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71F7" w:rsidRPr="006258A9" w:rsidRDefault="002F495D" w:rsidP="008F71F7">
      <w:pPr>
        <w:jc w:val="center"/>
        <w:rPr>
          <w:rFonts w:asciiTheme="majorEastAsia" w:eastAsiaTheme="majorEastAsia" w:hAnsiTheme="majorEastAsia"/>
          <w:b/>
          <w:sz w:val="24"/>
          <w:szCs w:val="24"/>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5558790</wp:posOffset>
                </wp:positionH>
                <wp:positionV relativeFrom="paragraph">
                  <wp:posOffset>-380963</wp:posOffset>
                </wp:positionV>
                <wp:extent cx="1021976" cy="505609"/>
                <wp:effectExtent l="0" t="0" r="6985" b="8890"/>
                <wp:wrapNone/>
                <wp:docPr id="1" name="テキスト ボックス 1"/>
                <wp:cNvGraphicFramePr/>
                <a:graphic xmlns:a="http://schemas.openxmlformats.org/drawingml/2006/main">
                  <a:graphicData uri="http://schemas.microsoft.com/office/word/2010/wordprocessingShape">
                    <wps:wsp>
                      <wps:cNvSpPr txBox="1"/>
                      <wps:spPr>
                        <a:xfrm>
                          <a:off x="0" y="0"/>
                          <a:ext cx="1021976" cy="505609"/>
                        </a:xfrm>
                        <a:prstGeom prst="rect">
                          <a:avLst/>
                        </a:prstGeom>
                        <a:solidFill>
                          <a:schemeClr val="lt1"/>
                        </a:solidFill>
                        <a:ln w="6350">
                          <a:noFill/>
                        </a:ln>
                      </wps:spPr>
                      <wps:txbx>
                        <w:txbxContent>
                          <w:p w:rsidR="002F495D" w:rsidRDefault="002F495D" w:rsidP="002F495D">
                            <w:pPr>
                              <w:jc w:val="center"/>
                            </w:pPr>
                            <w:r>
                              <w:rPr>
                                <w:rFonts w:hint="eastAsia"/>
                              </w:rPr>
                              <w:t>大阪府</w:t>
                            </w:r>
                          </w:p>
                          <w:p w:rsidR="002F495D" w:rsidRDefault="002F495D" w:rsidP="002F495D">
                            <w:pPr>
                              <w:jc w:val="center"/>
                            </w:pPr>
                            <w:r>
                              <w:rPr>
                                <w:rFonts w:hint="eastAsia"/>
                              </w:rPr>
                              <w:t>2021</w:t>
                            </w:r>
                            <w:r>
                              <w:rPr>
                                <w:rFonts w:hint="eastAsia"/>
                              </w:rPr>
                              <w:t>年</w:t>
                            </w:r>
                            <w:r>
                              <w:t>３月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7pt;margin-top:-30pt;width:80.45pt;height:3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" fillcolor="white [3201]" stroked="f" strokeweight=".5pt">
                <v:textbox>
                  <w:txbxContent>
                    <w:p w:rsidR="002F495D" w:rsidRDefault="002F495D" w:rsidP="002F495D">
                      <w:pPr>
                        <w:jc w:val="center"/>
                      </w:pPr>
                      <w:r>
                        <w:rPr>
                          <w:rFonts w:hint="eastAsia"/>
                        </w:rPr>
                        <w:t>大阪府</w:t>
                      </w:r>
                    </w:p>
                    <w:p w:rsidR="002F495D" w:rsidRDefault="002F495D" w:rsidP="002F495D">
                      <w:pPr>
                        <w:jc w:val="center"/>
                        <w:rPr>
                          <w:rFonts w:hint="eastAsia"/>
                        </w:rPr>
                      </w:pPr>
                      <w:r>
                        <w:rPr>
                          <w:rFonts w:hint="eastAsia"/>
                        </w:rPr>
                        <w:t>2021</w:t>
                      </w:r>
                      <w:r>
                        <w:rPr>
                          <w:rFonts w:hint="eastAsia"/>
                        </w:rPr>
                        <w:t>年</w:t>
                      </w:r>
                      <w:r>
                        <w:t>３月</w:t>
                      </w:r>
                    </w:p>
                  </w:txbxContent>
                </v:textbox>
              </v:shape>
            </w:pict>
          </mc:Fallback>
        </mc:AlternateContent>
      </w:r>
      <w:r w:rsidR="008F71F7" w:rsidRPr="006258A9">
        <w:rPr>
          <w:rFonts w:asciiTheme="majorEastAsia" w:eastAsiaTheme="majorEastAsia" w:hAnsiTheme="majorEastAsia" w:hint="eastAsia"/>
          <w:b/>
          <w:sz w:val="28"/>
          <w:szCs w:val="28"/>
        </w:rPr>
        <w:t>第</w:t>
      </w:r>
      <w:r w:rsidR="00FE31DF">
        <w:rPr>
          <w:rFonts w:asciiTheme="majorEastAsia" w:eastAsiaTheme="majorEastAsia" w:hAnsiTheme="majorEastAsia" w:hint="eastAsia"/>
          <w:b/>
          <w:sz w:val="28"/>
          <w:szCs w:val="28"/>
        </w:rPr>
        <w:t>９</w:t>
      </w:r>
      <w:r w:rsidR="008F71F7" w:rsidRPr="006258A9">
        <w:rPr>
          <w:rFonts w:asciiTheme="majorEastAsia" w:eastAsiaTheme="majorEastAsia" w:hAnsiTheme="majorEastAsia" w:hint="eastAsia"/>
          <w:b/>
          <w:sz w:val="28"/>
          <w:szCs w:val="28"/>
        </w:rPr>
        <w:t>期大阪府分別収集促進計画</w:t>
      </w:r>
      <w:r>
        <w:rPr>
          <w:rFonts w:asciiTheme="majorEastAsia" w:eastAsiaTheme="majorEastAsia" w:hAnsiTheme="majorEastAsia" w:hint="eastAsia"/>
          <w:b/>
          <w:sz w:val="28"/>
          <w:szCs w:val="28"/>
        </w:rPr>
        <w:t>（改正版）</w:t>
      </w:r>
      <w:r w:rsidR="008F71F7" w:rsidRPr="006258A9">
        <w:rPr>
          <w:rFonts w:asciiTheme="majorEastAsia" w:eastAsiaTheme="majorEastAsia" w:hAnsiTheme="majorEastAsia" w:hint="eastAsia"/>
          <w:b/>
          <w:sz w:val="28"/>
          <w:szCs w:val="28"/>
        </w:rPr>
        <w:t>について</w:t>
      </w:r>
    </w:p>
    <w:p w:rsidR="00F54606" w:rsidRDefault="005C4C9D" w:rsidP="002322AA">
      <w:pPr>
        <w:jc w:val="left"/>
        <w:rPr>
          <w:rFonts w:asciiTheme="majorEastAsia" w:eastAsiaTheme="majorEastAsia" w:hAnsiTheme="majorEastAsia"/>
          <w:sz w:val="24"/>
          <w:szCs w:val="24"/>
        </w:rPr>
      </w:pPr>
      <w:r>
        <w:rPr>
          <w:rFonts w:hint="eastAsia"/>
          <w:noProof/>
        </w:rPr>
        <w:drawing>
          <wp:anchor distT="0" distB="0" distL="114300" distR="114300" simplePos="0" relativeHeight="251697152" behindDoc="0" locked="0" layoutInCell="1" allowOverlap="1" wp14:anchorId="6F6CF85B" wp14:editId="4280B9D6">
            <wp:simplePos x="0" y="0"/>
            <wp:positionH relativeFrom="column">
              <wp:posOffset>2975610</wp:posOffset>
            </wp:positionH>
            <wp:positionV relativeFrom="paragraph">
              <wp:posOffset>82740</wp:posOffset>
            </wp:positionV>
            <wp:extent cx="3687397" cy="1728000"/>
            <wp:effectExtent l="0" t="0" r="889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7397"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B3" w:rsidRPr="008B4886">
        <w:rPr>
          <w:rFonts w:asciiTheme="majorEastAsia" w:eastAsiaTheme="majorEastAsia" w:hAnsiTheme="majorEastAsia" w:hint="eastAsia"/>
          <w:sz w:val="24"/>
          <w:szCs w:val="24"/>
        </w:rPr>
        <w:t>1.</w:t>
      </w:r>
      <w:r w:rsidR="00E13BB3">
        <w:rPr>
          <w:rFonts w:asciiTheme="majorEastAsia" w:eastAsiaTheme="majorEastAsia" w:hAnsiTheme="majorEastAsia" w:hint="eastAsia"/>
          <w:sz w:val="24"/>
          <w:szCs w:val="24"/>
        </w:rPr>
        <w:t xml:space="preserve">　計画策定の趣旨</w:t>
      </w:r>
    </w:p>
    <w:p w:rsidR="009B06DE" w:rsidRDefault="00E13BB3" w:rsidP="003377B9">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w:t>
      </w:r>
      <w:r w:rsidR="009B06DE">
        <w:rPr>
          <w:rFonts w:asciiTheme="minorEastAsia" w:hAnsiTheme="minorEastAsia" w:cs="Times New Roman" w:hint="eastAsia"/>
          <w:szCs w:val="21"/>
        </w:rPr>
        <w:t>「容器包装に係る分別収集及び再商品化の促進等に関する法律（</w:t>
      </w:r>
      <w:r w:rsidR="003377B9">
        <w:rPr>
          <w:rFonts w:asciiTheme="minorEastAsia" w:hAnsiTheme="minorEastAsia" w:cs="Times New Roman" w:hint="eastAsia"/>
          <w:szCs w:val="21"/>
        </w:rPr>
        <w:t>以下「法」という。</w:t>
      </w:r>
      <w:r w:rsidR="009B06DE">
        <w:rPr>
          <w:rFonts w:asciiTheme="minorEastAsia" w:hAnsiTheme="minorEastAsia" w:cs="Times New Roman" w:hint="eastAsia"/>
          <w:szCs w:val="21"/>
        </w:rPr>
        <w:t>）」</w:t>
      </w:r>
      <w:r w:rsidR="00905BC1" w:rsidRPr="00905BC1">
        <w:rPr>
          <w:rFonts w:asciiTheme="minorEastAsia" w:hAnsiTheme="minorEastAsia" w:cs="Times New Roman" w:hint="eastAsia"/>
          <w:szCs w:val="21"/>
        </w:rPr>
        <w:t>第９条第１項に基づく法定計画</w:t>
      </w:r>
    </w:p>
    <w:p w:rsidR="005C4C9D" w:rsidRDefault="005C4C9D" w:rsidP="005C4C9D">
      <w:pPr>
        <w:ind w:leftChars="100" w:left="420" w:hangingChars="100" w:hanging="210"/>
      </w:pPr>
      <w:r>
        <w:rPr>
          <w:rFonts w:asciiTheme="minorEastAsia" w:hAnsiTheme="minorEastAsia" w:cs="Times New Roman" w:hint="eastAsia"/>
          <w:szCs w:val="21"/>
        </w:rPr>
        <w:t>○</w:t>
      </w:r>
      <w:r w:rsidRPr="005C4C9D">
        <w:rPr>
          <w:rFonts w:asciiTheme="minorEastAsia" w:hAnsiTheme="minorEastAsia" w:cs="Times New Roman" w:hint="eastAsia"/>
          <w:szCs w:val="21"/>
        </w:rPr>
        <w:t>「大阪府循環型社会推進計画」</w:t>
      </w:r>
      <w:r w:rsidR="005B71C7">
        <w:rPr>
          <w:rFonts w:asciiTheme="minorEastAsia" w:hAnsiTheme="minorEastAsia" w:cs="Times New Roman" w:hint="eastAsia"/>
          <w:szCs w:val="21"/>
        </w:rPr>
        <w:t>（以下「循環計画」という。）</w:t>
      </w:r>
      <w:r w:rsidRPr="005C4C9D">
        <w:rPr>
          <w:rFonts w:asciiTheme="minorEastAsia" w:hAnsiTheme="minorEastAsia" w:cs="Times New Roman" w:hint="eastAsia"/>
          <w:szCs w:val="21"/>
        </w:rPr>
        <w:t>のうち、市町村の実施する容器包装廃棄物の排出抑制及び分別収集の促進等を推進するための個別計画</w:t>
      </w:r>
    </w:p>
    <w:p w:rsidR="005C4C9D" w:rsidRDefault="005C4C9D" w:rsidP="002322AA"/>
    <w:p w:rsidR="0045629F" w:rsidRDefault="0045629F" w:rsidP="002322AA">
      <w:pPr>
        <w:rPr>
          <w:rFonts w:ascii="ＭＳ ゴシック" w:eastAsia="ＭＳ ゴシック" w:hAnsi="ＭＳ ゴシック"/>
          <w:sz w:val="24"/>
          <w:szCs w:val="24"/>
        </w:rPr>
      </w:pPr>
      <w:r w:rsidRPr="0045629F">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 xml:space="preserve">　</w:t>
      </w:r>
      <w:r w:rsidR="000278B1" w:rsidRPr="000278B1">
        <w:rPr>
          <w:rFonts w:asciiTheme="majorEastAsia" w:eastAsiaTheme="majorEastAsia" w:hAnsiTheme="majorEastAsia" w:hint="eastAsia"/>
          <w:sz w:val="24"/>
          <w:szCs w:val="24"/>
        </w:rPr>
        <w:t xml:space="preserve"> </w:t>
      </w:r>
      <w:r w:rsidR="000278B1" w:rsidRPr="008B4886">
        <w:rPr>
          <w:rFonts w:asciiTheme="majorEastAsia" w:eastAsiaTheme="majorEastAsia" w:hAnsiTheme="majorEastAsia" w:hint="eastAsia"/>
          <w:sz w:val="24"/>
          <w:szCs w:val="24"/>
        </w:rPr>
        <w:t>計画期間</w:t>
      </w:r>
    </w:p>
    <w:p w:rsidR="0045629F" w:rsidRPr="00484D8C" w:rsidRDefault="000278B1" w:rsidP="000278B1">
      <w:pPr>
        <w:ind w:leftChars="100" w:left="420" w:hangingChars="100" w:hanging="210"/>
        <w:rPr>
          <w:rFonts w:ascii="Times New Roman" w:hAnsi="Times New Roman" w:cs="Times New Roman"/>
          <w:szCs w:val="21"/>
        </w:rPr>
      </w:pPr>
      <w:r>
        <w:rPr>
          <w:rFonts w:hint="eastAsia"/>
        </w:rPr>
        <w:t>○</w:t>
      </w:r>
      <w:r w:rsidR="00723674" w:rsidRPr="00723674">
        <w:rPr>
          <w:rFonts w:asciiTheme="minorEastAsia" w:hAnsiTheme="minorEastAsia" w:hint="eastAsia"/>
        </w:rPr>
        <w:t>2020年４月から2025年３月までの５年間</w:t>
      </w:r>
      <w:r w:rsidRPr="005C4C9D">
        <w:rPr>
          <w:rFonts w:asciiTheme="minorEastAsia" w:hAnsiTheme="minorEastAsia" w:hint="eastAsia"/>
        </w:rPr>
        <w:t>（計画は</w:t>
      </w:r>
      <w:r w:rsidR="005C4C9D" w:rsidRPr="005C4C9D">
        <w:rPr>
          <w:rFonts w:asciiTheme="minorEastAsia" w:hAnsiTheme="minorEastAsia" w:cs="Times New Roman" w:hint="eastAsia"/>
        </w:rPr>
        <w:t>３</w:t>
      </w:r>
      <w:r w:rsidRPr="005C4C9D">
        <w:rPr>
          <w:rFonts w:asciiTheme="minorEastAsia" w:hAnsiTheme="minorEastAsia" w:hint="eastAsia"/>
        </w:rPr>
        <w:t>年毎に策定）</w:t>
      </w:r>
    </w:p>
    <w:p w:rsidR="0045629F" w:rsidRPr="0045629F" w:rsidRDefault="0045629F" w:rsidP="002322AA"/>
    <w:p w:rsidR="00935247" w:rsidRPr="008B4886" w:rsidRDefault="0045629F" w:rsidP="002322A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935247" w:rsidRPr="008B4886">
        <w:rPr>
          <w:rFonts w:asciiTheme="majorEastAsia" w:eastAsiaTheme="majorEastAsia" w:hAnsiTheme="majorEastAsia" w:hint="eastAsia"/>
          <w:sz w:val="24"/>
          <w:szCs w:val="24"/>
        </w:rPr>
        <w:t xml:space="preserve">.　</w:t>
      </w:r>
      <w:r w:rsidR="000278B1" w:rsidRPr="00935247">
        <w:rPr>
          <w:rFonts w:ascii="ＭＳ ゴシック" w:eastAsia="ＭＳ ゴシック" w:hAnsi="ＭＳ ゴシック" w:hint="eastAsia"/>
          <w:sz w:val="24"/>
          <w:szCs w:val="24"/>
        </w:rPr>
        <w:t>対象品目</w:t>
      </w:r>
    </w:p>
    <w:p w:rsidR="000278B1" w:rsidRPr="00935247" w:rsidRDefault="000278B1" w:rsidP="000278B1">
      <w:pPr>
        <w:ind w:leftChars="100" w:left="420" w:hangingChars="100" w:hanging="210"/>
        <w:rPr>
          <w:rFonts w:ascii="ＭＳ ゴシック" w:eastAsia="ＭＳ ゴシック" w:hAnsi="ＭＳ ゴシック"/>
          <w:sz w:val="24"/>
          <w:szCs w:val="24"/>
        </w:rPr>
      </w:pPr>
      <w:r>
        <w:rPr>
          <w:rFonts w:asciiTheme="minorEastAsia" w:hAnsiTheme="minorEastAsia" w:cs="Times New Roman" w:hint="eastAsia"/>
          <w:szCs w:val="21"/>
        </w:rPr>
        <w:t>○</w:t>
      </w:r>
      <w:r w:rsidRPr="00AD0AB0">
        <w:rPr>
          <w:rFonts w:asciiTheme="minorEastAsia" w:hAnsiTheme="minorEastAsia" w:cs="Times New Roman" w:hint="eastAsia"/>
          <w:szCs w:val="21"/>
        </w:rPr>
        <w:t>家庭から排出される以下</w:t>
      </w:r>
      <w:r w:rsidRPr="00FE70ED">
        <w:rPr>
          <w:rFonts w:ascii="Times New Roman" w:hAnsi="Times New Roman" w:cs="Times New Roman"/>
          <w:szCs w:val="21"/>
        </w:rPr>
        <w:t>の</w:t>
      </w:r>
      <w:r w:rsidRPr="005C4C9D">
        <w:rPr>
          <w:rFonts w:asciiTheme="minorEastAsia" w:hAnsiTheme="minorEastAsia" w:cs="Times New Roman"/>
          <w:szCs w:val="21"/>
        </w:rPr>
        <w:t>10</w:t>
      </w:r>
      <w:r>
        <w:rPr>
          <w:rFonts w:asciiTheme="minorEastAsia" w:hAnsiTheme="minorEastAsia" w:cs="Times New Roman"/>
          <w:szCs w:val="21"/>
        </w:rPr>
        <w:t>品目</w:t>
      </w:r>
      <w:r>
        <w:rPr>
          <w:rFonts w:asciiTheme="minorEastAsia" w:hAnsiTheme="minorEastAsia" w:cs="Times New Roman" w:hint="eastAsia"/>
          <w:szCs w:val="21"/>
        </w:rPr>
        <w:t>の容器包装廃棄物</w:t>
      </w:r>
    </w:p>
    <w:p w:rsidR="000278B1" w:rsidRDefault="000278B1" w:rsidP="000278B1">
      <w:pPr>
        <w:ind w:leftChars="200" w:left="420"/>
      </w:pPr>
      <w:r>
        <w:rPr>
          <w:rFonts w:hint="eastAsia"/>
        </w:rPr>
        <w:t>①無色のガラス製容器　②茶色のガラス製容器　③その他の色のガラス製容器</w:t>
      </w:r>
    </w:p>
    <w:p w:rsidR="000278B1" w:rsidRDefault="000278B1" w:rsidP="000278B1">
      <w:pPr>
        <w:ind w:leftChars="200" w:left="420"/>
      </w:pPr>
      <w:r>
        <w:rPr>
          <w:rFonts w:hint="eastAsia"/>
        </w:rPr>
        <w:t>④その他の紙製容器包装　⑤ペットボトル　⑥プラスチック製容器包装　⑦スチール製容器包装</w:t>
      </w:r>
    </w:p>
    <w:p w:rsidR="000278B1" w:rsidRPr="00935247" w:rsidRDefault="000278B1" w:rsidP="000278B1">
      <w:pPr>
        <w:ind w:leftChars="200" w:left="420"/>
      </w:pPr>
      <w:r>
        <w:rPr>
          <w:rFonts w:hint="eastAsia"/>
        </w:rPr>
        <w:t>⑧アルミ製容器包装　⑨飲料用紙製容器　⑩段ボール</w:t>
      </w:r>
    </w:p>
    <w:p w:rsidR="00BF0C91" w:rsidRDefault="00BF0C91" w:rsidP="000278B1"/>
    <w:p w:rsidR="00935247" w:rsidRDefault="0045629F" w:rsidP="002322A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935247" w:rsidRPr="00935247">
        <w:rPr>
          <w:rFonts w:ascii="ＭＳ ゴシック" w:eastAsia="ＭＳ ゴシック" w:hAnsi="ＭＳ ゴシック" w:hint="eastAsia"/>
          <w:sz w:val="24"/>
          <w:szCs w:val="24"/>
        </w:rPr>
        <w:t xml:space="preserve">.　</w:t>
      </w:r>
      <w:r w:rsidR="000278B1" w:rsidRPr="0045629F">
        <w:rPr>
          <w:rFonts w:ascii="ＭＳ ゴシック" w:eastAsia="ＭＳ ゴシック" w:hAnsi="ＭＳ ゴシック" w:hint="eastAsia"/>
          <w:sz w:val="24"/>
          <w:szCs w:val="24"/>
        </w:rPr>
        <w:t>容器包装廃棄物の</w:t>
      </w:r>
      <w:r w:rsidR="00F02365" w:rsidRPr="00F02365">
        <w:rPr>
          <w:rFonts w:ascii="ＭＳ ゴシック" w:eastAsia="ＭＳ ゴシック" w:hAnsi="ＭＳ ゴシック" w:hint="eastAsia"/>
          <w:sz w:val="24"/>
          <w:szCs w:val="24"/>
        </w:rPr>
        <w:t>排出見込み量と分別収集実績量</w:t>
      </w:r>
    </w:p>
    <w:p w:rsidR="000278B1" w:rsidRPr="00484D8C" w:rsidRDefault="000D282C" w:rsidP="000278B1">
      <w:pPr>
        <w:ind w:leftChars="100" w:left="450" w:hangingChars="100" w:hanging="240"/>
        <w:rPr>
          <w:rFonts w:ascii="Times New Roman" w:hAnsi="Times New Roman" w:cs="Times New Roman"/>
          <w:szCs w:val="21"/>
        </w:rPr>
      </w:pPr>
      <w:r>
        <w:rPr>
          <w:rFonts w:ascii="ＭＳ ゴシック" w:eastAsia="ＭＳ ゴシック" w:hAnsi="ＭＳ ゴシック"/>
          <w:noProof/>
          <w:sz w:val="24"/>
          <w:szCs w:val="28"/>
        </w:rPr>
        <w:drawing>
          <wp:anchor distT="0" distB="0" distL="114300" distR="114300" simplePos="0" relativeHeight="251676160" behindDoc="1" locked="0" layoutInCell="1" allowOverlap="1" wp14:anchorId="476D1C23" wp14:editId="3FDD32B9">
            <wp:simplePos x="0" y="0"/>
            <wp:positionH relativeFrom="column">
              <wp:posOffset>0</wp:posOffset>
            </wp:positionH>
            <wp:positionV relativeFrom="paragraph">
              <wp:posOffset>244268</wp:posOffset>
            </wp:positionV>
            <wp:extent cx="6695440" cy="3307080"/>
            <wp:effectExtent l="0" t="0" r="0" b="762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5440" cy="330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8B1" w:rsidRPr="00484D8C">
        <w:rPr>
          <w:rFonts w:asciiTheme="minorEastAsia" w:hAnsiTheme="minorEastAsia" w:hint="eastAsia"/>
          <w:szCs w:val="21"/>
        </w:rPr>
        <w:t>○</w:t>
      </w:r>
      <w:r w:rsidR="000278B1" w:rsidRPr="00484D8C">
        <w:rPr>
          <w:rFonts w:ascii="Times New Roman" w:hAnsi="Times New Roman" w:cs="Times New Roman"/>
          <w:szCs w:val="21"/>
        </w:rPr>
        <w:t>府内</w:t>
      </w:r>
      <w:r w:rsidR="000278B1">
        <w:rPr>
          <w:rFonts w:ascii="Times New Roman" w:hAnsi="Times New Roman" w:cs="Times New Roman" w:hint="eastAsia"/>
          <w:szCs w:val="21"/>
        </w:rPr>
        <w:t>における</w:t>
      </w:r>
      <w:r w:rsidR="000278B1" w:rsidRPr="00484D8C">
        <w:rPr>
          <w:rFonts w:ascii="Times New Roman" w:hAnsi="Times New Roman" w:cs="Times New Roman"/>
          <w:szCs w:val="21"/>
        </w:rPr>
        <w:t>容器包装廃棄物の</w:t>
      </w:r>
      <w:r w:rsidR="00FE7B3A">
        <w:rPr>
          <w:rFonts w:ascii="Times New Roman" w:hAnsi="Times New Roman" w:cs="Times New Roman" w:hint="eastAsia"/>
          <w:szCs w:val="21"/>
        </w:rPr>
        <w:t>排出見込</w:t>
      </w:r>
      <w:r w:rsidR="00F02365">
        <w:rPr>
          <w:rFonts w:ascii="Times New Roman" w:hAnsi="Times New Roman" w:cs="Times New Roman" w:hint="eastAsia"/>
          <w:szCs w:val="21"/>
        </w:rPr>
        <w:t>み</w:t>
      </w:r>
      <w:r w:rsidR="00FE7B3A">
        <w:rPr>
          <w:rFonts w:ascii="Times New Roman" w:hAnsi="Times New Roman" w:cs="Times New Roman" w:hint="eastAsia"/>
          <w:szCs w:val="21"/>
        </w:rPr>
        <w:t>量と</w:t>
      </w:r>
      <w:r w:rsidR="00FE7B3A">
        <w:rPr>
          <w:rFonts w:ascii="Times New Roman" w:hAnsi="Times New Roman" w:cs="Times New Roman"/>
          <w:szCs w:val="21"/>
        </w:rPr>
        <w:t>分別収集</w:t>
      </w:r>
      <w:r w:rsidR="00FE7B3A">
        <w:rPr>
          <w:rFonts w:ascii="Times New Roman" w:hAnsi="Times New Roman" w:cs="Times New Roman" w:hint="eastAsia"/>
          <w:szCs w:val="21"/>
        </w:rPr>
        <w:t>実績</w:t>
      </w:r>
      <w:r w:rsidR="00FE7B3A">
        <w:rPr>
          <w:rFonts w:ascii="Times New Roman" w:hAnsi="Times New Roman" w:cs="Times New Roman"/>
          <w:szCs w:val="21"/>
        </w:rPr>
        <w:t>量</w:t>
      </w:r>
      <w:r w:rsidR="000278B1" w:rsidRPr="00484D8C">
        <w:rPr>
          <w:rFonts w:ascii="Times New Roman" w:hAnsi="Times New Roman" w:cs="Times New Roman"/>
          <w:szCs w:val="21"/>
        </w:rPr>
        <w:t>は、図</w:t>
      </w:r>
      <w:r w:rsidR="005C4C9D">
        <w:rPr>
          <w:rFonts w:ascii="Times New Roman" w:hAnsi="Times New Roman" w:cs="Times New Roman" w:hint="eastAsia"/>
          <w:szCs w:val="21"/>
        </w:rPr>
        <w:t>１</w:t>
      </w:r>
      <w:r w:rsidR="000278B1" w:rsidRPr="00484D8C">
        <w:rPr>
          <w:rFonts w:ascii="Times New Roman" w:hAnsi="Times New Roman" w:cs="Times New Roman"/>
          <w:szCs w:val="21"/>
        </w:rPr>
        <w:t>のとおり</w:t>
      </w:r>
      <w:r w:rsidR="00943B06">
        <w:rPr>
          <w:rFonts w:ascii="Times New Roman" w:hAnsi="Times New Roman" w:cs="Times New Roman" w:hint="eastAsia"/>
          <w:szCs w:val="21"/>
        </w:rPr>
        <w:t>。</w:t>
      </w:r>
    </w:p>
    <w:p w:rsidR="000278B1" w:rsidRPr="00484D8C" w:rsidRDefault="00F02365" w:rsidP="00F02365">
      <w:pPr>
        <w:ind w:leftChars="200" w:left="420" w:firstLineChars="400" w:firstLine="720"/>
        <w:rPr>
          <w:rFonts w:ascii="Times New Roman" w:hAnsi="Times New Roman" w:cs="Times New Roman"/>
          <w:szCs w:val="21"/>
        </w:rPr>
      </w:pPr>
      <w:r w:rsidRPr="00F02365">
        <w:rPr>
          <w:rFonts w:hint="eastAsia"/>
          <w:sz w:val="18"/>
        </w:rPr>
        <w:t>※回収率＝分別収集実績量÷排出見込み量</w:t>
      </w:r>
    </w:p>
    <w:p w:rsidR="00F02365" w:rsidRDefault="00F02365" w:rsidP="005C4C9D">
      <w:pPr>
        <w:snapToGrid w:val="0"/>
        <w:jc w:val="center"/>
        <w:rPr>
          <w:rFonts w:ascii="ＭＳ ゴシック" w:eastAsia="ＭＳ ゴシック" w:hAnsi="ＭＳ ゴシック"/>
          <w:szCs w:val="28"/>
        </w:rPr>
      </w:pPr>
    </w:p>
    <w:p w:rsidR="005C4C9D" w:rsidRPr="005C4C9D" w:rsidRDefault="00F50240" w:rsidP="005C4C9D">
      <w:pPr>
        <w:snapToGrid w:val="0"/>
        <w:jc w:val="center"/>
        <w:rPr>
          <w:rFonts w:ascii="ＭＳ ゴシック" w:eastAsia="ＭＳ ゴシック" w:hAnsi="ＭＳ ゴシック"/>
          <w:color w:val="FF0000"/>
          <w:sz w:val="22"/>
          <w:szCs w:val="28"/>
        </w:rPr>
      </w:pPr>
      <w:r>
        <w:rPr>
          <w:rFonts w:ascii="ＭＳ ゴシック" w:eastAsia="ＭＳ ゴシック" w:hAnsi="ＭＳ ゴシック" w:hint="eastAsia"/>
          <w:szCs w:val="28"/>
        </w:rPr>
        <w:t>図１</w:t>
      </w:r>
      <w:r w:rsidR="00723674">
        <w:rPr>
          <w:rFonts w:ascii="ＭＳ ゴシック" w:eastAsia="ＭＳ ゴシック" w:hAnsi="ＭＳ ゴシック" w:hint="eastAsia"/>
          <w:szCs w:val="28"/>
        </w:rPr>
        <w:t xml:space="preserve">　</w:t>
      </w:r>
      <w:r w:rsidR="00723674" w:rsidRPr="005C4C9D">
        <w:rPr>
          <w:rFonts w:ascii="ＭＳ ゴシック" w:eastAsia="ＭＳ ゴシック" w:hAnsi="ＭＳ ゴシック" w:hint="eastAsia"/>
          <w:szCs w:val="28"/>
        </w:rPr>
        <w:t>排出見込み量</w:t>
      </w:r>
      <w:r w:rsidR="00622428">
        <w:rPr>
          <w:rFonts w:ascii="ＭＳ ゴシック" w:eastAsia="ＭＳ ゴシック" w:hAnsi="ＭＳ ゴシック" w:hint="eastAsia"/>
          <w:szCs w:val="28"/>
        </w:rPr>
        <w:t>と分別収集実績量</w:t>
      </w:r>
    </w:p>
    <w:p w:rsidR="00905BC1" w:rsidRDefault="00905BC1" w:rsidP="002322AA">
      <w:pPr>
        <w:jc w:val="left"/>
        <w:rPr>
          <w:rFonts w:asciiTheme="majorEastAsia" w:eastAsiaTheme="majorEastAsia" w:hAnsiTheme="majorEastAsia"/>
          <w:sz w:val="24"/>
          <w:szCs w:val="24"/>
        </w:rPr>
      </w:pPr>
    </w:p>
    <w:p w:rsidR="009512E5" w:rsidRDefault="009512E5" w:rsidP="002322AA">
      <w:pPr>
        <w:jc w:val="left"/>
        <w:rPr>
          <w:rFonts w:asciiTheme="majorEastAsia" w:eastAsiaTheme="majorEastAsia" w:hAnsiTheme="majorEastAsia"/>
          <w:sz w:val="24"/>
          <w:szCs w:val="24"/>
        </w:rPr>
      </w:pPr>
    </w:p>
    <w:p w:rsidR="00935247" w:rsidRPr="00FB4C4D" w:rsidRDefault="0045629F" w:rsidP="002322AA">
      <w:pPr>
        <w:jc w:val="left"/>
        <w:rPr>
          <w:rFonts w:asciiTheme="majorEastAsia" w:eastAsiaTheme="majorEastAsia" w:hAnsiTheme="majorEastAsia"/>
          <w:color w:val="000000" w:themeColor="text1"/>
          <w:sz w:val="24"/>
          <w:szCs w:val="24"/>
        </w:rPr>
      </w:pPr>
      <w:r w:rsidRPr="00FB4C4D">
        <w:rPr>
          <w:rFonts w:asciiTheme="majorEastAsia" w:eastAsiaTheme="majorEastAsia" w:hAnsiTheme="majorEastAsia" w:hint="eastAsia"/>
          <w:color w:val="000000" w:themeColor="text1"/>
          <w:sz w:val="24"/>
          <w:szCs w:val="24"/>
        </w:rPr>
        <w:t>5</w:t>
      </w:r>
      <w:r w:rsidR="00935247" w:rsidRPr="00FB4C4D">
        <w:rPr>
          <w:rFonts w:asciiTheme="majorEastAsia" w:eastAsiaTheme="majorEastAsia" w:hAnsiTheme="majorEastAsia" w:hint="eastAsia"/>
          <w:color w:val="000000" w:themeColor="text1"/>
          <w:sz w:val="24"/>
          <w:szCs w:val="24"/>
        </w:rPr>
        <w:t>.　容器包装廃棄物の排出量等の見込み</w:t>
      </w:r>
    </w:p>
    <w:p w:rsidR="00FC7E34" w:rsidRPr="00FB4C4D" w:rsidRDefault="00935247" w:rsidP="002322AA">
      <w:pPr>
        <w:ind w:leftChars="100" w:left="420" w:hangingChars="100" w:hanging="210"/>
        <w:rPr>
          <w:rFonts w:asciiTheme="minorEastAsia" w:hAnsiTheme="minorEastAsia"/>
          <w:color w:val="000000" w:themeColor="text1"/>
          <w:szCs w:val="21"/>
        </w:rPr>
      </w:pPr>
      <w:r w:rsidRPr="00FB4C4D">
        <w:rPr>
          <w:rFonts w:asciiTheme="minorEastAsia" w:hAnsiTheme="minorEastAsia" w:hint="eastAsia"/>
          <w:color w:val="000000" w:themeColor="text1"/>
          <w:szCs w:val="21"/>
        </w:rPr>
        <w:t>○府内の容器包装廃棄物の排出量及び収集量の</w:t>
      </w:r>
      <w:r w:rsidR="00647E51" w:rsidRPr="00FB4C4D">
        <w:rPr>
          <w:rFonts w:asciiTheme="minorEastAsia" w:hAnsiTheme="minorEastAsia" w:hint="eastAsia"/>
          <w:color w:val="000000" w:themeColor="text1"/>
          <w:szCs w:val="21"/>
        </w:rPr>
        <w:t>各年度の</w:t>
      </w:r>
      <w:r w:rsidRPr="00FB4C4D">
        <w:rPr>
          <w:rFonts w:asciiTheme="minorEastAsia" w:hAnsiTheme="minorEastAsia" w:hint="eastAsia"/>
          <w:color w:val="000000" w:themeColor="text1"/>
          <w:szCs w:val="21"/>
        </w:rPr>
        <w:t>見込みは、</w:t>
      </w:r>
      <w:r w:rsidRPr="00FB4C4D">
        <w:rPr>
          <w:rFonts w:ascii="Times New Roman" w:hAnsi="Times New Roman" w:cs="Times New Roman"/>
          <w:color w:val="000000" w:themeColor="text1"/>
          <w:szCs w:val="21"/>
        </w:rPr>
        <w:t>表</w:t>
      </w:r>
      <w:r w:rsidR="005C4C9D" w:rsidRPr="00FB4C4D">
        <w:rPr>
          <w:rFonts w:ascii="Times New Roman" w:hAnsi="Times New Roman" w:cs="Times New Roman" w:hint="eastAsia"/>
          <w:color w:val="000000" w:themeColor="text1"/>
          <w:szCs w:val="21"/>
        </w:rPr>
        <w:t>１</w:t>
      </w:r>
      <w:r w:rsidRPr="00FB4C4D">
        <w:rPr>
          <w:rFonts w:asciiTheme="minorEastAsia" w:hAnsiTheme="minorEastAsia" w:hint="eastAsia"/>
          <w:color w:val="000000" w:themeColor="text1"/>
          <w:szCs w:val="21"/>
        </w:rPr>
        <w:t>のとおり</w:t>
      </w:r>
      <w:r w:rsidR="00943B06" w:rsidRPr="00FB4C4D">
        <w:rPr>
          <w:rFonts w:asciiTheme="minorEastAsia" w:hAnsiTheme="minorEastAsia" w:hint="eastAsia"/>
          <w:color w:val="000000" w:themeColor="text1"/>
          <w:szCs w:val="21"/>
        </w:rPr>
        <w:t>。</w:t>
      </w:r>
    </w:p>
    <w:p w:rsidR="00986328" w:rsidRPr="00FB4C4D" w:rsidRDefault="00986328" w:rsidP="00304373">
      <w:pPr>
        <w:spacing w:line="160" w:lineRule="exact"/>
        <w:ind w:leftChars="100" w:left="420" w:hangingChars="100" w:hanging="210"/>
        <w:rPr>
          <w:color w:val="000000" w:themeColor="text1"/>
        </w:rPr>
      </w:pPr>
    </w:p>
    <w:p w:rsidR="006630C8" w:rsidRPr="00FB4C4D" w:rsidRDefault="00870E18" w:rsidP="00F9474B">
      <w:pPr>
        <w:ind w:firstLineChars="900" w:firstLine="1890"/>
        <w:rPr>
          <w:rFonts w:asciiTheme="majorEastAsia" w:eastAsiaTheme="majorEastAsia" w:hAnsiTheme="majorEastAsia"/>
          <w:color w:val="000000" w:themeColor="text1"/>
          <w:szCs w:val="21"/>
        </w:rPr>
      </w:pPr>
      <w:r w:rsidRPr="00FB4C4D">
        <w:rPr>
          <w:rFonts w:asciiTheme="majorEastAsia" w:eastAsiaTheme="majorEastAsia" w:hAnsiTheme="majorEastAsia" w:hint="eastAsia"/>
          <w:color w:val="000000" w:themeColor="text1"/>
          <w:szCs w:val="21"/>
        </w:rPr>
        <w:t>表</w:t>
      </w:r>
      <w:r w:rsidRPr="00FB4C4D">
        <w:rPr>
          <w:rFonts w:asciiTheme="majorEastAsia" w:eastAsiaTheme="majorEastAsia" w:hAnsiTheme="majorEastAsia" w:cs="Times New Roman" w:hint="eastAsia"/>
          <w:color w:val="000000" w:themeColor="text1"/>
          <w:szCs w:val="21"/>
        </w:rPr>
        <w:t>１</w:t>
      </w:r>
      <w:r w:rsidRPr="00FB4C4D">
        <w:rPr>
          <w:rFonts w:asciiTheme="majorEastAsia" w:eastAsiaTheme="majorEastAsia" w:hAnsiTheme="majorEastAsia" w:cs="Times New Roman"/>
          <w:color w:val="000000" w:themeColor="text1"/>
          <w:szCs w:val="21"/>
        </w:rPr>
        <w:t xml:space="preserve">　</w:t>
      </w:r>
      <w:r w:rsidRPr="00FB4C4D">
        <w:rPr>
          <w:rFonts w:asciiTheme="majorEastAsia" w:eastAsiaTheme="majorEastAsia" w:hAnsiTheme="majorEastAsia" w:hint="eastAsia"/>
          <w:color w:val="000000" w:themeColor="text1"/>
          <w:szCs w:val="21"/>
        </w:rPr>
        <w:t>府内の容器包装廃棄物の排出量及び収集量の見込み</w:t>
      </w:r>
      <w:r w:rsidR="00F9474B" w:rsidRPr="00FB4C4D">
        <w:rPr>
          <w:rFonts w:asciiTheme="majorEastAsia" w:eastAsiaTheme="majorEastAsia" w:hAnsiTheme="majorEastAsia" w:hint="eastAsia"/>
          <w:color w:val="000000" w:themeColor="text1"/>
          <w:szCs w:val="21"/>
        </w:rPr>
        <w:t>(単位:t)</w:t>
      </w:r>
    </w:p>
    <w:tbl>
      <w:tblPr>
        <w:tblStyle w:val="a8"/>
        <w:tblpPr w:leftFromText="142" w:rightFromText="142" w:vertAnchor="text" w:horzAnchor="page" w:tblpX="13502" w:tblpY="74"/>
        <w:tblW w:w="7301" w:type="dxa"/>
        <w:tblLook w:val="04A0" w:firstRow="1" w:lastRow="0" w:firstColumn="1" w:lastColumn="0" w:noHBand="0" w:noVBand="1"/>
      </w:tblPr>
      <w:tblGrid>
        <w:gridCol w:w="1446"/>
        <w:gridCol w:w="1171"/>
        <w:gridCol w:w="1171"/>
        <w:gridCol w:w="1171"/>
        <w:gridCol w:w="1171"/>
        <w:gridCol w:w="1171"/>
      </w:tblGrid>
      <w:tr w:rsidR="00FB4C4D" w:rsidRPr="00FB4C4D" w:rsidTr="00F9474B">
        <w:trPr>
          <w:trHeight w:val="420"/>
        </w:trPr>
        <w:tc>
          <w:tcPr>
            <w:tcW w:w="1446" w:type="dxa"/>
            <w:tcBorders>
              <w:left w:val="single" w:sz="4" w:space="0" w:color="auto"/>
            </w:tcBorders>
            <w:vAlign w:val="center"/>
          </w:tcPr>
          <w:p w:rsidR="000D282C" w:rsidRPr="00FB4C4D" w:rsidRDefault="000D282C" w:rsidP="00FE7B3A">
            <w:pPr>
              <w:spacing w:line="260" w:lineRule="exact"/>
              <w:jc w:val="center"/>
              <w:rPr>
                <w:rFonts w:ascii="ＭＳ 明朝" w:eastAsia="ＭＳ 明朝" w:hAnsi="ＭＳ 明朝" w:cs="Times New Roman"/>
                <w:color w:val="000000" w:themeColor="text1"/>
                <w:szCs w:val="21"/>
              </w:rPr>
            </w:pPr>
          </w:p>
        </w:tc>
        <w:tc>
          <w:tcPr>
            <w:tcW w:w="1171" w:type="dxa"/>
            <w:tcBorders>
              <w:left w:val="double" w:sz="4" w:space="0" w:color="auto"/>
            </w:tcBorders>
            <w:vAlign w:val="center"/>
          </w:tcPr>
          <w:p w:rsidR="000D282C" w:rsidRPr="00FB4C4D" w:rsidRDefault="000D282C" w:rsidP="00870E18">
            <w:pPr>
              <w:jc w:val="center"/>
              <w:rPr>
                <w:rFonts w:ascii="ＭＳ 明朝" w:eastAsia="ＭＳ 明朝" w:hAnsi="ＭＳ 明朝"/>
                <w:color w:val="000000" w:themeColor="text1"/>
              </w:rPr>
            </w:pPr>
            <w:r w:rsidRPr="00FB4C4D">
              <w:rPr>
                <w:rFonts w:ascii="ＭＳ 明朝" w:eastAsia="ＭＳ 明朝" w:hAnsi="ＭＳ 明朝" w:hint="eastAsia"/>
                <w:color w:val="000000" w:themeColor="text1"/>
              </w:rPr>
              <w:t>2020年度</w:t>
            </w:r>
          </w:p>
        </w:tc>
        <w:tc>
          <w:tcPr>
            <w:tcW w:w="1171" w:type="dxa"/>
            <w:vAlign w:val="center"/>
          </w:tcPr>
          <w:p w:rsidR="000D282C" w:rsidRPr="00FB4C4D" w:rsidRDefault="000D282C" w:rsidP="00870E18">
            <w:pPr>
              <w:jc w:val="center"/>
              <w:rPr>
                <w:rFonts w:ascii="ＭＳ 明朝" w:eastAsia="ＭＳ 明朝" w:hAnsi="ＭＳ 明朝"/>
                <w:color w:val="000000" w:themeColor="text1"/>
              </w:rPr>
            </w:pPr>
            <w:r w:rsidRPr="00FB4C4D">
              <w:rPr>
                <w:rFonts w:ascii="ＭＳ 明朝" w:eastAsia="ＭＳ 明朝" w:hAnsi="ＭＳ 明朝" w:hint="eastAsia"/>
                <w:color w:val="000000" w:themeColor="text1"/>
              </w:rPr>
              <w:t>2021年度</w:t>
            </w:r>
          </w:p>
        </w:tc>
        <w:tc>
          <w:tcPr>
            <w:tcW w:w="1171" w:type="dxa"/>
            <w:vAlign w:val="center"/>
          </w:tcPr>
          <w:p w:rsidR="000D282C" w:rsidRPr="00FB4C4D" w:rsidRDefault="000D282C" w:rsidP="00870E18">
            <w:pPr>
              <w:jc w:val="center"/>
              <w:rPr>
                <w:rFonts w:ascii="ＭＳ 明朝" w:eastAsia="ＭＳ 明朝" w:hAnsi="ＭＳ 明朝"/>
                <w:color w:val="000000" w:themeColor="text1"/>
              </w:rPr>
            </w:pPr>
            <w:r w:rsidRPr="00FB4C4D">
              <w:rPr>
                <w:rFonts w:ascii="ＭＳ 明朝" w:eastAsia="ＭＳ 明朝" w:hAnsi="ＭＳ 明朝" w:hint="eastAsia"/>
                <w:color w:val="000000" w:themeColor="text1"/>
              </w:rPr>
              <w:t>2022年度</w:t>
            </w:r>
          </w:p>
        </w:tc>
        <w:tc>
          <w:tcPr>
            <w:tcW w:w="1171" w:type="dxa"/>
            <w:vAlign w:val="center"/>
          </w:tcPr>
          <w:p w:rsidR="000D282C" w:rsidRPr="00FB4C4D" w:rsidRDefault="000D282C" w:rsidP="00870E18">
            <w:pPr>
              <w:jc w:val="center"/>
              <w:rPr>
                <w:rFonts w:ascii="ＭＳ 明朝" w:eastAsia="ＭＳ 明朝" w:hAnsi="ＭＳ 明朝"/>
                <w:color w:val="000000" w:themeColor="text1"/>
              </w:rPr>
            </w:pPr>
            <w:r w:rsidRPr="00FB4C4D">
              <w:rPr>
                <w:rFonts w:ascii="ＭＳ 明朝" w:eastAsia="ＭＳ 明朝" w:hAnsi="ＭＳ 明朝" w:hint="eastAsia"/>
                <w:color w:val="000000" w:themeColor="text1"/>
              </w:rPr>
              <w:t>2023年度</w:t>
            </w:r>
          </w:p>
        </w:tc>
        <w:tc>
          <w:tcPr>
            <w:tcW w:w="1171" w:type="dxa"/>
            <w:vAlign w:val="center"/>
          </w:tcPr>
          <w:p w:rsidR="000D282C" w:rsidRPr="00FB4C4D" w:rsidRDefault="000D282C" w:rsidP="00870E18">
            <w:pPr>
              <w:jc w:val="center"/>
              <w:rPr>
                <w:rFonts w:ascii="ＭＳ 明朝" w:eastAsia="ＭＳ 明朝" w:hAnsi="ＭＳ 明朝"/>
                <w:color w:val="000000" w:themeColor="text1"/>
              </w:rPr>
            </w:pPr>
            <w:r w:rsidRPr="00FB4C4D">
              <w:rPr>
                <w:rFonts w:ascii="ＭＳ 明朝" w:eastAsia="ＭＳ 明朝" w:hAnsi="ＭＳ 明朝" w:hint="eastAsia"/>
                <w:color w:val="000000" w:themeColor="text1"/>
              </w:rPr>
              <w:t>2024年度</w:t>
            </w:r>
          </w:p>
        </w:tc>
      </w:tr>
      <w:tr w:rsidR="00FB4C4D" w:rsidRPr="00FB4C4D" w:rsidTr="00F9474B">
        <w:trPr>
          <w:trHeight w:val="20"/>
        </w:trPr>
        <w:tc>
          <w:tcPr>
            <w:tcW w:w="1446" w:type="dxa"/>
            <w:tcBorders>
              <w:left w:val="single" w:sz="4" w:space="0" w:color="auto"/>
            </w:tcBorders>
            <w:vAlign w:val="center"/>
          </w:tcPr>
          <w:p w:rsidR="00F9474B" w:rsidRPr="00FB4C4D" w:rsidRDefault="00F9474B" w:rsidP="00F9474B">
            <w:pPr>
              <w:spacing w:line="300" w:lineRule="exact"/>
              <w:jc w:val="center"/>
              <w:rPr>
                <w:rFonts w:ascii="ＭＳ 明朝" w:eastAsia="ＭＳ 明朝" w:hAnsi="ＭＳ 明朝" w:cs="Times New Roman"/>
                <w:noProof/>
                <w:color w:val="000000" w:themeColor="text1"/>
                <w:szCs w:val="21"/>
              </w:rPr>
            </w:pPr>
            <w:r w:rsidRPr="00FB4C4D">
              <w:rPr>
                <w:rFonts w:ascii="ＭＳ 明朝" w:eastAsia="ＭＳ 明朝" w:hAnsi="ＭＳ 明朝" w:cs="Times New Roman"/>
                <w:color w:val="000000" w:themeColor="text1"/>
                <w:szCs w:val="21"/>
              </w:rPr>
              <w:t>排出</w:t>
            </w:r>
            <w:r w:rsidRPr="00FB4C4D">
              <w:rPr>
                <w:rFonts w:ascii="ＭＳ 明朝" w:eastAsia="ＭＳ 明朝" w:hAnsi="ＭＳ 明朝" w:cs="Times New Roman" w:hint="eastAsia"/>
                <w:color w:val="000000" w:themeColor="text1"/>
                <w:szCs w:val="21"/>
              </w:rPr>
              <w:t>量</w:t>
            </w:r>
          </w:p>
        </w:tc>
        <w:tc>
          <w:tcPr>
            <w:tcW w:w="1171" w:type="dxa"/>
            <w:tcBorders>
              <w:left w:val="double" w:sz="4" w:space="0" w:color="auto"/>
            </w:tcBorders>
            <w:vAlign w:val="center"/>
          </w:tcPr>
          <w:p w:rsidR="00F9474B" w:rsidRPr="00FB4C4D" w:rsidRDefault="00F9474B" w:rsidP="00F9474B">
            <w:pPr>
              <w:wordWrap w:val="0"/>
              <w:jc w:val="right"/>
              <w:rPr>
                <w:rFonts w:ascii="ＭＳ 明朝" w:eastAsia="ＭＳ 明朝" w:hAnsi="ＭＳ 明朝"/>
                <w:color w:val="000000" w:themeColor="text1"/>
                <w:sz w:val="22"/>
              </w:rPr>
            </w:pPr>
            <w:r w:rsidRPr="00FB4C4D">
              <w:rPr>
                <w:rFonts w:ascii="ＭＳ 明朝" w:eastAsia="ＭＳ 明朝" w:hAnsi="ＭＳ 明朝" w:hint="eastAsia"/>
                <w:color w:val="000000" w:themeColor="text1"/>
                <w:sz w:val="22"/>
              </w:rPr>
              <w:t>485,</w:t>
            </w:r>
            <w:r w:rsidRPr="00FB4C4D">
              <w:rPr>
                <w:rFonts w:ascii="ＭＳ 明朝" w:eastAsia="ＭＳ 明朝" w:hAnsi="ＭＳ 明朝"/>
                <w:color w:val="000000" w:themeColor="text1"/>
                <w:sz w:val="22"/>
              </w:rPr>
              <w:t>098</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480,876</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478,174</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477,626</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476,786</w:t>
            </w:r>
          </w:p>
        </w:tc>
      </w:tr>
      <w:tr w:rsidR="00FB4C4D" w:rsidRPr="00FB4C4D" w:rsidTr="00F9474B">
        <w:trPr>
          <w:trHeight w:val="20"/>
        </w:trPr>
        <w:tc>
          <w:tcPr>
            <w:tcW w:w="1446" w:type="dxa"/>
            <w:tcBorders>
              <w:left w:val="single" w:sz="4" w:space="0" w:color="auto"/>
            </w:tcBorders>
            <w:vAlign w:val="center"/>
          </w:tcPr>
          <w:p w:rsidR="00F9474B" w:rsidRPr="00FB4C4D" w:rsidRDefault="00F9474B" w:rsidP="00F9474B">
            <w:pPr>
              <w:spacing w:line="300" w:lineRule="exact"/>
              <w:jc w:val="center"/>
              <w:rPr>
                <w:rFonts w:ascii="ＭＳ 明朝" w:eastAsia="ＭＳ 明朝" w:hAnsi="ＭＳ 明朝" w:cs="Times New Roman"/>
                <w:color w:val="000000" w:themeColor="text1"/>
                <w:szCs w:val="21"/>
              </w:rPr>
            </w:pPr>
            <w:r w:rsidRPr="00FB4C4D">
              <w:rPr>
                <w:rFonts w:ascii="ＭＳ 明朝" w:eastAsia="ＭＳ 明朝" w:hAnsi="ＭＳ 明朝" w:cs="Times New Roman" w:hint="eastAsia"/>
                <w:color w:val="000000" w:themeColor="text1"/>
                <w:szCs w:val="21"/>
              </w:rPr>
              <w:t>分別収集量</w:t>
            </w:r>
          </w:p>
        </w:tc>
        <w:tc>
          <w:tcPr>
            <w:tcW w:w="1171" w:type="dxa"/>
            <w:tcBorders>
              <w:left w:val="double" w:sz="4" w:space="0" w:color="auto"/>
            </w:tcBorders>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180,997</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181,443</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182,430</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183,594</w:t>
            </w:r>
          </w:p>
        </w:tc>
        <w:tc>
          <w:tcPr>
            <w:tcW w:w="1171" w:type="dxa"/>
            <w:vAlign w:val="center"/>
          </w:tcPr>
          <w:p w:rsidR="00F9474B" w:rsidRPr="00FB4C4D" w:rsidRDefault="00F9474B" w:rsidP="00F9474B">
            <w:pPr>
              <w:jc w:val="right"/>
              <w:rPr>
                <w:rFonts w:ascii="ＭＳ 明朝" w:eastAsia="ＭＳ 明朝" w:hAnsi="ＭＳ 明朝"/>
                <w:color w:val="000000" w:themeColor="text1"/>
                <w:sz w:val="22"/>
              </w:rPr>
            </w:pPr>
            <w:r w:rsidRPr="00FB4C4D">
              <w:rPr>
                <w:rFonts w:ascii="ＭＳ 明朝" w:eastAsia="ＭＳ 明朝" w:hAnsi="ＭＳ 明朝"/>
                <w:color w:val="000000" w:themeColor="text1"/>
                <w:sz w:val="22"/>
              </w:rPr>
              <w:t>184,676</w:t>
            </w:r>
          </w:p>
        </w:tc>
      </w:tr>
    </w:tbl>
    <w:p w:rsidR="00870E18" w:rsidRPr="00FB4C4D" w:rsidRDefault="00870E18" w:rsidP="00870E18">
      <w:pPr>
        <w:jc w:val="left"/>
        <w:rPr>
          <w:rFonts w:asciiTheme="minorEastAsia" w:hAnsiTheme="minorEastAsia"/>
          <w:color w:val="000000" w:themeColor="text1"/>
          <w:szCs w:val="21"/>
        </w:rPr>
      </w:pPr>
    </w:p>
    <w:p w:rsidR="00870E18" w:rsidRPr="00FB4C4D" w:rsidRDefault="00870E18" w:rsidP="00870E18">
      <w:pPr>
        <w:jc w:val="left"/>
        <w:rPr>
          <w:rFonts w:asciiTheme="minorEastAsia" w:hAnsiTheme="minorEastAsia"/>
          <w:color w:val="000000" w:themeColor="text1"/>
          <w:szCs w:val="21"/>
        </w:rPr>
      </w:pPr>
    </w:p>
    <w:p w:rsidR="00870E18" w:rsidRPr="00FB4C4D" w:rsidRDefault="00870E18" w:rsidP="00870E18">
      <w:pPr>
        <w:jc w:val="left"/>
        <w:rPr>
          <w:rFonts w:asciiTheme="minorEastAsia" w:hAnsiTheme="minorEastAsia"/>
          <w:color w:val="000000" w:themeColor="text1"/>
          <w:szCs w:val="21"/>
        </w:rPr>
      </w:pPr>
    </w:p>
    <w:p w:rsidR="00870E18" w:rsidRPr="00FB4C4D" w:rsidRDefault="00870E18" w:rsidP="00870E18">
      <w:pPr>
        <w:jc w:val="left"/>
        <w:rPr>
          <w:rFonts w:asciiTheme="majorEastAsia" w:eastAsiaTheme="majorEastAsia" w:hAnsiTheme="majorEastAsia"/>
          <w:color w:val="000000" w:themeColor="text1"/>
          <w:szCs w:val="21"/>
        </w:rPr>
      </w:pPr>
    </w:p>
    <w:p w:rsidR="006630C8" w:rsidRPr="00FB4C4D" w:rsidRDefault="00647E51" w:rsidP="00647E51">
      <w:pPr>
        <w:ind w:firstLineChars="500" w:firstLine="1000"/>
        <w:jc w:val="left"/>
        <w:rPr>
          <w:rFonts w:asciiTheme="minorEastAsia" w:hAnsiTheme="minorEastAsia"/>
          <w:color w:val="000000" w:themeColor="text1"/>
          <w:sz w:val="20"/>
          <w:szCs w:val="21"/>
        </w:rPr>
      </w:pPr>
      <w:r w:rsidRPr="00FB4C4D">
        <w:rPr>
          <w:rFonts w:asciiTheme="minorEastAsia" w:hAnsiTheme="minorEastAsia" w:hint="eastAsia"/>
          <w:color w:val="000000" w:themeColor="text1"/>
          <w:sz w:val="20"/>
          <w:szCs w:val="21"/>
        </w:rPr>
        <w:t>（注）府内各市町村の市町村分別収集計画に記載された数値を合計して算定。</w:t>
      </w:r>
    </w:p>
    <w:p w:rsidR="00AE74CC" w:rsidRPr="00FB4C4D" w:rsidRDefault="00AE74CC" w:rsidP="00AE74CC">
      <w:pPr>
        <w:rPr>
          <w:rFonts w:ascii="ＭＳ ゴシック" w:eastAsia="ＭＳ ゴシック" w:hAnsi="ＭＳ ゴシック"/>
          <w:color w:val="000000" w:themeColor="text1"/>
          <w:sz w:val="24"/>
          <w:szCs w:val="24"/>
        </w:rPr>
      </w:pPr>
      <w:r w:rsidRPr="00FB4C4D">
        <w:rPr>
          <w:rFonts w:ascii="ＭＳ ゴシック" w:eastAsia="ＭＳ ゴシック" w:hAnsi="ＭＳ ゴシック" w:hint="eastAsia"/>
          <w:color w:val="000000" w:themeColor="text1"/>
          <w:sz w:val="24"/>
          <w:szCs w:val="24"/>
        </w:rPr>
        <w:t>6.　容器包装廃棄物の排出量等の目標</w:t>
      </w:r>
    </w:p>
    <w:p w:rsidR="00AE74CC" w:rsidRPr="00FB4C4D" w:rsidRDefault="00782168" w:rsidP="00782168">
      <w:pPr>
        <w:ind w:leftChars="100" w:left="420" w:hangingChars="100" w:hanging="210"/>
        <w:rPr>
          <w:color w:val="000000" w:themeColor="text1"/>
        </w:rPr>
      </w:pPr>
      <w:r w:rsidRPr="00FB4C4D">
        <w:rPr>
          <w:rFonts w:hint="eastAsia"/>
          <w:color w:val="000000" w:themeColor="text1"/>
        </w:rPr>
        <w:t>○容器包装リサイクル法</w:t>
      </w:r>
      <w:r w:rsidR="005527B8" w:rsidRPr="00FB4C4D">
        <w:rPr>
          <w:rFonts w:hint="eastAsia"/>
          <w:color w:val="000000" w:themeColor="text1"/>
        </w:rPr>
        <w:t>では、都道府県分別収集</w:t>
      </w:r>
      <w:r w:rsidR="00647E51" w:rsidRPr="00FB4C4D">
        <w:rPr>
          <w:rFonts w:hint="eastAsia"/>
          <w:color w:val="000000" w:themeColor="text1"/>
        </w:rPr>
        <w:t>促進</w:t>
      </w:r>
      <w:r w:rsidR="005527B8" w:rsidRPr="00FB4C4D">
        <w:rPr>
          <w:rFonts w:hint="eastAsia"/>
          <w:color w:val="000000" w:themeColor="text1"/>
        </w:rPr>
        <w:t>計画において、市町村別の容器包装廃棄物の排出量及び収集量の見込み並びにそれらを</w:t>
      </w:r>
      <w:r w:rsidR="00AE74CC" w:rsidRPr="00FB4C4D">
        <w:rPr>
          <w:rFonts w:hint="eastAsia"/>
          <w:color w:val="000000" w:themeColor="text1"/>
        </w:rPr>
        <w:t>合算</w:t>
      </w:r>
      <w:r w:rsidR="005527B8" w:rsidRPr="00FB4C4D">
        <w:rPr>
          <w:rFonts w:hint="eastAsia"/>
          <w:color w:val="000000" w:themeColor="text1"/>
        </w:rPr>
        <w:t>した量</w:t>
      </w:r>
      <w:r w:rsidR="00647E51" w:rsidRPr="00FB4C4D">
        <w:rPr>
          <w:rFonts w:hint="eastAsia"/>
          <w:color w:val="000000" w:themeColor="text1"/>
        </w:rPr>
        <w:t>について定めることとされているが、本計画</w:t>
      </w:r>
      <w:r w:rsidR="005527B8" w:rsidRPr="00FB4C4D">
        <w:rPr>
          <w:rFonts w:hint="eastAsia"/>
          <w:color w:val="000000" w:themeColor="text1"/>
        </w:rPr>
        <w:t>で</w:t>
      </w:r>
      <w:r w:rsidR="00AE74CC" w:rsidRPr="00FB4C4D">
        <w:rPr>
          <w:rFonts w:hint="eastAsia"/>
          <w:color w:val="000000" w:themeColor="text1"/>
        </w:rPr>
        <w:t>は、</w:t>
      </w:r>
      <w:r w:rsidR="00F9474B" w:rsidRPr="00FB4C4D">
        <w:rPr>
          <w:rFonts w:hint="eastAsia"/>
          <w:color w:val="000000" w:themeColor="text1"/>
        </w:rPr>
        <w:t>循環計画</w:t>
      </w:r>
      <w:r w:rsidR="00F9474B" w:rsidRPr="00FB4C4D">
        <w:rPr>
          <w:rFonts w:hint="eastAsia"/>
          <w:color w:val="000000" w:themeColor="text1"/>
        </w:rPr>
        <w:t>(2021</w:t>
      </w:r>
      <w:r w:rsidR="00F9474B" w:rsidRPr="00FB4C4D">
        <w:rPr>
          <w:rFonts w:hint="eastAsia"/>
          <w:color w:val="000000" w:themeColor="text1"/>
        </w:rPr>
        <w:t>年３月策定</w:t>
      </w:r>
      <w:r w:rsidR="00F9474B" w:rsidRPr="00FB4C4D">
        <w:rPr>
          <w:rFonts w:hint="eastAsia"/>
          <w:color w:val="000000" w:themeColor="text1"/>
        </w:rPr>
        <w:t>)</w:t>
      </w:r>
      <w:r w:rsidR="002F495D">
        <w:rPr>
          <w:rFonts w:hint="eastAsia"/>
          <w:color w:val="000000" w:themeColor="text1"/>
        </w:rPr>
        <w:t>の目標や取り組む施策を踏まえて府独自の目標も表２のとおり改正</w:t>
      </w:r>
      <w:r w:rsidR="00F9474B" w:rsidRPr="00FB4C4D">
        <w:rPr>
          <w:rFonts w:hint="eastAsia"/>
          <w:color w:val="000000" w:themeColor="text1"/>
        </w:rPr>
        <w:t>。</w:t>
      </w:r>
    </w:p>
    <w:p w:rsidR="00870E18" w:rsidRPr="00FB4C4D" w:rsidRDefault="00870E18" w:rsidP="00AA7603">
      <w:pPr>
        <w:spacing w:line="200" w:lineRule="exact"/>
        <w:jc w:val="left"/>
        <w:rPr>
          <w:rFonts w:asciiTheme="majorEastAsia" w:eastAsiaTheme="majorEastAsia" w:hAnsiTheme="majorEastAsia"/>
          <w:color w:val="000000" w:themeColor="text1"/>
          <w:szCs w:val="21"/>
        </w:rPr>
      </w:pPr>
    </w:p>
    <w:p w:rsidR="009512E5" w:rsidRPr="00FB4C4D" w:rsidRDefault="00870E18" w:rsidP="00F9474B">
      <w:pPr>
        <w:contextualSpacing/>
        <w:jc w:val="center"/>
        <w:rPr>
          <w:rFonts w:ascii="ＭＳ 明朝" w:eastAsia="ＭＳ 明朝" w:hAnsi="ＭＳ 明朝"/>
          <w:color w:val="000000" w:themeColor="text1"/>
          <w:szCs w:val="21"/>
        </w:rPr>
      </w:pPr>
      <w:r w:rsidRPr="00FB4C4D">
        <w:rPr>
          <w:rFonts w:asciiTheme="majorEastAsia" w:eastAsiaTheme="majorEastAsia" w:hAnsiTheme="majorEastAsia" w:hint="eastAsia"/>
          <w:color w:val="000000" w:themeColor="text1"/>
          <w:szCs w:val="21"/>
        </w:rPr>
        <w:t>表</w:t>
      </w:r>
      <w:r w:rsidRPr="00FB4C4D">
        <w:rPr>
          <w:rFonts w:asciiTheme="majorEastAsia" w:eastAsiaTheme="majorEastAsia" w:hAnsiTheme="majorEastAsia" w:cs="Times New Roman" w:hint="eastAsia"/>
          <w:color w:val="000000" w:themeColor="text1"/>
          <w:szCs w:val="21"/>
        </w:rPr>
        <w:t>２</w:t>
      </w:r>
      <w:r w:rsidRPr="00FB4C4D">
        <w:rPr>
          <w:rFonts w:asciiTheme="majorEastAsia" w:eastAsiaTheme="majorEastAsia" w:hAnsiTheme="majorEastAsia" w:hint="eastAsia"/>
          <w:color w:val="000000" w:themeColor="text1"/>
          <w:szCs w:val="21"/>
        </w:rPr>
        <w:t xml:space="preserve">　府内の容器包装廃棄物の分別収集量の目標</w:t>
      </w:r>
      <w:r w:rsidR="00F9474B" w:rsidRPr="00FB4C4D">
        <w:rPr>
          <w:rFonts w:ascii="ＭＳ 明朝" w:eastAsia="ＭＳ 明朝" w:hAnsi="ＭＳ 明朝" w:hint="eastAsia"/>
          <w:color w:val="000000" w:themeColor="text1"/>
          <w:szCs w:val="21"/>
        </w:rPr>
        <w:t>(単位:千</w:t>
      </w:r>
      <w:r w:rsidR="00F9474B" w:rsidRPr="00FB4C4D">
        <w:rPr>
          <w:rFonts w:ascii="ＭＳ 明朝" w:eastAsia="ＭＳ 明朝" w:hAnsi="ＭＳ 明朝" w:cs="Times New Roman"/>
          <w:color w:val="000000" w:themeColor="text1"/>
          <w:szCs w:val="21"/>
        </w:rPr>
        <w:t>t</w:t>
      </w:r>
      <w:r w:rsidR="00F9474B" w:rsidRPr="00FB4C4D">
        <w:rPr>
          <w:rFonts w:ascii="ＭＳ 明朝" w:eastAsia="ＭＳ 明朝" w:hAnsi="ＭＳ 明朝" w:hint="eastAsia"/>
          <w:color w:val="000000" w:themeColor="text1"/>
          <w:szCs w:val="21"/>
        </w:rPr>
        <w:t>)</w:t>
      </w:r>
    </w:p>
    <w:tbl>
      <w:tblPr>
        <w:tblStyle w:val="1"/>
        <w:tblW w:w="9497" w:type="dxa"/>
        <w:tblInd w:w="421" w:type="dxa"/>
        <w:tblLook w:val="04A0" w:firstRow="1" w:lastRow="0" w:firstColumn="1" w:lastColumn="0" w:noHBand="0" w:noVBand="1"/>
      </w:tblPr>
      <w:tblGrid>
        <w:gridCol w:w="1274"/>
        <w:gridCol w:w="2741"/>
        <w:gridCol w:w="2741"/>
        <w:gridCol w:w="2741"/>
      </w:tblGrid>
      <w:tr w:rsidR="00FB4C4D" w:rsidRPr="00FB4C4D" w:rsidTr="007C1E72">
        <w:trPr>
          <w:trHeight w:val="287"/>
        </w:trPr>
        <w:tc>
          <w:tcPr>
            <w:tcW w:w="1274" w:type="dxa"/>
            <w:vAlign w:val="center"/>
          </w:tcPr>
          <w:p w:rsidR="00622428" w:rsidRPr="00FB4C4D" w:rsidRDefault="00622428" w:rsidP="00DE29ED">
            <w:pPr>
              <w:spacing w:line="240" w:lineRule="exact"/>
              <w:jc w:val="center"/>
              <w:rPr>
                <w:rFonts w:ascii="ＭＳ 明朝" w:hAnsi="ＭＳ 明朝"/>
                <w:color w:val="000000" w:themeColor="text1"/>
                <w:sz w:val="22"/>
              </w:rPr>
            </w:pPr>
          </w:p>
        </w:tc>
        <w:tc>
          <w:tcPr>
            <w:tcW w:w="2741" w:type="dxa"/>
            <w:vAlign w:val="center"/>
          </w:tcPr>
          <w:p w:rsidR="00622428" w:rsidRPr="00FB4C4D" w:rsidRDefault="00622428" w:rsidP="00DE29ED">
            <w:pPr>
              <w:spacing w:line="240" w:lineRule="exact"/>
              <w:jc w:val="center"/>
              <w:rPr>
                <w:rFonts w:ascii="ＭＳ 明朝" w:hAnsi="ＭＳ 明朝"/>
                <w:color w:val="000000" w:themeColor="text1"/>
                <w:sz w:val="21"/>
                <w:szCs w:val="21"/>
              </w:rPr>
            </w:pPr>
            <w:r w:rsidRPr="00FB4C4D">
              <w:rPr>
                <w:rFonts w:ascii="ＭＳ 明朝" w:hAnsi="ＭＳ 明朝" w:hint="eastAsia"/>
                <w:color w:val="000000" w:themeColor="text1"/>
                <w:sz w:val="21"/>
                <w:szCs w:val="21"/>
              </w:rPr>
              <w:t>2024年度</w:t>
            </w:r>
          </w:p>
          <w:p w:rsidR="00622428" w:rsidRPr="00FB4C4D" w:rsidRDefault="00622428" w:rsidP="00DE29ED">
            <w:pPr>
              <w:spacing w:line="240" w:lineRule="exact"/>
              <w:jc w:val="center"/>
              <w:rPr>
                <w:rFonts w:ascii="ＭＳ 明朝" w:hAnsi="ＭＳ 明朝"/>
                <w:color w:val="000000" w:themeColor="text1"/>
                <w:sz w:val="21"/>
                <w:szCs w:val="21"/>
              </w:rPr>
            </w:pPr>
            <w:r w:rsidRPr="00FB4C4D">
              <w:rPr>
                <w:rFonts w:ascii="ＭＳ 明朝" w:hAnsi="ＭＳ 明朝" w:hint="eastAsia"/>
                <w:color w:val="000000" w:themeColor="text1"/>
                <w:sz w:val="21"/>
                <w:szCs w:val="21"/>
              </w:rPr>
              <w:t>(目標)</w:t>
            </w:r>
          </w:p>
        </w:tc>
        <w:tc>
          <w:tcPr>
            <w:tcW w:w="2741" w:type="dxa"/>
            <w:vAlign w:val="center"/>
          </w:tcPr>
          <w:p w:rsidR="00622428" w:rsidRPr="00FB4C4D" w:rsidRDefault="00622428" w:rsidP="00DE29ED">
            <w:pPr>
              <w:spacing w:line="240" w:lineRule="exact"/>
              <w:jc w:val="center"/>
              <w:rPr>
                <w:rFonts w:ascii="ＭＳ 明朝" w:hAnsi="ＭＳ 明朝"/>
                <w:color w:val="000000" w:themeColor="text1"/>
                <w:sz w:val="21"/>
                <w:szCs w:val="21"/>
              </w:rPr>
            </w:pPr>
            <w:r w:rsidRPr="00FB4C4D">
              <w:rPr>
                <w:rFonts w:ascii="ＭＳ 明朝" w:hAnsi="ＭＳ 明朝" w:hint="eastAsia"/>
                <w:color w:val="000000" w:themeColor="text1"/>
                <w:sz w:val="21"/>
                <w:szCs w:val="21"/>
              </w:rPr>
              <w:t>2024年度</w:t>
            </w:r>
          </w:p>
          <w:p w:rsidR="00622428" w:rsidRPr="00FB4C4D" w:rsidRDefault="00622428" w:rsidP="00DE29ED">
            <w:pPr>
              <w:spacing w:line="240" w:lineRule="exact"/>
              <w:jc w:val="center"/>
              <w:rPr>
                <w:rFonts w:ascii="ＭＳ 明朝" w:hAnsi="ＭＳ 明朝"/>
                <w:color w:val="000000" w:themeColor="text1"/>
                <w:sz w:val="21"/>
                <w:szCs w:val="21"/>
              </w:rPr>
            </w:pPr>
            <w:r w:rsidRPr="00FB4C4D">
              <w:rPr>
                <w:rFonts w:ascii="ＭＳ 明朝" w:hAnsi="ＭＳ 明朝" w:hint="eastAsia"/>
                <w:color w:val="000000" w:themeColor="text1"/>
                <w:sz w:val="21"/>
                <w:szCs w:val="21"/>
              </w:rPr>
              <w:t>(市町村計画合計量)</w:t>
            </w:r>
          </w:p>
        </w:tc>
        <w:tc>
          <w:tcPr>
            <w:tcW w:w="2741" w:type="dxa"/>
            <w:vAlign w:val="center"/>
          </w:tcPr>
          <w:p w:rsidR="00622428" w:rsidRPr="00FB4C4D" w:rsidRDefault="00622428" w:rsidP="00DE29ED">
            <w:pPr>
              <w:spacing w:line="240" w:lineRule="exact"/>
              <w:jc w:val="center"/>
              <w:rPr>
                <w:rFonts w:ascii="ＭＳ 明朝" w:hAnsi="ＭＳ 明朝"/>
                <w:color w:val="000000" w:themeColor="text1"/>
                <w:sz w:val="21"/>
                <w:szCs w:val="21"/>
              </w:rPr>
            </w:pPr>
            <w:r w:rsidRPr="00FB4C4D">
              <w:rPr>
                <w:rFonts w:ascii="ＭＳ 明朝" w:hAnsi="ＭＳ 明朝" w:hint="eastAsia"/>
                <w:color w:val="000000" w:themeColor="text1"/>
                <w:sz w:val="21"/>
                <w:szCs w:val="21"/>
              </w:rPr>
              <w:t>201</w:t>
            </w:r>
            <w:r w:rsidRPr="00FB4C4D">
              <w:rPr>
                <w:rFonts w:ascii="ＭＳ 明朝" w:hAnsi="ＭＳ 明朝"/>
                <w:color w:val="000000" w:themeColor="text1"/>
                <w:sz w:val="21"/>
                <w:szCs w:val="21"/>
              </w:rPr>
              <w:t>9</w:t>
            </w:r>
            <w:r w:rsidRPr="00FB4C4D">
              <w:rPr>
                <w:rFonts w:ascii="ＭＳ 明朝" w:hAnsi="ＭＳ 明朝" w:hint="eastAsia"/>
                <w:color w:val="000000" w:themeColor="text1"/>
                <w:sz w:val="21"/>
                <w:szCs w:val="21"/>
              </w:rPr>
              <w:t>年度実績</w:t>
            </w:r>
          </w:p>
        </w:tc>
      </w:tr>
      <w:tr w:rsidR="00FB4C4D" w:rsidRPr="00FB4C4D" w:rsidTr="007C1E72">
        <w:trPr>
          <w:trHeight w:val="512"/>
        </w:trPr>
        <w:tc>
          <w:tcPr>
            <w:tcW w:w="1274" w:type="dxa"/>
            <w:vAlign w:val="center"/>
          </w:tcPr>
          <w:p w:rsidR="00622428" w:rsidRPr="00FB4C4D" w:rsidRDefault="00622428" w:rsidP="005564A3">
            <w:pPr>
              <w:spacing w:line="280" w:lineRule="exact"/>
              <w:jc w:val="left"/>
              <w:rPr>
                <w:rFonts w:ascii="ＭＳ 明朝" w:hAnsi="ＭＳ 明朝"/>
                <w:color w:val="000000" w:themeColor="text1"/>
                <w:sz w:val="21"/>
                <w:szCs w:val="21"/>
              </w:rPr>
            </w:pPr>
            <w:r w:rsidRPr="00FB4C4D">
              <w:rPr>
                <w:rFonts w:ascii="ＭＳ 明朝" w:hAnsi="ＭＳ 明朝" w:hint="eastAsia"/>
                <w:color w:val="000000" w:themeColor="text1"/>
                <w:sz w:val="21"/>
                <w:szCs w:val="21"/>
              </w:rPr>
              <w:t>分別収集量</w:t>
            </w:r>
          </w:p>
        </w:tc>
        <w:tc>
          <w:tcPr>
            <w:tcW w:w="2741" w:type="dxa"/>
            <w:tcMar>
              <w:left w:w="28" w:type="dxa"/>
              <w:right w:w="28" w:type="dxa"/>
            </w:tcMar>
          </w:tcPr>
          <w:p w:rsidR="00622428" w:rsidRPr="00FB4C4D" w:rsidRDefault="00622428" w:rsidP="005564A3">
            <w:pPr>
              <w:jc w:val="center"/>
              <w:rPr>
                <w:rFonts w:ascii="ＭＳ 明朝" w:hAnsi="ＭＳ 明朝"/>
                <w:color w:val="000000" w:themeColor="text1"/>
                <w:sz w:val="22"/>
              </w:rPr>
            </w:pPr>
            <w:r w:rsidRPr="00FB4C4D">
              <w:rPr>
                <w:rFonts w:ascii="ＭＳ 明朝" w:hAnsi="ＭＳ 明朝"/>
                <w:color w:val="000000" w:themeColor="text1"/>
                <w:sz w:val="22"/>
              </w:rPr>
              <w:t>2</w:t>
            </w:r>
            <w:r w:rsidRPr="00FB4C4D">
              <w:rPr>
                <w:rFonts w:ascii="ＭＳ 明朝" w:hAnsi="ＭＳ 明朝" w:hint="eastAsia"/>
                <w:color w:val="000000" w:themeColor="text1"/>
                <w:sz w:val="22"/>
              </w:rPr>
              <w:t>22</w:t>
            </w:r>
          </w:p>
          <w:p w:rsidR="005564A3" w:rsidRDefault="00622428" w:rsidP="005564A3">
            <w:pPr>
              <w:spacing w:line="240" w:lineRule="exact"/>
              <w:ind w:leftChars="50" w:left="195" w:hangingChars="50" w:hanging="90"/>
              <w:jc w:val="center"/>
              <w:rPr>
                <w:rFonts w:ascii="ＭＳ 明朝" w:hAnsi="ＭＳ 明朝"/>
                <w:color w:val="000000" w:themeColor="text1"/>
                <w:sz w:val="18"/>
              </w:rPr>
            </w:pPr>
            <w:r w:rsidRPr="00FB4C4D">
              <w:rPr>
                <w:rFonts w:ascii="ＭＳ 明朝" w:hAnsi="ＭＳ 明朝" w:hint="eastAsia"/>
                <w:color w:val="000000" w:themeColor="text1"/>
                <w:sz w:val="18"/>
              </w:rPr>
              <w:t>(</w:t>
            </w:r>
            <w:r w:rsidR="005564A3">
              <w:rPr>
                <w:rFonts w:ascii="ＭＳ 明朝" w:hAnsi="ＭＳ 明朝" w:hint="eastAsia"/>
                <w:color w:val="000000" w:themeColor="text1"/>
                <w:sz w:val="18"/>
              </w:rPr>
              <w:t>プラスチック</w:t>
            </w:r>
            <w:r w:rsidRPr="00FB4C4D">
              <w:rPr>
                <w:rFonts w:ascii="ＭＳ 明朝" w:hAnsi="ＭＳ 明朝" w:hint="eastAsia"/>
                <w:color w:val="000000" w:themeColor="text1"/>
                <w:sz w:val="18"/>
              </w:rPr>
              <w:t>類:102､</w:t>
            </w:r>
          </w:p>
          <w:p w:rsidR="00622428" w:rsidRPr="00FB4C4D" w:rsidRDefault="00622428" w:rsidP="005564A3">
            <w:pPr>
              <w:spacing w:line="240" w:lineRule="exact"/>
              <w:ind w:leftChars="50" w:left="195" w:hangingChars="50" w:hanging="90"/>
              <w:jc w:val="center"/>
              <w:rPr>
                <w:rFonts w:ascii="ＭＳ 明朝" w:hAnsi="ＭＳ 明朝"/>
                <w:color w:val="000000" w:themeColor="text1"/>
                <w:sz w:val="22"/>
              </w:rPr>
            </w:pPr>
            <w:r w:rsidRPr="00FB4C4D">
              <w:rPr>
                <w:rFonts w:ascii="ＭＳ 明朝" w:hAnsi="ＭＳ 明朝" w:hint="eastAsia"/>
                <w:color w:val="000000" w:themeColor="text1"/>
                <w:sz w:val="18"/>
              </w:rPr>
              <w:t>紙類:</w:t>
            </w:r>
            <w:r w:rsidRPr="00FB4C4D">
              <w:rPr>
                <w:rFonts w:ascii="ＭＳ 明朝" w:hAnsi="ＭＳ 明朝"/>
                <w:color w:val="000000" w:themeColor="text1"/>
                <w:sz w:val="18"/>
              </w:rPr>
              <w:t>65</w:t>
            </w:r>
            <w:r w:rsidRPr="00FB4C4D">
              <w:rPr>
                <w:rFonts w:ascii="ＭＳ 明朝" w:hAnsi="ＭＳ 明朝" w:hint="eastAsia"/>
                <w:color w:val="000000" w:themeColor="text1"/>
                <w:sz w:val="18"/>
              </w:rPr>
              <w:t>､その他:56)</w:t>
            </w:r>
          </w:p>
        </w:tc>
        <w:tc>
          <w:tcPr>
            <w:tcW w:w="2741" w:type="dxa"/>
            <w:tcMar>
              <w:left w:w="28" w:type="dxa"/>
              <w:right w:w="28" w:type="dxa"/>
            </w:tcMar>
          </w:tcPr>
          <w:p w:rsidR="00622428" w:rsidRPr="00FB4C4D" w:rsidRDefault="00622428" w:rsidP="00DE29ED">
            <w:pPr>
              <w:jc w:val="center"/>
              <w:rPr>
                <w:rFonts w:ascii="ＭＳ 明朝" w:hAnsi="ＭＳ 明朝"/>
                <w:color w:val="000000" w:themeColor="text1"/>
                <w:sz w:val="22"/>
              </w:rPr>
            </w:pPr>
            <w:r w:rsidRPr="00FB4C4D">
              <w:rPr>
                <w:rFonts w:ascii="ＭＳ 明朝" w:hAnsi="ＭＳ 明朝" w:hint="eastAsia"/>
                <w:color w:val="000000" w:themeColor="text1"/>
                <w:sz w:val="22"/>
              </w:rPr>
              <w:t>185</w:t>
            </w:r>
          </w:p>
          <w:p w:rsidR="005564A3" w:rsidRDefault="00622428" w:rsidP="00DE29ED">
            <w:pPr>
              <w:spacing w:line="240" w:lineRule="exact"/>
              <w:jc w:val="center"/>
              <w:rPr>
                <w:rFonts w:ascii="ＭＳ 明朝" w:hAnsi="ＭＳ 明朝"/>
                <w:color w:val="000000" w:themeColor="text1"/>
                <w:sz w:val="18"/>
              </w:rPr>
            </w:pPr>
            <w:r w:rsidRPr="00FB4C4D">
              <w:rPr>
                <w:rFonts w:ascii="ＭＳ 明朝" w:hAnsi="ＭＳ 明朝" w:hint="eastAsia"/>
                <w:color w:val="000000" w:themeColor="text1"/>
                <w:sz w:val="18"/>
              </w:rPr>
              <w:t>(</w:t>
            </w:r>
            <w:r w:rsidR="005564A3">
              <w:rPr>
                <w:rFonts w:ascii="ＭＳ 明朝" w:hAnsi="ＭＳ 明朝" w:hint="eastAsia"/>
                <w:color w:val="000000" w:themeColor="text1"/>
                <w:sz w:val="18"/>
              </w:rPr>
              <w:t>プラスチック</w:t>
            </w:r>
            <w:r w:rsidR="005564A3" w:rsidRPr="00FB4C4D">
              <w:rPr>
                <w:rFonts w:ascii="ＭＳ 明朝" w:hAnsi="ＭＳ 明朝" w:hint="eastAsia"/>
                <w:color w:val="000000" w:themeColor="text1"/>
                <w:sz w:val="18"/>
              </w:rPr>
              <w:t>類</w:t>
            </w:r>
            <w:r w:rsidRPr="00FB4C4D">
              <w:rPr>
                <w:rFonts w:ascii="ＭＳ 明朝" w:hAnsi="ＭＳ 明朝" w:hint="eastAsia"/>
                <w:color w:val="000000" w:themeColor="text1"/>
                <w:sz w:val="18"/>
              </w:rPr>
              <w:t>:69､</w:t>
            </w:r>
          </w:p>
          <w:p w:rsidR="00622428" w:rsidRPr="00FB4C4D" w:rsidRDefault="00622428" w:rsidP="00DE29ED">
            <w:pPr>
              <w:spacing w:line="240" w:lineRule="exact"/>
              <w:jc w:val="center"/>
              <w:rPr>
                <w:rFonts w:ascii="ＭＳ 明朝" w:hAnsi="ＭＳ 明朝"/>
                <w:color w:val="000000" w:themeColor="text1"/>
                <w:sz w:val="22"/>
              </w:rPr>
            </w:pPr>
            <w:r w:rsidRPr="00FB4C4D">
              <w:rPr>
                <w:rFonts w:ascii="ＭＳ 明朝" w:hAnsi="ＭＳ 明朝" w:hint="eastAsia"/>
                <w:color w:val="000000" w:themeColor="text1"/>
                <w:sz w:val="18"/>
              </w:rPr>
              <w:t>紙類:59､その他:5</w:t>
            </w:r>
            <w:r w:rsidRPr="00FB4C4D">
              <w:rPr>
                <w:rFonts w:ascii="ＭＳ 明朝" w:hAnsi="ＭＳ 明朝"/>
                <w:color w:val="000000" w:themeColor="text1"/>
                <w:sz w:val="18"/>
              </w:rPr>
              <w:t>6</w:t>
            </w:r>
            <w:r w:rsidRPr="00FB4C4D">
              <w:rPr>
                <w:rFonts w:ascii="ＭＳ 明朝" w:hAnsi="ＭＳ 明朝" w:hint="eastAsia"/>
                <w:color w:val="000000" w:themeColor="text1"/>
                <w:sz w:val="18"/>
              </w:rPr>
              <w:t>)</w:t>
            </w:r>
          </w:p>
        </w:tc>
        <w:tc>
          <w:tcPr>
            <w:tcW w:w="2741" w:type="dxa"/>
            <w:tcMar>
              <w:left w:w="28" w:type="dxa"/>
              <w:right w:w="28" w:type="dxa"/>
            </w:tcMar>
            <w:vAlign w:val="center"/>
          </w:tcPr>
          <w:p w:rsidR="00622428" w:rsidRPr="00FB4C4D" w:rsidRDefault="00622428" w:rsidP="00DE29ED">
            <w:pPr>
              <w:jc w:val="center"/>
              <w:rPr>
                <w:rFonts w:ascii="ＭＳ 明朝" w:hAnsi="ＭＳ 明朝"/>
                <w:color w:val="000000" w:themeColor="text1"/>
                <w:sz w:val="22"/>
              </w:rPr>
            </w:pPr>
            <w:r w:rsidRPr="00FB4C4D">
              <w:rPr>
                <w:rFonts w:ascii="ＭＳ 明朝" w:hAnsi="ＭＳ 明朝" w:hint="eastAsia"/>
                <w:color w:val="000000" w:themeColor="text1"/>
                <w:sz w:val="22"/>
              </w:rPr>
              <w:t>162</w:t>
            </w:r>
          </w:p>
          <w:p w:rsidR="005564A3" w:rsidRDefault="00622428" w:rsidP="00DE29ED">
            <w:pPr>
              <w:spacing w:line="240" w:lineRule="exact"/>
              <w:jc w:val="center"/>
              <w:rPr>
                <w:rFonts w:ascii="ＭＳ 明朝" w:hAnsi="ＭＳ 明朝"/>
                <w:color w:val="000000" w:themeColor="text1"/>
                <w:sz w:val="18"/>
              </w:rPr>
            </w:pPr>
            <w:r w:rsidRPr="00FB4C4D">
              <w:rPr>
                <w:rFonts w:ascii="ＭＳ 明朝" w:hAnsi="ＭＳ 明朝" w:hint="eastAsia"/>
                <w:color w:val="000000" w:themeColor="text1"/>
                <w:sz w:val="18"/>
              </w:rPr>
              <w:t>(</w:t>
            </w:r>
            <w:r w:rsidR="005564A3">
              <w:rPr>
                <w:rFonts w:ascii="ＭＳ 明朝" w:hAnsi="ＭＳ 明朝" w:hint="eastAsia"/>
                <w:color w:val="000000" w:themeColor="text1"/>
                <w:sz w:val="18"/>
              </w:rPr>
              <w:t>プラスチック</w:t>
            </w:r>
            <w:r w:rsidR="005564A3" w:rsidRPr="00FB4C4D">
              <w:rPr>
                <w:rFonts w:ascii="ＭＳ 明朝" w:hAnsi="ＭＳ 明朝" w:hint="eastAsia"/>
                <w:color w:val="000000" w:themeColor="text1"/>
                <w:sz w:val="18"/>
              </w:rPr>
              <w:t>類</w:t>
            </w:r>
            <w:r w:rsidRPr="00FB4C4D">
              <w:rPr>
                <w:rFonts w:ascii="ＭＳ 明朝" w:hAnsi="ＭＳ 明朝" w:hint="eastAsia"/>
                <w:color w:val="000000" w:themeColor="text1"/>
                <w:sz w:val="18"/>
              </w:rPr>
              <w:t>:</w:t>
            </w:r>
            <w:r w:rsidRPr="00FB4C4D">
              <w:rPr>
                <w:rFonts w:ascii="ＭＳ 明朝" w:hAnsi="ＭＳ 明朝"/>
                <w:color w:val="000000" w:themeColor="text1"/>
                <w:sz w:val="18"/>
              </w:rPr>
              <w:t>7</w:t>
            </w:r>
            <w:r w:rsidRPr="00FB4C4D">
              <w:rPr>
                <w:rFonts w:ascii="ＭＳ 明朝" w:hAnsi="ＭＳ 明朝" w:hint="eastAsia"/>
                <w:color w:val="000000" w:themeColor="text1"/>
                <w:sz w:val="18"/>
              </w:rPr>
              <w:t>5､</w:t>
            </w:r>
          </w:p>
          <w:p w:rsidR="00622428" w:rsidRPr="00FB4C4D" w:rsidRDefault="00622428" w:rsidP="00DE29ED">
            <w:pPr>
              <w:spacing w:line="240" w:lineRule="exact"/>
              <w:jc w:val="center"/>
              <w:rPr>
                <w:rFonts w:ascii="ＭＳ 明朝" w:hAnsi="ＭＳ 明朝"/>
                <w:color w:val="000000" w:themeColor="text1"/>
                <w:sz w:val="22"/>
              </w:rPr>
            </w:pPr>
            <w:r w:rsidRPr="00FB4C4D">
              <w:rPr>
                <w:rFonts w:ascii="ＭＳ 明朝" w:hAnsi="ＭＳ 明朝" w:hint="eastAsia"/>
                <w:color w:val="000000" w:themeColor="text1"/>
                <w:sz w:val="18"/>
              </w:rPr>
              <w:t>紙類:33､その他:54)</w:t>
            </w:r>
          </w:p>
        </w:tc>
      </w:tr>
      <w:tr w:rsidR="00FB4C4D" w:rsidRPr="00FB4C4D" w:rsidTr="007C1E72">
        <w:trPr>
          <w:trHeight w:val="556"/>
        </w:trPr>
        <w:tc>
          <w:tcPr>
            <w:tcW w:w="1274" w:type="dxa"/>
            <w:vAlign w:val="center"/>
          </w:tcPr>
          <w:p w:rsidR="00622428" w:rsidRPr="00FB4C4D" w:rsidRDefault="00622428" w:rsidP="005564A3">
            <w:pPr>
              <w:spacing w:line="280" w:lineRule="exact"/>
              <w:jc w:val="left"/>
              <w:rPr>
                <w:rFonts w:ascii="ＭＳ 明朝" w:hAnsi="ＭＳ 明朝"/>
                <w:color w:val="000000" w:themeColor="text1"/>
                <w:sz w:val="21"/>
                <w:szCs w:val="21"/>
              </w:rPr>
            </w:pPr>
            <w:r w:rsidRPr="00FB4C4D">
              <w:rPr>
                <w:rFonts w:ascii="ＭＳ 明朝" w:hAnsi="ＭＳ 明朝" w:hint="eastAsia"/>
                <w:color w:val="000000" w:themeColor="text1"/>
                <w:sz w:val="21"/>
                <w:szCs w:val="21"/>
              </w:rPr>
              <w:t>(参考)</w:t>
            </w:r>
          </w:p>
          <w:p w:rsidR="00622428" w:rsidRPr="00FB4C4D" w:rsidRDefault="00622428" w:rsidP="005564A3">
            <w:pPr>
              <w:spacing w:line="280" w:lineRule="exact"/>
              <w:ind w:firstLineChars="100" w:firstLine="210"/>
              <w:jc w:val="left"/>
              <w:rPr>
                <w:rFonts w:ascii="ＭＳ 明朝" w:hAnsi="ＭＳ 明朝"/>
                <w:color w:val="000000" w:themeColor="text1"/>
                <w:sz w:val="21"/>
                <w:szCs w:val="21"/>
              </w:rPr>
            </w:pPr>
            <w:r w:rsidRPr="00FB4C4D">
              <w:rPr>
                <w:rFonts w:ascii="ＭＳ 明朝" w:hAnsi="ＭＳ 明朝" w:hint="eastAsia"/>
                <w:color w:val="000000" w:themeColor="text1"/>
                <w:sz w:val="21"/>
                <w:szCs w:val="21"/>
              </w:rPr>
              <w:t>排出量</w:t>
            </w:r>
          </w:p>
        </w:tc>
        <w:tc>
          <w:tcPr>
            <w:tcW w:w="2741" w:type="dxa"/>
            <w:tcMar>
              <w:left w:w="28" w:type="dxa"/>
              <w:right w:w="28" w:type="dxa"/>
            </w:tcMar>
          </w:tcPr>
          <w:p w:rsidR="00622428" w:rsidRPr="00FB4C4D" w:rsidRDefault="00622428" w:rsidP="005564A3">
            <w:pPr>
              <w:jc w:val="center"/>
              <w:rPr>
                <w:rFonts w:ascii="ＭＳ 明朝" w:hAnsi="ＭＳ 明朝"/>
                <w:color w:val="000000" w:themeColor="text1"/>
                <w:sz w:val="22"/>
              </w:rPr>
            </w:pPr>
            <w:r w:rsidRPr="00FB4C4D">
              <w:rPr>
                <w:rFonts w:ascii="ＭＳ 明朝" w:hAnsi="ＭＳ 明朝" w:hint="eastAsia"/>
                <w:color w:val="000000" w:themeColor="text1"/>
                <w:sz w:val="22"/>
              </w:rPr>
              <w:t>458</w:t>
            </w:r>
          </w:p>
          <w:p w:rsidR="005564A3" w:rsidRDefault="00622428" w:rsidP="005564A3">
            <w:pPr>
              <w:spacing w:line="240" w:lineRule="exact"/>
              <w:jc w:val="center"/>
              <w:rPr>
                <w:rFonts w:ascii="ＭＳ 明朝" w:hAnsi="ＭＳ 明朝"/>
                <w:color w:val="000000" w:themeColor="text1"/>
                <w:sz w:val="18"/>
              </w:rPr>
            </w:pPr>
            <w:r w:rsidRPr="00FB4C4D">
              <w:rPr>
                <w:rFonts w:ascii="ＭＳ 明朝" w:hAnsi="ＭＳ 明朝" w:hint="eastAsia"/>
                <w:color w:val="000000" w:themeColor="text1"/>
                <w:sz w:val="18"/>
              </w:rPr>
              <w:t>(</w:t>
            </w:r>
            <w:r w:rsidR="005564A3">
              <w:rPr>
                <w:rFonts w:ascii="ＭＳ 明朝" w:hAnsi="ＭＳ 明朝" w:hint="eastAsia"/>
                <w:color w:val="000000" w:themeColor="text1"/>
                <w:sz w:val="18"/>
              </w:rPr>
              <w:t>プラスチック</w:t>
            </w:r>
            <w:r w:rsidRPr="00FB4C4D">
              <w:rPr>
                <w:rFonts w:ascii="ＭＳ 明朝" w:hAnsi="ＭＳ 明朝" w:hint="eastAsia"/>
                <w:color w:val="000000" w:themeColor="text1"/>
                <w:sz w:val="18"/>
              </w:rPr>
              <w:t>類:195､</w:t>
            </w:r>
          </w:p>
          <w:p w:rsidR="00622428" w:rsidRPr="00FB4C4D" w:rsidRDefault="00622428" w:rsidP="005564A3">
            <w:pPr>
              <w:spacing w:line="240" w:lineRule="exact"/>
              <w:jc w:val="center"/>
              <w:rPr>
                <w:rFonts w:ascii="ＭＳ 明朝" w:hAnsi="ＭＳ 明朝"/>
                <w:color w:val="000000" w:themeColor="text1"/>
                <w:sz w:val="22"/>
              </w:rPr>
            </w:pPr>
            <w:r w:rsidRPr="00FB4C4D">
              <w:rPr>
                <w:rFonts w:ascii="ＭＳ 明朝" w:hAnsi="ＭＳ 明朝" w:hint="eastAsia"/>
                <w:color w:val="000000" w:themeColor="text1"/>
                <w:sz w:val="18"/>
              </w:rPr>
              <w:t>紙類:165､その他:98)</w:t>
            </w:r>
          </w:p>
        </w:tc>
        <w:tc>
          <w:tcPr>
            <w:tcW w:w="2741" w:type="dxa"/>
            <w:tcMar>
              <w:left w:w="28" w:type="dxa"/>
              <w:right w:w="28" w:type="dxa"/>
            </w:tcMar>
          </w:tcPr>
          <w:p w:rsidR="00622428" w:rsidRPr="00FB4C4D" w:rsidRDefault="00622428" w:rsidP="00DE29ED">
            <w:pPr>
              <w:jc w:val="center"/>
              <w:rPr>
                <w:rFonts w:ascii="ＭＳ 明朝" w:hAnsi="ＭＳ 明朝"/>
                <w:color w:val="000000" w:themeColor="text1"/>
                <w:sz w:val="22"/>
              </w:rPr>
            </w:pPr>
            <w:r w:rsidRPr="00FB4C4D">
              <w:rPr>
                <w:rFonts w:ascii="ＭＳ 明朝" w:hAnsi="ＭＳ 明朝" w:hint="eastAsia"/>
                <w:color w:val="000000" w:themeColor="text1"/>
                <w:sz w:val="22"/>
              </w:rPr>
              <w:t>47</w:t>
            </w:r>
            <w:r w:rsidRPr="00FB4C4D">
              <w:rPr>
                <w:rFonts w:ascii="ＭＳ 明朝" w:hAnsi="ＭＳ 明朝"/>
                <w:color w:val="000000" w:themeColor="text1"/>
                <w:sz w:val="22"/>
              </w:rPr>
              <w:t>7</w:t>
            </w:r>
          </w:p>
          <w:p w:rsidR="005564A3" w:rsidRDefault="00622428" w:rsidP="00DE29ED">
            <w:pPr>
              <w:spacing w:line="240" w:lineRule="exact"/>
              <w:jc w:val="center"/>
              <w:rPr>
                <w:rFonts w:ascii="ＭＳ 明朝" w:hAnsi="ＭＳ 明朝"/>
                <w:color w:val="000000" w:themeColor="text1"/>
                <w:sz w:val="18"/>
              </w:rPr>
            </w:pPr>
            <w:r w:rsidRPr="00FB4C4D">
              <w:rPr>
                <w:rFonts w:ascii="ＭＳ 明朝" w:hAnsi="ＭＳ 明朝" w:hint="eastAsia"/>
                <w:color w:val="000000" w:themeColor="text1"/>
                <w:sz w:val="18"/>
              </w:rPr>
              <w:t>(</w:t>
            </w:r>
            <w:r w:rsidR="005564A3">
              <w:rPr>
                <w:rFonts w:ascii="ＭＳ 明朝" w:hAnsi="ＭＳ 明朝" w:hint="eastAsia"/>
                <w:color w:val="000000" w:themeColor="text1"/>
                <w:sz w:val="18"/>
              </w:rPr>
              <w:t>プラスチック</w:t>
            </w:r>
            <w:r w:rsidR="005564A3" w:rsidRPr="00FB4C4D">
              <w:rPr>
                <w:rFonts w:ascii="ＭＳ 明朝" w:hAnsi="ＭＳ 明朝" w:hint="eastAsia"/>
                <w:color w:val="000000" w:themeColor="text1"/>
                <w:sz w:val="18"/>
              </w:rPr>
              <w:t>類</w:t>
            </w:r>
            <w:r w:rsidRPr="00FB4C4D">
              <w:rPr>
                <w:rFonts w:ascii="ＭＳ 明朝" w:hAnsi="ＭＳ 明朝" w:hint="eastAsia"/>
                <w:color w:val="000000" w:themeColor="text1"/>
                <w:sz w:val="18"/>
              </w:rPr>
              <w:t>:205､</w:t>
            </w:r>
          </w:p>
          <w:p w:rsidR="00622428" w:rsidRPr="00FB4C4D" w:rsidRDefault="00622428" w:rsidP="00DE29ED">
            <w:pPr>
              <w:spacing w:line="240" w:lineRule="exact"/>
              <w:jc w:val="center"/>
              <w:rPr>
                <w:rFonts w:ascii="ＭＳ 明朝" w:hAnsi="ＭＳ 明朝"/>
                <w:color w:val="000000" w:themeColor="text1"/>
                <w:sz w:val="22"/>
              </w:rPr>
            </w:pPr>
            <w:r w:rsidRPr="00FB4C4D">
              <w:rPr>
                <w:rFonts w:ascii="ＭＳ 明朝" w:hAnsi="ＭＳ 明朝" w:hint="eastAsia"/>
                <w:color w:val="000000" w:themeColor="text1"/>
                <w:sz w:val="18"/>
              </w:rPr>
              <w:t>紙類174､その他:</w:t>
            </w:r>
            <w:r w:rsidRPr="00FB4C4D">
              <w:rPr>
                <w:rFonts w:ascii="ＭＳ 明朝" w:hAnsi="ＭＳ 明朝"/>
                <w:color w:val="000000" w:themeColor="text1"/>
                <w:sz w:val="18"/>
              </w:rPr>
              <w:t>98</w:t>
            </w:r>
            <w:r w:rsidRPr="00FB4C4D">
              <w:rPr>
                <w:rFonts w:ascii="ＭＳ 明朝" w:hAnsi="ＭＳ 明朝" w:hint="eastAsia"/>
                <w:color w:val="000000" w:themeColor="text1"/>
                <w:sz w:val="18"/>
              </w:rPr>
              <w:t>)</w:t>
            </w:r>
          </w:p>
        </w:tc>
        <w:tc>
          <w:tcPr>
            <w:tcW w:w="2741" w:type="dxa"/>
            <w:tcMar>
              <w:left w:w="28" w:type="dxa"/>
              <w:right w:w="28" w:type="dxa"/>
            </w:tcMar>
            <w:vAlign w:val="center"/>
          </w:tcPr>
          <w:p w:rsidR="00622428" w:rsidRPr="00FB4C4D" w:rsidRDefault="00622428" w:rsidP="00DE29ED">
            <w:pPr>
              <w:jc w:val="center"/>
              <w:rPr>
                <w:rFonts w:ascii="ＭＳ 明朝" w:hAnsi="ＭＳ 明朝"/>
                <w:color w:val="000000" w:themeColor="text1"/>
                <w:sz w:val="22"/>
              </w:rPr>
            </w:pPr>
            <w:r w:rsidRPr="00FB4C4D">
              <w:rPr>
                <w:rFonts w:ascii="ＭＳ 明朝" w:hAnsi="ＭＳ 明朝" w:hint="eastAsia"/>
                <w:color w:val="000000" w:themeColor="text1"/>
                <w:sz w:val="22"/>
              </w:rPr>
              <w:t>458</w:t>
            </w:r>
          </w:p>
          <w:p w:rsidR="00622428" w:rsidRPr="00FB4C4D" w:rsidRDefault="00622428" w:rsidP="00DE29ED">
            <w:pPr>
              <w:jc w:val="center"/>
              <w:rPr>
                <w:rFonts w:ascii="ＭＳ 明朝" w:hAnsi="ＭＳ 明朝"/>
                <w:color w:val="000000" w:themeColor="text1"/>
                <w:spacing w:val="-6"/>
              </w:rPr>
            </w:pPr>
            <w:r w:rsidRPr="00FB4C4D">
              <w:rPr>
                <w:rFonts w:ascii="ＭＳ 明朝" w:hAnsi="ＭＳ 明朝" w:hint="eastAsia"/>
                <w:color w:val="000000" w:themeColor="text1"/>
                <w:spacing w:val="2"/>
                <w:w w:val="91"/>
                <w:fitText w:val="2200" w:id="-1808641023"/>
              </w:rPr>
              <w:t>(第8期市町村計画合計量</w:t>
            </w:r>
            <w:r w:rsidRPr="00FB4C4D">
              <w:rPr>
                <w:rFonts w:ascii="ＭＳ 明朝" w:hAnsi="ＭＳ 明朝" w:hint="eastAsia"/>
                <w:color w:val="000000" w:themeColor="text1"/>
                <w:spacing w:val="-21"/>
                <w:w w:val="91"/>
                <w:fitText w:val="2200" w:id="-1808641023"/>
              </w:rPr>
              <w:t>)</w:t>
            </w:r>
          </w:p>
        </w:tc>
      </w:tr>
    </w:tbl>
    <w:p w:rsidR="00F9474B" w:rsidRPr="00FB4C4D" w:rsidRDefault="00F9474B" w:rsidP="005564A3">
      <w:pPr>
        <w:spacing w:line="300" w:lineRule="exact"/>
        <w:ind w:firstLineChars="400" w:firstLine="720"/>
        <w:jc w:val="left"/>
        <w:rPr>
          <w:rFonts w:ascii="ＭＳ 明朝" w:hAnsi="ＭＳ 明朝"/>
          <w:color w:val="000000" w:themeColor="text1"/>
          <w:sz w:val="18"/>
          <w:szCs w:val="21"/>
        </w:rPr>
      </w:pPr>
      <w:r w:rsidRPr="00FB4C4D">
        <w:rPr>
          <w:rFonts w:ascii="ＭＳ 明朝" w:hAnsi="ＭＳ 明朝" w:hint="eastAsia"/>
          <w:color w:val="000000" w:themeColor="text1"/>
          <w:sz w:val="18"/>
          <w:szCs w:val="21"/>
        </w:rPr>
        <w:t>注)</w:t>
      </w:r>
      <w:r w:rsidR="005564A3">
        <w:rPr>
          <w:rFonts w:ascii="ＭＳ 明朝" w:hAnsi="ＭＳ 明朝" w:hint="eastAsia"/>
          <w:color w:val="000000" w:themeColor="text1"/>
          <w:sz w:val="18"/>
          <w:szCs w:val="21"/>
        </w:rPr>
        <w:t>プラスチック</w:t>
      </w:r>
      <w:r w:rsidRPr="00FB4C4D">
        <w:rPr>
          <w:rFonts w:ascii="ＭＳ 明朝" w:hAnsi="ＭＳ 明朝" w:hint="eastAsia"/>
          <w:color w:val="000000" w:themeColor="text1"/>
          <w:sz w:val="18"/>
          <w:szCs w:val="21"/>
        </w:rPr>
        <w:t>類：ペットボトル、プラスチック製容器包装、紙類：紙製容器包装、段ボール、飲料用紙製容器</w:t>
      </w:r>
    </w:p>
    <w:p w:rsidR="005527B8" w:rsidRPr="00FB4C4D" w:rsidRDefault="005527B8" w:rsidP="00304373">
      <w:pPr>
        <w:spacing w:line="160" w:lineRule="exact"/>
        <w:rPr>
          <w:color w:val="000000" w:themeColor="text1"/>
        </w:rPr>
      </w:pPr>
    </w:p>
    <w:p w:rsidR="00F9474B" w:rsidRPr="00FB4C4D" w:rsidRDefault="00F9474B" w:rsidP="00F9474B">
      <w:pPr>
        <w:ind w:leftChars="200" w:left="420"/>
        <w:rPr>
          <w:rFonts w:asciiTheme="minorEastAsia" w:hAnsiTheme="minorEastAsia"/>
          <w:color w:val="000000" w:themeColor="text1"/>
        </w:rPr>
      </w:pPr>
      <w:r w:rsidRPr="00FB4C4D">
        <w:rPr>
          <w:rFonts w:asciiTheme="minorEastAsia" w:hAnsiTheme="minorEastAsia" w:hint="eastAsia"/>
          <w:color w:val="000000" w:themeColor="text1"/>
        </w:rPr>
        <w:t>＜目標設定の考え方＞</w:t>
      </w:r>
    </w:p>
    <w:p w:rsidR="00F9474B" w:rsidRPr="00FB4C4D" w:rsidRDefault="00F9474B" w:rsidP="00F9474B">
      <w:pPr>
        <w:spacing w:line="300" w:lineRule="exact"/>
        <w:ind w:firstLineChars="200" w:firstLine="400"/>
        <w:rPr>
          <w:rFonts w:ascii="ＭＳ 明朝" w:hAnsi="ＭＳ 明朝"/>
          <w:color w:val="000000" w:themeColor="text1"/>
          <w:sz w:val="20"/>
        </w:rPr>
      </w:pPr>
      <w:r w:rsidRPr="00FB4C4D">
        <w:rPr>
          <w:rFonts w:ascii="ＭＳ 明朝" w:hAnsi="ＭＳ 明朝" w:hint="eastAsia"/>
          <w:color w:val="000000" w:themeColor="text1"/>
          <w:sz w:val="20"/>
        </w:rPr>
        <w:t>○プラスチック類</w:t>
      </w:r>
    </w:p>
    <w:p w:rsidR="00F9474B" w:rsidRPr="00FB4C4D" w:rsidRDefault="00F9474B" w:rsidP="00F9474B">
      <w:pPr>
        <w:spacing w:line="300" w:lineRule="exact"/>
        <w:ind w:firstLineChars="300" w:firstLine="600"/>
        <w:rPr>
          <w:rFonts w:ascii="ＭＳ 明朝" w:hAnsi="ＭＳ 明朝"/>
          <w:color w:val="000000" w:themeColor="text1"/>
          <w:sz w:val="20"/>
        </w:rPr>
      </w:pPr>
      <w:r w:rsidRPr="00FB4C4D">
        <w:rPr>
          <w:rFonts w:ascii="ＭＳ 明朝" w:hAnsi="ＭＳ 明朝" w:hint="eastAsia"/>
          <w:color w:val="000000" w:themeColor="text1"/>
          <w:sz w:val="20"/>
        </w:rPr>
        <w:t>・分別収集量</w:t>
      </w:r>
    </w:p>
    <w:p w:rsidR="00F9474B" w:rsidRPr="00FB4C4D" w:rsidRDefault="00F9474B" w:rsidP="00F9474B">
      <w:pPr>
        <w:spacing w:line="240" w:lineRule="exact"/>
        <w:ind w:leftChars="400" w:left="840" w:firstLineChars="100" w:firstLine="200"/>
        <w:rPr>
          <w:rFonts w:ascii="ＭＳ 明朝" w:hAnsi="ＭＳ 明朝"/>
          <w:color w:val="000000" w:themeColor="text1"/>
          <w:sz w:val="20"/>
        </w:rPr>
      </w:pPr>
      <w:r w:rsidRPr="00FB4C4D">
        <w:rPr>
          <w:rFonts w:ascii="ＭＳ 明朝" w:hAnsi="ＭＳ 明朝" w:hint="eastAsia"/>
          <w:color w:val="000000" w:themeColor="text1"/>
          <w:sz w:val="20"/>
        </w:rPr>
        <w:t>循環計画の考え方(</w:t>
      </w:r>
      <w:r w:rsidR="005564A3">
        <w:rPr>
          <w:rFonts w:ascii="ＭＳ 明朝" w:hAnsi="ＭＳ 明朝" w:hint="eastAsia"/>
          <w:color w:val="000000" w:themeColor="text1"/>
          <w:sz w:val="20"/>
        </w:rPr>
        <w:t>可燃ごみ中のプラスチック類</w:t>
      </w:r>
      <w:r w:rsidRPr="00FB4C4D">
        <w:rPr>
          <w:rFonts w:ascii="ＭＳ 明朝" w:hAnsi="ＭＳ 明朝" w:hint="eastAsia"/>
          <w:color w:val="000000" w:themeColor="text1"/>
          <w:sz w:val="20"/>
        </w:rPr>
        <w:t>を年平均７％分別)を踏まえて、本計画でも４年間(2020～2024年度)で可燃ごみ中の</w:t>
      </w:r>
      <w:r w:rsidR="005564A3">
        <w:rPr>
          <w:rFonts w:ascii="ＭＳ 明朝" w:hAnsi="ＭＳ 明朝" w:hint="eastAsia"/>
          <w:color w:val="000000" w:themeColor="text1"/>
          <w:sz w:val="20"/>
        </w:rPr>
        <w:t>プラスチック類</w:t>
      </w:r>
      <w:r w:rsidRPr="00FB4C4D">
        <w:rPr>
          <w:rFonts w:ascii="ＭＳ 明朝" w:hAnsi="ＭＳ 明朝" w:hint="eastAsia"/>
          <w:color w:val="000000" w:themeColor="text1"/>
          <w:sz w:val="20"/>
        </w:rPr>
        <w:t>の28％(７％/年)が分別され、分別収集量が31千</w:t>
      </w:r>
      <w:r w:rsidR="005564A3">
        <w:rPr>
          <w:rFonts w:ascii="ＭＳ 明朝" w:hAnsi="ＭＳ 明朝" w:hint="eastAsia"/>
          <w:color w:val="000000" w:themeColor="text1"/>
          <w:sz w:val="20"/>
        </w:rPr>
        <w:t>トン</w:t>
      </w:r>
      <w:r w:rsidRPr="00FB4C4D">
        <w:rPr>
          <w:rFonts w:ascii="ＭＳ 明朝" w:hAnsi="ＭＳ 明朝" w:hint="eastAsia"/>
          <w:color w:val="000000" w:themeColor="text1"/>
          <w:sz w:val="20"/>
        </w:rPr>
        <w:t>増加して102千</w:t>
      </w:r>
      <w:r w:rsidR="005564A3">
        <w:rPr>
          <w:rFonts w:ascii="ＭＳ 明朝" w:hAnsi="ＭＳ 明朝" w:hint="eastAsia"/>
          <w:color w:val="000000" w:themeColor="text1"/>
          <w:sz w:val="20"/>
        </w:rPr>
        <w:t>トン</w:t>
      </w:r>
      <w:r w:rsidRPr="00FB4C4D">
        <w:rPr>
          <w:rFonts w:ascii="ＭＳ 明朝" w:hAnsi="ＭＳ 明朝" w:hint="eastAsia"/>
          <w:color w:val="000000" w:themeColor="text1"/>
          <w:sz w:val="20"/>
        </w:rPr>
        <w:t>になる。</w:t>
      </w:r>
    </w:p>
    <w:p w:rsidR="00F9474B" w:rsidRPr="00FB4C4D" w:rsidRDefault="00F9474B" w:rsidP="00F9474B">
      <w:pPr>
        <w:spacing w:line="300" w:lineRule="exact"/>
        <w:ind w:firstLineChars="300" w:firstLine="600"/>
        <w:rPr>
          <w:rFonts w:ascii="ＭＳ 明朝" w:hAnsi="ＭＳ 明朝"/>
          <w:color w:val="000000" w:themeColor="text1"/>
          <w:sz w:val="20"/>
        </w:rPr>
      </w:pPr>
      <w:r w:rsidRPr="00FB4C4D">
        <w:rPr>
          <w:rFonts w:ascii="ＭＳ 明朝" w:hAnsi="ＭＳ 明朝" w:hint="eastAsia"/>
          <w:color w:val="000000" w:themeColor="text1"/>
          <w:sz w:val="20"/>
        </w:rPr>
        <w:t>・排出量</w:t>
      </w:r>
    </w:p>
    <w:p w:rsidR="00F9474B" w:rsidRPr="00FB4C4D" w:rsidRDefault="00F9474B" w:rsidP="005564A3">
      <w:pPr>
        <w:spacing w:line="240" w:lineRule="exact"/>
        <w:ind w:leftChars="400" w:left="840" w:firstLineChars="100" w:firstLine="192"/>
        <w:rPr>
          <w:rFonts w:ascii="ＭＳ 明朝" w:hAnsi="ＭＳ 明朝"/>
          <w:color w:val="000000" w:themeColor="text1"/>
          <w:sz w:val="20"/>
        </w:rPr>
      </w:pPr>
      <w:r w:rsidRPr="00FB4C4D">
        <w:rPr>
          <w:rFonts w:ascii="ＭＳ 明朝" w:hAnsi="ＭＳ 明朝" w:hint="eastAsia"/>
          <w:color w:val="000000" w:themeColor="text1"/>
          <w:spacing w:val="-4"/>
          <w:sz w:val="20"/>
        </w:rPr>
        <w:t>循環計画の考え方(使い捨て</w:t>
      </w:r>
      <w:r w:rsidR="005564A3">
        <w:rPr>
          <w:rFonts w:ascii="ＭＳ 明朝" w:hAnsi="ＭＳ 明朝" w:hint="eastAsia"/>
          <w:color w:val="000000" w:themeColor="text1"/>
          <w:spacing w:val="-4"/>
          <w:sz w:val="20"/>
        </w:rPr>
        <w:t>プラスチック</w:t>
      </w:r>
      <w:r w:rsidRPr="00FB4C4D">
        <w:rPr>
          <w:rFonts w:ascii="ＭＳ 明朝" w:hAnsi="ＭＳ 明朝" w:hint="eastAsia"/>
          <w:color w:val="000000" w:themeColor="text1"/>
          <w:spacing w:val="-4"/>
          <w:sz w:val="20"/>
        </w:rPr>
        <w:t>を2019年度から2025年度までに14％削減(</w:t>
      </w:r>
      <w:r w:rsidR="005564A3">
        <w:rPr>
          <w:rFonts w:ascii="ＭＳ 明朝" w:hAnsi="ＭＳ 明朝" w:hint="eastAsia"/>
          <w:color w:val="000000" w:themeColor="text1"/>
          <w:spacing w:val="-4"/>
          <w:sz w:val="20"/>
        </w:rPr>
        <w:t>２</w:t>
      </w:r>
      <w:r w:rsidR="005564A3" w:rsidRPr="00FB4C4D">
        <w:rPr>
          <w:rFonts w:ascii="ＭＳ 明朝" w:hAnsi="ＭＳ 明朝" w:hint="eastAsia"/>
          <w:color w:val="000000" w:themeColor="text1"/>
          <w:sz w:val="20"/>
        </w:rPr>
        <w:t>％</w:t>
      </w:r>
      <w:r w:rsidRPr="00FB4C4D">
        <w:rPr>
          <w:rFonts w:ascii="ＭＳ 明朝" w:hAnsi="ＭＳ 明朝"/>
          <w:color w:val="000000" w:themeColor="text1"/>
          <w:spacing w:val="-4"/>
          <w:sz w:val="20"/>
        </w:rPr>
        <w:t>/</w:t>
      </w:r>
      <w:r w:rsidRPr="00FB4C4D">
        <w:rPr>
          <w:rFonts w:ascii="ＭＳ 明朝" w:hAnsi="ＭＳ 明朝" w:hint="eastAsia"/>
          <w:color w:val="000000" w:themeColor="text1"/>
          <w:spacing w:val="-4"/>
          <w:sz w:val="20"/>
        </w:rPr>
        <w:t>年))を踏まえて、</w:t>
      </w:r>
      <w:r w:rsidRPr="00FB4C4D">
        <w:rPr>
          <w:rFonts w:ascii="ＭＳ 明朝" w:hAnsi="ＭＳ 明朝" w:hint="eastAsia"/>
          <w:color w:val="000000" w:themeColor="text1"/>
          <w:sz w:val="20"/>
        </w:rPr>
        <w:t>本計画</w:t>
      </w:r>
      <w:r w:rsidR="00AA4049" w:rsidRPr="00FB4C4D">
        <w:rPr>
          <w:rFonts w:ascii="ＭＳ 明朝" w:hAnsi="ＭＳ 明朝" w:hint="eastAsia"/>
          <w:color w:val="000000" w:themeColor="text1"/>
          <w:sz w:val="20"/>
        </w:rPr>
        <w:t>でも</w:t>
      </w:r>
      <w:r w:rsidRPr="00FB4C4D">
        <w:rPr>
          <w:rFonts w:ascii="ＭＳ 明朝" w:hAnsi="ＭＳ 明朝" w:hint="eastAsia"/>
          <w:color w:val="000000" w:themeColor="text1"/>
          <w:sz w:val="20"/>
        </w:rPr>
        <w:t>４年間で排出量が９</w:t>
      </w:r>
      <w:r w:rsidR="005564A3" w:rsidRPr="00FB4C4D">
        <w:rPr>
          <w:rFonts w:ascii="ＭＳ 明朝" w:hAnsi="ＭＳ 明朝" w:hint="eastAsia"/>
          <w:color w:val="000000" w:themeColor="text1"/>
          <w:sz w:val="20"/>
        </w:rPr>
        <w:t>％</w:t>
      </w:r>
      <w:r w:rsidRPr="00FB4C4D">
        <w:rPr>
          <w:rFonts w:ascii="ＭＳ 明朝" w:hAnsi="ＭＳ 明朝" w:hint="eastAsia"/>
          <w:color w:val="000000" w:themeColor="text1"/>
          <w:sz w:val="20"/>
        </w:rPr>
        <w:t>(</w:t>
      </w:r>
      <w:r w:rsidR="005564A3">
        <w:rPr>
          <w:rFonts w:ascii="ＭＳ 明朝" w:hAnsi="ＭＳ 明朝" w:hint="eastAsia"/>
          <w:color w:val="000000" w:themeColor="text1"/>
          <w:sz w:val="20"/>
        </w:rPr>
        <w:t>２</w:t>
      </w:r>
      <w:r w:rsidR="005564A3" w:rsidRPr="00FB4C4D">
        <w:rPr>
          <w:rFonts w:ascii="ＭＳ 明朝" w:hAnsi="ＭＳ 明朝" w:hint="eastAsia"/>
          <w:color w:val="000000" w:themeColor="text1"/>
          <w:sz w:val="20"/>
        </w:rPr>
        <w:t>％</w:t>
      </w:r>
      <w:r w:rsidRPr="00FB4C4D">
        <w:rPr>
          <w:rFonts w:ascii="ＭＳ 明朝" w:hAnsi="ＭＳ 明朝"/>
          <w:color w:val="000000" w:themeColor="text1"/>
          <w:sz w:val="20"/>
        </w:rPr>
        <w:t>/</w:t>
      </w:r>
      <w:r w:rsidRPr="00FB4C4D">
        <w:rPr>
          <w:rFonts w:ascii="ＭＳ 明朝" w:hAnsi="ＭＳ 明朝" w:hint="eastAsia"/>
          <w:color w:val="000000" w:themeColor="text1"/>
          <w:sz w:val="20"/>
        </w:rPr>
        <w:t>年)減少し19</w:t>
      </w:r>
      <w:r w:rsidRPr="00FB4C4D">
        <w:rPr>
          <w:rFonts w:ascii="ＭＳ 明朝" w:hAnsi="ＭＳ 明朝"/>
          <w:color w:val="000000" w:themeColor="text1"/>
          <w:sz w:val="20"/>
        </w:rPr>
        <w:t>5</w:t>
      </w:r>
      <w:r w:rsidRPr="00FB4C4D">
        <w:rPr>
          <w:rFonts w:ascii="ＭＳ 明朝" w:hAnsi="ＭＳ 明朝" w:hint="eastAsia"/>
          <w:color w:val="000000" w:themeColor="text1"/>
          <w:sz w:val="20"/>
        </w:rPr>
        <w:t>千</w:t>
      </w:r>
      <w:r w:rsidR="005564A3">
        <w:rPr>
          <w:rFonts w:ascii="ＭＳ 明朝" w:hAnsi="ＭＳ 明朝" w:hint="eastAsia"/>
          <w:color w:val="000000" w:themeColor="text1"/>
          <w:sz w:val="20"/>
        </w:rPr>
        <w:t>トン</w:t>
      </w:r>
      <w:r w:rsidRPr="00FB4C4D">
        <w:rPr>
          <w:rFonts w:ascii="ＭＳ 明朝" w:hAnsi="ＭＳ 明朝" w:hint="eastAsia"/>
          <w:color w:val="000000" w:themeColor="text1"/>
          <w:sz w:val="20"/>
        </w:rPr>
        <w:t>になる。</w:t>
      </w:r>
    </w:p>
    <w:p w:rsidR="00F9474B" w:rsidRPr="00FB4C4D" w:rsidRDefault="00F9474B" w:rsidP="00F9474B">
      <w:pPr>
        <w:spacing w:line="300" w:lineRule="exact"/>
        <w:ind w:firstLineChars="200" w:firstLine="400"/>
        <w:rPr>
          <w:rFonts w:ascii="ＭＳ 明朝" w:hAnsi="ＭＳ 明朝"/>
          <w:color w:val="000000" w:themeColor="text1"/>
          <w:sz w:val="20"/>
        </w:rPr>
      </w:pPr>
      <w:r w:rsidRPr="00FB4C4D">
        <w:rPr>
          <w:rFonts w:ascii="ＭＳ 明朝" w:hAnsi="ＭＳ 明朝" w:hint="eastAsia"/>
          <w:color w:val="000000" w:themeColor="text1"/>
          <w:sz w:val="20"/>
        </w:rPr>
        <w:t>○紙類</w:t>
      </w:r>
    </w:p>
    <w:p w:rsidR="00F9474B" w:rsidRPr="00FB4C4D" w:rsidRDefault="00F9474B" w:rsidP="00F9474B">
      <w:pPr>
        <w:spacing w:line="300" w:lineRule="exact"/>
        <w:ind w:firstLineChars="300" w:firstLine="600"/>
        <w:rPr>
          <w:rFonts w:ascii="ＭＳ 明朝" w:hAnsi="ＭＳ 明朝"/>
          <w:color w:val="000000" w:themeColor="text1"/>
          <w:sz w:val="20"/>
        </w:rPr>
      </w:pPr>
      <w:r w:rsidRPr="00FB4C4D">
        <w:rPr>
          <w:rFonts w:ascii="ＭＳ 明朝" w:hAnsi="ＭＳ 明朝" w:hint="eastAsia"/>
          <w:color w:val="000000" w:themeColor="text1"/>
          <w:sz w:val="20"/>
        </w:rPr>
        <w:t>・分別収集量</w:t>
      </w:r>
    </w:p>
    <w:p w:rsidR="00AA4049" w:rsidRPr="00FB4C4D" w:rsidRDefault="00F9474B" w:rsidP="00AA4049">
      <w:pPr>
        <w:spacing w:line="240" w:lineRule="exact"/>
        <w:ind w:leftChars="400" w:left="840" w:firstLineChars="100" w:firstLine="200"/>
        <w:rPr>
          <w:rFonts w:ascii="ＭＳ 明朝" w:hAnsi="ＭＳ 明朝"/>
          <w:color w:val="000000" w:themeColor="text1"/>
          <w:sz w:val="20"/>
        </w:rPr>
      </w:pPr>
      <w:r w:rsidRPr="00FB4C4D">
        <w:rPr>
          <w:rFonts w:ascii="ＭＳ 明朝" w:hAnsi="ＭＳ 明朝" w:hint="eastAsia"/>
          <w:color w:val="000000" w:themeColor="text1"/>
          <w:sz w:val="20"/>
        </w:rPr>
        <w:t>循環計画の考え方（紙製容器包装等の紙を全ての市町村で分別収集）を踏まえて、本計画でも４年間で未実施の28市町村が紙を分別し分別収集量が５千トン</w:t>
      </w:r>
      <w:r w:rsidR="00AA4049" w:rsidRPr="00FB4C4D">
        <w:rPr>
          <w:rFonts w:ascii="ＭＳ 明朝" w:hAnsi="ＭＳ 明朝" w:hint="eastAsia"/>
          <w:color w:val="000000" w:themeColor="text1"/>
          <w:sz w:val="20"/>
        </w:rPr>
        <w:t>※</w:t>
      </w:r>
      <w:r w:rsidRPr="00FB4C4D">
        <w:rPr>
          <w:rFonts w:ascii="ＭＳ 明朝" w:hAnsi="ＭＳ 明朝" w:hint="eastAsia"/>
          <w:color w:val="000000" w:themeColor="text1"/>
          <w:sz w:val="20"/>
        </w:rPr>
        <w:t>増加し、実施市町分(７千トン)も含めると計12千トン増加して65千</w:t>
      </w:r>
      <w:r w:rsidR="005564A3">
        <w:rPr>
          <w:rFonts w:ascii="ＭＳ 明朝" w:hAnsi="ＭＳ 明朝" w:hint="eastAsia"/>
          <w:color w:val="000000" w:themeColor="text1"/>
          <w:sz w:val="20"/>
        </w:rPr>
        <w:t>トン</w:t>
      </w:r>
      <w:r w:rsidRPr="00FB4C4D">
        <w:rPr>
          <w:rFonts w:ascii="ＭＳ 明朝" w:hAnsi="ＭＳ 明朝" w:hint="eastAsia"/>
          <w:color w:val="000000" w:themeColor="text1"/>
          <w:sz w:val="20"/>
        </w:rPr>
        <w:t>になる。</w:t>
      </w:r>
    </w:p>
    <w:p w:rsidR="00F9474B" w:rsidRPr="00FB4C4D" w:rsidRDefault="00F9474B" w:rsidP="00F9474B">
      <w:pPr>
        <w:spacing w:line="240" w:lineRule="exact"/>
        <w:ind w:leftChars="400" w:left="840" w:firstLineChars="100" w:firstLine="200"/>
        <w:rPr>
          <w:rFonts w:ascii="ＭＳ 明朝" w:hAnsi="ＭＳ 明朝"/>
          <w:color w:val="000000" w:themeColor="text1"/>
          <w:sz w:val="20"/>
        </w:rPr>
      </w:pPr>
      <w:r w:rsidRPr="00FB4C4D">
        <w:rPr>
          <w:rFonts w:ascii="ＭＳ 明朝" w:hAnsi="ＭＳ 明朝" w:hint="eastAsia"/>
          <w:color w:val="000000" w:themeColor="text1"/>
          <w:sz w:val="20"/>
        </w:rPr>
        <w:t>※実施市町の排出原単位(</w:t>
      </w:r>
      <w:r w:rsidRPr="00FB4C4D">
        <w:rPr>
          <w:rFonts w:ascii="ＭＳ 明朝" w:hAnsi="ＭＳ 明朝"/>
          <w:color w:val="000000" w:themeColor="text1"/>
          <w:sz w:val="20"/>
        </w:rPr>
        <w:t>1.5kg/</w:t>
      </w:r>
      <w:r w:rsidRPr="00FB4C4D">
        <w:rPr>
          <w:rFonts w:ascii="ＭＳ 明朝" w:hAnsi="ＭＳ 明朝" w:hint="eastAsia"/>
          <w:color w:val="000000" w:themeColor="text1"/>
          <w:sz w:val="20"/>
        </w:rPr>
        <w:t>人)×未実施の市町村総人口(331万人)</w:t>
      </w:r>
      <w:r w:rsidR="005564A3">
        <w:rPr>
          <w:rFonts w:ascii="ＭＳ 明朝" w:hAnsi="ＭＳ 明朝" w:hint="eastAsia"/>
          <w:color w:val="000000" w:themeColor="text1"/>
          <w:sz w:val="20"/>
        </w:rPr>
        <w:t>＝５千トン</w:t>
      </w:r>
    </w:p>
    <w:p w:rsidR="00F9474B" w:rsidRPr="00FB4C4D" w:rsidRDefault="00F9474B" w:rsidP="00F9474B">
      <w:pPr>
        <w:spacing w:line="300" w:lineRule="exact"/>
        <w:ind w:firstLineChars="300" w:firstLine="600"/>
        <w:rPr>
          <w:rFonts w:ascii="ＭＳ 明朝" w:hAnsi="ＭＳ 明朝"/>
          <w:color w:val="000000" w:themeColor="text1"/>
          <w:sz w:val="20"/>
        </w:rPr>
      </w:pPr>
      <w:r w:rsidRPr="00FB4C4D">
        <w:rPr>
          <w:rFonts w:ascii="ＭＳ 明朝" w:hAnsi="ＭＳ 明朝" w:hint="eastAsia"/>
          <w:color w:val="000000" w:themeColor="text1"/>
          <w:sz w:val="20"/>
        </w:rPr>
        <w:t>・排出量</w:t>
      </w:r>
    </w:p>
    <w:p w:rsidR="00F9474B" w:rsidRPr="00FB4C4D" w:rsidRDefault="00F9474B" w:rsidP="00F9474B">
      <w:pPr>
        <w:spacing w:line="240" w:lineRule="exact"/>
        <w:ind w:leftChars="400" w:left="840" w:firstLineChars="100" w:firstLine="200"/>
        <w:rPr>
          <w:rFonts w:ascii="ＭＳ 明朝" w:hAnsi="ＭＳ 明朝"/>
          <w:color w:val="000000" w:themeColor="text1"/>
          <w:sz w:val="20"/>
        </w:rPr>
      </w:pPr>
      <w:r w:rsidRPr="00FB4C4D">
        <w:rPr>
          <w:rFonts w:ascii="ＭＳ 明朝" w:hAnsi="ＭＳ 明朝" w:hint="eastAsia"/>
          <w:color w:val="000000" w:themeColor="text1"/>
          <w:sz w:val="20"/>
        </w:rPr>
        <w:t>循環計画の考え方（新聞等の減少に伴い2019年度から2025年度までに６</w:t>
      </w:r>
      <w:r w:rsidR="005564A3">
        <w:rPr>
          <w:rFonts w:ascii="ＭＳ 明朝" w:hAnsi="ＭＳ 明朝" w:hint="eastAsia"/>
          <w:color w:val="000000" w:themeColor="text1"/>
          <w:sz w:val="20"/>
        </w:rPr>
        <w:t>％</w:t>
      </w:r>
      <w:r w:rsidRPr="00FB4C4D">
        <w:rPr>
          <w:rFonts w:ascii="ＭＳ 明朝" w:hAnsi="ＭＳ 明朝" w:hint="eastAsia"/>
          <w:color w:val="000000" w:themeColor="text1"/>
          <w:sz w:val="20"/>
        </w:rPr>
        <w:t>(１％/年)減少）を踏まえて、本計画</w:t>
      </w:r>
      <w:r w:rsidR="00AA4049" w:rsidRPr="00FB4C4D">
        <w:rPr>
          <w:rFonts w:ascii="ＭＳ 明朝" w:hAnsi="ＭＳ 明朝" w:hint="eastAsia"/>
          <w:color w:val="000000" w:themeColor="text1"/>
          <w:sz w:val="20"/>
        </w:rPr>
        <w:t>でも</w:t>
      </w:r>
      <w:r w:rsidRPr="00FB4C4D">
        <w:rPr>
          <w:rFonts w:ascii="ＭＳ 明朝" w:hAnsi="ＭＳ 明朝" w:hint="eastAsia"/>
          <w:color w:val="000000" w:themeColor="text1"/>
          <w:sz w:val="20"/>
        </w:rPr>
        <w:t>４年間で排出量が４％(１％/年)減少し165千</w:t>
      </w:r>
      <w:r w:rsidR="005564A3">
        <w:rPr>
          <w:rFonts w:ascii="ＭＳ 明朝" w:hAnsi="ＭＳ 明朝" w:hint="eastAsia"/>
          <w:color w:val="000000" w:themeColor="text1"/>
          <w:sz w:val="20"/>
        </w:rPr>
        <w:t>トン</w:t>
      </w:r>
      <w:r w:rsidRPr="00FB4C4D">
        <w:rPr>
          <w:rFonts w:ascii="ＭＳ 明朝" w:hAnsi="ＭＳ 明朝" w:hint="eastAsia"/>
          <w:color w:val="000000" w:themeColor="text1"/>
          <w:sz w:val="20"/>
        </w:rPr>
        <w:t>になる。</w:t>
      </w:r>
    </w:p>
    <w:p w:rsidR="00AD336E" w:rsidRPr="00FB4C4D" w:rsidRDefault="00AD336E" w:rsidP="00AD336E">
      <w:pPr>
        <w:rPr>
          <w:rFonts w:ascii="ＭＳ ゴシック" w:eastAsia="ＭＳ ゴシック" w:hAnsi="ＭＳ ゴシック"/>
          <w:color w:val="000000" w:themeColor="text1"/>
          <w:sz w:val="24"/>
          <w:szCs w:val="24"/>
        </w:rPr>
      </w:pPr>
      <w:r w:rsidRPr="00FB4C4D">
        <w:rPr>
          <w:rFonts w:ascii="ＭＳ ゴシック" w:eastAsia="ＭＳ ゴシック" w:hAnsi="ＭＳ ゴシック" w:hint="eastAsia"/>
          <w:color w:val="000000" w:themeColor="text1"/>
          <w:sz w:val="24"/>
          <w:szCs w:val="24"/>
        </w:rPr>
        <w:t>7.　容器包装廃棄物の排出の抑制及び分別収集の促進に関する施策</w:t>
      </w:r>
    </w:p>
    <w:p w:rsidR="00AD336E" w:rsidRPr="00FB4C4D" w:rsidRDefault="00AD336E" w:rsidP="00AD336E">
      <w:pPr>
        <w:ind w:leftChars="100" w:left="420" w:hangingChars="100" w:hanging="210"/>
        <w:rPr>
          <w:color w:val="000000" w:themeColor="text1"/>
          <w:spacing w:val="-4"/>
        </w:rPr>
      </w:pPr>
      <w:r w:rsidRPr="00FB4C4D">
        <w:rPr>
          <w:rFonts w:hint="eastAsia"/>
          <w:color w:val="000000" w:themeColor="text1"/>
        </w:rPr>
        <w:t>○</w:t>
      </w:r>
      <w:r w:rsidRPr="00FB4C4D">
        <w:rPr>
          <w:rFonts w:hint="eastAsia"/>
          <w:color w:val="000000" w:themeColor="text1"/>
          <w:spacing w:val="-4"/>
        </w:rPr>
        <w:t>府は、</w:t>
      </w:r>
      <w:r w:rsidR="00943B06" w:rsidRPr="00FB4C4D">
        <w:rPr>
          <w:rFonts w:hint="eastAsia"/>
          <w:color w:val="000000" w:themeColor="text1"/>
          <w:spacing w:val="-4"/>
        </w:rPr>
        <w:t>容器包装廃棄物の３Ｒを推進するため、</w:t>
      </w:r>
      <w:r w:rsidRPr="00FB4C4D">
        <w:rPr>
          <w:rFonts w:hint="eastAsia"/>
          <w:color w:val="000000" w:themeColor="text1"/>
          <w:spacing w:val="-4"/>
        </w:rPr>
        <w:t>以下の施策を推進</w:t>
      </w:r>
      <w:r w:rsidR="00943B06" w:rsidRPr="00FB4C4D">
        <w:rPr>
          <w:rFonts w:hint="eastAsia"/>
          <w:color w:val="000000" w:themeColor="text1"/>
          <w:spacing w:val="-4"/>
        </w:rPr>
        <w:t>し、計画の目標の達成を目指す。</w:t>
      </w:r>
    </w:p>
    <w:p w:rsidR="00AD336E" w:rsidRPr="00FB4C4D" w:rsidRDefault="00AD336E" w:rsidP="00FE7B3A">
      <w:pPr>
        <w:ind w:leftChars="100" w:left="210" w:firstLineChars="50" w:firstLine="105"/>
        <w:jc w:val="left"/>
        <w:rPr>
          <w:rFonts w:ascii="ＭＳ 明朝" w:eastAsia="ＭＳ 明朝" w:hAnsi="ＭＳ 明朝"/>
          <w:color w:val="000000" w:themeColor="text1"/>
          <w:szCs w:val="21"/>
        </w:rPr>
      </w:pPr>
      <w:r w:rsidRPr="00FB4C4D">
        <w:rPr>
          <w:rFonts w:ascii="ＭＳ 明朝" w:eastAsia="ＭＳ 明朝" w:hAnsi="ＭＳ 明朝" w:cs="Times New Roman"/>
          <w:color w:val="000000" w:themeColor="text1"/>
          <w:szCs w:val="21"/>
        </w:rPr>
        <w:t>(1)</w:t>
      </w:r>
      <w:r w:rsidR="00647E51" w:rsidRPr="00FB4C4D">
        <w:rPr>
          <w:rFonts w:ascii="ＭＳ 明朝" w:eastAsia="ＭＳ 明朝" w:hAnsi="ＭＳ 明朝" w:hint="eastAsia"/>
          <w:color w:val="000000" w:themeColor="text1"/>
          <w:szCs w:val="21"/>
        </w:rPr>
        <w:t>容器包装廃棄物の排出</w:t>
      </w:r>
      <w:r w:rsidRPr="00FB4C4D">
        <w:rPr>
          <w:rFonts w:ascii="ＭＳ 明朝" w:eastAsia="ＭＳ 明朝" w:hAnsi="ＭＳ 明朝" w:hint="eastAsia"/>
          <w:color w:val="000000" w:themeColor="text1"/>
          <w:szCs w:val="21"/>
        </w:rPr>
        <w:t>抑制及び分別収集の促進に関する情報提供</w:t>
      </w:r>
    </w:p>
    <w:p w:rsidR="00AD336E" w:rsidRPr="00FB4C4D" w:rsidRDefault="00647E51" w:rsidP="009512E5">
      <w:pPr>
        <w:spacing w:line="260" w:lineRule="exact"/>
        <w:ind w:leftChars="100" w:left="210" w:firstLineChars="200" w:firstLine="420"/>
        <w:jc w:val="left"/>
        <w:rPr>
          <w:rFonts w:ascii="ＭＳ 明朝" w:eastAsia="ＭＳ 明朝" w:hAnsi="ＭＳ 明朝"/>
          <w:color w:val="000000" w:themeColor="text1"/>
          <w:szCs w:val="21"/>
        </w:rPr>
      </w:pPr>
      <w:r w:rsidRPr="00FB4C4D">
        <w:rPr>
          <w:rFonts w:ascii="ＭＳ 明朝" w:eastAsia="ＭＳ 明朝" w:hAnsi="ＭＳ 明朝" w:hint="eastAsia"/>
          <w:color w:val="000000" w:themeColor="text1"/>
          <w:szCs w:val="21"/>
        </w:rPr>
        <w:t>・容器包装リサイクルに関する情報</w:t>
      </w:r>
    </w:p>
    <w:p w:rsidR="00AD336E" w:rsidRPr="00FB4C4D" w:rsidRDefault="00AD336E" w:rsidP="009512E5">
      <w:pPr>
        <w:spacing w:line="260" w:lineRule="exact"/>
        <w:ind w:leftChars="100" w:left="210" w:firstLineChars="200" w:firstLine="420"/>
        <w:jc w:val="left"/>
        <w:rPr>
          <w:rFonts w:ascii="ＭＳ 明朝" w:eastAsia="ＭＳ 明朝" w:hAnsi="ＭＳ 明朝"/>
          <w:color w:val="000000" w:themeColor="text1"/>
          <w:szCs w:val="21"/>
        </w:rPr>
      </w:pPr>
      <w:r w:rsidRPr="00FB4C4D">
        <w:rPr>
          <w:rFonts w:ascii="ＭＳ 明朝" w:eastAsia="ＭＳ 明朝" w:hAnsi="ＭＳ 明朝" w:hint="eastAsia"/>
          <w:color w:val="000000" w:themeColor="text1"/>
          <w:szCs w:val="21"/>
        </w:rPr>
        <w:t>・</w:t>
      </w:r>
      <w:r w:rsidR="00647E51" w:rsidRPr="00FB4C4D">
        <w:rPr>
          <w:rFonts w:ascii="ＭＳ 明朝" w:eastAsia="ＭＳ 明朝" w:hAnsi="ＭＳ 明朝" w:hint="eastAsia"/>
          <w:color w:val="000000" w:themeColor="text1"/>
          <w:szCs w:val="21"/>
        </w:rPr>
        <w:t>ごみ減量やリサイクルを推進するための</w:t>
      </w:r>
      <w:r w:rsidRPr="00FB4C4D">
        <w:rPr>
          <w:rFonts w:ascii="ＭＳ 明朝" w:eastAsia="ＭＳ 明朝" w:hAnsi="ＭＳ 明朝" w:hint="eastAsia"/>
          <w:color w:val="000000" w:themeColor="text1"/>
          <w:szCs w:val="21"/>
        </w:rPr>
        <w:t>市町村</w:t>
      </w:r>
      <w:r w:rsidR="00647E51" w:rsidRPr="00FB4C4D">
        <w:rPr>
          <w:rFonts w:ascii="ＭＳ 明朝" w:eastAsia="ＭＳ 明朝" w:hAnsi="ＭＳ 明朝" w:hint="eastAsia"/>
          <w:color w:val="000000" w:themeColor="text1"/>
          <w:szCs w:val="21"/>
        </w:rPr>
        <w:t>の取組み</w:t>
      </w:r>
    </w:p>
    <w:p w:rsidR="00AD336E" w:rsidRPr="00FB4C4D" w:rsidRDefault="00AD336E" w:rsidP="00FE7B3A">
      <w:pPr>
        <w:ind w:leftChars="100" w:left="210" w:firstLineChars="50" w:firstLine="105"/>
        <w:jc w:val="left"/>
        <w:rPr>
          <w:rFonts w:ascii="ＭＳ 明朝" w:eastAsia="ＭＳ 明朝" w:hAnsi="ＭＳ 明朝"/>
          <w:color w:val="000000" w:themeColor="text1"/>
          <w:szCs w:val="21"/>
        </w:rPr>
      </w:pPr>
      <w:r w:rsidRPr="00FB4C4D">
        <w:rPr>
          <w:rFonts w:ascii="ＭＳ 明朝" w:eastAsia="ＭＳ 明朝" w:hAnsi="ＭＳ 明朝" w:cs="Times New Roman"/>
          <w:color w:val="000000" w:themeColor="text1"/>
          <w:szCs w:val="21"/>
        </w:rPr>
        <w:t>(2)</w:t>
      </w:r>
      <w:r w:rsidRPr="00FB4C4D">
        <w:rPr>
          <w:rFonts w:ascii="ＭＳ 明朝" w:eastAsia="ＭＳ 明朝" w:hAnsi="ＭＳ 明朝" w:hint="eastAsia"/>
          <w:color w:val="000000" w:themeColor="text1"/>
          <w:szCs w:val="21"/>
        </w:rPr>
        <w:t>市町村相互間の分別収集に関する情報交換の促進</w:t>
      </w:r>
    </w:p>
    <w:p w:rsidR="00AD336E" w:rsidRPr="00FB4C4D" w:rsidRDefault="00AD336E" w:rsidP="009512E5">
      <w:pPr>
        <w:spacing w:line="260" w:lineRule="exact"/>
        <w:ind w:leftChars="100" w:left="210" w:firstLineChars="200" w:firstLine="420"/>
        <w:jc w:val="left"/>
        <w:rPr>
          <w:rFonts w:ascii="ＭＳ 明朝" w:eastAsia="ＭＳ 明朝" w:hAnsi="ＭＳ 明朝"/>
          <w:color w:val="000000" w:themeColor="text1"/>
          <w:szCs w:val="21"/>
        </w:rPr>
      </w:pPr>
      <w:r w:rsidRPr="00FB4C4D">
        <w:rPr>
          <w:rFonts w:ascii="ＭＳ 明朝" w:eastAsia="ＭＳ 明朝" w:hAnsi="ＭＳ 明朝" w:hint="eastAsia"/>
          <w:color w:val="000000" w:themeColor="text1"/>
          <w:szCs w:val="21"/>
        </w:rPr>
        <w:t>・</w:t>
      </w:r>
      <w:r w:rsidR="00647E51" w:rsidRPr="00FB4C4D">
        <w:rPr>
          <w:rFonts w:ascii="ＭＳ 明朝" w:eastAsia="ＭＳ 明朝" w:hAnsi="ＭＳ 明朝" w:hint="eastAsia"/>
          <w:color w:val="000000" w:themeColor="text1"/>
          <w:szCs w:val="21"/>
        </w:rPr>
        <w:t>市町村間の情報共有（</w:t>
      </w:r>
      <w:r w:rsidRPr="00FB4C4D">
        <w:rPr>
          <w:rFonts w:ascii="ＭＳ 明朝" w:eastAsia="ＭＳ 明朝" w:hAnsi="ＭＳ 明朝" w:hint="eastAsia"/>
          <w:color w:val="000000" w:themeColor="text1"/>
          <w:szCs w:val="21"/>
        </w:rPr>
        <w:t>分別収集の促進に効果的な手法</w:t>
      </w:r>
      <w:r w:rsidR="00647E51" w:rsidRPr="00FB4C4D">
        <w:rPr>
          <w:rFonts w:ascii="ＭＳ 明朝" w:eastAsia="ＭＳ 明朝" w:hAnsi="ＭＳ 明朝" w:hint="eastAsia"/>
          <w:color w:val="000000" w:themeColor="text1"/>
          <w:szCs w:val="21"/>
        </w:rPr>
        <w:t>等）</w:t>
      </w:r>
    </w:p>
    <w:p w:rsidR="00AD336E" w:rsidRPr="00FB4C4D" w:rsidRDefault="00AD336E" w:rsidP="009512E5">
      <w:pPr>
        <w:spacing w:line="260" w:lineRule="exact"/>
        <w:ind w:leftChars="100" w:left="210" w:firstLineChars="200" w:firstLine="420"/>
        <w:jc w:val="left"/>
        <w:rPr>
          <w:rFonts w:ascii="ＭＳ 明朝" w:eastAsia="ＭＳ 明朝" w:hAnsi="ＭＳ 明朝"/>
          <w:color w:val="000000" w:themeColor="text1"/>
          <w:szCs w:val="21"/>
        </w:rPr>
      </w:pPr>
      <w:r w:rsidRPr="00FB4C4D">
        <w:rPr>
          <w:rFonts w:ascii="ＭＳ 明朝" w:eastAsia="ＭＳ 明朝" w:hAnsi="ＭＳ 明朝" w:hint="eastAsia"/>
          <w:color w:val="000000" w:themeColor="text1"/>
          <w:szCs w:val="21"/>
        </w:rPr>
        <w:t>・</w:t>
      </w:r>
      <w:r w:rsidR="00647E51" w:rsidRPr="00FB4C4D">
        <w:rPr>
          <w:rFonts w:ascii="ＭＳ 明朝" w:eastAsia="ＭＳ 明朝" w:hAnsi="ＭＳ 明朝" w:hint="eastAsia"/>
          <w:color w:val="000000" w:themeColor="text1"/>
          <w:szCs w:val="21"/>
        </w:rPr>
        <w:t>市町村間の調整（</w:t>
      </w:r>
      <w:r w:rsidRPr="00FB4C4D">
        <w:rPr>
          <w:rFonts w:ascii="ＭＳ 明朝" w:eastAsia="ＭＳ 明朝" w:hAnsi="ＭＳ 明朝" w:hint="eastAsia"/>
          <w:color w:val="000000" w:themeColor="text1"/>
          <w:szCs w:val="21"/>
        </w:rPr>
        <w:t>ごみ処理の広域化</w:t>
      </w:r>
      <w:r w:rsidR="00647E51" w:rsidRPr="00FB4C4D">
        <w:rPr>
          <w:rFonts w:ascii="ＭＳ 明朝" w:eastAsia="ＭＳ 明朝" w:hAnsi="ＭＳ 明朝" w:hint="eastAsia"/>
          <w:color w:val="000000" w:themeColor="text1"/>
          <w:szCs w:val="21"/>
        </w:rPr>
        <w:t>等）</w:t>
      </w:r>
    </w:p>
    <w:p w:rsidR="00B738F6" w:rsidRPr="00FB4C4D" w:rsidRDefault="00B738F6" w:rsidP="00B738F6">
      <w:pPr>
        <w:ind w:leftChars="100" w:left="210" w:firstLineChars="50" w:firstLine="105"/>
        <w:jc w:val="left"/>
        <w:rPr>
          <w:rFonts w:ascii="ＭＳ 明朝" w:eastAsia="ＭＳ 明朝" w:hAnsi="ＭＳ 明朝"/>
          <w:color w:val="000000" w:themeColor="text1"/>
          <w:szCs w:val="21"/>
        </w:rPr>
      </w:pPr>
      <w:r w:rsidRPr="00FB4C4D">
        <w:rPr>
          <w:rFonts w:ascii="ＭＳ 明朝" w:eastAsia="ＭＳ 明朝" w:hAnsi="ＭＳ 明朝" w:hint="eastAsia"/>
          <w:color w:val="000000" w:themeColor="text1"/>
          <w:szCs w:val="21"/>
        </w:rPr>
        <w:t>(3)使い捨てプラスチックの使用削減や３Ｒのさらなる推進</w:t>
      </w:r>
    </w:p>
    <w:sectPr w:rsidR="00B738F6" w:rsidRPr="00FB4C4D" w:rsidSect="009512E5">
      <w:pgSz w:w="23814" w:h="16840" w:orient="landscape" w:code="8"/>
      <w:pgMar w:top="993" w:right="1275" w:bottom="993" w:left="1191" w:header="851" w:footer="992" w:gutter="0"/>
      <w:cols w:num="2" w:space="123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AE" w:rsidRDefault="00096EAE" w:rsidP="00F9071F">
      <w:r>
        <w:separator/>
      </w:r>
    </w:p>
  </w:endnote>
  <w:endnote w:type="continuationSeparator" w:id="0">
    <w:p w:rsidR="00096EAE" w:rsidRDefault="00096EAE" w:rsidP="00F9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AE" w:rsidRDefault="00096EAE" w:rsidP="00F9071F">
      <w:r>
        <w:separator/>
      </w:r>
    </w:p>
  </w:footnote>
  <w:footnote w:type="continuationSeparator" w:id="0">
    <w:p w:rsidR="00096EAE" w:rsidRDefault="00096EAE" w:rsidP="00F9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89B"/>
    <w:multiLevelType w:val="hybridMultilevel"/>
    <w:tmpl w:val="A93281D2"/>
    <w:lvl w:ilvl="0" w:tplc="2E40C97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61B11036"/>
    <w:multiLevelType w:val="hybridMultilevel"/>
    <w:tmpl w:val="12CC8362"/>
    <w:lvl w:ilvl="0" w:tplc="08BEB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3768B3"/>
    <w:multiLevelType w:val="hybridMultilevel"/>
    <w:tmpl w:val="2426479E"/>
    <w:lvl w:ilvl="0" w:tplc="38382A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7A5D1CAA"/>
    <w:multiLevelType w:val="hybridMultilevel"/>
    <w:tmpl w:val="C3BEE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CC"/>
    <w:rsid w:val="000015A7"/>
    <w:rsid w:val="0000529B"/>
    <w:rsid w:val="00017F45"/>
    <w:rsid w:val="000227E3"/>
    <w:rsid w:val="000278B1"/>
    <w:rsid w:val="00030D9C"/>
    <w:rsid w:val="00050B3F"/>
    <w:rsid w:val="00076E02"/>
    <w:rsid w:val="00096EAE"/>
    <w:rsid w:val="00097EC6"/>
    <w:rsid w:val="000A189C"/>
    <w:rsid w:val="000B5197"/>
    <w:rsid w:val="000D282C"/>
    <w:rsid w:val="000E1405"/>
    <w:rsid w:val="000E2CDA"/>
    <w:rsid w:val="000F4DE1"/>
    <w:rsid w:val="000F68E9"/>
    <w:rsid w:val="001025D0"/>
    <w:rsid w:val="001468C8"/>
    <w:rsid w:val="00157CE8"/>
    <w:rsid w:val="001861EF"/>
    <w:rsid w:val="0019145A"/>
    <w:rsid w:val="00193172"/>
    <w:rsid w:val="0019526D"/>
    <w:rsid w:val="00196308"/>
    <w:rsid w:val="00196B60"/>
    <w:rsid w:val="001A593A"/>
    <w:rsid w:val="001A63A4"/>
    <w:rsid w:val="001C137B"/>
    <w:rsid w:val="001C53E3"/>
    <w:rsid w:val="001D0BE0"/>
    <w:rsid w:val="001D2B7A"/>
    <w:rsid w:val="001E7333"/>
    <w:rsid w:val="001F07B4"/>
    <w:rsid w:val="002054B3"/>
    <w:rsid w:val="00210551"/>
    <w:rsid w:val="00210D36"/>
    <w:rsid w:val="0021150B"/>
    <w:rsid w:val="002148FD"/>
    <w:rsid w:val="002177CE"/>
    <w:rsid w:val="00226C53"/>
    <w:rsid w:val="00226EF3"/>
    <w:rsid w:val="00231BFF"/>
    <w:rsid w:val="002322AA"/>
    <w:rsid w:val="002415FA"/>
    <w:rsid w:val="00253B4A"/>
    <w:rsid w:val="00253D6F"/>
    <w:rsid w:val="0026008F"/>
    <w:rsid w:val="0029067F"/>
    <w:rsid w:val="002A6023"/>
    <w:rsid w:val="002A7956"/>
    <w:rsid w:val="002B331C"/>
    <w:rsid w:val="002C06EC"/>
    <w:rsid w:val="002C408F"/>
    <w:rsid w:val="002C5D83"/>
    <w:rsid w:val="002C6972"/>
    <w:rsid w:val="002C7C07"/>
    <w:rsid w:val="002D41D6"/>
    <w:rsid w:val="002E482D"/>
    <w:rsid w:val="002F30AE"/>
    <w:rsid w:val="002F3403"/>
    <w:rsid w:val="002F495D"/>
    <w:rsid w:val="00304373"/>
    <w:rsid w:val="00310B34"/>
    <w:rsid w:val="003221B1"/>
    <w:rsid w:val="00324B8C"/>
    <w:rsid w:val="0032683B"/>
    <w:rsid w:val="003377B9"/>
    <w:rsid w:val="0034020B"/>
    <w:rsid w:val="003526EA"/>
    <w:rsid w:val="00357503"/>
    <w:rsid w:val="003729A6"/>
    <w:rsid w:val="003A646C"/>
    <w:rsid w:val="003B6F43"/>
    <w:rsid w:val="003C5BB2"/>
    <w:rsid w:val="003D0A8A"/>
    <w:rsid w:val="003E23D6"/>
    <w:rsid w:val="00407D0F"/>
    <w:rsid w:val="00432F4D"/>
    <w:rsid w:val="0045629F"/>
    <w:rsid w:val="00471F84"/>
    <w:rsid w:val="00480E5A"/>
    <w:rsid w:val="00484D8C"/>
    <w:rsid w:val="00484DA9"/>
    <w:rsid w:val="00496EEE"/>
    <w:rsid w:val="004A7055"/>
    <w:rsid w:val="004B72C6"/>
    <w:rsid w:val="004C307C"/>
    <w:rsid w:val="004C7016"/>
    <w:rsid w:val="004E6A72"/>
    <w:rsid w:val="00503B47"/>
    <w:rsid w:val="00504ABF"/>
    <w:rsid w:val="0050506C"/>
    <w:rsid w:val="00507E39"/>
    <w:rsid w:val="005472D6"/>
    <w:rsid w:val="005527B8"/>
    <w:rsid w:val="005564A3"/>
    <w:rsid w:val="00571159"/>
    <w:rsid w:val="00574D35"/>
    <w:rsid w:val="00594312"/>
    <w:rsid w:val="005949FB"/>
    <w:rsid w:val="00595F11"/>
    <w:rsid w:val="005B7199"/>
    <w:rsid w:val="005B71C7"/>
    <w:rsid w:val="005C454C"/>
    <w:rsid w:val="005C4C9D"/>
    <w:rsid w:val="005D0512"/>
    <w:rsid w:val="005E1F8E"/>
    <w:rsid w:val="005E2488"/>
    <w:rsid w:val="006132A1"/>
    <w:rsid w:val="00622428"/>
    <w:rsid w:val="006258A9"/>
    <w:rsid w:val="006277CA"/>
    <w:rsid w:val="00645F6D"/>
    <w:rsid w:val="00647E51"/>
    <w:rsid w:val="00653D04"/>
    <w:rsid w:val="00653F49"/>
    <w:rsid w:val="006630C8"/>
    <w:rsid w:val="00666BBF"/>
    <w:rsid w:val="006A29E6"/>
    <w:rsid w:val="006A34D8"/>
    <w:rsid w:val="006A588E"/>
    <w:rsid w:val="006B3EB6"/>
    <w:rsid w:val="006B5EDA"/>
    <w:rsid w:val="006C64FA"/>
    <w:rsid w:val="006D4A66"/>
    <w:rsid w:val="006E7669"/>
    <w:rsid w:val="006F1017"/>
    <w:rsid w:val="006F359D"/>
    <w:rsid w:val="00700190"/>
    <w:rsid w:val="00710234"/>
    <w:rsid w:val="00711674"/>
    <w:rsid w:val="00715A5B"/>
    <w:rsid w:val="00723674"/>
    <w:rsid w:val="007243CE"/>
    <w:rsid w:val="007334B9"/>
    <w:rsid w:val="00742086"/>
    <w:rsid w:val="00751DEB"/>
    <w:rsid w:val="0075259A"/>
    <w:rsid w:val="00755652"/>
    <w:rsid w:val="00756523"/>
    <w:rsid w:val="00771D5C"/>
    <w:rsid w:val="00777F60"/>
    <w:rsid w:val="00782168"/>
    <w:rsid w:val="00785A82"/>
    <w:rsid w:val="00787E91"/>
    <w:rsid w:val="00790781"/>
    <w:rsid w:val="007921F4"/>
    <w:rsid w:val="007933D8"/>
    <w:rsid w:val="007B06A8"/>
    <w:rsid w:val="007B29E5"/>
    <w:rsid w:val="007B2FBA"/>
    <w:rsid w:val="007B42A4"/>
    <w:rsid w:val="007C0769"/>
    <w:rsid w:val="007C1E72"/>
    <w:rsid w:val="007D12AD"/>
    <w:rsid w:val="007E37E4"/>
    <w:rsid w:val="008027C7"/>
    <w:rsid w:val="00802DA8"/>
    <w:rsid w:val="00806AFC"/>
    <w:rsid w:val="0082079A"/>
    <w:rsid w:val="00824DF3"/>
    <w:rsid w:val="00824EBA"/>
    <w:rsid w:val="00841B72"/>
    <w:rsid w:val="00844201"/>
    <w:rsid w:val="00863E1C"/>
    <w:rsid w:val="00870E18"/>
    <w:rsid w:val="008B4886"/>
    <w:rsid w:val="008C3B25"/>
    <w:rsid w:val="008F5104"/>
    <w:rsid w:val="008F71F7"/>
    <w:rsid w:val="008F74C6"/>
    <w:rsid w:val="00905BC1"/>
    <w:rsid w:val="00922630"/>
    <w:rsid w:val="00924F41"/>
    <w:rsid w:val="00935247"/>
    <w:rsid w:val="00943B06"/>
    <w:rsid w:val="009512E5"/>
    <w:rsid w:val="0095232C"/>
    <w:rsid w:val="00964175"/>
    <w:rsid w:val="009642E8"/>
    <w:rsid w:val="00986328"/>
    <w:rsid w:val="00990FF4"/>
    <w:rsid w:val="00992D6F"/>
    <w:rsid w:val="00995430"/>
    <w:rsid w:val="009B06DE"/>
    <w:rsid w:val="009C41B4"/>
    <w:rsid w:val="009D47E4"/>
    <w:rsid w:val="009E6FA7"/>
    <w:rsid w:val="009F1E29"/>
    <w:rsid w:val="00A03EC2"/>
    <w:rsid w:val="00A0536E"/>
    <w:rsid w:val="00A17FEB"/>
    <w:rsid w:val="00A37A15"/>
    <w:rsid w:val="00A44181"/>
    <w:rsid w:val="00A4740F"/>
    <w:rsid w:val="00A5250F"/>
    <w:rsid w:val="00A56C1B"/>
    <w:rsid w:val="00A60B28"/>
    <w:rsid w:val="00A75F72"/>
    <w:rsid w:val="00A90A5D"/>
    <w:rsid w:val="00AA04AA"/>
    <w:rsid w:val="00AA2DAE"/>
    <w:rsid w:val="00AA4049"/>
    <w:rsid w:val="00AA7603"/>
    <w:rsid w:val="00AB7CCE"/>
    <w:rsid w:val="00AC1264"/>
    <w:rsid w:val="00AD0AB0"/>
    <w:rsid w:val="00AD336E"/>
    <w:rsid w:val="00AE20B0"/>
    <w:rsid w:val="00AE332A"/>
    <w:rsid w:val="00AE74CC"/>
    <w:rsid w:val="00AF0EBE"/>
    <w:rsid w:val="00B14B53"/>
    <w:rsid w:val="00B17A87"/>
    <w:rsid w:val="00B17F68"/>
    <w:rsid w:val="00B27496"/>
    <w:rsid w:val="00B35DBD"/>
    <w:rsid w:val="00B420FF"/>
    <w:rsid w:val="00B4754D"/>
    <w:rsid w:val="00B54C9B"/>
    <w:rsid w:val="00B57732"/>
    <w:rsid w:val="00B738F6"/>
    <w:rsid w:val="00B744DE"/>
    <w:rsid w:val="00B831BD"/>
    <w:rsid w:val="00B91234"/>
    <w:rsid w:val="00B9398A"/>
    <w:rsid w:val="00B9626D"/>
    <w:rsid w:val="00BD0CDB"/>
    <w:rsid w:val="00BE3D84"/>
    <w:rsid w:val="00BE7F56"/>
    <w:rsid w:val="00BF0C91"/>
    <w:rsid w:val="00BF612E"/>
    <w:rsid w:val="00C01E40"/>
    <w:rsid w:val="00C10C67"/>
    <w:rsid w:val="00C2699F"/>
    <w:rsid w:val="00C30792"/>
    <w:rsid w:val="00C34A0A"/>
    <w:rsid w:val="00C631EA"/>
    <w:rsid w:val="00C82ECC"/>
    <w:rsid w:val="00C8708C"/>
    <w:rsid w:val="00C95555"/>
    <w:rsid w:val="00CB698B"/>
    <w:rsid w:val="00CE04A6"/>
    <w:rsid w:val="00CF0DBF"/>
    <w:rsid w:val="00CF39B5"/>
    <w:rsid w:val="00D22BAA"/>
    <w:rsid w:val="00D43F82"/>
    <w:rsid w:val="00D44E5C"/>
    <w:rsid w:val="00D87085"/>
    <w:rsid w:val="00D96FCF"/>
    <w:rsid w:val="00D979E6"/>
    <w:rsid w:val="00DA0849"/>
    <w:rsid w:val="00DA79AB"/>
    <w:rsid w:val="00DC22E4"/>
    <w:rsid w:val="00DC22E5"/>
    <w:rsid w:val="00DC5B07"/>
    <w:rsid w:val="00DD71AF"/>
    <w:rsid w:val="00DE7164"/>
    <w:rsid w:val="00DF4383"/>
    <w:rsid w:val="00E1036F"/>
    <w:rsid w:val="00E13BB3"/>
    <w:rsid w:val="00E3736B"/>
    <w:rsid w:val="00E57AD9"/>
    <w:rsid w:val="00E70443"/>
    <w:rsid w:val="00E76108"/>
    <w:rsid w:val="00E77B6D"/>
    <w:rsid w:val="00E815C9"/>
    <w:rsid w:val="00E82D55"/>
    <w:rsid w:val="00EC61C2"/>
    <w:rsid w:val="00EC784C"/>
    <w:rsid w:val="00ED2E8A"/>
    <w:rsid w:val="00ED5C64"/>
    <w:rsid w:val="00F02365"/>
    <w:rsid w:val="00F05205"/>
    <w:rsid w:val="00F20F25"/>
    <w:rsid w:val="00F24057"/>
    <w:rsid w:val="00F33376"/>
    <w:rsid w:val="00F50240"/>
    <w:rsid w:val="00F513B0"/>
    <w:rsid w:val="00F54606"/>
    <w:rsid w:val="00F67123"/>
    <w:rsid w:val="00F7090F"/>
    <w:rsid w:val="00F768DC"/>
    <w:rsid w:val="00F7764A"/>
    <w:rsid w:val="00F80238"/>
    <w:rsid w:val="00F9071F"/>
    <w:rsid w:val="00F9474B"/>
    <w:rsid w:val="00FA6307"/>
    <w:rsid w:val="00FB4C4D"/>
    <w:rsid w:val="00FB6E30"/>
    <w:rsid w:val="00FC7979"/>
    <w:rsid w:val="00FC7E34"/>
    <w:rsid w:val="00FD067C"/>
    <w:rsid w:val="00FD0946"/>
    <w:rsid w:val="00FD1097"/>
    <w:rsid w:val="00FD75E0"/>
    <w:rsid w:val="00FE31DF"/>
    <w:rsid w:val="00FE70ED"/>
    <w:rsid w:val="00FE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6875B4"/>
  <w15:docId w15:val="{B8B84EC8-3D22-4756-8E72-8969572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1F"/>
    <w:pPr>
      <w:tabs>
        <w:tab w:val="center" w:pos="4252"/>
        <w:tab w:val="right" w:pos="8504"/>
      </w:tabs>
      <w:snapToGrid w:val="0"/>
    </w:pPr>
  </w:style>
  <w:style w:type="character" w:customStyle="1" w:styleId="a4">
    <w:name w:val="ヘッダー (文字)"/>
    <w:basedOn w:val="a0"/>
    <w:link w:val="a3"/>
    <w:uiPriority w:val="99"/>
    <w:rsid w:val="00F9071F"/>
  </w:style>
  <w:style w:type="paragraph" w:styleId="a5">
    <w:name w:val="footer"/>
    <w:basedOn w:val="a"/>
    <w:link w:val="a6"/>
    <w:uiPriority w:val="99"/>
    <w:unhideWhenUsed/>
    <w:rsid w:val="00F9071F"/>
    <w:pPr>
      <w:tabs>
        <w:tab w:val="center" w:pos="4252"/>
        <w:tab w:val="right" w:pos="8504"/>
      </w:tabs>
      <w:snapToGrid w:val="0"/>
    </w:pPr>
  </w:style>
  <w:style w:type="character" w:customStyle="1" w:styleId="a6">
    <w:name w:val="フッター (文字)"/>
    <w:basedOn w:val="a0"/>
    <w:link w:val="a5"/>
    <w:uiPriority w:val="99"/>
    <w:rsid w:val="00F9071F"/>
  </w:style>
  <w:style w:type="paragraph" w:styleId="a7">
    <w:name w:val="List Paragraph"/>
    <w:basedOn w:val="a"/>
    <w:uiPriority w:val="34"/>
    <w:qFormat/>
    <w:rsid w:val="006A588E"/>
    <w:pPr>
      <w:ind w:leftChars="400" w:left="840"/>
    </w:pPr>
  </w:style>
  <w:style w:type="table" w:styleId="a8">
    <w:name w:val="Table Grid"/>
    <w:basedOn w:val="a1"/>
    <w:uiPriority w:val="59"/>
    <w:rsid w:val="00FC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C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C67"/>
    <w:rPr>
      <w:rFonts w:asciiTheme="majorHAnsi" w:eastAsiaTheme="majorEastAsia" w:hAnsiTheme="majorHAnsi" w:cstheme="majorBidi"/>
      <w:sz w:val="18"/>
      <w:szCs w:val="18"/>
    </w:rPr>
  </w:style>
  <w:style w:type="paragraph" w:styleId="2">
    <w:name w:val="Body Text Indent 2"/>
    <w:basedOn w:val="a"/>
    <w:link w:val="20"/>
    <w:rsid w:val="00FD0946"/>
    <w:pPr>
      <w:spacing w:line="280" w:lineRule="exact"/>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FD0946"/>
    <w:rPr>
      <w:rFonts w:ascii="Century" w:eastAsia="ＭＳ 明朝" w:hAnsi="Century" w:cs="Times New Roman"/>
      <w:szCs w:val="24"/>
    </w:rPr>
  </w:style>
  <w:style w:type="paragraph" w:styleId="Web">
    <w:name w:val="Normal (Web)"/>
    <w:basedOn w:val="a"/>
    <w:uiPriority w:val="99"/>
    <w:semiHidden/>
    <w:unhideWhenUsed/>
    <w:rsid w:val="00B73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8"/>
    <w:uiPriority w:val="59"/>
    <w:rsid w:val="006224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558">
      <w:bodyDiv w:val="1"/>
      <w:marLeft w:val="0"/>
      <w:marRight w:val="0"/>
      <w:marTop w:val="0"/>
      <w:marBottom w:val="0"/>
      <w:divBdr>
        <w:top w:val="none" w:sz="0" w:space="0" w:color="auto"/>
        <w:left w:val="none" w:sz="0" w:space="0" w:color="auto"/>
        <w:bottom w:val="none" w:sz="0" w:space="0" w:color="auto"/>
        <w:right w:val="none" w:sz="0" w:space="0" w:color="auto"/>
      </w:divBdr>
      <w:divsChild>
        <w:div w:id="995571576">
          <w:marLeft w:val="240"/>
          <w:marRight w:val="0"/>
          <w:marTop w:val="0"/>
          <w:marBottom w:val="0"/>
          <w:divBdr>
            <w:top w:val="none" w:sz="0" w:space="0" w:color="auto"/>
            <w:left w:val="none" w:sz="0" w:space="0" w:color="auto"/>
            <w:bottom w:val="none" w:sz="0" w:space="0" w:color="auto"/>
            <w:right w:val="none" w:sz="0" w:space="0" w:color="auto"/>
          </w:divBdr>
          <w:divsChild>
            <w:div w:id="1685207996">
              <w:marLeft w:val="240"/>
              <w:marRight w:val="0"/>
              <w:marTop w:val="0"/>
              <w:marBottom w:val="0"/>
              <w:divBdr>
                <w:top w:val="none" w:sz="0" w:space="0" w:color="auto"/>
                <w:left w:val="none" w:sz="0" w:space="0" w:color="auto"/>
                <w:bottom w:val="none" w:sz="0" w:space="0" w:color="auto"/>
                <w:right w:val="none" w:sz="0" w:space="0" w:color="auto"/>
              </w:divBdr>
            </w:div>
            <w:div w:id="1147283905">
              <w:marLeft w:val="240"/>
              <w:marRight w:val="0"/>
              <w:marTop w:val="0"/>
              <w:marBottom w:val="0"/>
              <w:divBdr>
                <w:top w:val="none" w:sz="0" w:space="0" w:color="auto"/>
                <w:left w:val="none" w:sz="0" w:space="0" w:color="auto"/>
                <w:bottom w:val="none" w:sz="0" w:space="0" w:color="auto"/>
                <w:right w:val="none" w:sz="0" w:space="0" w:color="auto"/>
              </w:divBdr>
            </w:div>
            <w:div w:id="1845238290">
              <w:marLeft w:val="240"/>
              <w:marRight w:val="0"/>
              <w:marTop w:val="0"/>
              <w:marBottom w:val="0"/>
              <w:divBdr>
                <w:top w:val="none" w:sz="0" w:space="0" w:color="auto"/>
                <w:left w:val="none" w:sz="0" w:space="0" w:color="auto"/>
                <w:bottom w:val="none" w:sz="0" w:space="0" w:color="auto"/>
                <w:right w:val="none" w:sz="0" w:space="0" w:color="auto"/>
              </w:divBdr>
            </w:div>
            <w:div w:id="663432991">
              <w:marLeft w:val="240"/>
              <w:marRight w:val="0"/>
              <w:marTop w:val="0"/>
              <w:marBottom w:val="0"/>
              <w:divBdr>
                <w:top w:val="none" w:sz="0" w:space="0" w:color="auto"/>
                <w:left w:val="none" w:sz="0" w:space="0" w:color="auto"/>
                <w:bottom w:val="none" w:sz="0" w:space="0" w:color="auto"/>
                <w:right w:val="none" w:sz="0" w:space="0" w:color="auto"/>
              </w:divBdr>
            </w:div>
            <w:div w:id="1503472714">
              <w:marLeft w:val="240"/>
              <w:marRight w:val="0"/>
              <w:marTop w:val="0"/>
              <w:marBottom w:val="0"/>
              <w:divBdr>
                <w:top w:val="none" w:sz="0" w:space="0" w:color="auto"/>
                <w:left w:val="none" w:sz="0" w:space="0" w:color="auto"/>
                <w:bottom w:val="none" w:sz="0" w:space="0" w:color="auto"/>
                <w:right w:val="none" w:sz="0" w:space="0" w:color="auto"/>
              </w:divBdr>
            </w:div>
            <w:div w:id="892081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8492739">
      <w:bodyDiv w:val="1"/>
      <w:marLeft w:val="0"/>
      <w:marRight w:val="0"/>
      <w:marTop w:val="0"/>
      <w:marBottom w:val="0"/>
      <w:divBdr>
        <w:top w:val="none" w:sz="0" w:space="0" w:color="auto"/>
        <w:left w:val="none" w:sz="0" w:space="0" w:color="auto"/>
        <w:bottom w:val="none" w:sz="0" w:space="0" w:color="auto"/>
        <w:right w:val="none" w:sz="0" w:space="0" w:color="auto"/>
      </w:divBdr>
      <w:divsChild>
        <w:div w:id="1272586634">
          <w:marLeft w:val="240"/>
          <w:marRight w:val="0"/>
          <w:marTop w:val="0"/>
          <w:marBottom w:val="0"/>
          <w:divBdr>
            <w:top w:val="none" w:sz="0" w:space="0" w:color="auto"/>
            <w:left w:val="none" w:sz="0" w:space="0" w:color="auto"/>
            <w:bottom w:val="none" w:sz="0" w:space="0" w:color="auto"/>
            <w:right w:val="none" w:sz="0" w:space="0" w:color="auto"/>
          </w:divBdr>
          <w:divsChild>
            <w:div w:id="427115040">
              <w:marLeft w:val="240"/>
              <w:marRight w:val="0"/>
              <w:marTop w:val="0"/>
              <w:marBottom w:val="0"/>
              <w:divBdr>
                <w:top w:val="none" w:sz="0" w:space="0" w:color="auto"/>
                <w:left w:val="none" w:sz="0" w:space="0" w:color="auto"/>
                <w:bottom w:val="none" w:sz="0" w:space="0" w:color="auto"/>
                <w:right w:val="none" w:sz="0" w:space="0" w:color="auto"/>
              </w:divBdr>
            </w:div>
            <w:div w:id="1490555932">
              <w:marLeft w:val="240"/>
              <w:marRight w:val="0"/>
              <w:marTop w:val="0"/>
              <w:marBottom w:val="0"/>
              <w:divBdr>
                <w:top w:val="none" w:sz="0" w:space="0" w:color="auto"/>
                <w:left w:val="none" w:sz="0" w:space="0" w:color="auto"/>
                <w:bottom w:val="none" w:sz="0" w:space="0" w:color="auto"/>
                <w:right w:val="none" w:sz="0" w:space="0" w:color="auto"/>
              </w:divBdr>
            </w:div>
            <w:div w:id="2067796660">
              <w:marLeft w:val="240"/>
              <w:marRight w:val="0"/>
              <w:marTop w:val="0"/>
              <w:marBottom w:val="0"/>
              <w:divBdr>
                <w:top w:val="none" w:sz="0" w:space="0" w:color="auto"/>
                <w:left w:val="none" w:sz="0" w:space="0" w:color="auto"/>
                <w:bottom w:val="none" w:sz="0" w:space="0" w:color="auto"/>
                <w:right w:val="none" w:sz="0" w:space="0" w:color="auto"/>
              </w:divBdr>
            </w:div>
            <w:div w:id="262228737">
              <w:marLeft w:val="240"/>
              <w:marRight w:val="0"/>
              <w:marTop w:val="0"/>
              <w:marBottom w:val="0"/>
              <w:divBdr>
                <w:top w:val="none" w:sz="0" w:space="0" w:color="auto"/>
                <w:left w:val="none" w:sz="0" w:space="0" w:color="auto"/>
                <w:bottom w:val="none" w:sz="0" w:space="0" w:color="auto"/>
                <w:right w:val="none" w:sz="0" w:space="0" w:color="auto"/>
              </w:divBdr>
            </w:div>
            <w:div w:id="204175179">
              <w:marLeft w:val="240"/>
              <w:marRight w:val="0"/>
              <w:marTop w:val="0"/>
              <w:marBottom w:val="0"/>
              <w:divBdr>
                <w:top w:val="none" w:sz="0" w:space="0" w:color="auto"/>
                <w:left w:val="none" w:sz="0" w:space="0" w:color="auto"/>
                <w:bottom w:val="none" w:sz="0" w:space="0" w:color="auto"/>
                <w:right w:val="none" w:sz="0" w:space="0" w:color="auto"/>
              </w:divBdr>
            </w:div>
            <w:div w:id="442916962">
              <w:marLeft w:val="240"/>
              <w:marRight w:val="0"/>
              <w:marTop w:val="0"/>
              <w:marBottom w:val="0"/>
              <w:divBdr>
                <w:top w:val="none" w:sz="0" w:space="0" w:color="auto"/>
                <w:left w:val="none" w:sz="0" w:space="0" w:color="auto"/>
                <w:bottom w:val="none" w:sz="0" w:space="0" w:color="auto"/>
                <w:right w:val="none" w:sz="0" w:space="0" w:color="auto"/>
              </w:divBdr>
            </w:div>
            <w:div w:id="581259450">
              <w:marLeft w:val="240"/>
              <w:marRight w:val="0"/>
              <w:marTop w:val="0"/>
              <w:marBottom w:val="0"/>
              <w:divBdr>
                <w:top w:val="none" w:sz="0" w:space="0" w:color="auto"/>
                <w:left w:val="none" w:sz="0" w:space="0" w:color="auto"/>
                <w:bottom w:val="none" w:sz="0" w:space="0" w:color="auto"/>
                <w:right w:val="none" w:sz="0" w:space="0" w:color="auto"/>
              </w:divBdr>
            </w:div>
            <w:div w:id="184949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3906617">
      <w:bodyDiv w:val="1"/>
      <w:marLeft w:val="0"/>
      <w:marRight w:val="0"/>
      <w:marTop w:val="0"/>
      <w:marBottom w:val="0"/>
      <w:divBdr>
        <w:top w:val="none" w:sz="0" w:space="0" w:color="auto"/>
        <w:left w:val="none" w:sz="0" w:space="0" w:color="auto"/>
        <w:bottom w:val="none" w:sz="0" w:space="0" w:color="auto"/>
        <w:right w:val="none" w:sz="0" w:space="0" w:color="auto"/>
      </w:divBdr>
      <w:divsChild>
        <w:div w:id="1141921439">
          <w:marLeft w:val="240"/>
          <w:marRight w:val="0"/>
          <w:marTop w:val="0"/>
          <w:marBottom w:val="0"/>
          <w:divBdr>
            <w:top w:val="none" w:sz="0" w:space="0" w:color="auto"/>
            <w:left w:val="none" w:sz="0" w:space="0" w:color="auto"/>
            <w:bottom w:val="none" w:sz="0" w:space="0" w:color="auto"/>
            <w:right w:val="none" w:sz="0" w:space="0" w:color="auto"/>
          </w:divBdr>
          <w:divsChild>
            <w:div w:id="547687890">
              <w:marLeft w:val="240"/>
              <w:marRight w:val="0"/>
              <w:marTop w:val="0"/>
              <w:marBottom w:val="0"/>
              <w:divBdr>
                <w:top w:val="none" w:sz="0" w:space="0" w:color="auto"/>
                <w:left w:val="none" w:sz="0" w:space="0" w:color="auto"/>
                <w:bottom w:val="none" w:sz="0" w:space="0" w:color="auto"/>
                <w:right w:val="none" w:sz="0" w:space="0" w:color="auto"/>
              </w:divBdr>
            </w:div>
            <w:div w:id="970406101">
              <w:marLeft w:val="240"/>
              <w:marRight w:val="0"/>
              <w:marTop w:val="0"/>
              <w:marBottom w:val="0"/>
              <w:divBdr>
                <w:top w:val="none" w:sz="0" w:space="0" w:color="auto"/>
                <w:left w:val="none" w:sz="0" w:space="0" w:color="auto"/>
                <w:bottom w:val="none" w:sz="0" w:space="0" w:color="auto"/>
                <w:right w:val="none" w:sz="0" w:space="0" w:color="auto"/>
              </w:divBdr>
            </w:div>
            <w:div w:id="1334406901">
              <w:marLeft w:val="240"/>
              <w:marRight w:val="0"/>
              <w:marTop w:val="0"/>
              <w:marBottom w:val="0"/>
              <w:divBdr>
                <w:top w:val="none" w:sz="0" w:space="0" w:color="auto"/>
                <w:left w:val="none" w:sz="0" w:space="0" w:color="auto"/>
                <w:bottom w:val="none" w:sz="0" w:space="0" w:color="auto"/>
                <w:right w:val="none" w:sz="0" w:space="0" w:color="auto"/>
              </w:divBdr>
            </w:div>
            <w:div w:id="1419326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60F4-9B93-478B-8431-E85A105F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291</Words>
  <Characters>1661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2019-12-06T09:33:00Z</cp:lastPrinted>
  <dcterms:created xsi:type="dcterms:W3CDTF">2019-12-09T07:16:00Z</dcterms:created>
  <dcterms:modified xsi:type="dcterms:W3CDTF">2021-04-06T08:03:00Z</dcterms:modified>
</cp:coreProperties>
</file>