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D996" w14:textId="3C075BF3" w:rsidR="00E52FB7" w:rsidRPr="009D7E20" w:rsidRDefault="00E52FB7" w:rsidP="00E52FB7">
      <w:pPr>
        <w:jc w:val="center"/>
        <w:rPr>
          <w:rFonts w:ascii="BIZ UDPゴシック" w:eastAsia="BIZ UDPゴシック" w:hAnsi="BIZ UDPゴシック" w:cs="Meiryo UI"/>
          <w:b/>
          <w:sz w:val="22"/>
          <w:szCs w:val="21"/>
        </w:rPr>
      </w:pP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令和５年度　第</w:t>
      </w:r>
      <w:r w:rsidR="00D732BA">
        <w:rPr>
          <w:rFonts w:ascii="BIZ UDPゴシック" w:eastAsia="BIZ UDPゴシック" w:hAnsi="BIZ UDPゴシック" w:cs="Meiryo UI" w:hint="eastAsia"/>
          <w:b/>
          <w:sz w:val="22"/>
          <w:szCs w:val="21"/>
        </w:rPr>
        <w:t>２</w:t>
      </w: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回</w:t>
      </w:r>
      <w:r w:rsidRPr="009D7E20">
        <w:rPr>
          <w:rFonts w:ascii="BIZ UDPゴシック" w:eastAsia="BIZ UDPゴシック" w:hAnsi="BIZ UDPゴシック" w:cs="CIDFont+F1" w:hint="eastAsia"/>
          <w:b/>
          <w:kern w:val="0"/>
          <w:sz w:val="22"/>
          <w:szCs w:val="21"/>
        </w:rPr>
        <w:t>大阪府</w:t>
      </w: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精神保健福祉審議会</w:t>
      </w:r>
    </w:p>
    <w:p w14:paraId="05EC2F67" w14:textId="77777777" w:rsidR="00E52FB7" w:rsidRPr="009D7E20" w:rsidRDefault="00E52FB7" w:rsidP="00E52FB7">
      <w:pPr>
        <w:jc w:val="center"/>
        <w:rPr>
          <w:rFonts w:ascii="BIZ UDPゴシック" w:eastAsia="BIZ UDPゴシック" w:hAnsi="BIZ UDPゴシック" w:cs="Meiryo UI"/>
          <w:b/>
          <w:sz w:val="22"/>
          <w:szCs w:val="21"/>
        </w:rPr>
      </w:pPr>
      <w:r w:rsidRPr="009D7E20">
        <w:rPr>
          <w:rFonts w:ascii="BIZ UDPゴシック" w:eastAsia="BIZ UDPゴシック" w:hAnsi="BIZ UDPゴシック" w:cs="CIDFont+F1" w:hint="eastAsia"/>
          <w:b/>
          <w:kern w:val="0"/>
          <w:sz w:val="22"/>
          <w:szCs w:val="21"/>
        </w:rPr>
        <w:t>アルコール健康障がい対策推進部会　議事概要</w:t>
      </w:r>
    </w:p>
    <w:p w14:paraId="50E34913" w14:textId="77777777" w:rsidR="007F18A9" w:rsidRPr="009D7E20" w:rsidRDefault="007F18A9">
      <w:pPr>
        <w:rPr>
          <w:rFonts w:ascii="BIZ UDPゴシック" w:eastAsia="BIZ UDPゴシック" w:hAnsi="BIZ UDPゴシック"/>
        </w:rPr>
      </w:pPr>
    </w:p>
    <w:p w14:paraId="3A7742C2" w14:textId="78DC2919" w:rsidR="00E52FB7" w:rsidRPr="009D7E20" w:rsidRDefault="00E52FB7" w:rsidP="00E52FB7">
      <w:pPr>
        <w:tabs>
          <w:tab w:val="left" w:pos="8364"/>
          <w:tab w:val="left" w:pos="8505"/>
        </w:tabs>
        <w:ind w:right="-1"/>
        <w:jc w:val="left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</w:rPr>
        <w:t>■日　　時：</w:t>
      </w:r>
      <w:r w:rsidRPr="009D7E20">
        <w:rPr>
          <w:rFonts w:ascii="BIZ UDPゴシック" w:eastAsia="BIZ UDPゴシック" w:hAnsi="BIZ UDPゴシック" w:cs="Meiryo UI" w:hint="eastAsia"/>
          <w:sz w:val="22"/>
        </w:rPr>
        <w:t>令和５年</w:t>
      </w:r>
      <w:r w:rsidR="00D732BA">
        <w:rPr>
          <w:rFonts w:ascii="BIZ UDPゴシック" w:eastAsia="BIZ UDPゴシック" w:hAnsi="BIZ UDPゴシック" w:cs="Meiryo UI" w:hint="eastAsia"/>
          <w:sz w:val="22"/>
        </w:rPr>
        <w:t>1</w:t>
      </w:r>
      <w:r w:rsidR="00D732BA">
        <w:rPr>
          <w:rFonts w:ascii="BIZ UDPゴシック" w:eastAsia="BIZ UDPゴシック" w:hAnsi="BIZ UDPゴシック" w:cs="Meiryo UI"/>
          <w:sz w:val="22"/>
        </w:rPr>
        <w:t>1</w:t>
      </w:r>
      <w:r w:rsidRPr="009D7E20">
        <w:rPr>
          <w:rFonts w:ascii="BIZ UDPゴシック" w:eastAsia="BIZ UDPゴシック" w:hAnsi="BIZ UDPゴシック" w:cs="Meiryo UI" w:hint="eastAsia"/>
          <w:sz w:val="22"/>
        </w:rPr>
        <w:t>月</w:t>
      </w:r>
      <w:r w:rsidR="00D732BA">
        <w:rPr>
          <w:rFonts w:ascii="BIZ UDPゴシック" w:eastAsia="BIZ UDPゴシック" w:hAnsi="BIZ UDPゴシック" w:cs="Meiryo UI" w:hint="eastAsia"/>
          <w:sz w:val="22"/>
        </w:rPr>
        <w:t>2</w:t>
      </w:r>
      <w:r w:rsidR="00D732BA">
        <w:rPr>
          <w:rFonts w:ascii="BIZ UDPゴシック" w:eastAsia="BIZ UDPゴシック" w:hAnsi="BIZ UDPゴシック" w:cs="Meiryo UI"/>
          <w:sz w:val="22"/>
        </w:rPr>
        <w:t>9</w:t>
      </w:r>
      <w:r w:rsidRPr="009D7E20">
        <w:rPr>
          <w:rFonts w:ascii="BIZ UDPゴシック" w:eastAsia="BIZ UDPゴシック" w:hAnsi="BIZ UDPゴシック" w:cs="Meiryo UI" w:hint="eastAsia"/>
          <w:sz w:val="22"/>
        </w:rPr>
        <w:t>日</w:t>
      </w:r>
      <w:r w:rsidR="00D732BA">
        <w:rPr>
          <w:rFonts w:ascii="BIZ UDPゴシック" w:eastAsia="BIZ UDPゴシック" w:hAnsi="BIZ UDPゴシック" w:cs="Meiryo UI" w:hint="eastAsia"/>
          <w:sz w:val="22"/>
        </w:rPr>
        <w:t>（水</w:t>
      </w:r>
      <w:r w:rsidRPr="009D7E20">
        <w:rPr>
          <w:rFonts w:ascii="BIZ UDPゴシック" w:eastAsia="BIZ UDPゴシック" w:hAnsi="BIZ UDPゴシック" w:cs="Meiryo UI" w:hint="eastAsia"/>
          <w:sz w:val="22"/>
        </w:rPr>
        <w:t>）　午後</w:t>
      </w:r>
      <w:r w:rsidR="00D732BA">
        <w:rPr>
          <w:rFonts w:ascii="BIZ UDPゴシック" w:eastAsia="BIZ UDPゴシック" w:hAnsi="BIZ UDPゴシック" w:cs="Meiryo UI" w:hint="eastAsia"/>
          <w:sz w:val="22"/>
        </w:rPr>
        <w:t>４</w:t>
      </w:r>
      <w:r w:rsidRPr="009D7E20">
        <w:rPr>
          <w:rFonts w:ascii="BIZ UDPゴシック" w:eastAsia="BIZ UDPゴシック" w:hAnsi="BIZ UDPゴシック" w:cs="Meiryo UI" w:hint="eastAsia"/>
          <w:sz w:val="22"/>
        </w:rPr>
        <w:t>時から午後</w:t>
      </w:r>
      <w:r w:rsidR="00D732BA">
        <w:rPr>
          <w:rFonts w:ascii="BIZ UDPゴシック" w:eastAsia="BIZ UDPゴシック" w:hAnsi="BIZ UDPゴシック" w:cs="Meiryo UI" w:hint="eastAsia"/>
          <w:sz w:val="22"/>
        </w:rPr>
        <w:t>６</w:t>
      </w:r>
      <w:r w:rsidRPr="009D7E20">
        <w:rPr>
          <w:rFonts w:ascii="BIZ UDPゴシック" w:eastAsia="BIZ UDPゴシック" w:hAnsi="BIZ UDPゴシック" w:cs="Meiryo UI" w:hint="eastAsia"/>
          <w:sz w:val="22"/>
        </w:rPr>
        <w:t>時まで</w:t>
      </w:r>
    </w:p>
    <w:p w14:paraId="0C48D2B0" w14:textId="6AE0C5C1" w:rsidR="00E52FB7" w:rsidRPr="009D7E20" w:rsidRDefault="00E52FB7" w:rsidP="00E52FB7">
      <w:pPr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</w:rPr>
        <w:t>■場　　所：</w:t>
      </w:r>
      <w:r w:rsidRPr="009D7E20">
        <w:rPr>
          <w:rFonts w:ascii="BIZ UDPゴシック" w:eastAsia="BIZ UDPゴシック" w:hAnsi="BIZ UDPゴシック" w:hint="eastAsia"/>
          <w:sz w:val="22"/>
        </w:rPr>
        <w:t>大阪府立男女共同参画・青少年センター（ドーンセンター）</w:t>
      </w:r>
      <w:r w:rsidR="00D732BA">
        <w:rPr>
          <w:rFonts w:ascii="BIZ UDPゴシック" w:eastAsia="BIZ UDPゴシック" w:hAnsi="BIZ UDPゴシック" w:hint="eastAsia"/>
          <w:sz w:val="22"/>
        </w:rPr>
        <w:t>特別会議室</w:t>
      </w:r>
    </w:p>
    <w:p w14:paraId="72E0F6DA" w14:textId="77777777" w:rsidR="00D732BA" w:rsidRDefault="00E52FB7" w:rsidP="00D732BA">
      <w:pPr>
        <w:ind w:left="1320" w:hangingChars="600" w:hanging="1320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■出席委員：</w:t>
      </w:r>
      <w:r w:rsidR="00D732BA">
        <w:rPr>
          <w:rFonts w:ascii="BIZ UDPゴシック" w:eastAsia="BIZ UDPゴシック" w:hAnsi="BIZ UDPゴシック" w:hint="eastAsia"/>
          <w:sz w:val="22"/>
        </w:rPr>
        <w:t>伊藤委員、</w:t>
      </w:r>
      <w:r w:rsidRPr="009D7E20">
        <w:rPr>
          <w:rFonts w:ascii="BIZ UDPゴシック" w:eastAsia="BIZ UDPゴシック" w:hAnsi="BIZ UDPゴシック" w:hint="eastAsia"/>
          <w:sz w:val="22"/>
        </w:rPr>
        <w:t>入來委員、小野委員、佐古委員、辻本委員、堤委員、中屋委員、</w:t>
      </w:r>
    </w:p>
    <w:p w14:paraId="5C79D01E" w14:textId="33DAFB21" w:rsidR="00E52FB7" w:rsidRPr="009D7E20" w:rsidRDefault="00E52FB7" w:rsidP="00D732BA">
      <w:pPr>
        <w:ind w:firstLineChars="550" w:firstLine="1210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峰委員、吉田委員、和氣委員</w:t>
      </w:r>
    </w:p>
    <w:p w14:paraId="46052181" w14:textId="24D72F7A" w:rsidR="00A20B29" w:rsidRDefault="00E52FB7" w:rsidP="00A20B29">
      <w:pPr>
        <w:rPr>
          <w:rFonts w:ascii="BIZ UDPゴシック" w:eastAsia="BIZ UDPゴシック" w:hAnsi="BIZ UDPゴシック" w:cs="CIDFont+F1"/>
          <w:kern w:val="0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■議　　事：</w:t>
      </w: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（</w:t>
      </w:r>
      <w:r w:rsidR="00DF4413">
        <w:rPr>
          <w:rFonts w:ascii="BIZ UDPゴシック" w:eastAsia="BIZ UDPゴシック" w:hAnsi="BIZ UDPゴシック" w:cs="CIDFont+F1" w:hint="eastAsia"/>
          <w:kern w:val="0"/>
          <w:sz w:val="22"/>
        </w:rPr>
        <w:t>１</w:t>
      </w: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）第２期大阪府アルコール健康障がい対策推進計画（</w:t>
      </w:r>
      <w:r w:rsidR="00D732BA">
        <w:rPr>
          <w:rFonts w:ascii="BIZ UDPゴシック" w:eastAsia="BIZ UDPゴシック" w:hAnsi="BIZ UDPゴシック" w:cs="CIDFont+F1" w:hint="eastAsia"/>
          <w:kern w:val="0"/>
          <w:sz w:val="22"/>
        </w:rPr>
        <w:t>素</w:t>
      </w: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案）について</w:t>
      </w:r>
    </w:p>
    <w:p w14:paraId="4876539C" w14:textId="2BDA541D" w:rsidR="00D732BA" w:rsidRDefault="009D7E20" w:rsidP="0005376B">
      <w:pPr>
        <w:ind w:firstLineChars="500" w:firstLine="1100"/>
        <w:rPr>
          <w:rFonts w:ascii="BIZ UDPゴシック" w:eastAsia="BIZ UDPゴシック" w:hAnsi="BIZ UDPゴシック" w:cs="CIDFont+F1"/>
          <w:kern w:val="0"/>
          <w:sz w:val="22"/>
        </w:rPr>
      </w:pP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（２）その他</w:t>
      </w:r>
    </w:p>
    <w:p w14:paraId="653B2F8C" w14:textId="71D99AB9" w:rsidR="0005376B" w:rsidRPr="0005376B" w:rsidRDefault="0005376B" w:rsidP="0005376B">
      <w:pPr>
        <w:rPr>
          <w:rFonts w:ascii="BIZ UDPゴシック" w:eastAsia="BIZ UDPゴシック" w:hAnsi="BIZ UDPゴシック" w:cs="CIDFont+F1"/>
          <w:kern w:val="0"/>
          <w:sz w:val="22"/>
        </w:rPr>
      </w:pPr>
      <w:r w:rsidRPr="0005376B">
        <w:rPr>
          <w:rFonts w:ascii="BIZ UDPゴシック" w:eastAsia="BIZ UDPゴシック" w:hAnsi="BIZ UDPゴシック" w:cs="CIDFont+F1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65597" wp14:editId="190507A2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372100" cy="1054735"/>
                <wp:effectExtent l="0" t="0" r="19050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285F" w14:textId="77777777" w:rsidR="00867E3F" w:rsidRDefault="0005376B" w:rsidP="0005376B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第２期大阪府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アルコール健康障がい</w:t>
                            </w:r>
                            <w:r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対策推進計画</w:t>
                            </w:r>
                            <w:r w:rsidR="00867E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（素案</w:t>
                            </w:r>
                            <w:r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）について</w:t>
                            </w:r>
                            <w:r w:rsidR="00867E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おおむね了承。</w:t>
                            </w:r>
                          </w:p>
                          <w:p w14:paraId="1E6EAD5C" w14:textId="77777777" w:rsidR="00867E3F" w:rsidRDefault="00867E3F" w:rsidP="00867E3F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本日の審議にてご意見いただいた表現の修正等を事務局にて行い、部会長へ確認。</w:t>
                            </w:r>
                          </w:p>
                          <w:p w14:paraId="71092FE6" w14:textId="3BFF911B" w:rsidR="0005376B" w:rsidRPr="0005376B" w:rsidRDefault="00867E3F" w:rsidP="00867E3F">
                            <w:pPr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〇12月15日の精神保健福祉審議会にて、部会長から報告後、</w:t>
                            </w:r>
                            <w:r w:rsidR="0005376B"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パブリックコメントを実施、３月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末</w:t>
                            </w:r>
                            <w:r w:rsidR="0005376B" w:rsidRPr="0005376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に計画を策定することを確認。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65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22.85pt;width:423pt;height:8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">
                <v:textbox>
                  <w:txbxContent>
                    <w:p w14:paraId="25E7285F" w14:textId="77777777" w:rsidR="00867E3F" w:rsidRDefault="0005376B" w:rsidP="0005376B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</w:t>
                      </w:r>
                      <w:r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第２期大阪府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アルコール健康障がい</w:t>
                      </w:r>
                      <w:r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対策推進計画</w:t>
                      </w:r>
                      <w:r w:rsidR="00867E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（素案</w:t>
                      </w:r>
                      <w:r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）について</w:t>
                      </w:r>
                      <w:r w:rsidR="00867E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おおむね了承。</w:t>
                      </w:r>
                    </w:p>
                    <w:p w14:paraId="1E6EAD5C" w14:textId="77777777" w:rsidR="00867E3F" w:rsidRDefault="00867E3F" w:rsidP="00867E3F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本日の審議にてご意見いただいた表現の修正等を事務局にて行い、部会長へ確認。</w:t>
                      </w:r>
                    </w:p>
                    <w:p w14:paraId="71092FE6" w14:textId="3BFF911B" w:rsidR="0005376B" w:rsidRPr="0005376B" w:rsidRDefault="00867E3F" w:rsidP="00867E3F">
                      <w:pPr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〇12月15日の精神保健福祉審議会にて、部会長から報告後、</w:t>
                      </w:r>
                      <w:r w:rsidR="0005376B"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パブリックコメントを実施、３月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末</w:t>
                      </w:r>
                      <w:r w:rsidR="0005376B" w:rsidRPr="0005376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に計画を策定することを確認。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CIDFont+F1" w:hint="eastAsia"/>
          <w:kern w:val="0"/>
          <w:sz w:val="22"/>
        </w:rPr>
        <w:t>■議事結果</w:t>
      </w:r>
    </w:p>
    <w:p w14:paraId="738AFCAB" w14:textId="77777777" w:rsidR="0005376B" w:rsidRDefault="0005376B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6D90FD8B" w14:textId="4411A245" w:rsidR="000D4BDF" w:rsidRDefault="000D4BDF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■主な意見</w:t>
      </w:r>
    </w:p>
    <w:p w14:paraId="2506F3B7" w14:textId="2BD9DC31" w:rsidR="006A1346" w:rsidRDefault="0005376B" w:rsidP="00F20AAC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05376B">
        <w:rPr>
          <w:rFonts w:ascii="BIZ UDPゴシック" w:eastAsia="BIZ UDPゴシック" w:hAnsi="BIZ UDPゴシック" w:cs="CIDFont+F1" w:hint="eastAsia"/>
          <w:kern w:val="0"/>
          <w:sz w:val="22"/>
          <w:highlight w:val="yellow"/>
        </w:rPr>
        <w:t>表現の修正について</w:t>
      </w:r>
    </w:p>
    <w:p w14:paraId="5FE1115A" w14:textId="47F720D4" w:rsidR="0005376B" w:rsidRPr="00D66828" w:rsidRDefault="0005376B" w:rsidP="0005376B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P3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アルコールの身体への影響の図について、</w:t>
      </w:r>
      <w:r w:rsidR="00C275AA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アルコールには発がん性があるため、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大腸がんや乳がん、</w:t>
      </w:r>
      <w:r w:rsidR="00703C10">
        <w:rPr>
          <w:rFonts w:ascii="BIZ UDPゴシック" w:eastAsia="BIZ UDPゴシック" w:hAnsi="BIZ UDPゴシック" w:cs="CIDFont+F1" w:hint="eastAsia"/>
          <w:kern w:val="0"/>
          <w:sz w:val="22"/>
        </w:rPr>
        <w:t>咽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頭がんも追加すべきではないか。</w:t>
      </w:r>
    </w:p>
    <w:p w14:paraId="09A74AA6" w14:textId="6995F313" w:rsidR="00E33086" w:rsidRPr="00D66828" w:rsidRDefault="00E33086" w:rsidP="00E33086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 xml:space="preserve">P7 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生活習慣病のリスクを高める量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は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、高齢者の場合、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>40g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より少ないことを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もっと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強調すべきではないか。</w:t>
      </w:r>
    </w:p>
    <w:p w14:paraId="5CA19B04" w14:textId="17AD205B" w:rsidR="007705D6" w:rsidRPr="00D66828" w:rsidRDefault="007705D6" w:rsidP="007705D6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P7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「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表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1 日本酒１合と同程度のお酒の量」について、最近販売されているストロング</w:t>
      </w:r>
      <w:r w:rsidR="006057B4">
        <w:rPr>
          <w:rFonts w:ascii="BIZ UDPゴシック" w:eastAsia="BIZ UDPゴシック" w:hAnsi="BIZ UDPゴシック" w:cs="CIDFont+F1" w:hint="eastAsia"/>
          <w:kern w:val="0"/>
          <w:sz w:val="22"/>
        </w:rPr>
        <w:t>系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酎ハイ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は酒量5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>00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㎖、アルコール濃度9％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のものが多い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ため、表に追加すべきではないか。</w:t>
      </w:r>
    </w:p>
    <w:p w14:paraId="676F4C89" w14:textId="77777777" w:rsidR="008F583F" w:rsidRDefault="0073749F" w:rsidP="0073749F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P25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「図1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 xml:space="preserve">4 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アルコール健康障がいのリスクに応じた施策体系のイメージ」について、</w:t>
      </w:r>
    </w:p>
    <w:p w14:paraId="1BC5AC7D" w14:textId="2583563B" w:rsidR="0073749F" w:rsidRPr="008F583F" w:rsidRDefault="008F583F" w:rsidP="008F583F">
      <w:pPr>
        <w:pStyle w:val="a3"/>
        <w:ind w:leftChars="0" w:left="36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「Ⅱ 相談支援体制の強化」には、アルコール関連問題を抱える人も含まれるため、その旨分かるよう線</w:t>
      </w:r>
      <w:r w:rsidR="005F7A7A">
        <w:rPr>
          <w:rFonts w:ascii="BIZ UDPゴシック" w:eastAsia="BIZ UDPゴシック" w:hAnsi="BIZ UDPゴシック" w:cs="CIDFont+F1" w:hint="eastAsia"/>
          <w:kern w:val="0"/>
          <w:sz w:val="22"/>
        </w:rPr>
        <w:t>の色</w:t>
      </w:r>
      <w:r>
        <w:rPr>
          <w:rFonts w:ascii="BIZ UDPゴシック" w:eastAsia="BIZ UDPゴシック" w:hAnsi="BIZ UDPゴシック" w:cs="CIDFont+F1" w:hint="eastAsia"/>
          <w:kern w:val="0"/>
          <w:sz w:val="22"/>
        </w:rPr>
        <w:t>を修正すべきではないか。</w:t>
      </w:r>
    </w:p>
    <w:p w14:paraId="0F202F4B" w14:textId="2EAEB8A6" w:rsidR="0073749F" w:rsidRDefault="00DF4413" w:rsidP="00C12A30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P28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【取組施策③】「不適切な飲酒への対策」の■特に配慮を要する者（2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>0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歳未満の者・妊産婦・若い世代・高齢者）への対策に係る取組みに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ついて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、精神疾患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が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あ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り薬を服用している方や</w:t>
      </w:r>
      <w:r w:rsidR="00C12A30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、</w:t>
      </w:r>
      <w:r w:rsidR="00E14867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睡眠薬を服用している方</w:t>
      </w:r>
      <w:r w:rsidR="00DD65CF">
        <w:rPr>
          <w:rFonts w:ascii="BIZ UDPゴシック" w:eastAsia="BIZ UDPゴシック" w:hAnsi="BIZ UDPゴシック" w:cs="CIDFont+F1" w:hint="eastAsia"/>
          <w:kern w:val="0"/>
          <w:sz w:val="22"/>
        </w:rPr>
        <w:t>など</w:t>
      </w:r>
      <w:r w:rsidR="00C12A30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に飲酒の危険性を啓発することが重要である。</w:t>
      </w:r>
      <w:r w:rsidR="00D9460D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本項目に記載する方がよいのではないか。</w:t>
      </w:r>
    </w:p>
    <w:p w14:paraId="7FEE7152" w14:textId="77777777" w:rsidR="00B54814" w:rsidRPr="00D66828" w:rsidRDefault="00B54814" w:rsidP="00B54814">
      <w:pPr>
        <w:pStyle w:val="a3"/>
        <w:ind w:leftChars="0" w:left="360"/>
        <w:rPr>
          <w:rFonts w:ascii="BIZ UDPゴシック" w:eastAsia="BIZ UDPゴシック" w:hAnsi="BIZ UDPゴシック" w:cs="CIDFont+F1"/>
          <w:kern w:val="0"/>
          <w:sz w:val="22"/>
        </w:rPr>
      </w:pPr>
    </w:p>
    <w:p w14:paraId="1E38ECBD" w14:textId="11F7B780" w:rsidR="00245997" w:rsidRPr="00696D40" w:rsidRDefault="00245997" w:rsidP="00F20AAC">
      <w:pPr>
        <w:ind w:firstLineChars="100" w:firstLine="22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＜大阪府回答＞</w:t>
      </w:r>
    </w:p>
    <w:p w14:paraId="674758C7" w14:textId="4EF26EF8" w:rsidR="008F2076" w:rsidRPr="00696D40" w:rsidRDefault="008F2076" w:rsidP="008F2076">
      <w:pPr>
        <w:ind w:leftChars="100" w:left="430" w:hangingChars="100" w:hanging="22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・アルコールの身体への影響やリスク</w:t>
      </w:r>
      <w:r w:rsidR="00413BEC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など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について、ご指摘いただいた事柄を踏まえ、わかりやすく表記</w:t>
      </w:r>
      <w:r w:rsidR="00413BEC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するよう修正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し、部会長へ確認いただく。</w:t>
      </w:r>
    </w:p>
    <w:p w14:paraId="1BA6E11C" w14:textId="187627B8" w:rsidR="008F2076" w:rsidRDefault="008F2076" w:rsidP="008F2076">
      <w:pPr>
        <w:ind w:leftChars="100" w:left="430" w:hangingChars="100" w:hanging="220"/>
        <w:rPr>
          <w:rFonts w:ascii="BIZ UDPゴシック" w:eastAsia="BIZ UDPゴシック" w:hAnsi="BIZ UDPゴシック" w:cs="CIDFont+F1"/>
          <w:kern w:val="0"/>
          <w:sz w:val="22"/>
        </w:rPr>
      </w:pPr>
    </w:p>
    <w:p w14:paraId="07DE6DA7" w14:textId="77777777" w:rsidR="00413BEC" w:rsidRPr="0092489A" w:rsidRDefault="00413BEC" w:rsidP="008F2076">
      <w:pPr>
        <w:ind w:leftChars="100" w:left="430" w:hangingChars="100" w:hanging="220"/>
        <w:rPr>
          <w:rFonts w:ascii="BIZ UDPゴシック" w:eastAsia="BIZ UDPゴシック" w:hAnsi="BIZ UDPゴシック" w:cs="CIDFont+F1"/>
          <w:kern w:val="0"/>
          <w:sz w:val="22"/>
        </w:rPr>
      </w:pPr>
    </w:p>
    <w:p w14:paraId="03C20E41" w14:textId="097708DC" w:rsidR="0005376B" w:rsidRDefault="0005376B" w:rsidP="0005376B">
      <w:pPr>
        <w:rPr>
          <w:rFonts w:ascii="BIZ UDPゴシック" w:eastAsia="BIZ UDPゴシック" w:hAnsi="BIZ UDPゴシック" w:cs="CIDFont+F1"/>
          <w:kern w:val="0"/>
          <w:sz w:val="22"/>
        </w:rPr>
      </w:pPr>
      <w:r w:rsidRPr="0005376B">
        <w:rPr>
          <w:rFonts w:ascii="BIZ UDPゴシック" w:eastAsia="BIZ UDPゴシック" w:hAnsi="BIZ UDPゴシック" w:cs="CIDFont+F1" w:hint="eastAsia"/>
          <w:kern w:val="0"/>
          <w:sz w:val="22"/>
        </w:rPr>
        <w:lastRenderedPageBreak/>
        <w:t xml:space="preserve">　 </w:t>
      </w:r>
      <w:r w:rsidRPr="0005376B">
        <w:rPr>
          <w:rFonts w:ascii="BIZ UDPゴシック" w:eastAsia="BIZ UDPゴシック" w:hAnsi="BIZ UDPゴシック" w:cs="CIDFont+F1" w:hint="eastAsia"/>
          <w:kern w:val="0"/>
          <w:sz w:val="22"/>
          <w:highlight w:val="yellow"/>
        </w:rPr>
        <w:t>具体的な取組みについて</w:t>
      </w:r>
    </w:p>
    <w:p w14:paraId="05154CEA" w14:textId="5CEDC1D8" w:rsidR="0068608D" w:rsidRPr="00467E1A" w:rsidRDefault="0073749F" w:rsidP="0068608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467E1A">
        <w:rPr>
          <w:rFonts w:ascii="BIZ UDPゴシック" w:eastAsia="BIZ UDPゴシック" w:hAnsi="BIZ UDPゴシック" w:cs="CIDFont+F1"/>
          <w:kern w:val="0"/>
          <w:sz w:val="22"/>
        </w:rPr>
        <w:t>P9</w:t>
      </w:r>
      <w:r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「（４）妊娠中の者の飲酒状況」について、大阪市の割合が含まれるようになった令和３年度から数値が上がっているが、</w:t>
      </w:r>
      <w:r w:rsidR="00DF4413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同じ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内容</w:t>
      </w:r>
      <w:r w:rsidR="00DF4413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で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質問して</w:t>
      </w:r>
      <w:r w:rsidR="00DF4413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いるのか。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質問の仕方が違うと差異が出る</w:t>
      </w:r>
      <w:r w:rsidR="00296F84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のはないか。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大阪市全体が高いのか、</w:t>
      </w:r>
      <w:r w:rsidR="004763BE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市の中でも</w:t>
      </w:r>
      <w:r w:rsidR="0068608D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差異があるのか、分かればより実態が明らかになる</w:t>
      </w:r>
      <w:r w:rsidR="008F583F" w:rsidRPr="00467E1A">
        <w:rPr>
          <w:rFonts w:ascii="BIZ UDPゴシック" w:eastAsia="BIZ UDPゴシック" w:hAnsi="BIZ UDPゴシック" w:cs="CIDFont+F1" w:hint="eastAsia"/>
          <w:kern w:val="0"/>
          <w:sz w:val="22"/>
        </w:rPr>
        <w:t>のでは。</w:t>
      </w:r>
    </w:p>
    <w:p w14:paraId="4C5378BE" w14:textId="49714ACF" w:rsidR="0068608D" w:rsidRPr="00D66828" w:rsidRDefault="0068608D" w:rsidP="0068608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P9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「（４）妊娠中の者の飲酒状況」について、</w:t>
      </w:r>
      <w:r w:rsidR="00780B8F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妊娠中の飲酒といっても、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質問の意図が</w:t>
      </w:r>
      <w:r w:rsidR="00780B8F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妊娠した時点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から</w:t>
      </w:r>
      <w:r w:rsidR="00780B8F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なのか、妊娠を認知した時点</w:t>
      </w:r>
      <w:r w:rsidR="008F583F">
        <w:rPr>
          <w:rFonts w:ascii="BIZ UDPゴシック" w:eastAsia="BIZ UDPゴシック" w:hAnsi="BIZ UDPゴシック" w:cs="CIDFont+F1" w:hint="eastAsia"/>
          <w:kern w:val="0"/>
          <w:sz w:val="22"/>
        </w:rPr>
        <w:t>から</w:t>
      </w:r>
      <w:r w:rsidR="00780B8F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なのかで異なる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。飲酒を控えるのは、妊娠が判明してからでは遅い。</w:t>
      </w:r>
    </w:p>
    <w:p w14:paraId="722596CB" w14:textId="649446D4" w:rsidR="0068608D" w:rsidRPr="007950F3" w:rsidRDefault="00D9460D" w:rsidP="007950F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P2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8【取組施策③】「不適切な飲酒への対策」について、高齢者の飲酒問題</w:t>
      </w:r>
      <w:r w:rsidR="008F583F">
        <w:rPr>
          <w:rFonts w:ascii="BIZ UDPゴシック" w:eastAsia="BIZ UDPゴシック" w:hAnsi="BIZ UDPゴシック" w:cs="CIDFont+F1" w:hint="eastAsia"/>
          <w:kern w:val="0"/>
          <w:sz w:val="22"/>
        </w:rPr>
        <w:t>が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増えている</w:t>
      </w:r>
      <w:r w:rsidR="008F583F">
        <w:rPr>
          <w:rFonts w:ascii="BIZ UDPゴシック" w:eastAsia="BIZ UDPゴシック" w:hAnsi="BIZ UDPゴシック" w:cs="CIDFont+F1" w:hint="eastAsia"/>
          <w:kern w:val="0"/>
          <w:sz w:val="22"/>
        </w:rPr>
        <w:t>ため、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かかりつけ医研修</w:t>
      </w:r>
      <w:r w:rsidR="00DD65CF">
        <w:rPr>
          <w:rFonts w:ascii="BIZ UDPゴシック" w:eastAsia="BIZ UDPゴシック" w:hAnsi="BIZ UDPゴシック" w:cs="CIDFont+F1" w:hint="eastAsia"/>
          <w:kern w:val="0"/>
          <w:sz w:val="22"/>
        </w:rPr>
        <w:t>など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でも広く周知していくべき</w:t>
      </w:r>
      <w:r w:rsidRPr="00CA7507">
        <w:rPr>
          <w:rFonts w:ascii="BIZ UDPゴシック" w:eastAsia="BIZ UDPゴシック" w:hAnsi="BIZ UDPゴシック" w:cs="CIDFont+F1" w:hint="eastAsia"/>
          <w:kern w:val="0"/>
          <w:sz w:val="22"/>
        </w:rPr>
        <w:t>。</w:t>
      </w:r>
      <w:r w:rsidR="0068608D" w:rsidRPr="00CA7507">
        <w:rPr>
          <w:rFonts w:ascii="BIZ UDPゴシック" w:eastAsia="BIZ UDPゴシック" w:hAnsi="BIZ UDPゴシック" w:cs="CIDFont+F1" w:hint="eastAsia"/>
          <w:kern w:val="0"/>
          <w:sz w:val="22"/>
        </w:rPr>
        <w:t>その他、妊娠中</w:t>
      </w:r>
      <w:r w:rsidR="007950F3" w:rsidRPr="00CA7507">
        <w:rPr>
          <w:rFonts w:ascii="BIZ UDPゴシック" w:eastAsia="BIZ UDPゴシック" w:hAnsi="BIZ UDPゴシック" w:cs="CIDFont+F1" w:hint="eastAsia"/>
          <w:kern w:val="0"/>
          <w:sz w:val="22"/>
        </w:rPr>
        <w:t>の</w:t>
      </w:r>
      <w:r w:rsidR="00806348" w:rsidRPr="00CA7507">
        <w:rPr>
          <w:rFonts w:ascii="BIZ UDPゴシック" w:eastAsia="BIZ UDPゴシック" w:hAnsi="BIZ UDPゴシック" w:cs="CIDFont+F1" w:hint="eastAsia"/>
          <w:kern w:val="0"/>
          <w:sz w:val="22"/>
        </w:rPr>
        <w:t>飲酒の</w:t>
      </w:r>
      <w:r w:rsidR="0068608D" w:rsidRPr="007950F3">
        <w:rPr>
          <w:rFonts w:ascii="BIZ UDPゴシック" w:eastAsia="BIZ UDPゴシック" w:hAnsi="BIZ UDPゴシック" w:cs="CIDFont+F1" w:hint="eastAsia"/>
          <w:kern w:val="0"/>
          <w:sz w:val="22"/>
        </w:rPr>
        <w:t>リスクについて、啓発を強化して</w:t>
      </w:r>
      <w:r w:rsidR="00331D25" w:rsidRPr="007950F3">
        <w:rPr>
          <w:rFonts w:ascii="BIZ UDPゴシック" w:eastAsia="BIZ UDPゴシック" w:hAnsi="BIZ UDPゴシック" w:cs="CIDFont+F1" w:hint="eastAsia"/>
          <w:kern w:val="0"/>
          <w:sz w:val="22"/>
        </w:rPr>
        <w:t>いくべきである。</w:t>
      </w:r>
    </w:p>
    <w:p w14:paraId="7B0A4BDB" w14:textId="04D99CDA" w:rsidR="004E11BB" w:rsidRPr="00D66828" w:rsidRDefault="004E11BB" w:rsidP="00D9460D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P31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【取組施策⑤】「相談支援の充実」について、相談機関の周知が足りていない。駅の構内など人の目につく場所で啓発を強化して欲しい。</w:t>
      </w:r>
    </w:p>
    <w:p w14:paraId="2D60C66E" w14:textId="6112C9B1" w:rsidR="00C80CAE" w:rsidRPr="00696D40" w:rsidRDefault="00E33086" w:rsidP="00C80CA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D66828">
        <w:rPr>
          <w:rFonts w:ascii="BIZ UDPゴシック" w:eastAsia="BIZ UDPゴシック" w:hAnsi="BIZ UDPゴシック" w:cs="CIDFont+F1"/>
          <w:kern w:val="0"/>
          <w:sz w:val="22"/>
        </w:rPr>
        <w:t>P34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【取組施策⑦】「アルコール健康障がいに係る医療の推進と連携強化」について、アルコール専門医療機関における身体科からの紹介数を目標値としている</w:t>
      </w:r>
      <w:r w:rsidR="000A4329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が、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他の都道府県と比較が出来れば</w:t>
      </w:r>
      <w:r w:rsidR="00331D25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良い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と思う。S</w:t>
      </w:r>
      <w:r w:rsidRPr="00D66828">
        <w:rPr>
          <w:rFonts w:ascii="BIZ UDPゴシック" w:eastAsia="BIZ UDPゴシック" w:hAnsi="BIZ UDPゴシック" w:cs="CIDFont+F1"/>
          <w:kern w:val="0"/>
          <w:sz w:val="22"/>
        </w:rPr>
        <w:t>BIRT</w:t>
      </w:r>
      <w:r w:rsidRPr="00D66828">
        <w:rPr>
          <w:rFonts w:ascii="BIZ UDPゴシック" w:eastAsia="BIZ UDPゴシック" w:hAnsi="BIZ UDPゴシック" w:cs="CIDFont+F1" w:hint="eastAsia"/>
          <w:kern w:val="0"/>
          <w:sz w:val="22"/>
        </w:rPr>
        <w:t>ＳのSであるスクリーニングすら広がっていないと感じているため、スクリーニングがどの程度普及されているか</w:t>
      </w:r>
      <w:r w:rsidR="00331D25" w:rsidRPr="00D66828">
        <w:rPr>
          <w:rFonts w:ascii="BIZ UDPゴシック" w:eastAsia="BIZ UDPゴシック" w:hAnsi="BIZ UDPゴシック" w:cs="CIDFont+F1" w:hint="eastAsia"/>
          <w:kern w:val="0"/>
          <w:sz w:val="22"/>
        </w:rPr>
        <w:t>など身体科</w:t>
      </w:r>
      <w:r w:rsidR="00331D25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へ調査して欲しい。</w:t>
      </w:r>
    </w:p>
    <w:p w14:paraId="22B7D798" w14:textId="7ABD868B" w:rsidR="00B54814" w:rsidRPr="006F1893" w:rsidRDefault="00B54814" w:rsidP="006F189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i/>
          <w:iCs/>
          <w:color w:val="000000" w:themeColor="text1"/>
          <w:kern w:val="0"/>
          <w:sz w:val="18"/>
          <w:szCs w:val="18"/>
        </w:rPr>
      </w:pPr>
      <w:r w:rsidRPr="00696D40"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  <w:t>P34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【取組施策⑦】「アルコール健康障がいに係る医療の推進と連携強化」について、身体科との連携は難しい課題である。</w:t>
      </w:r>
      <w:bookmarkStart w:id="0" w:name="_Hlk152664729"/>
      <w:r w:rsidRPr="006F1893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第３期計画期間で調査の実施を検討するとともに、第３期計画に向けてどのように進めていくのか記載して欲しい。</w:t>
      </w:r>
      <w:bookmarkEnd w:id="0"/>
    </w:p>
    <w:p w14:paraId="016E42EE" w14:textId="31B68C0A" w:rsidR="00D83F5D" w:rsidRPr="00696D40" w:rsidRDefault="00D83F5D" w:rsidP="006C070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cs="CIDFont+F1"/>
          <w:i/>
          <w:iCs/>
          <w:color w:val="000000" w:themeColor="text1"/>
          <w:kern w:val="0"/>
          <w:sz w:val="18"/>
          <w:szCs w:val="18"/>
        </w:rPr>
      </w:pPr>
      <w:r w:rsidRPr="00696D40"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  <w:t>P35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【取組施策⑧】「社会復帰の支援」について、</w:t>
      </w:r>
      <w:r w:rsidR="006C0703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高齢・障がい・生活困窮等に関する問題には、背景にアルコール</w:t>
      </w:r>
      <w:r w:rsidR="006C5EE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の</w:t>
      </w:r>
      <w:r w:rsidR="00866E2F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問題</w:t>
      </w:r>
      <w:r w:rsidR="006C0703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が関連していることが多い。依存症のことを理解している人が介入し、初期の段階から重層的な支援が必要である。</w:t>
      </w:r>
    </w:p>
    <w:p w14:paraId="7BBC0BB3" w14:textId="14F13550" w:rsidR="00867E3F" w:rsidRPr="00696D40" w:rsidRDefault="00867E3F" w:rsidP="00867E3F">
      <w:pPr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</w:p>
    <w:p w14:paraId="14D2E8DF" w14:textId="77777777" w:rsidR="008F2076" w:rsidRPr="00696D40" w:rsidRDefault="008F2076" w:rsidP="008F2076">
      <w:pPr>
        <w:ind w:firstLineChars="100" w:firstLine="22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＜大阪府回答＞</w:t>
      </w:r>
    </w:p>
    <w:p w14:paraId="0496ECAC" w14:textId="7BD58891" w:rsidR="00867E3F" w:rsidRPr="00696D40" w:rsidRDefault="008F2076" w:rsidP="00B54814">
      <w:pPr>
        <w:ind w:left="440" w:hangingChars="200" w:hanging="44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　・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妊娠中の飲酒率について大阪市の値が高いことは、市の母子保健担当課へお伝えし、さらなる啓発などを依頼し</w:t>
      </w:r>
      <w:r w:rsidR="00CF0C8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たい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。</w:t>
      </w:r>
      <w:r w:rsidR="00CF0C8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また、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調査項目は同じであっても、聞き方などで回答が変わる可能性もあり、それらも含めて市において</w:t>
      </w:r>
      <w:r w:rsidR="00CF0C8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ご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検討</w:t>
      </w:r>
      <w:r w:rsidR="00CF0C88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いただければ</w:t>
      </w:r>
      <w:r w:rsidR="00B54814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と考えている。</w:t>
      </w:r>
    </w:p>
    <w:p w14:paraId="72C1E053" w14:textId="54AC3B42" w:rsidR="00B54814" w:rsidRPr="00696D40" w:rsidRDefault="00B54814" w:rsidP="00B54814">
      <w:pPr>
        <w:ind w:left="440" w:hangingChars="200" w:hanging="44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　・相談機関の周知について、本年11月９日から「大阪依存症ポータルサイト」を開設した。本サイトは、相談機関・医療機関の検索や、依存症にかかる正しい知識などを発信している。府や市広報をはじめ、様々な媒体を活用し、本サイトを広く知っていただくよう取り組んでいく。</w:t>
      </w:r>
    </w:p>
    <w:p w14:paraId="6D2EF693" w14:textId="1723B39E" w:rsidR="00413BEC" w:rsidRPr="00696D40" w:rsidRDefault="00413BEC" w:rsidP="00413BEC">
      <w:pPr>
        <w:ind w:left="440" w:hangingChars="200" w:hanging="44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</w:t>
      </w:r>
      <w:r w:rsidR="00B4270F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 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・身体科との連携について、簡易介入マニュアルの研修などを実施する。</w:t>
      </w:r>
    </w:p>
    <w:p w14:paraId="124A0259" w14:textId="77777777" w:rsidR="00CA54A8" w:rsidRDefault="00413BEC" w:rsidP="00CA54A8">
      <w:pPr>
        <w:ind w:left="440" w:hangingChars="200" w:hanging="440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　</w:t>
      </w:r>
      <w:r w:rsid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 xml:space="preserve"> </w:t>
      </w:r>
      <w:r w:rsidR="00696D40"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  <w:t xml:space="preserve"> 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また、</w:t>
      </w:r>
      <w:r w:rsidR="00F43367"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全国値との比較は現状、困難であるが、府内の</w:t>
      </w: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アルコール依存症専門医療</w:t>
      </w:r>
      <w:r w:rsidR="00CA54A8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機関</w:t>
      </w:r>
    </w:p>
    <w:p w14:paraId="6BEC0DD1" w14:textId="394E7778" w:rsidR="00B54814" w:rsidRPr="006F1893" w:rsidRDefault="00413BEC" w:rsidP="00F60F9C">
      <w:pPr>
        <w:ind w:leftChars="150" w:left="315"/>
        <w:rPr>
          <w:rFonts w:ascii="BIZ UDPゴシック" w:eastAsia="BIZ UDPゴシック" w:hAnsi="BIZ UDPゴシック" w:cs="CIDFont+F1"/>
          <w:color w:val="000000" w:themeColor="text1"/>
          <w:kern w:val="0"/>
          <w:sz w:val="22"/>
        </w:rPr>
      </w:pPr>
      <w:r w:rsidRPr="00696D40">
        <w:rPr>
          <w:rFonts w:ascii="BIZ UDPゴシック" w:eastAsia="BIZ UDPゴシック" w:hAnsi="BIZ UDPゴシック" w:cs="CIDFont+F1" w:hint="eastAsia"/>
          <w:color w:val="000000" w:themeColor="text1"/>
          <w:kern w:val="0"/>
          <w:sz w:val="22"/>
        </w:rPr>
        <w:t>にご協力いただき、身体科からの紹介数を毎年調査させていただき、本部会にて毎年度、進捗状況を共有させていただく。</w:t>
      </w:r>
    </w:p>
    <w:sectPr w:rsidR="00B54814" w:rsidRPr="006F1893" w:rsidSect="004B597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D535" w14:textId="77777777" w:rsidR="00F1474A" w:rsidRDefault="00F1474A" w:rsidP="009D7E20">
      <w:r>
        <w:separator/>
      </w:r>
    </w:p>
  </w:endnote>
  <w:endnote w:type="continuationSeparator" w:id="0">
    <w:p w14:paraId="3FAF1E0B" w14:textId="77777777" w:rsidR="00F1474A" w:rsidRDefault="00F1474A" w:rsidP="009D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3486" w14:textId="77777777" w:rsidR="00F1474A" w:rsidRDefault="00F1474A" w:rsidP="009D7E20">
      <w:r>
        <w:separator/>
      </w:r>
    </w:p>
  </w:footnote>
  <w:footnote w:type="continuationSeparator" w:id="0">
    <w:p w14:paraId="6477A567" w14:textId="77777777" w:rsidR="00F1474A" w:rsidRDefault="00F1474A" w:rsidP="009D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566"/>
    <w:multiLevelType w:val="hybridMultilevel"/>
    <w:tmpl w:val="6C7682FA"/>
    <w:lvl w:ilvl="0" w:tplc="1A32405C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95AE9"/>
    <w:multiLevelType w:val="hybridMultilevel"/>
    <w:tmpl w:val="189C9E02"/>
    <w:lvl w:ilvl="0" w:tplc="BC14D44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EA6710"/>
    <w:multiLevelType w:val="hybridMultilevel"/>
    <w:tmpl w:val="2AB85E0C"/>
    <w:lvl w:ilvl="0" w:tplc="766C6F34">
      <w:start w:val="2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CIDFont+F1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B7"/>
    <w:rsid w:val="00040670"/>
    <w:rsid w:val="0005376B"/>
    <w:rsid w:val="00054139"/>
    <w:rsid w:val="00076AFD"/>
    <w:rsid w:val="000A4329"/>
    <w:rsid w:val="000D4BDF"/>
    <w:rsid w:val="00113956"/>
    <w:rsid w:val="00133EEF"/>
    <w:rsid w:val="0015563F"/>
    <w:rsid w:val="001C7C77"/>
    <w:rsid w:val="001E0283"/>
    <w:rsid w:val="00245997"/>
    <w:rsid w:val="00296F84"/>
    <w:rsid w:val="00306D61"/>
    <w:rsid w:val="00331D25"/>
    <w:rsid w:val="00394F99"/>
    <w:rsid w:val="003B1828"/>
    <w:rsid w:val="003D62DA"/>
    <w:rsid w:val="00413BEC"/>
    <w:rsid w:val="004662BC"/>
    <w:rsid w:val="00467E1A"/>
    <w:rsid w:val="004763BE"/>
    <w:rsid w:val="004B597C"/>
    <w:rsid w:val="004E11BB"/>
    <w:rsid w:val="004E2DDE"/>
    <w:rsid w:val="00530FE7"/>
    <w:rsid w:val="00540B17"/>
    <w:rsid w:val="00554449"/>
    <w:rsid w:val="00563CD6"/>
    <w:rsid w:val="005F7A7A"/>
    <w:rsid w:val="00600EA4"/>
    <w:rsid w:val="006057B4"/>
    <w:rsid w:val="0068608D"/>
    <w:rsid w:val="006867BE"/>
    <w:rsid w:val="0068715A"/>
    <w:rsid w:val="00696D40"/>
    <w:rsid w:val="006A0698"/>
    <w:rsid w:val="006A1346"/>
    <w:rsid w:val="006C0703"/>
    <w:rsid w:val="006C5EE8"/>
    <w:rsid w:val="006D1A8C"/>
    <w:rsid w:val="006F1893"/>
    <w:rsid w:val="006F7D9C"/>
    <w:rsid w:val="00703C10"/>
    <w:rsid w:val="0073749F"/>
    <w:rsid w:val="007705D6"/>
    <w:rsid w:val="00780B8F"/>
    <w:rsid w:val="00793193"/>
    <w:rsid w:val="007950F3"/>
    <w:rsid w:val="007D05C0"/>
    <w:rsid w:val="007F18A9"/>
    <w:rsid w:val="00806348"/>
    <w:rsid w:val="0085606F"/>
    <w:rsid w:val="00866E2F"/>
    <w:rsid w:val="00867E3F"/>
    <w:rsid w:val="008D73CF"/>
    <w:rsid w:val="008F2076"/>
    <w:rsid w:val="008F583F"/>
    <w:rsid w:val="0092489A"/>
    <w:rsid w:val="00936CFD"/>
    <w:rsid w:val="009D5296"/>
    <w:rsid w:val="009D7E20"/>
    <w:rsid w:val="00A0619E"/>
    <w:rsid w:val="00A20B29"/>
    <w:rsid w:val="00A5126A"/>
    <w:rsid w:val="00A623AE"/>
    <w:rsid w:val="00AD56F1"/>
    <w:rsid w:val="00B17707"/>
    <w:rsid w:val="00B207A4"/>
    <w:rsid w:val="00B4270F"/>
    <w:rsid w:val="00B54814"/>
    <w:rsid w:val="00B70DA8"/>
    <w:rsid w:val="00B97A08"/>
    <w:rsid w:val="00C12A30"/>
    <w:rsid w:val="00C275AA"/>
    <w:rsid w:val="00C34D4F"/>
    <w:rsid w:val="00C80CAE"/>
    <w:rsid w:val="00CA54A8"/>
    <w:rsid w:val="00CA7507"/>
    <w:rsid w:val="00CB51A2"/>
    <w:rsid w:val="00CB7856"/>
    <w:rsid w:val="00CE6A6A"/>
    <w:rsid w:val="00CF0C88"/>
    <w:rsid w:val="00CF2715"/>
    <w:rsid w:val="00D66828"/>
    <w:rsid w:val="00D732BA"/>
    <w:rsid w:val="00D83F5D"/>
    <w:rsid w:val="00D9460D"/>
    <w:rsid w:val="00DA675C"/>
    <w:rsid w:val="00DD65CF"/>
    <w:rsid w:val="00DF4413"/>
    <w:rsid w:val="00E14867"/>
    <w:rsid w:val="00E22227"/>
    <w:rsid w:val="00E33086"/>
    <w:rsid w:val="00E52FB7"/>
    <w:rsid w:val="00E63808"/>
    <w:rsid w:val="00E6586B"/>
    <w:rsid w:val="00E95727"/>
    <w:rsid w:val="00F1474A"/>
    <w:rsid w:val="00F20AAC"/>
    <w:rsid w:val="00F43367"/>
    <w:rsid w:val="00F46AD5"/>
    <w:rsid w:val="00F47614"/>
    <w:rsid w:val="00F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E38F2"/>
  <w15:chartTrackingRefBased/>
  <w15:docId w15:val="{1318FE8C-716A-4BBA-803E-0AC1F911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6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E20"/>
  </w:style>
  <w:style w:type="paragraph" w:styleId="a8">
    <w:name w:val="footer"/>
    <w:basedOn w:val="a"/>
    <w:link w:val="a9"/>
    <w:uiPriority w:val="99"/>
    <w:unhideWhenUsed/>
    <w:rsid w:val="009D7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ひかり</dc:creator>
  <cp:keywords/>
  <dc:description/>
  <cp:lastModifiedBy>奥田　ひかり</cp:lastModifiedBy>
  <cp:revision>2</cp:revision>
  <cp:lastPrinted>2023-08-17T01:44:00Z</cp:lastPrinted>
  <dcterms:created xsi:type="dcterms:W3CDTF">2023-12-11T03:24:00Z</dcterms:created>
  <dcterms:modified xsi:type="dcterms:W3CDTF">2023-12-11T03:24:00Z</dcterms:modified>
</cp:coreProperties>
</file>