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6015" w14:textId="1F0CA489" w:rsidR="00B33D92" w:rsidRPr="00CE2530" w:rsidRDefault="00B33D92" w:rsidP="004C21B9">
      <w:pPr>
        <w:autoSpaceDE w:val="0"/>
        <w:autoSpaceDN w:val="0"/>
        <w:rPr>
          <w:rFonts w:ascii="ＭＳ 明朝" w:eastAsia="ＭＳ 明朝" w:hAnsi="ＭＳ 明朝"/>
          <w:kern w:val="0"/>
          <w:sz w:val="24"/>
          <w:szCs w:val="24"/>
        </w:rPr>
      </w:pPr>
      <w:bookmarkStart w:id="0" w:name="_GoBack"/>
      <w:bookmarkEnd w:id="0"/>
      <w:r w:rsidRPr="00CE2530">
        <w:rPr>
          <w:rFonts w:ascii="ＭＳ 明朝" w:eastAsia="ＭＳ 明朝" w:hAnsi="ＭＳ 明朝" w:hint="eastAsia"/>
          <w:kern w:val="0"/>
          <w:sz w:val="24"/>
          <w:szCs w:val="24"/>
        </w:rPr>
        <w:t>第３号意見書案</w:t>
      </w:r>
    </w:p>
    <w:p w14:paraId="4C36ACF2" w14:textId="77777777" w:rsidR="00B33D92" w:rsidRPr="00CE2530" w:rsidRDefault="00B33D92" w:rsidP="004C21B9">
      <w:pPr>
        <w:autoSpaceDE w:val="0"/>
        <w:autoSpaceDN w:val="0"/>
        <w:rPr>
          <w:rFonts w:ascii="ＭＳ 明朝" w:eastAsia="ＭＳ 明朝" w:hAnsi="ＭＳ 明朝"/>
          <w:sz w:val="24"/>
          <w:szCs w:val="24"/>
        </w:rPr>
      </w:pPr>
    </w:p>
    <w:p w14:paraId="18B20A73" w14:textId="022C2D37" w:rsidR="00F3163B" w:rsidRPr="00CE2530" w:rsidRDefault="00B33D92" w:rsidP="004C21B9">
      <w:pPr>
        <w:widowControl/>
        <w:autoSpaceDE w:val="0"/>
        <w:autoSpaceDN w:val="0"/>
        <w:jc w:val="center"/>
        <w:rPr>
          <w:rFonts w:ascii="ＭＳ 明朝" w:eastAsia="ＭＳ 明朝" w:hAnsi="ＭＳ 明朝"/>
          <w:bCs/>
          <w:sz w:val="24"/>
          <w:szCs w:val="24"/>
        </w:rPr>
      </w:pPr>
      <w:r w:rsidRPr="00CE2530">
        <w:rPr>
          <w:rFonts w:ascii="ＭＳ 明朝" w:eastAsia="ＭＳ 明朝" w:hAnsi="ＭＳ 明朝" w:hint="eastAsia"/>
          <w:bCs/>
          <w:sz w:val="24"/>
          <w:szCs w:val="24"/>
        </w:rPr>
        <w:t>国家戦略として</w:t>
      </w:r>
      <w:r w:rsidR="00C1025B" w:rsidRPr="00CE2530">
        <w:rPr>
          <w:rFonts w:ascii="ＭＳ 明朝" w:eastAsia="ＭＳ 明朝" w:hAnsi="ＭＳ 明朝" w:hint="eastAsia"/>
          <w:bCs/>
          <w:sz w:val="24"/>
          <w:szCs w:val="24"/>
        </w:rPr>
        <w:t>薬剤耐性菌感染症の</w:t>
      </w:r>
      <w:r w:rsidR="00992B92" w:rsidRPr="00CE2530">
        <w:rPr>
          <w:rFonts w:ascii="ＭＳ 明朝" w:eastAsia="ＭＳ 明朝" w:hAnsi="ＭＳ 明朝" w:hint="eastAsia"/>
          <w:bCs/>
          <w:sz w:val="24"/>
          <w:szCs w:val="24"/>
        </w:rPr>
        <w:t>まん</w:t>
      </w:r>
      <w:r w:rsidR="000914A8" w:rsidRPr="00CE2530">
        <w:rPr>
          <w:rFonts w:ascii="ＭＳ 明朝" w:eastAsia="ＭＳ 明朝" w:hAnsi="ＭＳ 明朝" w:hint="eastAsia"/>
          <w:bCs/>
          <w:sz w:val="24"/>
          <w:szCs w:val="24"/>
        </w:rPr>
        <w:t>延防止への取</w:t>
      </w:r>
      <w:r w:rsidR="00C1025B" w:rsidRPr="00CE2530">
        <w:rPr>
          <w:rFonts w:ascii="ＭＳ 明朝" w:eastAsia="ＭＳ 明朝" w:hAnsi="ＭＳ 明朝" w:hint="eastAsia"/>
          <w:bCs/>
          <w:sz w:val="24"/>
          <w:szCs w:val="24"/>
        </w:rPr>
        <w:t>組みの強化を求める意見書</w:t>
      </w:r>
    </w:p>
    <w:p w14:paraId="7A7BFAF6" w14:textId="77777777" w:rsidR="003A6669" w:rsidRPr="00CE2530" w:rsidRDefault="003A6669" w:rsidP="004C21B9">
      <w:pPr>
        <w:widowControl/>
        <w:autoSpaceDE w:val="0"/>
        <w:autoSpaceDN w:val="0"/>
        <w:ind w:firstLineChars="100" w:firstLine="240"/>
        <w:rPr>
          <w:rFonts w:ascii="ＭＳ 明朝" w:eastAsia="ＭＳ 明朝" w:hAnsi="ＭＳ 明朝" w:cs="ＭＳ Ｐゴシック"/>
          <w:kern w:val="0"/>
          <w:sz w:val="24"/>
          <w:szCs w:val="24"/>
        </w:rPr>
      </w:pPr>
    </w:p>
    <w:p w14:paraId="7D48C631" w14:textId="3A25B7EE" w:rsidR="00C1025B" w:rsidRPr="00CE2530" w:rsidRDefault="00C1025B"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抗生物質などの現行の抗菌薬が効かなくなる薬剤耐性（</w:t>
      </w:r>
      <w:r w:rsidR="004C21B9">
        <w:rPr>
          <w:rFonts w:ascii="ＭＳ 明朝" w:eastAsia="ＭＳ 明朝" w:hAnsi="ＭＳ 明朝" w:cs="ＭＳ Ｐゴシック" w:hint="eastAsia"/>
          <w:kern w:val="0"/>
          <w:sz w:val="24"/>
          <w:szCs w:val="24"/>
        </w:rPr>
        <w:t>AMR</w:t>
      </w:r>
      <w:r w:rsidRPr="00CE2530">
        <w:rPr>
          <w:rFonts w:ascii="ＭＳ 明朝" w:eastAsia="ＭＳ 明朝" w:hAnsi="ＭＳ 明朝" w:cs="ＭＳ Ｐゴシック"/>
          <w:kern w:val="0"/>
          <w:sz w:val="24"/>
          <w:szCs w:val="24"/>
        </w:rPr>
        <w:t>）を持つ細菌の発生により、医療機関において患者への適切な治療や手術時の感染予防などが困難となるサイレントパンデミック（薬剤耐性菌感染症）が世界的に発生している。</w:t>
      </w:r>
    </w:p>
    <w:p w14:paraId="38744275" w14:textId="21E0FF0C" w:rsidR="00C1025B" w:rsidRPr="00CE2530" w:rsidRDefault="00C1025B"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この薬剤耐性菌の影響について英政府支援のもとで進められた</w:t>
      </w:r>
      <w:r w:rsidR="00BD7779" w:rsidRPr="00CE2530">
        <w:rPr>
          <w:rFonts w:ascii="ＭＳ 明朝" w:eastAsia="ＭＳ 明朝" w:hAnsi="ＭＳ 明朝" w:cs="ＭＳ Ｐゴシック" w:hint="eastAsia"/>
          <w:kern w:val="0"/>
          <w:sz w:val="24"/>
          <w:szCs w:val="24"/>
        </w:rPr>
        <w:t>「</w:t>
      </w:r>
      <w:r w:rsidR="004C21B9">
        <w:rPr>
          <w:rFonts w:ascii="ＭＳ 明朝" w:eastAsia="ＭＳ 明朝" w:hAnsi="ＭＳ 明朝" w:cs="ＭＳ Ｐゴシック" w:hint="eastAsia"/>
          <w:kern w:val="0"/>
          <w:sz w:val="24"/>
          <w:szCs w:val="24"/>
        </w:rPr>
        <w:t>AMRに</w:t>
      </w:r>
      <w:r w:rsidRPr="00CE2530">
        <w:rPr>
          <w:rFonts w:ascii="ＭＳ 明朝" w:eastAsia="ＭＳ 明朝" w:hAnsi="ＭＳ 明朝" w:cs="ＭＳ Ｐゴシック"/>
          <w:kern w:val="0"/>
          <w:sz w:val="24"/>
          <w:szCs w:val="24"/>
        </w:rPr>
        <w:t>関する影響評価」では、</w:t>
      </w:r>
      <w:r w:rsidR="004C21B9">
        <w:rPr>
          <w:rFonts w:ascii="ＭＳ 明朝" w:eastAsia="ＭＳ 明朝" w:hAnsi="ＭＳ 明朝" w:cs="ＭＳ Ｐゴシック" w:hint="eastAsia"/>
          <w:kern w:val="0"/>
          <w:sz w:val="24"/>
          <w:szCs w:val="24"/>
        </w:rPr>
        <w:t>2050年には</w:t>
      </w:r>
      <w:r w:rsidRPr="00CE2530">
        <w:rPr>
          <w:rFonts w:ascii="ＭＳ 明朝" w:eastAsia="ＭＳ 明朝" w:hAnsi="ＭＳ 明朝" w:cs="ＭＳ Ｐゴシック"/>
          <w:kern w:val="0"/>
          <w:sz w:val="24"/>
          <w:szCs w:val="24"/>
        </w:rPr>
        <w:t>年間</w:t>
      </w:r>
      <w:r w:rsidR="004C21B9">
        <w:rPr>
          <w:rFonts w:ascii="ＭＳ 明朝" w:eastAsia="ＭＳ 明朝" w:hAnsi="ＭＳ 明朝" w:cs="ＭＳ Ｐゴシック" w:hint="eastAsia"/>
          <w:kern w:val="0"/>
          <w:sz w:val="24"/>
          <w:szCs w:val="24"/>
        </w:rPr>
        <w:t>1000万人以上の</w:t>
      </w:r>
      <w:r w:rsidRPr="00CE2530">
        <w:rPr>
          <w:rFonts w:ascii="ＭＳ 明朝" w:eastAsia="ＭＳ 明朝" w:hAnsi="ＭＳ 明朝" w:cs="ＭＳ Ｐゴシック"/>
          <w:kern w:val="0"/>
          <w:sz w:val="24"/>
          <w:szCs w:val="24"/>
        </w:rPr>
        <w:t>死亡者数が予測されている中で、</w:t>
      </w:r>
      <w:r w:rsidR="00171F47" w:rsidRPr="00CE2530">
        <w:rPr>
          <w:rFonts w:ascii="ＭＳ 明朝" w:eastAsia="ＭＳ 明朝" w:hAnsi="ＭＳ 明朝" w:cs="ＭＳ Ｐゴシック" w:hint="eastAsia"/>
          <w:kern w:val="0"/>
          <w:sz w:val="24"/>
          <w:szCs w:val="24"/>
        </w:rPr>
        <w:t>でき</w:t>
      </w:r>
      <w:r w:rsidRPr="00CE2530">
        <w:rPr>
          <w:rFonts w:ascii="ＭＳ 明朝" w:eastAsia="ＭＳ 明朝" w:hAnsi="ＭＳ 明朝" w:cs="ＭＳ Ｐゴシック"/>
          <w:kern w:val="0"/>
          <w:sz w:val="24"/>
          <w:szCs w:val="24"/>
        </w:rPr>
        <w:t>る限り早い段階での薬剤耐性菌による感染症の</w:t>
      </w:r>
      <w:r w:rsidR="00171F47" w:rsidRPr="00CE2530">
        <w:rPr>
          <w:rFonts w:ascii="ＭＳ 明朝" w:eastAsia="ＭＳ 明朝" w:hAnsi="ＭＳ 明朝" w:cs="ＭＳ Ｐゴシック" w:hint="eastAsia"/>
          <w:kern w:val="0"/>
          <w:sz w:val="24"/>
          <w:szCs w:val="24"/>
        </w:rPr>
        <w:t>まん</w:t>
      </w:r>
      <w:r w:rsidRPr="00CE2530">
        <w:rPr>
          <w:rFonts w:ascii="ＭＳ 明朝" w:eastAsia="ＭＳ 明朝" w:hAnsi="ＭＳ 明朝" w:cs="ＭＳ Ｐゴシック"/>
          <w:kern w:val="0"/>
          <w:sz w:val="24"/>
          <w:szCs w:val="24"/>
        </w:rPr>
        <w:t>延を防止する体制を整えることが必要である。</w:t>
      </w:r>
    </w:p>
    <w:p w14:paraId="431DC7A9" w14:textId="6E45C598" w:rsidR="00C1025B" w:rsidRPr="00CE2530" w:rsidRDefault="00C1025B"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ここで、最も重要な新規抗菌薬について、難易度が非常に高く、多額の開発費用を要するだけでなく、将来的な感染動向の予測も</w:t>
      </w:r>
      <w:r w:rsidR="00326F1B" w:rsidRPr="00CE2530">
        <w:rPr>
          <w:rFonts w:ascii="ＭＳ 明朝" w:eastAsia="ＭＳ 明朝" w:hAnsi="ＭＳ 明朝" w:cs="ＭＳ Ｐゴシック" w:hint="eastAsia"/>
          <w:kern w:val="0"/>
          <w:sz w:val="24"/>
          <w:szCs w:val="24"/>
        </w:rPr>
        <w:t>でき</w:t>
      </w:r>
      <w:r w:rsidRPr="00CE2530">
        <w:rPr>
          <w:rFonts w:ascii="ＭＳ 明朝" w:eastAsia="ＭＳ 明朝" w:hAnsi="ＭＳ 明朝" w:cs="ＭＳ Ｐゴシック" w:hint="eastAsia"/>
          <w:kern w:val="0"/>
          <w:sz w:val="24"/>
          <w:szCs w:val="24"/>
        </w:rPr>
        <w:t>ない上、抗菌薬の特性から投与期間が短いことなど、開発投資の回収を見通せないことから、その開発から撤退する企業が相次いでいる。</w:t>
      </w:r>
    </w:p>
    <w:p w14:paraId="1D0367CC" w14:textId="7CDABC0A" w:rsidR="00C1025B" w:rsidRPr="00CE2530" w:rsidRDefault="00C1025B"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このような背景の下、</w:t>
      </w:r>
      <w:r w:rsidR="004C21B9">
        <w:rPr>
          <w:rFonts w:ascii="ＭＳ 明朝" w:eastAsia="ＭＳ 明朝" w:hAnsi="ＭＳ 明朝" w:cs="ＭＳ Ｐゴシック" w:hint="eastAsia"/>
          <w:kern w:val="0"/>
          <w:sz w:val="24"/>
          <w:szCs w:val="24"/>
        </w:rPr>
        <w:t>AMRに</w:t>
      </w:r>
      <w:r w:rsidRPr="00CE2530">
        <w:rPr>
          <w:rFonts w:ascii="ＭＳ 明朝" w:eastAsia="ＭＳ 明朝" w:hAnsi="ＭＳ 明朝" w:cs="ＭＳ Ｐゴシック"/>
          <w:kern w:val="0"/>
          <w:sz w:val="24"/>
          <w:szCs w:val="24"/>
        </w:rPr>
        <w:t>効果がある新規抗菌薬開発を支援する動きが各国で活発になっており、</w:t>
      </w:r>
      <w:r w:rsidR="00BD7779" w:rsidRPr="00CE2530">
        <w:rPr>
          <w:rFonts w:ascii="ＭＳ 明朝" w:eastAsia="ＭＳ 明朝" w:hAnsi="ＭＳ 明朝" w:cs="ＭＳ Ｐゴシック" w:hint="eastAsia"/>
          <w:kern w:val="0"/>
          <w:sz w:val="24"/>
          <w:szCs w:val="24"/>
        </w:rPr>
        <w:t>Ｇ７</w:t>
      </w:r>
      <w:r w:rsidRPr="00CE2530">
        <w:rPr>
          <w:rFonts w:ascii="ＭＳ 明朝" w:eastAsia="ＭＳ 明朝" w:hAnsi="ＭＳ 明朝" w:cs="ＭＳ Ｐゴシック"/>
          <w:kern w:val="0"/>
          <w:sz w:val="24"/>
          <w:szCs w:val="24"/>
        </w:rPr>
        <w:t>首脳会議や保健財務大臣会合で市場インセンティブが具体的に検討されている中で、我が国においても</w:t>
      </w:r>
      <w:bookmarkStart w:id="1" w:name="_Hlk134449540"/>
      <w:r w:rsidRPr="00CE2530">
        <w:rPr>
          <w:rFonts w:ascii="ＭＳ 明朝" w:eastAsia="ＭＳ 明朝" w:hAnsi="ＭＳ 明朝" w:cs="ＭＳ Ｐゴシック"/>
          <w:kern w:val="0"/>
          <w:sz w:val="24"/>
          <w:szCs w:val="24"/>
        </w:rPr>
        <w:t>抗菌薬確保</w:t>
      </w:r>
      <w:bookmarkEnd w:id="1"/>
      <w:r w:rsidRPr="00CE2530">
        <w:rPr>
          <w:rFonts w:ascii="ＭＳ 明朝" w:eastAsia="ＭＳ 明朝" w:hAnsi="ＭＳ 明朝" w:cs="ＭＳ Ｐゴシック"/>
          <w:kern w:val="0"/>
          <w:sz w:val="24"/>
          <w:szCs w:val="24"/>
        </w:rPr>
        <w:t>支援事業によりその検討を開始した。</w:t>
      </w:r>
    </w:p>
    <w:p w14:paraId="56BE533F" w14:textId="3E39E015" w:rsidR="00C1025B" w:rsidRPr="00CE2530" w:rsidRDefault="00CE2530"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よって、国においては、</w:t>
      </w:r>
      <w:r w:rsidR="00C1025B" w:rsidRPr="00CE2530">
        <w:rPr>
          <w:rFonts w:ascii="ＭＳ 明朝" w:eastAsia="ＭＳ 明朝" w:hAnsi="ＭＳ 明朝" w:cs="ＭＳ Ｐゴシック" w:hint="eastAsia"/>
          <w:kern w:val="0"/>
          <w:sz w:val="24"/>
          <w:szCs w:val="24"/>
        </w:rPr>
        <w:t>この際に、地域社会の危機管理と安全保障の視点から、</w:t>
      </w:r>
      <w:r w:rsidR="005F5483" w:rsidRPr="00CE2530">
        <w:rPr>
          <w:rFonts w:ascii="ＭＳ 明朝" w:eastAsia="ＭＳ 明朝" w:hAnsi="ＭＳ 明朝" w:cs="ＭＳ Ｐゴシック" w:hint="eastAsia"/>
          <w:kern w:val="0"/>
          <w:sz w:val="24"/>
          <w:szCs w:val="24"/>
        </w:rPr>
        <w:t>薬剤耐性対策</w:t>
      </w:r>
      <w:r w:rsidR="00C1025B" w:rsidRPr="00CE2530">
        <w:rPr>
          <w:rFonts w:ascii="ＭＳ 明朝" w:eastAsia="ＭＳ 明朝" w:hAnsi="ＭＳ 明朝" w:cs="ＭＳ Ｐゴシック" w:hint="eastAsia"/>
          <w:kern w:val="0"/>
          <w:sz w:val="24"/>
          <w:szCs w:val="24"/>
        </w:rPr>
        <w:t>として</w:t>
      </w:r>
      <w:r w:rsidR="005F5483" w:rsidRPr="00CE2530">
        <w:rPr>
          <w:rFonts w:ascii="ＭＳ 明朝" w:eastAsia="ＭＳ 明朝" w:hAnsi="ＭＳ 明朝" w:cs="ＭＳ Ｐゴシック" w:hint="eastAsia"/>
          <w:kern w:val="0"/>
          <w:sz w:val="24"/>
          <w:szCs w:val="24"/>
        </w:rPr>
        <w:t>、</w:t>
      </w:r>
      <w:r w:rsidR="00C1025B" w:rsidRPr="00CE2530">
        <w:rPr>
          <w:rFonts w:ascii="ＭＳ 明朝" w:eastAsia="ＭＳ 明朝" w:hAnsi="ＭＳ 明朝" w:cs="ＭＳ Ｐゴシック" w:hint="eastAsia"/>
          <w:kern w:val="0"/>
          <w:sz w:val="24"/>
          <w:szCs w:val="24"/>
        </w:rPr>
        <w:t>その</w:t>
      </w:r>
      <w:r w:rsidR="0000510F" w:rsidRPr="00CE2530">
        <w:rPr>
          <w:rFonts w:ascii="ＭＳ 明朝" w:eastAsia="ＭＳ 明朝" w:hAnsi="ＭＳ 明朝" w:cs="ＭＳ Ｐゴシック" w:hint="eastAsia"/>
          <w:kern w:val="0"/>
          <w:sz w:val="24"/>
          <w:szCs w:val="24"/>
        </w:rPr>
        <w:t>感染予防・管理、</w:t>
      </w:r>
      <w:r w:rsidR="00C1025B" w:rsidRPr="00CE2530">
        <w:rPr>
          <w:rFonts w:ascii="ＭＳ 明朝" w:eastAsia="ＭＳ 明朝" w:hAnsi="ＭＳ 明朝" w:cs="ＭＳ Ｐゴシック" w:hint="eastAsia"/>
          <w:kern w:val="0"/>
          <w:sz w:val="24"/>
          <w:szCs w:val="24"/>
        </w:rPr>
        <w:t>研究開発</w:t>
      </w:r>
      <w:r w:rsidR="005F5483" w:rsidRPr="00CE2530">
        <w:rPr>
          <w:rFonts w:ascii="ＭＳ 明朝" w:eastAsia="ＭＳ 明朝" w:hAnsi="ＭＳ 明朝" w:cs="ＭＳ Ｐゴシック" w:hint="eastAsia"/>
          <w:kern w:val="0"/>
          <w:sz w:val="24"/>
          <w:szCs w:val="24"/>
        </w:rPr>
        <w:t>・創薬、国際協力等を着実に推進するなど</w:t>
      </w:r>
      <w:r w:rsidR="00C1025B" w:rsidRPr="00CE2530">
        <w:rPr>
          <w:rFonts w:ascii="ＭＳ 明朝" w:eastAsia="ＭＳ 明朝" w:hAnsi="ＭＳ 明朝" w:cs="ＭＳ Ｐゴシック" w:hint="eastAsia"/>
          <w:kern w:val="0"/>
          <w:sz w:val="24"/>
          <w:szCs w:val="24"/>
        </w:rPr>
        <w:t>薬剤耐性菌感染症の</w:t>
      </w:r>
      <w:r w:rsidR="00843724" w:rsidRPr="00CE2530">
        <w:rPr>
          <w:rFonts w:ascii="ＭＳ 明朝" w:eastAsia="ＭＳ 明朝" w:hAnsi="ＭＳ 明朝" w:cs="ＭＳ Ｐゴシック" w:hint="eastAsia"/>
          <w:kern w:val="0"/>
          <w:sz w:val="24"/>
          <w:szCs w:val="24"/>
        </w:rPr>
        <w:t>まん</w:t>
      </w:r>
      <w:r w:rsidR="00C1025B" w:rsidRPr="00CE2530">
        <w:rPr>
          <w:rFonts w:ascii="ＭＳ 明朝" w:eastAsia="ＭＳ 明朝" w:hAnsi="ＭＳ 明朝" w:cs="ＭＳ Ｐゴシック" w:hint="eastAsia"/>
          <w:kern w:val="0"/>
          <w:sz w:val="24"/>
          <w:szCs w:val="24"/>
        </w:rPr>
        <w:t>延防止への取組み体制の強化を求める。</w:t>
      </w:r>
    </w:p>
    <w:p w14:paraId="665B9BFE" w14:textId="3BFF3349" w:rsidR="003A6669" w:rsidRPr="00CE2530" w:rsidRDefault="003A6669" w:rsidP="004C21B9">
      <w:pPr>
        <w:autoSpaceDE w:val="0"/>
        <w:autoSpaceDN w:val="0"/>
        <w:ind w:left="240" w:hangingChars="100" w:hanging="240"/>
        <w:rPr>
          <w:rFonts w:ascii="ＭＳ 明朝" w:eastAsia="ＭＳ 明朝" w:hAnsi="ＭＳ 明朝" w:cs="ＭＳ Ｐゴシック"/>
          <w:kern w:val="0"/>
          <w:sz w:val="24"/>
          <w:szCs w:val="24"/>
        </w:rPr>
      </w:pPr>
    </w:p>
    <w:p w14:paraId="4E0303AE" w14:textId="77777777" w:rsidR="00CE2530" w:rsidRPr="00CE2530" w:rsidRDefault="00CE2530" w:rsidP="004C21B9">
      <w:pPr>
        <w:autoSpaceDE w:val="0"/>
        <w:autoSpaceDN w:val="0"/>
        <w:ind w:firstLineChars="100" w:firstLine="240"/>
        <w:rPr>
          <w:rFonts w:ascii="ＭＳ 明朝" w:eastAsia="ＭＳ 明朝" w:hAnsi="ＭＳ 明朝" w:cs="ＭＳ Ｐゴシック"/>
          <w:kern w:val="0"/>
          <w:sz w:val="24"/>
          <w:szCs w:val="24"/>
        </w:rPr>
      </w:pPr>
      <w:r w:rsidRPr="00CE2530">
        <w:rPr>
          <w:rFonts w:ascii="ＭＳ 明朝" w:eastAsia="ＭＳ 明朝" w:hAnsi="ＭＳ 明朝" w:cs="ＭＳ Ｐゴシック" w:hint="eastAsia"/>
          <w:kern w:val="0"/>
          <w:sz w:val="24"/>
          <w:szCs w:val="24"/>
        </w:rPr>
        <w:t>以上、地方自治法第99条の規定により</w:t>
      </w:r>
      <w:r w:rsidRPr="00CE2530">
        <w:rPr>
          <w:rFonts w:ascii="ＭＳ 明朝" w:eastAsia="ＭＳ 明朝" w:hAnsi="ＭＳ 明朝" w:cs="ＭＳ Ｐゴシック"/>
          <w:kern w:val="0"/>
          <w:sz w:val="24"/>
          <w:szCs w:val="24"/>
        </w:rPr>
        <w:t>意見書を提出</w:t>
      </w:r>
      <w:r w:rsidRPr="00CE2530">
        <w:rPr>
          <w:rFonts w:ascii="ＭＳ 明朝" w:eastAsia="ＭＳ 明朝" w:hAnsi="ＭＳ 明朝" w:cs="ＭＳ Ｐゴシック" w:hint="eastAsia"/>
          <w:kern w:val="0"/>
          <w:sz w:val="24"/>
          <w:szCs w:val="24"/>
        </w:rPr>
        <w:t>する。</w:t>
      </w:r>
    </w:p>
    <w:p w14:paraId="64B10732" w14:textId="77777777" w:rsidR="00CE2530" w:rsidRPr="00CE2530" w:rsidRDefault="00CE2530" w:rsidP="004C21B9">
      <w:pPr>
        <w:autoSpaceDE w:val="0"/>
        <w:autoSpaceDN w:val="0"/>
        <w:rPr>
          <w:rFonts w:ascii="ＭＳ 明朝" w:eastAsia="ＭＳ 明朝" w:hAnsi="ＭＳ 明朝"/>
          <w:sz w:val="24"/>
          <w:szCs w:val="24"/>
        </w:rPr>
      </w:pPr>
    </w:p>
    <w:p w14:paraId="766E0159"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hint="eastAsia"/>
          <w:sz w:val="24"/>
          <w:szCs w:val="24"/>
        </w:rPr>
        <w:t xml:space="preserve">　令和５</w:t>
      </w:r>
      <w:r w:rsidRPr="00CE2530">
        <w:rPr>
          <w:rFonts w:ascii="ＭＳ 明朝" w:eastAsia="ＭＳ 明朝" w:hAnsi="ＭＳ 明朝"/>
          <w:sz w:val="24"/>
          <w:szCs w:val="24"/>
        </w:rPr>
        <w:t>年</w:t>
      </w:r>
      <w:r w:rsidRPr="00CE2530">
        <w:rPr>
          <w:rFonts w:ascii="ＭＳ 明朝" w:eastAsia="ＭＳ 明朝" w:hAnsi="ＭＳ 明朝" w:hint="eastAsia"/>
          <w:sz w:val="24"/>
          <w:szCs w:val="24"/>
        </w:rPr>
        <w:t>６</w:t>
      </w:r>
      <w:r w:rsidRPr="00CE2530">
        <w:rPr>
          <w:rFonts w:ascii="ＭＳ 明朝" w:eastAsia="ＭＳ 明朝" w:hAnsi="ＭＳ 明朝"/>
          <w:sz w:val="24"/>
          <w:szCs w:val="24"/>
        </w:rPr>
        <w:t>月</w:t>
      </w:r>
      <w:r w:rsidRPr="00CE2530">
        <w:rPr>
          <w:rFonts w:ascii="ＭＳ 明朝" w:eastAsia="ＭＳ 明朝" w:hAnsi="ＭＳ 明朝" w:hint="eastAsia"/>
          <w:sz w:val="24"/>
          <w:szCs w:val="24"/>
        </w:rPr>
        <w:t xml:space="preserve">　</w:t>
      </w:r>
      <w:r w:rsidRPr="00CE2530">
        <w:rPr>
          <w:rFonts w:ascii="ＭＳ 明朝" w:eastAsia="ＭＳ 明朝" w:hAnsi="ＭＳ 明朝"/>
          <w:sz w:val="24"/>
          <w:szCs w:val="24"/>
        </w:rPr>
        <w:t>日</w:t>
      </w:r>
    </w:p>
    <w:p w14:paraId="75369AA8" w14:textId="6A856329" w:rsidR="00CE2530" w:rsidRPr="00CE2530" w:rsidRDefault="00CE2530" w:rsidP="004C21B9">
      <w:pPr>
        <w:autoSpaceDE w:val="0"/>
        <w:autoSpaceDN w:val="0"/>
        <w:rPr>
          <w:rFonts w:ascii="ＭＳ 明朝" w:eastAsia="ＭＳ 明朝" w:hAnsi="ＭＳ 明朝"/>
          <w:sz w:val="24"/>
          <w:szCs w:val="24"/>
        </w:rPr>
      </w:pPr>
    </w:p>
    <w:p w14:paraId="4AD80B74"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4FFD1F6B" wp14:editId="3CAB3871">
                <wp:simplePos x="0" y="0"/>
                <wp:positionH relativeFrom="column">
                  <wp:posOffset>947420</wp:posOffset>
                </wp:positionH>
                <wp:positionV relativeFrom="paragraph">
                  <wp:posOffset>7620</wp:posOffset>
                </wp:positionV>
                <wp:extent cx="245660" cy="1590675"/>
                <wp:effectExtent l="0" t="0" r="2159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5906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989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4.6pt;margin-top:.6pt;width:19.3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" adj="973">
                <v:textbox inset="5.85pt,.7pt,5.85pt,.7pt"/>
              </v:shape>
            </w:pict>
          </mc:Fallback>
        </mc:AlternateContent>
      </w:r>
      <w:r w:rsidRPr="00CE2530">
        <w:rPr>
          <w:rFonts w:ascii="ＭＳ 明朝" w:eastAsia="ＭＳ 明朝" w:hAnsi="ＭＳ 明朝" w:hint="eastAsia"/>
          <w:sz w:val="24"/>
          <w:szCs w:val="24"/>
        </w:rPr>
        <w:t>衆議院議長</w:t>
      </w:r>
    </w:p>
    <w:p w14:paraId="5D3C34AF"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hint="eastAsia"/>
          <w:sz w:val="24"/>
          <w:szCs w:val="24"/>
        </w:rPr>
        <w:t>参議院議長</w:t>
      </w:r>
    </w:p>
    <w:p w14:paraId="69BE0BB7"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0FA12876" wp14:editId="3499EF70">
                <wp:simplePos x="0" y="0"/>
                <wp:positionH relativeFrom="column">
                  <wp:posOffset>1219200</wp:posOffset>
                </wp:positionH>
                <wp:positionV relativeFrom="paragraph">
                  <wp:posOffset>154940</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3EB5B" w14:textId="77777777" w:rsidR="00CE2530" w:rsidRPr="00E84E07" w:rsidRDefault="00CE2530" w:rsidP="00CE253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2876" id="_x0000_t202" coordsize="21600,21600" o:spt="202" path="m,l,21600r21600,l21600,xe">
                <v:stroke joinstyle="miter"/>
                <v:path gradientshapeok="t" o:connecttype="rect"/>
              </v:shapetype>
              <v:shape id="テキスト ボックス 1" o:spid="_x0000_s1026" type="#_x0000_t202" style="position:absolute;left:0;text-align:left;margin-left:96pt;margin-top:12.2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" stroked="f">
                <v:textbox inset="5.85pt,.7pt,5.85pt,.7pt">
                  <w:txbxContent>
                    <w:p w14:paraId="1B03EB5B" w14:textId="77777777" w:rsidR="00CE2530" w:rsidRPr="00E84E07" w:rsidRDefault="00CE2530" w:rsidP="00CE2530">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CE2530">
        <w:rPr>
          <w:rFonts w:ascii="ＭＳ 明朝" w:eastAsia="ＭＳ 明朝" w:hAnsi="ＭＳ 明朝" w:hint="eastAsia"/>
          <w:sz w:val="24"/>
          <w:szCs w:val="24"/>
        </w:rPr>
        <w:t>内閣総理大臣</w:t>
      </w:r>
    </w:p>
    <w:p w14:paraId="3AD46C22"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hint="eastAsia"/>
          <w:sz w:val="24"/>
          <w:szCs w:val="24"/>
        </w:rPr>
        <w:t>文部科学大臣</w:t>
      </w:r>
    </w:p>
    <w:p w14:paraId="02452979"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hint="eastAsia"/>
          <w:sz w:val="24"/>
          <w:szCs w:val="24"/>
        </w:rPr>
        <w:t>厚生労働大臣</w:t>
      </w:r>
    </w:p>
    <w:p w14:paraId="3254C79F" w14:textId="77777777" w:rsidR="00CE2530" w:rsidRPr="00CE2530" w:rsidRDefault="00CE2530" w:rsidP="004C21B9">
      <w:pPr>
        <w:autoSpaceDE w:val="0"/>
        <w:autoSpaceDN w:val="0"/>
        <w:rPr>
          <w:rFonts w:ascii="ＭＳ 明朝" w:eastAsia="ＭＳ 明朝" w:hAnsi="ＭＳ 明朝"/>
          <w:sz w:val="24"/>
          <w:szCs w:val="24"/>
          <w:highlight w:val="yellow"/>
        </w:rPr>
      </w:pPr>
      <w:r w:rsidRPr="00CE2530">
        <w:rPr>
          <w:rFonts w:ascii="ＭＳ 明朝" w:eastAsia="ＭＳ 明朝" w:hAnsi="ＭＳ 明朝" w:hint="eastAsia"/>
          <w:sz w:val="24"/>
          <w:szCs w:val="24"/>
        </w:rPr>
        <w:t>農林水産大臣</w:t>
      </w:r>
    </w:p>
    <w:p w14:paraId="797AEF3C" w14:textId="77777777" w:rsidR="00CE2530" w:rsidRPr="00CE2530" w:rsidRDefault="00CE2530" w:rsidP="004C21B9">
      <w:pPr>
        <w:autoSpaceDE w:val="0"/>
        <w:autoSpaceDN w:val="0"/>
        <w:rPr>
          <w:rFonts w:ascii="ＭＳ 明朝" w:eastAsia="ＭＳ 明朝" w:hAnsi="ＭＳ 明朝"/>
          <w:sz w:val="24"/>
          <w:szCs w:val="24"/>
        </w:rPr>
      </w:pPr>
      <w:r w:rsidRPr="00CE2530">
        <w:rPr>
          <w:rFonts w:ascii="ＭＳ 明朝" w:eastAsia="ＭＳ 明朝" w:hAnsi="ＭＳ 明朝" w:hint="eastAsia"/>
          <w:sz w:val="24"/>
          <w:szCs w:val="24"/>
        </w:rPr>
        <w:t>内閣官房長官</w:t>
      </w:r>
    </w:p>
    <w:p w14:paraId="7C38C4C8" w14:textId="77777777" w:rsidR="00CE2530" w:rsidRPr="00CE2530" w:rsidRDefault="00CE2530" w:rsidP="004C21B9">
      <w:pPr>
        <w:autoSpaceDE w:val="0"/>
        <w:autoSpaceDN w:val="0"/>
        <w:rPr>
          <w:rFonts w:ascii="ＭＳ 明朝" w:eastAsia="ＭＳ 明朝" w:hAnsi="ＭＳ 明朝"/>
          <w:sz w:val="24"/>
          <w:szCs w:val="24"/>
        </w:rPr>
      </w:pPr>
    </w:p>
    <w:p w14:paraId="28E233C1" w14:textId="77777777" w:rsidR="00CE2530" w:rsidRPr="00CE2530" w:rsidRDefault="00CE2530" w:rsidP="004C21B9">
      <w:pPr>
        <w:autoSpaceDE w:val="0"/>
        <w:autoSpaceDN w:val="0"/>
        <w:jc w:val="right"/>
        <w:rPr>
          <w:rFonts w:ascii="ＭＳ 明朝" w:eastAsia="ＭＳ 明朝" w:hAnsi="ＭＳ 明朝"/>
          <w:sz w:val="24"/>
          <w:szCs w:val="24"/>
        </w:rPr>
      </w:pPr>
      <w:r w:rsidRPr="00CE2530">
        <w:rPr>
          <w:rFonts w:ascii="ＭＳ 明朝" w:eastAsia="ＭＳ 明朝" w:hAnsi="ＭＳ 明朝" w:hint="eastAsia"/>
          <w:sz w:val="24"/>
          <w:szCs w:val="24"/>
        </w:rPr>
        <w:t>大阪府議会議長</w:t>
      </w:r>
    </w:p>
    <w:p w14:paraId="08E839C6" w14:textId="77777777" w:rsidR="00CE2530" w:rsidRPr="00CE2530" w:rsidRDefault="00CE2530" w:rsidP="004C21B9">
      <w:pPr>
        <w:autoSpaceDE w:val="0"/>
        <w:autoSpaceDN w:val="0"/>
        <w:jc w:val="right"/>
        <w:rPr>
          <w:rFonts w:ascii="ＭＳ 明朝" w:eastAsia="ＭＳ 明朝" w:hAnsi="ＭＳ 明朝"/>
          <w:sz w:val="24"/>
          <w:szCs w:val="24"/>
        </w:rPr>
      </w:pPr>
      <w:r w:rsidRPr="00CE2530">
        <w:rPr>
          <w:rFonts w:ascii="ＭＳ 明朝" w:eastAsia="ＭＳ 明朝" w:hAnsi="ＭＳ 明朝" w:hint="eastAsia"/>
          <w:sz w:val="24"/>
          <w:szCs w:val="24"/>
        </w:rPr>
        <w:t>久谷　眞敬</w:t>
      </w:r>
    </w:p>
    <w:p w14:paraId="3B5B6503" w14:textId="5598078A" w:rsidR="00736D03" w:rsidRPr="00CE2530" w:rsidRDefault="00736D03" w:rsidP="004C21B9">
      <w:pPr>
        <w:autoSpaceDE w:val="0"/>
        <w:autoSpaceDN w:val="0"/>
        <w:ind w:left="240" w:hangingChars="100" w:hanging="240"/>
        <w:rPr>
          <w:rFonts w:ascii="ＭＳ 明朝" w:eastAsia="ＭＳ 明朝" w:hAnsi="ＭＳ 明朝"/>
          <w:sz w:val="24"/>
          <w:szCs w:val="24"/>
        </w:rPr>
      </w:pPr>
    </w:p>
    <w:sectPr w:rsidR="00736D03" w:rsidRPr="00CE2530" w:rsidSect="004C21B9">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B7D1" w14:textId="77777777" w:rsidR="00CC0B28" w:rsidRDefault="00CC0B28" w:rsidP="008529EF">
      <w:r>
        <w:separator/>
      </w:r>
    </w:p>
  </w:endnote>
  <w:endnote w:type="continuationSeparator" w:id="0">
    <w:p w14:paraId="50FBF623" w14:textId="77777777" w:rsidR="00CC0B28" w:rsidRDefault="00CC0B28" w:rsidP="008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DA08" w14:textId="77777777" w:rsidR="00CC0B28" w:rsidRDefault="00CC0B28" w:rsidP="008529EF">
      <w:r>
        <w:separator/>
      </w:r>
    </w:p>
  </w:footnote>
  <w:footnote w:type="continuationSeparator" w:id="0">
    <w:p w14:paraId="4DE62EFC" w14:textId="77777777" w:rsidR="00CC0B28" w:rsidRDefault="00CC0B28" w:rsidP="00852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4B"/>
    <w:rsid w:val="0000510F"/>
    <w:rsid w:val="00023C60"/>
    <w:rsid w:val="00024348"/>
    <w:rsid w:val="00053772"/>
    <w:rsid w:val="0006321E"/>
    <w:rsid w:val="00071F97"/>
    <w:rsid w:val="000914A8"/>
    <w:rsid w:val="000D15A0"/>
    <w:rsid w:val="000E0D35"/>
    <w:rsid w:val="000E164B"/>
    <w:rsid w:val="00140CDB"/>
    <w:rsid w:val="00171F47"/>
    <w:rsid w:val="001779B4"/>
    <w:rsid w:val="001A2A67"/>
    <w:rsid w:val="001D1984"/>
    <w:rsid w:val="001D1E05"/>
    <w:rsid w:val="0024534A"/>
    <w:rsid w:val="00245707"/>
    <w:rsid w:val="00266497"/>
    <w:rsid w:val="002817FF"/>
    <w:rsid w:val="002B0108"/>
    <w:rsid w:val="002E1A99"/>
    <w:rsid w:val="003035B9"/>
    <w:rsid w:val="00323345"/>
    <w:rsid w:val="00326F1B"/>
    <w:rsid w:val="00334CD4"/>
    <w:rsid w:val="003449B6"/>
    <w:rsid w:val="00356774"/>
    <w:rsid w:val="003A6669"/>
    <w:rsid w:val="003A66E6"/>
    <w:rsid w:val="003F42E2"/>
    <w:rsid w:val="0045623B"/>
    <w:rsid w:val="004759E6"/>
    <w:rsid w:val="00487EE5"/>
    <w:rsid w:val="00497C1F"/>
    <w:rsid w:val="004C21B9"/>
    <w:rsid w:val="004C244C"/>
    <w:rsid w:val="004E603E"/>
    <w:rsid w:val="005564C0"/>
    <w:rsid w:val="0056081A"/>
    <w:rsid w:val="00573D4C"/>
    <w:rsid w:val="00585783"/>
    <w:rsid w:val="00593EC2"/>
    <w:rsid w:val="005A174D"/>
    <w:rsid w:val="005B7F0E"/>
    <w:rsid w:val="005E6A02"/>
    <w:rsid w:val="005F5483"/>
    <w:rsid w:val="00602530"/>
    <w:rsid w:val="00657A3F"/>
    <w:rsid w:val="006743BE"/>
    <w:rsid w:val="00691A72"/>
    <w:rsid w:val="006B125A"/>
    <w:rsid w:val="006F5E46"/>
    <w:rsid w:val="00726513"/>
    <w:rsid w:val="00736D03"/>
    <w:rsid w:val="007B15F2"/>
    <w:rsid w:val="007B4617"/>
    <w:rsid w:val="007C07C9"/>
    <w:rsid w:val="007E04BF"/>
    <w:rsid w:val="007E0DCD"/>
    <w:rsid w:val="007E33F2"/>
    <w:rsid w:val="007E3DD4"/>
    <w:rsid w:val="007F0201"/>
    <w:rsid w:val="00806261"/>
    <w:rsid w:val="00843724"/>
    <w:rsid w:val="008529EF"/>
    <w:rsid w:val="00877E24"/>
    <w:rsid w:val="00880BCE"/>
    <w:rsid w:val="00882E83"/>
    <w:rsid w:val="008857F2"/>
    <w:rsid w:val="008D7E4E"/>
    <w:rsid w:val="008E10AB"/>
    <w:rsid w:val="008F31F6"/>
    <w:rsid w:val="00917E98"/>
    <w:rsid w:val="009461FC"/>
    <w:rsid w:val="00965E4D"/>
    <w:rsid w:val="009711C5"/>
    <w:rsid w:val="00972351"/>
    <w:rsid w:val="00984802"/>
    <w:rsid w:val="00992B92"/>
    <w:rsid w:val="009B2E92"/>
    <w:rsid w:val="009F2E09"/>
    <w:rsid w:val="00A400E9"/>
    <w:rsid w:val="00A44AAA"/>
    <w:rsid w:val="00A640FF"/>
    <w:rsid w:val="00AA3DE0"/>
    <w:rsid w:val="00AC770C"/>
    <w:rsid w:val="00B1012E"/>
    <w:rsid w:val="00B22374"/>
    <w:rsid w:val="00B33D92"/>
    <w:rsid w:val="00B71C7C"/>
    <w:rsid w:val="00BA7691"/>
    <w:rsid w:val="00BA7DB2"/>
    <w:rsid w:val="00BD3E19"/>
    <w:rsid w:val="00BD7779"/>
    <w:rsid w:val="00C1025B"/>
    <w:rsid w:val="00C32810"/>
    <w:rsid w:val="00C647B6"/>
    <w:rsid w:val="00C72B69"/>
    <w:rsid w:val="00C851F7"/>
    <w:rsid w:val="00CA3AF1"/>
    <w:rsid w:val="00CB1DC6"/>
    <w:rsid w:val="00CC0B28"/>
    <w:rsid w:val="00CC304B"/>
    <w:rsid w:val="00CC5016"/>
    <w:rsid w:val="00CE2530"/>
    <w:rsid w:val="00D14FFB"/>
    <w:rsid w:val="00D61729"/>
    <w:rsid w:val="00DB7E8E"/>
    <w:rsid w:val="00E0332E"/>
    <w:rsid w:val="00E07D94"/>
    <w:rsid w:val="00E262A3"/>
    <w:rsid w:val="00E83CA3"/>
    <w:rsid w:val="00E86539"/>
    <w:rsid w:val="00EC078E"/>
    <w:rsid w:val="00EC1B1E"/>
    <w:rsid w:val="00ED2CA5"/>
    <w:rsid w:val="00EE5F76"/>
    <w:rsid w:val="00EF110E"/>
    <w:rsid w:val="00F25A2F"/>
    <w:rsid w:val="00F3163B"/>
    <w:rsid w:val="00F6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3DFC94"/>
  <w15:chartTrackingRefBased/>
  <w15:docId w15:val="{8AAD069C-6AE2-4193-82F0-45A80B8B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7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40CDB"/>
    <w:rPr>
      <w:color w:val="0563C1" w:themeColor="hyperlink"/>
      <w:u w:val="single"/>
    </w:rPr>
  </w:style>
  <w:style w:type="character" w:customStyle="1" w:styleId="1">
    <w:name w:val="未解決のメンション1"/>
    <w:basedOn w:val="a0"/>
    <w:uiPriority w:val="99"/>
    <w:semiHidden/>
    <w:unhideWhenUsed/>
    <w:rsid w:val="00140CDB"/>
    <w:rPr>
      <w:color w:val="605E5C"/>
      <w:shd w:val="clear" w:color="auto" w:fill="E1DFDD"/>
    </w:rPr>
  </w:style>
  <w:style w:type="character" w:styleId="a4">
    <w:name w:val="Strong"/>
    <w:basedOn w:val="a0"/>
    <w:uiPriority w:val="22"/>
    <w:qFormat/>
    <w:rsid w:val="00585783"/>
    <w:rPr>
      <w:b/>
      <w:bCs/>
    </w:rPr>
  </w:style>
  <w:style w:type="paragraph" w:styleId="a5">
    <w:name w:val="Note Heading"/>
    <w:basedOn w:val="a"/>
    <w:next w:val="a"/>
    <w:link w:val="a6"/>
    <w:uiPriority w:val="99"/>
    <w:unhideWhenUsed/>
    <w:rsid w:val="00BA7691"/>
    <w:pPr>
      <w:jc w:val="center"/>
    </w:pPr>
    <w:rPr>
      <w:rFonts w:ascii="ＭＳ Ｐゴシック" w:eastAsia="ＭＳ Ｐゴシック" w:hAnsi="ＭＳ Ｐゴシック" w:cs="ＭＳ Ｐゴシック"/>
      <w:color w:val="000000"/>
      <w:kern w:val="0"/>
      <w:sz w:val="24"/>
      <w:szCs w:val="24"/>
    </w:rPr>
  </w:style>
  <w:style w:type="character" w:customStyle="1" w:styleId="a6">
    <w:name w:val="記 (文字)"/>
    <w:basedOn w:val="a0"/>
    <w:link w:val="a5"/>
    <w:uiPriority w:val="99"/>
    <w:rsid w:val="00BA7691"/>
    <w:rPr>
      <w:rFonts w:ascii="ＭＳ Ｐゴシック" w:eastAsia="ＭＳ Ｐゴシック" w:hAnsi="ＭＳ Ｐゴシック" w:cs="ＭＳ Ｐゴシック"/>
      <w:color w:val="000000"/>
      <w:kern w:val="0"/>
      <w:sz w:val="24"/>
      <w:szCs w:val="24"/>
    </w:rPr>
  </w:style>
  <w:style w:type="paragraph" w:styleId="a7">
    <w:name w:val="Closing"/>
    <w:basedOn w:val="a"/>
    <w:link w:val="a8"/>
    <w:uiPriority w:val="99"/>
    <w:unhideWhenUsed/>
    <w:rsid w:val="00BA7691"/>
    <w:pPr>
      <w:jc w:val="right"/>
    </w:pPr>
    <w:rPr>
      <w:rFonts w:ascii="ＭＳ Ｐゴシック" w:eastAsia="ＭＳ Ｐゴシック" w:hAnsi="ＭＳ Ｐゴシック" w:cs="ＭＳ Ｐゴシック"/>
      <w:color w:val="000000"/>
      <w:kern w:val="0"/>
      <w:sz w:val="24"/>
      <w:szCs w:val="24"/>
    </w:rPr>
  </w:style>
  <w:style w:type="character" w:customStyle="1" w:styleId="a8">
    <w:name w:val="結語 (文字)"/>
    <w:basedOn w:val="a0"/>
    <w:link w:val="a7"/>
    <w:uiPriority w:val="99"/>
    <w:rsid w:val="00BA7691"/>
    <w:rPr>
      <w:rFonts w:ascii="ＭＳ Ｐゴシック" w:eastAsia="ＭＳ Ｐゴシック" w:hAnsi="ＭＳ Ｐゴシック" w:cs="ＭＳ Ｐゴシック"/>
      <w:color w:val="000000"/>
      <w:kern w:val="0"/>
      <w:sz w:val="24"/>
      <w:szCs w:val="24"/>
    </w:rPr>
  </w:style>
  <w:style w:type="paragraph" w:styleId="a9">
    <w:name w:val="Revision"/>
    <w:hidden/>
    <w:uiPriority w:val="99"/>
    <w:semiHidden/>
    <w:rsid w:val="001D1984"/>
  </w:style>
  <w:style w:type="character" w:styleId="aa">
    <w:name w:val="annotation reference"/>
    <w:basedOn w:val="a0"/>
    <w:uiPriority w:val="99"/>
    <w:semiHidden/>
    <w:unhideWhenUsed/>
    <w:rsid w:val="009B2E92"/>
    <w:rPr>
      <w:sz w:val="18"/>
      <w:szCs w:val="18"/>
    </w:rPr>
  </w:style>
  <w:style w:type="paragraph" w:styleId="ab">
    <w:name w:val="annotation text"/>
    <w:basedOn w:val="a"/>
    <w:link w:val="ac"/>
    <w:uiPriority w:val="99"/>
    <w:unhideWhenUsed/>
    <w:rsid w:val="009B2E92"/>
    <w:pPr>
      <w:jc w:val="left"/>
    </w:pPr>
  </w:style>
  <w:style w:type="character" w:customStyle="1" w:styleId="ac">
    <w:name w:val="コメント文字列 (文字)"/>
    <w:basedOn w:val="a0"/>
    <w:link w:val="ab"/>
    <w:uiPriority w:val="99"/>
    <w:rsid w:val="009B2E92"/>
  </w:style>
  <w:style w:type="paragraph" w:styleId="ad">
    <w:name w:val="annotation subject"/>
    <w:basedOn w:val="ab"/>
    <w:next w:val="ab"/>
    <w:link w:val="ae"/>
    <w:uiPriority w:val="99"/>
    <w:semiHidden/>
    <w:unhideWhenUsed/>
    <w:rsid w:val="009B2E92"/>
    <w:rPr>
      <w:b/>
      <w:bCs/>
    </w:rPr>
  </w:style>
  <w:style w:type="character" w:customStyle="1" w:styleId="ae">
    <w:name w:val="コメント内容 (文字)"/>
    <w:basedOn w:val="ac"/>
    <w:link w:val="ad"/>
    <w:uiPriority w:val="99"/>
    <w:semiHidden/>
    <w:rsid w:val="009B2E92"/>
    <w:rPr>
      <w:b/>
      <w:bCs/>
    </w:rPr>
  </w:style>
  <w:style w:type="paragraph" w:styleId="af">
    <w:name w:val="List Paragraph"/>
    <w:basedOn w:val="a"/>
    <w:uiPriority w:val="34"/>
    <w:qFormat/>
    <w:rsid w:val="00602530"/>
    <w:pPr>
      <w:ind w:leftChars="400" w:left="840"/>
    </w:pPr>
  </w:style>
  <w:style w:type="paragraph" w:styleId="af0">
    <w:name w:val="header"/>
    <w:basedOn w:val="a"/>
    <w:link w:val="af1"/>
    <w:uiPriority w:val="99"/>
    <w:unhideWhenUsed/>
    <w:rsid w:val="008529EF"/>
    <w:pPr>
      <w:tabs>
        <w:tab w:val="center" w:pos="4252"/>
        <w:tab w:val="right" w:pos="8504"/>
      </w:tabs>
      <w:snapToGrid w:val="0"/>
    </w:pPr>
  </w:style>
  <w:style w:type="character" w:customStyle="1" w:styleId="af1">
    <w:name w:val="ヘッダー (文字)"/>
    <w:basedOn w:val="a0"/>
    <w:link w:val="af0"/>
    <w:uiPriority w:val="99"/>
    <w:rsid w:val="008529EF"/>
  </w:style>
  <w:style w:type="paragraph" w:styleId="af2">
    <w:name w:val="footer"/>
    <w:basedOn w:val="a"/>
    <w:link w:val="af3"/>
    <w:uiPriority w:val="99"/>
    <w:unhideWhenUsed/>
    <w:rsid w:val="008529EF"/>
    <w:pPr>
      <w:tabs>
        <w:tab w:val="center" w:pos="4252"/>
        <w:tab w:val="right" w:pos="8504"/>
      </w:tabs>
      <w:snapToGrid w:val="0"/>
    </w:pPr>
  </w:style>
  <w:style w:type="character" w:customStyle="1" w:styleId="af3">
    <w:name w:val="フッター (文字)"/>
    <w:basedOn w:val="a0"/>
    <w:link w:val="af2"/>
    <w:uiPriority w:val="99"/>
    <w:rsid w:val="0085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69286">
      <w:bodyDiv w:val="1"/>
      <w:marLeft w:val="0"/>
      <w:marRight w:val="0"/>
      <w:marTop w:val="0"/>
      <w:marBottom w:val="0"/>
      <w:divBdr>
        <w:top w:val="none" w:sz="0" w:space="0" w:color="auto"/>
        <w:left w:val="none" w:sz="0" w:space="0" w:color="auto"/>
        <w:bottom w:val="none" w:sz="0" w:space="0" w:color="auto"/>
        <w:right w:val="none" w:sz="0" w:space="0" w:color="auto"/>
      </w:divBdr>
    </w:div>
    <w:div w:id="15161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14</cp:revision>
  <cp:lastPrinted>2022-05-11T08:55:00Z</cp:lastPrinted>
  <dcterms:created xsi:type="dcterms:W3CDTF">2023-05-24T03:38:00Z</dcterms:created>
  <dcterms:modified xsi:type="dcterms:W3CDTF">2023-06-09T05:10:00Z</dcterms:modified>
</cp:coreProperties>
</file>