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AF210" w14:textId="6FCAF7B4" w:rsidR="00D61B7A" w:rsidRPr="000C288E" w:rsidRDefault="000C288E" w:rsidP="00B35698">
      <w:pPr>
        <w:autoSpaceDE w:val="0"/>
        <w:autoSpaceDN w:val="0"/>
        <w:rPr>
          <w:rFonts w:ascii="ＭＳ 明朝" w:eastAsia="ＭＳ 明朝" w:hAnsi="ＭＳ 明朝"/>
          <w:bCs/>
          <w:sz w:val="24"/>
          <w:szCs w:val="24"/>
        </w:rPr>
      </w:pPr>
      <w:r w:rsidRPr="000C288E">
        <w:rPr>
          <w:rFonts w:ascii="ＭＳ 明朝" w:eastAsia="ＭＳ 明朝" w:hAnsi="ＭＳ 明朝" w:hint="eastAsia"/>
          <w:bCs/>
          <w:sz w:val="24"/>
          <w:szCs w:val="24"/>
        </w:rPr>
        <w:t>第１号意見書案</w:t>
      </w:r>
    </w:p>
    <w:p w14:paraId="588DACA6" w14:textId="77777777" w:rsidR="000C288E" w:rsidRPr="000C288E" w:rsidRDefault="000C288E" w:rsidP="00B35698">
      <w:pPr>
        <w:autoSpaceDE w:val="0"/>
        <w:autoSpaceDN w:val="0"/>
        <w:rPr>
          <w:rFonts w:ascii="ＭＳ 明朝" w:eastAsia="ＭＳ 明朝" w:hAnsi="ＭＳ 明朝"/>
          <w:bCs/>
          <w:sz w:val="24"/>
          <w:szCs w:val="24"/>
        </w:rPr>
      </w:pPr>
    </w:p>
    <w:p w14:paraId="5FD7C355" w14:textId="6202A319" w:rsidR="00D71811" w:rsidRPr="000C288E" w:rsidRDefault="00630583" w:rsidP="00B35698">
      <w:pPr>
        <w:autoSpaceDE w:val="0"/>
        <w:autoSpaceDN w:val="0"/>
        <w:ind w:firstLineChars="100" w:firstLine="240"/>
        <w:jc w:val="center"/>
        <w:rPr>
          <w:rFonts w:ascii="ＭＳ 明朝" w:eastAsia="ＭＳ 明朝" w:hAnsi="ＭＳ 明朝" w:cs="ＭＳ Ｐゴシック"/>
          <w:kern w:val="0"/>
          <w:sz w:val="24"/>
          <w:szCs w:val="24"/>
        </w:rPr>
      </w:pPr>
      <w:r w:rsidRPr="000C288E">
        <w:rPr>
          <w:rFonts w:ascii="ＭＳ 明朝" w:eastAsia="ＭＳ 明朝" w:hAnsi="ＭＳ 明朝" w:hint="eastAsia"/>
          <w:bCs/>
          <w:sz w:val="24"/>
          <w:szCs w:val="24"/>
        </w:rPr>
        <w:t>特別支援学校・学級等への教員等の適切な配置を求める意見書</w:t>
      </w:r>
    </w:p>
    <w:p w14:paraId="0D7CBD5F" w14:textId="77777777" w:rsidR="00630583" w:rsidRPr="000C288E" w:rsidRDefault="00630583" w:rsidP="00B35698">
      <w:pPr>
        <w:autoSpaceDE w:val="0"/>
        <w:autoSpaceDN w:val="0"/>
        <w:ind w:firstLineChars="100" w:firstLine="240"/>
        <w:rPr>
          <w:rFonts w:ascii="ＭＳ 明朝" w:eastAsia="ＭＳ 明朝" w:hAnsi="ＭＳ 明朝" w:cs="ＭＳ Ｐゴシック"/>
          <w:kern w:val="0"/>
          <w:sz w:val="24"/>
          <w:szCs w:val="24"/>
        </w:rPr>
      </w:pPr>
    </w:p>
    <w:p w14:paraId="544D3526" w14:textId="74568429" w:rsidR="00D71811" w:rsidRPr="000C288E" w:rsidRDefault="00D71811" w:rsidP="00B35698">
      <w:pPr>
        <w:autoSpaceDE w:val="0"/>
        <w:autoSpaceDN w:val="0"/>
        <w:ind w:firstLineChars="100" w:firstLine="240"/>
        <w:rPr>
          <w:rFonts w:ascii="ＭＳ 明朝" w:eastAsia="ＭＳ 明朝" w:hAnsi="ＭＳ 明朝" w:cs="ＭＳ Ｐゴシック"/>
          <w:kern w:val="0"/>
          <w:sz w:val="24"/>
          <w:szCs w:val="24"/>
        </w:rPr>
      </w:pPr>
      <w:r w:rsidRPr="000C288E">
        <w:rPr>
          <w:rFonts w:ascii="ＭＳ 明朝" w:eastAsia="ＭＳ 明朝" w:hAnsi="ＭＳ 明朝" w:cs="ＭＳ Ｐゴシック" w:hint="eastAsia"/>
          <w:kern w:val="0"/>
          <w:sz w:val="24"/>
          <w:szCs w:val="24"/>
        </w:rPr>
        <w:t>文部科学省「学校基本調査」によると、特別支援教育を受ける児童生徒は年々増加しており、</w:t>
      </w:r>
      <w:r w:rsidR="0008262A">
        <w:rPr>
          <w:rFonts w:ascii="ＭＳ 明朝" w:eastAsia="ＭＳ 明朝" w:hAnsi="ＭＳ 明朝" w:cs="ＭＳ Ｐゴシック" w:hint="eastAsia"/>
          <w:kern w:val="0"/>
          <w:sz w:val="24"/>
          <w:szCs w:val="24"/>
        </w:rPr>
        <w:t>10年間で</w:t>
      </w:r>
      <w:r w:rsidRPr="000C288E">
        <w:rPr>
          <w:rFonts w:ascii="ＭＳ 明朝" w:eastAsia="ＭＳ 明朝" w:hAnsi="ＭＳ 明朝" w:cs="ＭＳ Ｐゴシック" w:hint="eastAsia"/>
          <w:kern w:val="0"/>
          <w:sz w:val="24"/>
          <w:szCs w:val="24"/>
        </w:rPr>
        <w:t>、特別支援学校については学校数が約</w:t>
      </w:r>
      <w:r w:rsidR="0008262A">
        <w:rPr>
          <w:rFonts w:ascii="ＭＳ 明朝" w:eastAsia="ＭＳ 明朝" w:hAnsi="ＭＳ 明朝" w:cs="ＭＳ Ｐゴシック" w:hint="eastAsia"/>
          <w:kern w:val="0"/>
          <w:sz w:val="24"/>
          <w:szCs w:val="24"/>
        </w:rPr>
        <w:t>11％</w:t>
      </w:r>
      <w:r w:rsidRPr="000C288E">
        <w:rPr>
          <w:rFonts w:ascii="ＭＳ 明朝" w:eastAsia="ＭＳ 明朝" w:hAnsi="ＭＳ 明朝" w:cs="ＭＳ Ｐゴシック" w:hint="eastAsia"/>
          <w:kern w:val="0"/>
          <w:sz w:val="24"/>
          <w:szCs w:val="24"/>
        </w:rPr>
        <w:t>増加、児童生徒数は約</w:t>
      </w:r>
      <w:r w:rsidR="0008262A">
        <w:rPr>
          <w:rFonts w:ascii="ＭＳ 明朝" w:eastAsia="ＭＳ 明朝" w:hAnsi="ＭＳ 明朝" w:cs="ＭＳ Ｐゴシック" w:hint="eastAsia"/>
          <w:kern w:val="0"/>
          <w:sz w:val="24"/>
          <w:szCs w:val="24"/>
        </w:rPr>
        <w:t>14.3％</w:t>
      </w:r>
      <w:r w:rsidRPr="000C288E">
        <w:rPr>
          <w:rFonts w:ascii="ＭＳ 明朝" w:eastAsia="ＭＳ 明朝" w:hAnsi="ＭＳ 明朝" w:cs="ＭＳ Ｐゴシック" w:hint="eastAsia"/>
          <w:kern w:val="0"/>
          <w:sz w:val="24"/>
          <w:szCs w:val="24"/>
        </w:rPr>
        <w:t>増加、特別支援学級は</w:t>
      </w:r>
      <w:r w:rsidR="0008262A">
        <w:rPr>
          <w:rFonts w:ascii="ＭＳ 明朝" w:eastAsia="ＭＳ 明朝" w:hAnsi="ＭＳ 明朝" w:cs="ＭＳ Ｐゴシック" w:hint="eastAsia"/>
          <w:kern w:val="0"/>
          <w:sz w:val="24"/>
          <w:szCs w:val="24"/>
        </w:rPr>
        <w:t>1.6倍に</w:t>
      </w:r>
      <w:r w:rsidRPr="000C288E">
        <w:rPr>
          <w:rFonts w:ascii="ＭＳ 明朝" w:eastAsia="ＭＳ 明朝" w:hAnsi="ＭＳ 明朝" w:cs="ＭＳ Ｐゴシック" w:hint="eastAsia"/>
          <w:kern w:val="0"/>
          <w:sz w:val="24"/>
          <w:szCs w:val="24"/>
        </w:rPr>
        <w:t>増え児童生徒数は</w:t>
      </w:r>
      <w:r w:rsidR="0008262A">
        <w:rPr>
          <w:rFonts w:ascii="ＭＳ 明朝" w:eastAsia="ＭＳ 明朝" w:hAnsi="ＭＳ 明朝" w:cs="ＭＳ Ｐゴシック" w:hint="eastAsia"/>
          <w:kern w:val="0"/>
          <w:sz w:val="24"/>
          <w:szCs w:val="24"/>
        </w:rPr>
        <w:t>2.1倍に</w:t>
      </w:r>
      <w:r w:rsidRPr="000C288E">
        <w:rPr>
          <w:rFonts w:ascii="ＭＳ 明朝" w:eastAsia="ＭＳ 明朝" w:hAnsi="ＭＳ 明朝" w:cs="ＭＳ Ｐゴシック" w:hint="eastAsia"/>
          <w:kern w:val="0"/>
          <w:sz w:val="24"/>
          <w:szCs w:val="24"/>
        </w:rPr>
        <w:t>増加している。また通級による指導を受けている児童生徒数は約</w:t>
      </w:r>
      <w:r w:rsidR="0008262A">
        <w:rPr>
          <w:rFonts w:ascii="ＭＳ 明朝" w:eastAsia="ＭＳ 明朝" w:hAnsi="ＭＳ 明朝" w:cs="ＭＳ Ｐゴシック" w:hint="eastAsia"/>
          <w:kern w:val="0"/>
          <w:sz w:val="24"/>
          <w:szCs w:val="24"/>
        </w:rPr>
        <w:t>2.6倍に</w:t>
      </w:r>
      <w:r w:rsidRPr="000C288E">
        <w:rPr>
          <w:rFonts w:ascii="ＭＳ 明朝" w:eastAsia="ＭＳ 明朝" w:hAnsi="ＭＳ 明朝" w:cs="ＭＳ Ｐゴシック" w:hint="eastAsia"/>
          <w:kern w:val="0"/>
          <w:sz w:val="24"/>
          <w:szCs w:val="24"/>
        </w:rPr>
        <w:t>増え、教育現場では新たな特別支援教育体制の整備が必要になっている。</w:t>
      </w:r>
    </w:p>
    <w:p w14:paraId="22362BFE" w14:textId="606390FE" w:rsidR="00D71811" w:rsidRPr="000C288E" w:rsidRDefault="00D71811" w:rsidP="00B35698">
      <w:pPr>
        <w:autoSpaceDE w:val="0"/>
        <w:autoSpaceDN w:val="0"/>
        <w:ind w:firstLineChars="100" w:firstLine="240"/>
        <w:rPr>
          <w:rFonts w:ascii="ＭＳ 明朝" w:eastAsia="ＭＳ 明朝" w:hAnsi="ＭＳ 明朝" w:cs="ＭＳ Ｐゴシック"/>
          <w:kern w:val="0"/>
          <w:sz w:val="24"/>
          <w:szCs w:val="24"/>
        </w:rPr>
      </w:pPr>
      <w:r w:rsidRPr="000C288E">
        <w:rPr>
          <w:rFonts w:ascii="ＭＳ 明朝" w:eastAsia="ＭＳ 明朝" w:hAnsi="ＭＳ 明朝" w:cs="ＭＳ Ｐゴシック" w:hint="eastAsia"/>
          <w:kern w:val="0"/>
          <w:sz w:val="24"/>
          <w:szCs w:val="24"/>
        </w:rPr>
        <w:t>このような状況に適切に対処するためには、特別支援学校・学級への専門的な知識や経験を持った教員等の増員が必要不可欠である。また今日、共生社会の形成に向けて、</w:t>
      </w:r>
      <w:r w:rsidR="000340BA" w:rsidRPr="000C288E">
        <w:rPr>
          <w:rFonts w:ascii="ＭＳ 明朝" w:eastAsia="ＭＳ 明朝" w:hAnsi="ＭＳ 明朝" w:cs="ＭＳ Ｐゴシック" w:hint="eastAsia"/>
          <w:kern w:val="0"/>
          <w:sz w:val="24"/>
          <w:szCs w:val="24"/>
        </w:rPr>
        <w:t>「</w:t>
      </w:r>
      <w:r w:rsidRPr="000C288E">
        <w:rPr>
          <w:rFonts w:ascii="ＭＳ 明朝" w:eastAsia="ＭＳ 明朝" w:hAnsi="ＭＳ 明朝" w:cs="ＭＳ Ｐゴシック" w:hint="eastAsia"/>
          <w:kern w:val="0"/>
          <w:sz w:val="24"/>
          <w:szCs w:val="24"/>
        </w:rPr>
        <w:t>障害者の権利に関する条約</w:t>
      </w:r>
      <w:r w:rsidR="000340BA" w:rsidRPr="000C288E">
        <w:rPr>
          <w:rFonts w:ascii="ＭＳ 明朝" w:eastAsia="ＭＳ 明朝" w:hAnsi="ＭＳ 明朝" w:cs="ＭＳ Ｐゴシック" w:hint="eastAsia"/>
          <w:kern w:val="0"/>
          <w:sz w:val="24"/>
          <w:szCs w:val="24"/>
        </w:rPr>
        <w:t>」</w:t>
      </w:r>
      <w:r w:rsidRPr="000C288E">
        <w:rPr>
          <w:rFonts w:ascii="ＭＳ 明朝" w:eastAsia="ＭＳ 明朝" w:hAnsi="ＭＳ 明朝" w:cs="ＭＳ Ｐゴシック" w:hint="eastAsia"/>
          <w:kern w:val="0"/>
          <w:sz w:val="24"/>
          <w:szCs w:val="24"/>
        </w:rPr>
        <w:t>に基づき、子どもたちの多様性を尊重するインクルーシブ教育システムの構築が求められており、そのためにも我が国の特別支援教育のさらなる拡充が必要である。</w:t>
      </w:r>
    </w:p>
    <w:p w14:paraId="78D4F9ED" w14:textId="3F870537" w:rsidR="00D71811" w:rsidRPr="000C288E" w:rsidRDefault="00D71811" w:rsidP="00B35698">
      <w:pPr>
        <w:autoSpaceDE w:val="0"/>
        <w:autoSpaceDN w:val="0"/>
        <w:ind w:firstLineChars="100" w:firstLine="240"/>
        <w:rPr>
          <w:rFonts w:ascii="ＭＳ 明朝" w:eastAsia="ＭＳ 明朝" w:hAnsi="ＭＳ 明朝" w:cs="ＭＳ Ｐゴシック"/>
          <w:kern w:val="0"/>
          <w:sz w:val="24"/>
          <w:szCs w:val="24"/>
        </w:rPr>
      </w:pPr>
      <w:r w:rsidRPr="000C288E">
        <w:rPr>
          <w:rFonts w:ascii="ＭＳ 明朝" w:eastAsia="ＭＳ 明朝" w:hAnsi="ＭＳ 明朝" w:cs="ＭＳ Ｐゴシック" w:hint="eastAsia"/>
          <w:kern w:val="0"/>
          <w:sz w:val="24"/>
          <w:szCs w:val="24"/>
        </w:rPr>
        <w:t>よって</w:t>
      </w:r>
      <w:r w:rsidR="005C66D7">
        <w:rPr>
          <w:rFonts w:ascii="ＭＳ 明朝" w:eastAsia="ＭＳ 明朝" w:hAnsi="ＭＳ 明朝" w:cs="ＭＳ Ｐゴシック" w:hint="eastAsia"/>
          <w:kern w:val="0"/>
          <w:sz w:val="24"/>
          <w:szCs w:val="24"/>
        </w:rPr>
        <w:t>、国</w:t>
      </w:r>
      <w:r w:rsidRPr="000C288E">
        <w:rPr>
          <w:rFonts w:ascii="ＭＳ 明朝" w:eastAsia="ＭＳ 明朝" w:hAnsi="ＭＳ 明朝" w:cs="ＭＳ Ｐゴシック" w:hint="eastAsia"/>
          <w:kern w:val="0"/>
          <w:sz w:val="24"/>
          <w:szCs w:val="24"/>
        </w:rPr>
        <w:t>においては、医療的ケアを含めた特別支援教育が必要な子どもの増加や、さまざまな障がいの</w:t>
      </w:r>
      <w:r w:rsidR="005C64AB" w:rsidRPr="000C288E">
        <w:rPr>
          <w:rFonts w:ascii="ＭＳ 明朝" w:eastAsia="ＭＳ 明朝" w:hAnsi="ＭＳ 明朝" w:cs="ＭＳ Ｐゴシック" w:hint="eastAsia"/>
          <w:kern w:val="0"/>
          <w:sz w:val="24"/>
          <w:szCs w:val="24"/>
        </w:rPr>
        <w:t>ある</w:t>
      </w:r>
      <w:r w:rsidRPr="000C288E">
        <w:rPr>
          <w:rFonts w:ascii="ＭＳ 明朝" w:eastAsia="ＭＳ 明朝" w:hAnsi="ＭＳ 明朝" w:cs="ＭＳ Ｐゴシック" w:hint="eastAsia"/>
          <w:kern w:val="0"/>
          <w:sz w:val="24"/>
          <w:szCs w:val="24"/>
        </w:rPr>
        <w:t>児童生徒に的確に対応した教育を実現するために、特別支援学校・学級等への教員等の適切な配置に向けて、以下の事項について財政措置を含めた特段の措置を講じることを求める。</w:t>
      </w:r>
    </w:p>
    <w:p w14:paraId="1556E783" w14:textId="77777777" w:rsidR="00D71811" w:rsidRPr="000C288E" w:rsidRDefault="00D71811" w:rsidP="00B35698">
      <w:pPr>
        <w:autoSpaceDE w:val="0"/>
        <w:autoSpaceDN w:val="0"/>
        <w:ind w:left="240" w:hangingChars="100" w:hanging="240"/>
        <w:rPr>
          <w:rFonts w:ascii="ＭＳ 明朝" w:eastAsia="ＭＳ 明朝" w:hAnsi="ＭＳ 明朝" w:cs="ＭＳ Ｐゴシック"/>
          <w:kern w:val="0"/>
          <w:sz w:val="24"/>
          <w:szCs w:val="24"/>
        </w:rPr>
      </w:pPr>
    </w:p>
    <w:p w14:paraId="1D84EC44" w14:textId="77777777" w:rsidR="00D71811" w:rsidRPr="000C288E" w:rsidRDefault="00D71811" w:rsidP="00B35698">
      <w:pPr>
        <w:autoSpaceDE w:val="0"/>
        <w:autoSpaceDN w:val="0"/>
        <w:ind w:left="240" w:hangingChars="100" w:hanging="240"/>
        <w:jc w:val="center"/>
        <w:rPr>
          <w:rFonts w:ascii="ＭＳ 明朝" w:eastAsia="ＭＳ 明朝" w:hAnsi="ＭＳ 明朝" w:cs="ＭＳ Ｐゴシック"/>
          <w:kern w:val="0"/>
          <w:sz w:val="24"/>
          <w:szCs w:val="24"/>
        </w:rPr>
      </w:pPr>
      <w:r w:rsidRPr="000C288E">
        <w:rPr>
          <w:rFonts w:ascii="ＭＳ 明朝" w:eastAsia="ＭＳ 明朝" w:hAnsi="ＭＳ 明朝" w:cs="ＭＳ Ｐゴシック" w:hint="eastAsia"/>
          <w:kern w:val="0"/>
          <w:sz w:val="24"/>
          <w:szCs w:val="24"/>
        </w:rPr>
        <w:t>記</w:t>
      </w:r>
    </w:p>
    <w:p w14:paraId="0F68A73A" w14:textId="77777777" w:rsidR="00D71811" w:rsidRPr="000C288E" w:rsidRDefault="00D71811" w:rsidP="00B35698">
      <w:pPr>
        <w:autoSpaceDE w:val="0"/>
        <w:autoSpaceDN w:val="0"/>
        <w:ind w:left="240" w:hangingChars="100" w:hanging="240"/>
        <w:rPr>
          <w:rFonts w:ascii="ＭＳ 明朝" w:eastAsia="ＭＳ 明朝" w:hAnsi="ＭＳ 明朝" w:cs="ＭＳ Ｐゴシック"/>
          <w:kern w:val="0"/>
          <w:sz w:val="24"/>
          <w:szCs w:val="24"/>
        </w:rPr>
      </w:pPr>
    </w:p>
    <w:p w14:paraId="3CE40A3A" w14:textId="62C0219C" w:rsidR="00D71811" w:rsidRPr="000C288E" w:rsidRDefault="00ED7538" w:rsidP="00B35698">
      <w:pPr>
        <w:autoSpaceDE w:val="0"/>
        <w:autoSpaceDN w:val="0"/>
        <w:ind w:left="240" w:hangingChars="100" w:hanging="240"/>
        <w:rPr>
          <w:rFonts w:ascii="ＭＳ 明朝" w:eastAsia="ＭＳ 明朝" w:hAnsi="ＭＳ 明朝" w:cs="ＭＳ Ｐゴシック"/>
          <w:bCs/>
          <w:kern w:val="0"/>
          <w:sz w:val="24"/>
          <w:szCs w:val="24"/>
        </w:rPr>
      </w:pPr>
      <w:r>
        <w:rPr>
          <w:rFonts w:ascii="ＭＳ 明朝" w:eastAsia="ＭＳ 明朝" w:hAnsi="ＭＳ 明朝" w:cs="ＭＳ Ｐゴシック" w:hint="eastAsia"/>
          <w:bCs/>
          <w:kern w:val="0"/>
          <w:sz w:val="24"/>
          <w:szCs w:val="24"/>
        </w:rPr>
        <w:t>１．</w:t>
      </w:r>
      <w:r w:rsidR="00D71811" w:rsidRPr="000C288E">
        <w:rPr>
          <w:rFonts w:ascii="ＭＳ 明朝" w:eastAsia="ＭＳ 明朝" w:hAnsi="ＭＳ 明朝" w:cs="ＭＳ Ｐゴシック" w:hint="eastAsia"/>
          <w:bCs/>
          <w:kern w:val="0"/>
          <w:sz w:val="24"/>
          <w:szCs w:val="24"/>
        </w:rPr>
        <w:t>特別支援教育支援員の適切な配置</w:t>
      </w:r>
    </w:p>
    <w:p w14:paraId="136928B7" w14:textId="7FE9D382" w:rsidR="00D71811" w:rsidRPr="000C288E" w:rsidRDefault="00D71811" w:rsidP="00ED7538">
      <w:pPr>
        <w:autoSpaceDE w:val="0"/>
        <w:autoSpaceDN w:val="0"/>
        <w:ind w:leftChars="100" w:left="210" w:firstLineChars="100" w:firstLine="240"/>
        <w:rPr>
          <w:rFonts w:ascii="ＭＳ 明朝" w:eastAsia="ＭＳ 明朝" w:hAnsi="ＭＳ 明朝" w:cs="ＭＳ Ｐゴシック"/>
          <w:kern w:val="0"/>
          <w:sz w:val="24"/>
          <w:szCs w:val="24"/>
        </w:rPr>
      </w:pPr>
      <w:r w:rsidRPr="000C288E">
        <w:rPr>
          <w:rFonts w:ascii="ＭＳ 明朝" w:eastAsia="ＭＳ 明朝" w:hAnsi="ＭＳ 明朝" w:cs="ＭＳ Ｐゴシック" w:hint="eastAsia"/>
          <w:kern w:val="0"/>
          <w:sz w:val="24"/>
          <w:szCs w:val="24"/>
        </w:rPr>
        <w:t>障がいのある児童生徒に対し、食事、排泄、教室移</w:t>
      </w:r>
      <w:r w:rsidRPr="000C288E">
        <w:rPr>
          <w:rFonts w:ascii="ＭＳ 明朝" w:eastAsia="ＭＳ 明朝" w:hAnsi="ＭＳ 明朝" w:cs="ＭＳ Ｐゴシック"/>
          <w:kern w:val="0"/>
          <w:sz w:val="24"/>
          <w:szCs w:val="24"/>
        </w:rPr>
        <w:t>動の補助等学校における日常生活動作の介助を行ったり、発達障がいの児童生徒に対し、学習活動上のサポート等を行う特別支援教育支援員の適切な配置への支援。</w:t>
      </w:r>
    </w:p>
    <w:p w14:paraId="444BBF8F" w14:textId="0B99E28F" w:rsidR="00D71811" w:rsidRPr="000C288E" w:rsidRDefault="00ED7538" w:rsidP="00B35698">
      <w:pPr>
        <w:autoSpaceDE w:val="0"/>
        <w:autoSpaceDN w:val="0"/>
        <w:ind w:left="240" w:hangingChars="100" w:hanging="240"/>
        <w:rPr>
          <w:rFonts w:ascii="ＭＳ 明朝" w:eastAsia="ＭＳ 明朝" w:hAnsi="ＭＳ 明朝" w:cs="ＭＳ Ｐゴシック"/>
          <w:bCs/>
          <w:kern w:val="0"/>
          <w:sz w:val="24"/>
          <w:szCs w:val="24"/>
        </w:rPr>
      </w:pPr>
      <w:r>
        <w:rPr>
          <w:rFonts w:ascii="ＭＳ 明朝" w:eastAsia="ＭＳ 明朝" w:hAnsi="ＭＳ 明朝" w:cs="ＭＳ Ｐゴシック" w:hint="eastAsia"/>
          <w:bCs/>
          <w:kern w:val="0"/>
          <w:sz w:val="24"/>
          <w:szCs w:val="24"/>
        </w:rPr>
        <w:t>２．</w:t>
      </w:r>
      <w:r w:rsidR="00D71811" w:rsidRPr="000C288E">
        <w:rPr>
          <w:rFonts w:ascii="ＭＳ 明朝" w:eastAsia="ＭＳ 明朝" w:hAnsi="ＭＳ 明朝" w:cs="ＭＳ Ｐゴシック" w:hint="eastAsia"/>
          <w:bCs/>
          <w:kern w:val="0"/>
          <w:sz w:val="24"/>
          <w:szCs w:val="24"/>
        </w:rPr>
        <w:t>特別支援教育コーディネーターの適切な配置</w:t>
      </w:r>
    </w:p>
    <w:p w14:paraId="2900AAF1" w14:textId="77777777" w:rsidR="00D71811" w:rsidRPr="000C288E" w:rsidRDefault="00D71811" w:rsidP="00ED7538">
      <w:pPr>
        <w:autoSpaceDE w:val="0"/>
        <w:autoSpaceDN w:val="0"/>
        <w:ind w:leftChars="100" w:left="210" w:firstLineChars="100" w:firstLine="240"/>
        <w:rPr>
          <w:rFonts w:ascii="ＭＳ 明朝" w:eastAsia="ＭＳ 明朝" w:hAnsi="ＭＳ 明朝" w:cs="ＭＳ Ｐゴシック"/>
          <w:kern w:val="0"/>
          <w:sz w:val="24"/>
          <w:szCs w:val="24"/>
        </w:rPr>
      </w:pPr>
      <w:r w:rsidRPr="000C288E">
        <w:rPr>
          <w:rFonts w:ascii="ＭＳ 明朝" w:eastAsia="ＭＳ 明朝" w:hAnsi="ＭＳ 明朝" w:cs="ＭＳ Ｐゴシック" w:hint="eastAsia"/>
          <w:kern w:val="0"/>
          <w:sz w:val="24"/>
          <w:szCs w:val="24"/>
        </w:rPr>
        <w:t>保護者や関係機関に対する学校の窓口として、また、学校内の関係者や福祉・医療等の関係機関との連絡調整の役割を担い、子どもたちのニーズに合わせた支援をサポートする特別支援教育コーディネーターの適切な配置への支援。</w:t>
      </w:r>
    </w:p>
    <w:p w14:paraId="19AA98CC" w14:textId="78803C79" w:rsidR="00D71811" w:rsidRPr="000C288E" w:rsidRDefault="00ED7538" w:rsidP="00ED7538">
      <w:pPr>
        <w:autoSpaceDE w:val="0"/>
        <w:autoSpaceDN w:val="0"/>
        <w:rPr>
          <w:rFonts w:ascii="ＭＳ 明朝" w:eastAsia="ＭＳ 明朝" w:hAnsi="ＭＳ 明朝" w:cs="ＭＳ Ｐゴシック"/>
          <w:bCs/>
          <w:kern w:val="0"/>
          <w:sz w:val="24"/>
          <w:szCs w:val="24"/>
        </w:rPr>
      </w:pPr>
      <w:r>
        <w:rPr>
          <w:rFonts w:ascii="ＭＳ 明朝" w:eastAsia="ＭＳ 明朝" w:hAnsi="ＭＳ 明朝" w:cs="ＭＳ Ｐゴシック" w:hint="eastAsia"/>
          <w:bCs/>
          <w:kern w:val="0"/>
          <w:sz w:val="24"/>
          <w:szCs w:val="24"/>
        </w:rPr>
        <w:t>３．</w:t>
      </w:r>
      <w:r w:rsidR="00D71811" w:rsidRPr="000C288E">
        <w:rPr>
          <w:rFonts w:ascii="ＭＳ 明朝" w:eastAsia="ＭＳ 明朝" w:hAnsi="ＭＳ 明朝" w:cs="ＭＳ Ｐゴシック" w:hint="eastAsia"/>
          <w:bCs/>
          <w:kern w:val="0"/>
          <w:sz w:val="24"/>
          <w:szCs w:val="24"/>
        </w:rPr>
        <w:t>看護師等の専門家の適切な配置</w:t>
      </w:r>
    </w:p>
    <w:p w14:paraId="40B49B42" w14:textId="7555CBAA" w:rsidR="00D71811" w:rsidRPr="000C288E" w:rsidRDefault="00D71811" w:rsidP="00ED7538">
      <w:pPr>
        <w:autoSpaceDE w:val="0"/>
        <w:autoSpaceDN w:val="0"/>
        <w:ind w:leftChars="100" w:left="210" w:firstLineChars="100" w:firstLine="240"/>
        <w:rPr>
          <w:rFonts w:ascii="ＭＳ 明朝" w:eastAsia="ＭＳ 明朝" w:hAnsi="ＭＳ 明朝" w:cs="ＭＳ Ｐゴシック"/>
          <w:kern w:val="0"/>
          <w:sz w:val="24"/>
          <w:szCs w:val="24"/>
        </w:rPr>
      </w:pPr>
      <w:r w:rsidRPr="000C288E">
        <w:rPr>
          <w:rFonts w:ascii="ＭＳ 明朝" w:eastAsia="ＭＳ 明朝" w:hAnsi="ＭＳ 明朝" w:cs="ＭＳ Ｐゴシック" w:hint="eastAsia"/>
          <w:kern w:val="0"/>
          <w:sz w:val="24"/>
          <w:szCs w:val="24"/>
        </w:rPr>
        <w:t>医療的ケアが必要な子どもや、障がいのある子どもへの支援を的確に実施するために、看護師、</w:t>
      </w:r>
      <w:r w:rsidRPr="000C288E">
        <w:rPr>
          <w:rFonts w:ascii="ＭＳ 明朝" w:eastAsia="ＭＳ 明朝" w:hAnsi="ＭＳ 明朝" w:cs="ＭＳ Ｐゴシック"/>
          <w:kern w:val="0"/>
          <w:sz w:val="24"/>
          <w:szCs w:val="24"/>
        </w:rPr>
        <w:t>ST（言語聴覚士）、OT（作業療法士）、PT（理学療法士）等の専門家の必要に応じた適切な配置への支援。</w:t>
      </w:r>
    </w:p>
    <w:p w14:paraId="6BB501F3" w14:textId="20C6B593" w:rsidR="00D71811" w:rsidRPr="000C288E" w:rsidRDefault="00D71811" w:rsidP="00B35698">
      <w:pPr>
        <w:autoSpaceDE w:val="0"/>
        <w:autoSpaceDN w:val="0"/>
        <w:ind w:left="240" w:hangingChars="100" w:hanging="240"/>
        <w:rPr>
          <w:rFonts w:ascii="ＭＳ 明朝" w:eastAsia="ＭＳ 明朝" w:hAnsi="ＭＳ 明朝" w:cs="ＭＳ Ｐゴシック"/>
          <w:bCs/>
          <w:kern w:val="0"/>
          <w:sz w:val="24"/>
          <w:szCs w:val="24"/>
        </w:rPr>
      </w:pPr>
      <w:r w:rsidRPr="000C288E">
        <w:rPr>
          <w:rFonts w:ascii="ＭＳ 明朝" w:eastAsia="ＭＳ 明朝" w:hAnsi="ＭＳ 明朝" w:cs="ＭＳ Ｐゴシック" w:hint="eastAsia"/>
          <w:bCs/>
          <w:kern w:val="0"/>
          <w:sz w:val="24"/>
          <w:szCs w:val="24"/>
        </w:rPr>
        <w:t>４</w:t>
      </w:r>
      <w:r w:rsidR="00ED7538">
        <w:rPr>
          <w:rFonts w:ascii="ＭＳ 明朝" w:eastAsia="ＭＳ 明朝" w:hAnsi="ＭＳ 明朝" w:cs="ＭＳ Ｐゴシック" w:hint="eastAsia"/>
          <w:bCs/>
          <w:kern w:val="0"/>
          <w:sz w:val="24"/>
          <w:szCs w:val="24"/>
        </w:rPr>
        <w:t>．</w:t>
      </w:r>
      <w:r w:rsidRPr="000C288E">
        <w:rPr>
          <w:rFonts w:ascii="ＭＳ 明朝" w:eastAsia="ＭＳ 明朝" w:hAnsi="ＭＳ 明朝" w:cs="ＭＳ Ｐゴシック" w:hint="eastAsia"/>
          <w:bCs/>
          <w:kern w:val="0"/>
          <w:sz w:val="24"/>
          <w:szCs w:val="24"/>
        </w:rPr>
        <w:t>特別支援学校のセンター的機能の強化</w:t>
      </w:r>
    </w:p>
    <w:p w14:paraId="1A18B25A" w14:textId="00147785" w:rsidR="00D71811" w:rsidRPr="000C288E" w:rsidRDefault="00D71811" w:rsidP="00ED7538">
      <w:pPr>
        <w:autoSpaceDE w:val="0"/>
        <w:autoSpaceDN w:val="0"/>
        <w:ind w:leftChars="100" w:left="210" w:firstLineChars="100" w:firstLine="240"/>
        <w:rPr>
          <w:rFonts w:ascii="ＭＳ 明朝" w:eastAsia="ＭＳ 明朝" w:hAnsi="ＭＳ 明朝" w:cs="ＭＳ Ｐゴシック"/>
          <w:kern w:val="0"/>
          <w:sz w:val="24"/>
          <w:szCs w:val="24"/>
        </w:rPr>
      </w:pPr>
      <w:r w:rsidRPr="000C288E">
        <w:rPr>
          <w:rFonts w:ascii="ＭＳ 明朝" w:eastAsia="ＭＳ 明朝" w:hAnsi="ＭＳ 明朝" w:cs="ＭＳ Ｐゴシック" w:hint="eastAsia"/>
          <w:kern w:val="0"/>
          <w:sz w:val="24"/>
          <w:szCs w:val="24"/>
        </w:rPr>
        <w:t>各学校でインクルーシブ教育を一体的に進めるために、担当の教員だけでなく学校長等に対する指導や研修等を実施し、校内全体での取組</w:t>
      </w:r>
      <w:r w:rsidR="00C17B8D">
        <w:rPr>
          <w:rFonts w:ascii="ＭＳ 明朝" w:eastAsia="ＭＳ 明朝" w:hAnsi="ＭＳ 明朝" w:cs="ＭＳ Ｐゴシック" w:hint="eastAsia"/>
          <w:kern w:val="0"/>
          <w:sz w:val="24"/>
          <w:szCs w:val="24"/>
        </w:rPr>
        <w:t>み</w:t>
      </w:r>
      <w:r w:rsidRPr="000C288E">
        <w:rPr>
          <w:rFonts w:ascii="ＭＳ 明朝" w:eastAsia="ＭＳ 明朝" w:hAnsi="ＭＳ 明朝" w:cs="ＭＳ Ｐゴシック" w:hint="eastAsia"/>
          <w:kern w:val="0"/>
          <w:sz w:val="24"/>
          <w:szCs w:val="24"/>
        </w:rPr>
        <w:t>を促進するために、特別支援学校のセンター的機能強化への支援。</w:t>
      </w:r>
    </w:p>
    <w:p w14:paraId="60C63626" w14:textId="352191EE" w:rsidR="00D71811" w:rsidRPr="000C288E" w:rsidRDefault="00D71811" w:rsidP="00B35698">
      <w:pPr>
        <w:autoSpaceDE w:val="0"/>
        <w:autoSpaceDN w:val="0"/>
        <w:ind w:left="240" w:hangingChars="100" w:hanging="240"/>
        <w:rPr>
          <w:rFonts w:ascii="ＭＳ 明朝" w:eastAsia="ＭＳ 明朝" w:hAnsi="ＭＳ 明朝" w:cs="ＭＳ Ｐゴシック"/>
          <w:bCs/>
          <w:kern w:val="0"/>
          <w:sz w:val="24"/>
          <w:szCs w:val="24"/>
        </w:rPr>
      </w:pPr>
      <w:r w:rsidRPr="000C288E">
        <w:rPr>
          <w:rFonts w:ascii="ＭＳ 明朝" w:eastAsia="ＭＳ 明朝" w:hAnsi="ＭＳ 明朝" w:cs="ＭＳ Ｐゴシック" w:hint="eastAsia"/>
          <w:bCs/>
          <w:kern w:val="0"/>
          <w:sz w:val="24"/>
          <w:szCs w:val="24"/>
        </w:rPr>
        <w:t>５</w:t>
      </w:r>
      <w:r w:rsidR="00ED7538">
        <w:rPr>
          <w:rFonts w:ascii="ＭＳ 明朝" w:eastAsia="ＭＳ 明朝" w:hAnsi="ＭＳ 明朝" w:cs="ＭＳ Ｐゴシック" w:hint="eastAsia"/>
          <w:bCs/>
          <w:kern w:val="0"/>
          <w:sz w:val="24"/>
          <w:szCs w:val="24"/>
        </w:rPr>
        <w:t>．</w:t>
      </w:r>
      <w:r w:rsidRPr="000C288E">
        <w:rPr>
          <w:rFonts w:ascii="ＭＳ 明朝" w:eastAsia="ＭＳ 明朝" w:hAnsi="ＭＳ 明朝" w:cs="ＭＳ Ｐゴシック" w:hint="eastAsia"/>
          <w:bCs/>
          <w:kern w:val="0"/>
          <w:sz w:val="24"/>
          <w:szCs w:val="24"/>
        </w:rPr>
        <w:t>特別支援教育デジタル支援員（仮称）の配置</w:t>
      </w:r>
    </w:p>
    <w:p w14:paraId="2F1849B7" w14:textId="57DB96EE" w:rsidR="00D71811" w:rsidRPr="000C288E" w:rsidRDefault="00D71811" w:rsidP="00ED7538">
      <w:pPr>
        <w:autoSpaceDE w:val="0"/>
        <w:autoSpaceDN w:val="0"/>
        <w:ind w:leftChars="100" w:left="210" w:firstLineChars="100" w:firstLine="240"/>
        <w:rPr>
          <w:rFonts w:ascii="ＭＳ 明朝" w:eastAsia="ＭＳ 明朝" w:hAnsi="ＭＳ 明朝" w:cs="ＭＳ Ｐゴシック"/>
          <w:kern w:val="0"/>
          <w:sz w:val="24"/>
          <w:szCs w:val="24"/>
        </w:rPr>
      </w:pPr>
      <w:r w:rsidRPr="000C288E">
        <w:rPr>
          <w:rFonts w:ascii="ＭＳ 明朝" w:eastAsia="ＭＳ 明朝" w:hAnsi="ＭＳ 明朝" w:cs="ＭＳ Ｐゴシック"/>
          <w:kern w:val="0"/>
          <w:sz w:val="24"/>
          <w:szCs w:val="24"/>
        </w:rPr>
        <w:t>GIGAスクール構想により整備された</w:t>
      </w:r>
      <w:r w:rsidR="0008262A">
        <w:rPr>
          <w:rFonts w:ascii="ＭＳ 明朝" w:eastAsia="ＭＳ 明朝" w:hAnsi="ＭＳ 明朝" w:cs="ＭＳ Ｐゴシック" w:hint="eastAsia"/>
          <w:kern w:val="0"/>
          <w:sz w:val="24"/>
          <w:szCs w:val="24"/>
        </w:rPr>
        <w:t>１</w:t>
      </w:r>
      <w:r w:rsidRPr="000C288E">
        <w:rPr>
          <w:rFonts w:ascii="ＭＳ 明朝" w:eastAsia="ＭＳ 明朝" w:hAnsi="ＭＳ 明朝" w:cs="ＭＳ Ｐゴシック"/>
          <w:kern w:val="0"/>
          <w:sz w:val="24"/>
          <w:szCs w:val="24"/>
        </w:rPr>
        <w:t>人</w:t>
      </w:r>
      <w:r w:rsidR="0008262A">
        <w:rPr>
          <w:rFonts w:ascii="ＭＳ 明朝" w:eastAsia="ＭＳ 明朝" w:hAnsi="ＭＳ 明朝" w:cs="ＭＳ Ｐゴシック" w:hint="eastAsia"/>
          <w:kern w:val="0"/>
          <w:sz w:val="24"/>
          <w:szCs w:val="24"/>
        </w:rPr>
        <w:t>１</w:t>
      </w:r>
      <w:r w:rsidRPr="000C288E">
        <w:rPr>
          <w:rFonts w:ascii="ＭＳ 明朝" w:eastAsia="ＭＳ 明朝" w:hAnsi="ＭＳ 明朝" w:cs="ＭＳ Ｐゴシック"/>
          <w:kern w:val="0"/>
          <w:sz w:val="24"/>
          <w:szCs w:val="24"/>
        </w:rPr>
        <w:t>台の端末を、特別支援学級や特別支援</w:t>
      </w:r>
      <w:r w:rsidRPr="000C288E">
        <w:rPr>
          <w:rFonts w:ascii="ＭＳ 明朝" w:eastAsia="ＭＳ 明朝" w:hAnsi="ＭＳ 明朝" w:cs="ＭＳ Ｐゴシック"/>
          <w:kern w:val="0"/>
          <w:sz w:val="24"/>
          <w:szCs w:val="24"/>
        </w:rPr>
        <w:lastRenderedPageBreak/>
        <w:t>学校において、授業はもとより、個々の特性や教育的ニーズに応じた支援ツールとして有効に活用するための特別支援教育デジタル支援員（仮称）の配置への支援。</w:t>
      </w:r>
    </w:p>
    <w:p w14:paraId="51D0B943" w14:textId="70C22D17" w:rsidR="00D71811" w:rsidRPr="000C288E" w:rsidRDefault="00D71811" w:rsidP="00B35698">
      <w:pPr>
        <w:autoSpaceDE w:val="0"/>
        <w:autoSpaceDN w:val="0"/>
        <w:ind w:left="240" w:hangingChars="100" w:hanging="240"/>
        <w:rPr>
          <w:rFonts w:ascii="ＭＳ 明朝" w:eastAsia="ＭＳ 明朝" w:hAnsi="ＭＳ 明朝" w:cs="ＭＳ Ｐゴシック"/>
          <w:bCs/>
          <w:kern w:val="0"/>
          <w:sz w:val="24"/>
          <w:szCs w:val="24"/>
        </w:rPr>
      </w:pPr>
      <w:r w:rsidRPr="000C288E">
        <w:rPr>
          <w:rFonts w:ascii="ＭＳ 明朝" w:eastAsia="ＭＳ 明朝" w:hAnsi="ＭＳ 明朝" w:cs="ＭＳ Ｐゴシック" w:hint="eastAsia"/>
          <w:bCs/>
          <w:kern w:val="0"/>
          <w:sz w:val="24"/>
          <w:szCs w:val="24"/>
        </w:rPr>
        <w:t>６</w:t>
      </w:r>
      <w:r w:rsidR="00ED7538">
        <w:rPr>
          <w:rFonts w:ascii="ＭＳ 明朝" w:eastAsia="ＭＳ 明朝" w:hAnsi="ＭＳ 明朝" w:cs="ＭＳ Ｐゴシック" w:hint="eastAsia"/>
          <w:bCs/>
          <w:kern w:val="0"/>
          <w:sz w:val="24"/>
          <w:szCs w:val="24"/>
        </w:rPr>
        <w:t>．</w:t>
      </w:r>
      <w:r w:rsidRPr="000C288E">
        <w:rPr>
          <w:rFonts w:ascii="ＭＳ 明朝" w:eastAsia="ＭＳ 明朝" w:hAnsi="ＭＳ 明朝" w:cs="ＭＳ Ｐゴシック" w:hint="eastAsia"/>
          <w:bCs/>
          <w:kern w:val="0"/>
          <w:sz w:val="24"/>
          <w:szCs w:val="24"/>
        </w:rPr>
        <w:t>特別支援学校教諭免許状の取得支援</w:t>
      </w:r>
    </w:p>
    <w:p w14:paraId="68299E5D" w14:textId="759DA7D3" w:rsidR="00245707" w:rsidRPr="000C288E" w:rsidRDefault="00D71811" w:rsidP="00ED7538">
      <w:pPr>
        <w:autoSpaceDE w:val="0"/>
        <w:autoSpaceDN w:val="0"/>
        <w:ind w:leftChars="100" w:left="210" w:firstLineChars="100" w:firstLine="240"/>
        <w:rPr>
          <w:rFonts w:ascii="ＭＳ 明朝" w:eastAsia="ＭＳ 明朝" w:hAnsi="ＭＳ 明朝" w:cs="ＭＳ Ｐゴシック"/>
          <w:kern w:val="0"/>
          <w:sz w:val="24"/>
          <w:szCs w:val="24"/>
        </w:rPr>
      </w:pPr>
      <w:r w:rsidRPr="000C288E">
        <w:rPr>
          <w:rFonts w:ascii="ＭＳ 明朝" w:eastAsia="ＭＳ 明朝" w:hAnsi="ＭＳ 明朝" w:cs="ＭＳ Ｐゴシック" w:hint="eastAsia"/>
          <w:kern w:val="0"/>
          <w:sz w:val="24"/>
          <w:szCs w:val="24"/>
        </w:rPr>
        <w:t>特別支援学校教員の特別支援学校教諭免許状の取得率は</w:t>
      </w:r>
      <w:r w:rsidR="0008262A">
        <w:rPr>
          <w:rFonts w:ascii="ＭＳ 明朝" w:eastAsia="ＭＳ 明朝" w:hAnsi="ＭＳ 明朝" w:cs="ＭＳ Ｐゴシック" w:hint="eastAsia"/>
          <w:kern w:val="0"/>
          <w:sz w:val="24"/>
          <w:szCs w:val="24"/>
        </w:rPr>
        <w:t>87.2％と</w:t>
      </w:r>
      <w:r w:rsidRPr="000C288E">
        <w:rPr>
          <w:rFonts w:ascii="ＭＳ 明朝" w:eastAsia="ＭＳ 明朝" w:hAnsi="ＭＳ 明朝" w:cs="ＭＳ Ｐゴシック"/>
          <w:kern w:val="0"/>
          <w:sz w:val="24"/>
          <w:szCs w:val="24"/>
        </w:rPr>
        <w:t>なっており、特別支援学校における教育の質の向上の観点から、教職員への取得支援の強化や、大学等における特別支援教育に関する科目の修得促進等、教職員に対する特別支援学校教諭免許状の取得へ</w:t>
      </w:r>
      <w:r w:rsidR="008F287B" w:rsidRPr="000C288E">
        <w:rPr>
          <w:rFonts w:ascii="ＭＳ 明朝" w:eastAsia="ＭＳ 明朝" w:hAnsi="ＭＳ 明朝" w:cs="ＭＳ Ｐゴシック"/>
          <w:kern w:val="0"/>
          <w:sz w:val="24"/>
          <w:szCs w:val="24"/>
        </w:rPr>
        <w:t>の支援</w:t>
      </w:r>
      <w:r w:rsidR="008F287B" w:rsidRPr="000C288E">
        <w:rPr>
          <w:rFonts w:ascii="ＭＳ 明朝" w:eastAsia="ＭＳ 明朝" w:hAnsi="ＭＳ 明朝" w:cs="ＭＳ Ｐゴシック" w:hint="eastAsia"/>
          <w:kern w:val="0"/>
          <w:sz w:val="24"/>
          <w:szCs w:val="24"/>
        </w:rPr>
        <w:t>。</w:t>
      </w:r>
      <w:r w:rsidRPr="000C288E">
        <w:rPr>
          <w:rFonts w:ascii="ＭＳ 明朝" w:eastAsia="ＭＳ 明朝" w:hAnsi="ＭＳ 明朝" w:cs="ＭＳ Ｐゴシック"/>
          <w:kern w:val="0"/>
          <w:sz w:val="24"/>
          <w:szCs w:val="24"/>
        </w:rPr>
        <w:t>併せて、特別免許状についても強力に推進すること。</w:t>
      </w:r>
    </w:p>
    <w:p w14:paraId="7995100D" w14:textId="77777777" w:rsidR="00D51F42" w:rsidRPr="000C288E" w:rsidRDefault="00D51F42" w:rsidP="00B35698">
      <w:pPr>
        <w:autoSpaceDE w:val="0"/>
        <w:autoSpaceDN w:val="0"/>
        <w:ind w:left="240" w:hangingChars="100" w:hanging="240"/>
        <w:rPr>
          <w:rFonts w:ascii="ＭＳ 明朝" w:eastAsia="ＭＳ 明朝" w:hAnsi="ＭＳ 明朝" w:cs="ＭＳ Ｐゴシック"/>
          <w:kern w:val="0"/>
          <w:sz w:val="24"/>
          <w:szCs w:val="24"/>
        </w:rPr>
      </w:pPr>
    </w:p>
    <w:p w14:paraId="27D61314" w14:textId="4709B3EE" w:rsidR="00B22374" w:rsidRPr="000C288E" w:rsidRDefault="00B22374" w:rsidP="00B35698">
      <w:pPr>
        <w:autoSpaceDE w:val="0"/>
        <w:autoSpaceDN w:val="0"/>
        <w:ind w:firstLineChars="100" w:firstLine="240"/>
        <w:rPr>
          <w:rFonts w:ascii="ＭＳ 明朝" w:eastAsia="ＭＳ 明朝" w:hAnsi="ＭＳ 明朝" w:cs="ＭＳ Ｐゴシック"/>
          <w:kern w:val="0"/>
          <w:sz w:val="24"/>
          <w:szCs w:val="24"/>
        </w:rPr>
      </w:pPr>
      <w:r w:rsidRPr="000C288E">
        <w:rPr>
          <w:rFonts w:ascii="ＭＳ 明朝" w:eastAsia="ＭＳ 明朝" w:hAnsi="ＭＳ 明朝" w:cs="ＭＳ Ｐゴシック" w:hint="eastAsia"/>
          <w:kern w:val="0"/>
          <w:sz w:val="24"/>
          <w:szCs w:val="24"/>
        </w:rPr>
        <w:t>以上、地方自治法第</w:t>
      </w:r>
      <w:r w:rsidR="0008262A">
        <w:rPr>
          <w:rFonts w:ascii="ＭＳ 明朝" w:eastAsia="ＭＳ 明朝" w:hAnsi="ＭＳ 明朝" w:cs="ＭＳ Ｐゴシック" w:hint="eastAsia"/>
          <w:kern w:val="0"/>
          <w:sz w:val="24"/>
          <w:szCs w:val="24"/>
        </w:rPr>
        <w:t>99条の</w:t>
      </w:r>
      <w:r w:rsidR="00141183" w:rsidRPr="000C288E">
        <w:rPr>
          <w:rFonts w:ascii="ＭＳ 明朝" w:eastAsia="ＭＳ 明朝" w:hAnsi="ＭＳ 明朝" w:cs="ＭＳ Ｐゴシック" w:hint="eastAsia"/>
          <w:kern w:val="0"/>
          <w:sz w:val="24"/>
          <w:szCs w:val="24"/>
        </w:rPr>
        <w:t>規定により</w:t>
      </w:r>
      <w:r w:rsidRPr="000C288E">
        <w:rPr>
          <w:rFonts w:ascii="ＭＳ 明朝" w:eastAsia="ＭＳ 明朝" w:hAnsi="ＭＳ 明朝" w:cs="ＭＳ Ｐゴシック"/>
          <w:kern w:val="0"/>
          <w:sz w:val="24"/>
          <w:szCs w:val="24"/>
        </w:rPr>
        <w:t>意見書を提出</w:t>
      </w:r>
      <w:r w:rsidR="00AC770C" w:rsidRPr="000C288E">
        <w:rPr>
          <w:rFonts w:ascii="ＭＳ 明朝" w:eastAsia="ＭＳ 明朝" w:hAnsi="ＭＳ 明朝" w:cs="ＭＳ Ｐゴシック" w:hint="eastAsia"/>
          <w:kern w:val="0"/>
          <w:sz w:val="24"/>
          <w:szCs w:val="24"/>
        </w:rPr>
        <w:t>する</w:t>
      </w:r>
      <w:r w:rsidR="00ED2CA5" w:rsidRPr="000C288E">
        <w:rPr>
          <w:rFonts w:ascii="ＭＳ 明朝" w:eastAsia="ＭＳ 明朝" w:hAnsi="ＭＳ 明朝" w:cs="ＭＳ Ｐゴシック" w:hint="eastAsia"/>
          <w:kern w:val="0"/>
          <w:sz w:val="24"/>
          <w:szCs w:val="24"/>
        </w:rPr>
        <w:t>。</w:t>
      </w:r>
    </w:p>
    <w:p w14:paraId="25BE3EB4" w14:textId="77777777" w:rsidR="007B4D0B" w:rsidRDefault="007B4D0B" w:rsidP="00B35698">
      <w:pPr>
        <w:autoSpaceDE w:val="0"/>
        <w:autoSpaceDN w:val="0"/>
        <w:rPr>
          <w:rFonts w:ascii="ＭＳ 明朝" w:eastAsia="ＭＳ 明朝" w:hAnsi="ＭＳ 明朝"/>
          <w:sz w:val="24"/>
          <w:szCs w:val="24"/>
        </w:rPr>
      </w:pPr>
    </w:p>
    <w:p w14:paraId="3C1901F9" w14:textId="5E7019E7" w:rsidR="007B4D0B" w:rsidRPr="007A5E05" w:rsidRDefault="007B4D0B" w:rsidP="00B35698">
      <w:pPr>
        <w:autoSpaceDE w:val="0"/>
        <w:autoSpaceDN w:val="0"/>
        <w:rPr>
          <w:rFonts w:ascii="ＭＳ 明朝" w:eastAsia="ＭＳ 明朝" w:hAnsi="ＭＳ 明朝"/>
          <w:sz w:val="24"/>
          <w:szCs w:val="24"/>
        </w:rPr>
      </w:pPr>
      <w:r w:rsidRPr="007A5E05">
        <w:rPr>
          <w:rFonts w:ascii="ＭＳ 明朝" w:eastAsia="ＭＳ 明朝" w:hAnsi="ＭＳ 明朝" w:hint="eastAsia"/>
          <w:sz w:val="24"/>
          <w:szCs w:val="24"/>
        </w:rPr>
        <w:t xml:space="preserve">　令和</w:t>
      </w:r>
      <w:r w:rsidR="00B35698">
        <w:rPr>
          <w:rFonts w:ascii="ＭＳ 明朝" w:eastAsia="ＭＳ 明朝" w:hAnsi="ＭＳ 明朝" w:hint="eastAsia"/>
          <w:sz w:val="24"/>
          <w:szCs w:val="24"/>
        </w:rPr>
        <w:t>５</w:t>
      </w:r>
      <w:r w:rsidRPr="007A5E05">
        <w:rPr>
          <w:rFonts w:ascii="ＭＳ 明朝" w:eastAsia="ＭＳ 明朝" w:hAnsi="ＭＳ 明朝"/>
          <w:sz w:val="24"/>
          <w:szCs w:val="24"/>
        </w:rPr>
        <w:t>年</w:t>
      </w:r>
      <w:r w:rsidR="0008262A">
        <w:rPr>
          <w:rFonts w:ascii="ＭＳ 明朝" w:eastAsia="ＭＳ 明朝" w:hAnsi="ＭＳ 明朝" w:hint="eastAsia"/>
          <w:sz w:val="24"/>
          <w:szCs w:val="24"/>
        </w:rPr>
        <w:t>６</w:t>
      </w:r>
      <w:r w:rsidRPr="007A5E05">
        <w:rPr>
          <w:rFonts w:ascii="ＭＳ 明朝" w:eastAsia="ＭＳ 明朝" w:hAnsi="ＭＳ 明朝"/>
          <w:sz w:val="24"/>
          <w:szCs w:val="24"/>
        </w:rPr>
        <w:t>月</w:t>
      </w:r>
      <w:r w:rsidR="004109D5">
        <w:rPr>
          <w:rFonts w:ascii="ＭＳ 明朝" w:eastAsia="ＭＳ 明朝" w:hAnsi="ＭＳ 明朝" w:hint="eastAsia"/>
          <w:sz w:val="24"/>
          <w:szCs w:val="24"/>
        </w:rPr>
        <w:t xml:space="preserve">　</w:t>
      </w:r>
      <w:r w:rsidRPr="007A5E05">
        <w:rPr>
          <w:rFonts w:ascii="ＭＳ 明朝" w:eastAsia="ＭＳ 明朝" w:hAnsi="ＭＳ 明朝"/>
          <w:sz w:val="24"/>
          <w:szCs w:val="24"/>
        </w:rPr>
        <w:t>日</w:t>
      </w:r>
    </w:p>
    <w:p w14:paraId="266D9130" w14:textId="77777777" w:rsidR="007B4D0B" w:rsidRPr="007A5E05" w:rsidRDefault="007B4D0B" w:rsidP="00B35698">
      <w:pPr>
        <w:autoSpaceDE w:val="0"/>
        <w:autoSpaceDN w:val="0"/>
        <w:rPr>
          <w:rFonts w:ascii="ＭＳ 明朝" w:eastAsia="ＭＳ 明朝" w:hAnsi="ＭＳ 明朝"/>
          <w:sz w:val="24"/>
          <w:szCs w:val="24"/>
        </w:rPr>
      </w:pPr>
      <w:r w:rsidRPr="007A5E05">
        <w:rPr>
          <w:rFonts w:ascii="ＭＳ 明朝" w:eastAsia="ＭＳ 明朝" w:hAnsi="ＭＳ 明朝" w:cs="Times New Roman"/>
          <w:noProof/>
          <w:sz w:val="24"/>
          <w:szCs w:val="24"/>
        </w:rPr>
        <mc:AlternateContent>
          <mc:Choice Requires="wps">
            <w:drawing>
              <wp:anchor distT="0" distB="0" distL="114300" distR="114300" simplePos="0" relativeHeight="251659264" behindDoc="0" locked="0" layoutInCell="1" allowOverlap="1" wp14:anchorId="4595B522" wp14:editId="474599D1">
                <wp:simplePos x="0" y="0"/>
                <wp:positionH relativeFrom="column">
                  <wp:posOffset>2528570</wp:posOffset>
                </wp:positionH>
                <wp:positionV relativeFrom="paragraph">
                  <wp:posOffset>222250</wp:posOffset>
                </wp:positionV>
                <wp:extent cx="245660" cy="1838325"/>
                <wp:effectExtent l="0" t="0" r="21590" b="28575"/>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660" cy="1838325"/>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1E33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99.1pt;margin-top:17.5pt;width:19.35pt;height:1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" adj="842">
                <v:textbox inset="5.85pt,.7pt,5.85pt,.7pt"/>
              </v:shape>
            </w:pict>
          </mc:Fallback>
        </mc:AlternateContent>
      </w:r>
    </w:p>
    <w:p w14:paraId="5467AF36" w14:textId="77777777" w:rsidR="007B4D0B" w:rsidRPr="007A5E05" w:rsidRDefault="007B4D0B" w:rsidP="00B35698">
      <w:pPr>
        <w:autoSpaceDE w:val="0"/>
        <w:autoSpaceDN w:val="0"/>
        <w:rPr>
          <w:rFonts w:ascii="ＭＳ 明朝" w:eastAsia="ＭＳ 明朝" w:hAnsi="ＭＳ 明朝"/>
          <w:sz w:val="24"/>
          <w:szCs w:val="24"/>
        </w:rPr>
      </w:pPr>
      <w:r w:rsidRPr="007A5E05">
        <w:rPr>
          <w:rFonts w:ascii="ＭＳ 明朝" w:eastAsia="ＭＳ 明朝" w:hAnsi="ＭＳ 明朝" w:hint="eastAsia"/>
          <w:sz w:val="24"/>
          <w:szCs w:val="24"/>
        </w:rPr>
        <w:t>衆議院議長</w:t>
      </w:r>
    </w:p>
    <w:p w14:paraId="28B97D1D" w14:textId="117BAF75" w:rsidR="007B4D0B" w:rsidRPr="007A5E05" w:rsidRDefault="007B4D0B" w:rsidP="00B35698">
      <w:pPr>
        <w:autoSpaceDE w:val="0"/>
        <w:autoSpaceDN w:val="0"/>
        <w:rPr>
          <w:rFonts w:ascii="ＭＳ 明朝" w:eastAsia="ＭＳ 明朝" w:hAnsi="ＭＳ 明朝"/>
          <w:sz w:val="24"/>
          <w:szCs w:val="24"/>
        </w:rPr>
      </w:pPr>
      <w:r w:rsidRPr="007A5E05">
        <w:rPr>
          <w:rFonts w:ascii="ＭＳ 明朝" w:eastAsia="ＭＳ 明朝" w:hAnsi="ＭＳ 明朝" w:hint="eastAsia"/>
          <w:sz w:val="24"/>
          <w:szCs w:val="24"/>
        </w:rPr>
        <w:t>参議院議長</w:t>
      </w:r>
    </w:p>
    <w:p w14:paraId="6F019AD9" w14:textId="75C51B69" w:rsidR="007B4D0B" w:rsidRDefault="007B4D0B" w:rsidP="00B35698">
      <w:pPr>
        <w:autoSpaceDE w:val="0"/>
        <w:autoSpaceDN w:val="0"/>
        <w:rPr>
          <w:rFonts w:ascii="ＭＳ 明朝" w:eastAsia="ＭＳ 明朝" w:hAnsi="ＭＳ 明朝"/>
          <w:sz w:val="24"/>
          <w:szCs w:val="24"/>
        </w:rPr>
      </w:pPr>
      <w:r w:rsidRPr="007A5E05">
        <w:rPr>
          <w:rFonts w:ascii="ＭＳ 明朝" w:eastAsia="ＭＳ 明朝" w:hAnsi="ＭＳ 明朝" w:hint="eastAsia"/>
          <w:sz w:val="24"/>
          <w:szCs w:val="24"/>
        </w:rPr>
        <w:t>内閣総理大臣</w:t>
      </w:r>
    </w:p>
    <w:p w14:paraId="2B9E6474" w14:textId="25B97DF0" w:rsidR="007B4D0B" w:rsidRPr="004109D5" w:rsidRDefault="00C50EA8" w:rsidP="00B35698">
      <w:pPr>
        <w:autoSpaceDE w:val="0"/>
        <w:autoSpaceDN w:val="0"/>
        <w:rPr>
          <w:rFonts w:ascii="ＭＳ 明朝" w:eastAsia="ＭＳ 明朝" w:hAnsi="ＭＳ 明朝"/>
          <w:sz w:val="24"/>
          <w:szCs w:val="24"/>
        </w:rPr>
      </w:pPr>
      <w:r w:rsidRPr="007A5E05">
        <w:rPr>
          <w:rFonts w:ascii="ＭＳ 明朝" w:eastAsia="ＭＳ 明朝" w:hAnsi="ＭＳ 明朝" w:cs="Times New Roman"/>
          <w:noProof/>
          <w:sz w:val="24"/>
          <w:szCs w:val="24"/>
        </w:rPr>
        <mc:AlternateContent>
          <mc:Choice Requires="wps">
            <w:drawing>
              <wp:anchor distT="0" distB="0" distL="114300" distR="114300" simplePos="0" relativeHeight="251660288" behindDoc="0" locked="0" layoutInCell="1" allowOverlap="1" wp14:anchorId="4C21CDF5" wp14:editId="65C1593F">
                <wp:simplePos x="0" y="0"/>
                <wp:positionH relativeFrom="column">
                  <wp:posOffset>2838450</wp:posOffset>
                </wp:positionH>
                <wp:positionV relativeFrom="paragraph">
                  <wp:posOffset>9525</wp:posOffset>
                </wp:positionV>
                <wp:extent cx="733425" cy="40005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73FC5F" w14:textId="77777777" w:rsidR="007B4D0B" w:rsidRPr="00E84E07" w:rsidRDefault="007B4D0B" w:rsidP="007B4D0B">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C21CDF5" id="_x0000_t202" coordsize="21600,21600" o:spt="202" path="m,l,21600r21600,l21600,xe">
                <v:stroke joinstyle="miter"/>
                <v:path gradientshapeok="t" o:connecttype="rect"/>
              </v:shapetype>
              <v:shape id="テキスト ボックス 1" o:spid="_x0000_s1026" type="#_x0000_t202" style="position:absolute;left:0;text-align:left;margin-left:223.5pt;margin-top:.75pt;width:57.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" stroked="f">
                <v:textbox inset="5.85pt,.7pt,5.85pt,.7pt">
                  <w:txbxContent>
                    <w:p w14:paraId="1D73FC5F" w14:textId="77777777" w:rsidR="007B4D0B" w:rsidRPr="00E84E07" w:rsidRDefault="007B4D0B" w:rsidP="007B4D0B">
                      <w:pPr>
                        <w:rPr>
                          <w:rFonts w:ascii="ＭＳ 明朝" w:eastAsia="ＭＳ 明朝" w:hAnsi="ＭＳ 明朝"/>
                          <w:sz w:val="24"/>
                        </w:rPr>
                      </w:pPr>
                      <w:r w:rsidRPr="00E84E07">
                        <w:rPr>
                          <w:rFonts w:ascii="ＭＳ 明朝" w:eastAsia="ＭＳ 明朝" w:hAnsi="ＭＳ 明朝" w:hint="eastAsia"/>
                          <w:sz w:val="24"/>
                        </w:rPr>
                        <w:t>各あて</w:t>
                      </w:r>
                    </w:p>
                  </w:txbxContent>
                </v:textbox>
              </v:shape>
            </w:pict>
          </mc:Fallback>
        </mc:AlternateContent>
      </w:r>
      <w:r w:rsidR="004109D5" w:rsidRPr="004109D5">
        <w:rPr>
          <w:rFonts w:ascii="ＭＳ 明朝" w:eastAsia="ＭＳ 明朝" w:hAnsi="ＭＳ 明朝" w:hint="eastAsia"/>
          <w:sz w:val="24"/>
          <w:szCs w:val="24"/>
        </w:rPr>
        <w:t>文部科学大臣</w:t>
      </w:r>
    </w:p>
    <w:p w14:paraId="76808616" w14:textId="64F5921B" w:rsidR="007B4D0B" w:rsidRPr="004109D5" w:rsidRDefault="004109D5" w:rsidP="00B35698">
      <w:pPr>
        <w:autoSpaceDE w:val="0"/>
        <w:autoSpaceDN w:val="0"/>
        <w:rPr>
          <w:rFonts w:ascii="ＭＳ 明朝" w:eastAsia="ＭＳ 明朝" w:hAnsi="ＭＳ 明朝"/>
          <w:sz w:val="24"/>
          <w:szCs w:val="24"/>
        </w:rPr>
      </w:pPr>
      <w:r w:rsidRPr="004109D5">
        <w:rPr>
          <w:rFonts w:ascii="ＭＳ 明朝" w:eastAsia="ＭＳ 明朝" w:hAnsi="ＭＳ 明朝" w:hint="eastAsia"/>
          <w:sz w:val="24"/>
          <w:szCs w:val="24"/>
        </w:rPr>
        <w:t>厚生労働大臣</w:t>
      </w:r>
    </w:p>
    <w:p w14:paraId="3BA4F2ED" w14:textId="182048F6" w:rsidR="007B4D0B" w:rsidRDefault="007B4D0B" w:rsidP="00B35698">
      <w:pPr>
        <w:autoSpaceDE w:val="0"/>
        <w:autoSpaceDN w:val="0"/>
        <w:rPr>
          <w:rFonts w:ascii="ＭＳ 明朝" w:eastAsia="ＭＳ 明朝" w:hAnsi="ＭＳ 明朝"/>
          <w:sz w:val="24"/>
          <w:szCs w:val="24"/>
        </w:rPr>
      </w:pPr>
      <w:r w:rsidRPr="007A5E05">
        <w:rPr>
          <w:rFonts w:ascii="ＭＳ 明朝" w:eastAsia="ＭＳ 明朝" w:hAnsi="ＭＳ 明朝" w:hint="eastAsia"/>
          <w:sz w:val="24"/>
          <w:szCs w:val="24"/>
        </w:rPr>
        <w:t>内閣官房長官</w:t>
      </w:r>
    </w:p>
    <w:p w14:paraId="299BCCB3" w14:textId="3597A600" w:rsidR="004109D5" w:rsidRDefault="004109D5" w:rsidP="00B35698">
      <w:pPr>
        <w:autoSpaceDE w:val="0"/>
        <w:autoSpaceDN w:val="0"/>
        <w:rPr>
          <w:rFonts w:ascii="ＭＳ 明朝" w:eastAsia="ＭＳ 明朝" w:hAnsi="ＭＳ 明朝"/>
          <w:sz w:val="24"/>
          <w:szCs w:val="24"/>
        </w:rPr>
      </w:pPr>
      <w:r>
        <w:rPr>
          <w:rFonts w:ascii="ＭＳ 明朝" w:eastAsia="ＭＳ 明朝" w:hAnsi="ＭＳ 明朝" w:hint="eastAsia"/>
          <w:sz w:val="24"/>
          <w:szCs w:val="24"/>
        </w:rPr>
        <w:t>デジタル大臣</w:t>
      </w:r>
    </w:p>
    <w:p w14:paraId="15C8279E" w14:textId="275D81F9" w:rsidR="00C50EA8" w:rsidRDefault="00265B0D" w:rsidP="00B35698">
      <w:pPr>
        <w:autoSpaceDE w:val="0"/>
        <w:autoSpaceDN w:val="0"/>
        <w:rPr>
          <w:rFonts w:ascii="ＭＳ 明朝" w:eastAsia="ＭＳ 明朝" w:hAnsi="ＭＳ 明朝"/>
          <w:sz w:val="24"/>
          <w:szCs w:val="24"/>
        </w:rPr>
      </w:pPr>
      <w:r w:rsidRPr="00265B0D">
        <w:rPr>
          <w:rFonts w:ascii="ＭＳ 明朝" w:eastAsia="ＭＳ 明朝" w:hAnsi="ＭＳ 明朝" w:hint="eastAsia"/>
          <w:sz w:val="24"/>
          <w:szCs w:val="24"/>
        </w:rPr>
        <w:t>内閣府特命担当</w:t>
      </w:r>
      <w:bookmarkStart w:id="0" w:name="_GoBack"/>
      <w:r w:rsidRPr="00265B0D">
        <w:rPr>
          <w:rFonts w:ascii="ＭＳ 明朝" w:eastAsia="ＭＳ 明朝" w:hAnsi="ＭＳ 明朝" w:hint="eastAsia"/>
          <w:sz w:val="24"/>
          <w:szCs w:val="24"/>
        </w:rPr>
        <w:t>大臣（デジ</w:t>
      </w:r>
      <w:bookmarkEnd w:id="0"/>
      <w:r w:rsidRPr="00265B0D">
        <w:rPr>
          <w:rFonts w:ascii="ＭＳ 明朝" w:eastAsia="ＭＳ 明朝" w:hAnsi="ＭＳ 明朝" w:hint="eastAsia"/>
          <w:sz w:val="24"/>
          <w:szCs w:val="24"/>
        </w:rPr>
        <w:t>タル改革）</w:t>
      </w:r>
    </w:p>
    <w:p w14:paraId="42084E88" w14:textId="77777777" w:rsidR="007B4D0B" w:rsidRPr="007A5E05" w:rsidRDefault="007B4D0B" w:rsidP="00B35698">
      <w:pPr>
        <w:autoSpaceDE w:val="0"/>
        <w:autoSpaceDN w:val="0"/>
        <w:rPr>
          <w:rFonts w:ascii="ＭＳ 明朝" w:eastAsia="ＭＳ 明朝" w:hAnsi="ＭＳ 明朝"/>
          <w:sz w:val="24"/>
          <w:szCs w:val="24"/>
        </w:rPr>
      </w:pPr>
    </w:p>
    <w:p w14:paraId="53B9887A" w14:textId="77777777" w:rsidR="007B4D0B" w:rsidRPr="007A5E05" w:rsidRDefault="007B4D0B" w:rsidP="00B35698">
      <w:pPr>
        <w:autoSpaceDE w:val="0"/>
        <w:autoSpaceDN w:val="0"/>
        <w:jc w:val="right"/>
        <w:rPr>
          <w:rFonts w:ascii="ＭＳ 明朝" w:eastAsia="ＭＳ 明朝" w:hAnsi="ＭＳ 明朝"/>
          <w:sz w:val="24"/>
          <w:szCs w:val="24"/>
        </w:rPr>
      </w:pPr>
      <w:r w:rsidRPr="007A5E05">
        <w:rPr>
          <w:rFonts w:ascii="ＭＳ 明朝" w:eastAsia="ＭＳ 明朝" w:hAnsi="ＭＳ 明朝" w:hint="eastAsia"/>
          <w:sz w:val="24"/>
          <w:szCs w:val="24"/>
        </w:rPr>
        <w:t>大阪府議会議長</w:t>
      </w:r>
    </w:p>
    <w:p w14:paraId="0FB59EB1" w14:textId="329592E5" w:rsidR="007B4D0B" w:rsidRPr="007A5E05" w:rsidRDefault="000561EE" w:rsidP="00B35698">
      <w:pPr>
        <w:autoSpaceDE w:val="0"/>
        <w:autoSpaceDN w:val="0"/>
        <w:jc w:val="right"/>
        <w:rPr>
          <w:rFonts w:ascii="ＭＳ 明朝" w:eastAsia="ＭＳ 明朝" w:hAnsi="ＭＳ 明朝"/>
          <w:sz w:val="24"/>
          <w:szCs w:val="24"/>
        </w:rPr>
      </w:pPr>
      <w:r>
        <w:rPr>
          <w:rFonts w:ascii="ＭＳ 明朝" w:eastAsia="ＭＳ 明朝" w:hAnsi="ＭＳ 明朝" w:hint="eastAsia"/>
          <w:sz w:val="24"/>
          <w:szCs w:val="24"/>
        </w:rPr>
        <w:t>久谷</w:t>
      </w:r>
      <w:r w:rsidR="007B4D0B" w:rsidRPr="007A5E05">
        <w:rPr>
          <w:rFonts w:ascii="ＭＳ 明朝" w:eastAsia="ＭＳ 明朝" w:hAnsi="ＭＳ 明朝" w:hint="eastAsia"/>
          <w:sz w:val="24"/>
          <w:szCs w:val="24"/>
        </w:rPr>
        <w:t xml:space="preserve">　</w:t>
      </w:r>
      <w:r>
        <w:rPr>
          <w:rFonts w:ascii="ＭＳ 明朝" w:eastAsia="ＭＳ 明朝" w:hAnsi="ＭＳ 明朝" w:hint="eastAsia"/>
          <w:sz w:val="24"/>
          <w:szCs w:val="24"/>
        </w:rPr>
        <w:t>眞</w:t>
      </w:r>
      <w:r w:rsidRPr="000561EE">
        <w:rPr>
          <w:rFonts w:ascii="ＭＳ 明朝" w:eastAsia="ＭＳ 明朝" w:hAnsi="ＭＳ 明朝" w:hint="eastAsia"/>
          <w:sz w:val="24"/>
          <w:szCs w:val="24"/>
        </w:rPr>
        <w:t>敬</w:t>
      </w:r>
    </w:p>
    <w:p w14:paraId="3B5B6503" w14:textId="4852042B" w:rsidR="00736D03" w:rsidRPr="000C288E" w:rsidRDefault="00736D03" w:rsidP="00B35698">
      <w:pPr>
        <w:autoSpaceDE w:val="0"/>
        <w:autoSpaceDN w:val="0"/>
        <w:rPr>
          <w:rFonts w:ascii="ＭＳ 明朝" w:eastAsia="ＭＳ 明朝" w:hAnsi="ＭＳ 明朝"/>
          <w:sz w:val="24"/>
          <w:szCs w:val="24"/>
        </w:rPr>
      </w:pPr>
    </w:p>
    <w:sectPr w:rsidR="00736D03" w:rsidRPr="000C288E" w:rsidSect="0008262A">
      <w:headerReference w:type="default" r:id="rId7"/>
      <w:footerReference w:type="default" r:id="rId8"/>
      <w:pgSz w:w="11906" w:h="16838" w:code="9"/>
      <w:pgMar w:top="1134" w:right="1418" w:bottom="1134"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BAEDB" w14:textId="77777777" w:rsidR="009E5DD2" w:rsidRDefault="009E5DD2" w:rsidP="008529EF">
      <w:r>
        <w:separator/>
      </w:r>
    </w:p>
  </w:endnote>
  <w:endnote w:type="continuationSeparator" w:id="0">
    <w:p w14:paraId="73D86DF8" w14:textId="77777777" w:rsidR="009E5DD2" w:rsidRDefault="009E5DD2" w:rsidP="0085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5297F" w14:textId="12A135EE" w:rsidR="008B484E" w:rsidRPr="006239A5" w:rsidRDefault="008B484E" w:rsidP="008B484E">
    <w:pPr>
      <w:pStyle w:val="af2"/>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4A539" w14:textId="77777777" w:rsidR="009E5DD2" w:rsidRDefault="009E5DD2" w:rsidP="008529EF">
      <w:r>
        <w:separator/>
      </w:r>
    </w:p>
  </w:footnote>
  <w:footnote w:type="continuationSeparator" w:id="0">
    <w:p w14:paraId="35540EC9" w14:textId="77777777" w:rsidR="009E5DD2" w:rsidRDefault="009E5DD2" w:rsidP="00852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ECDFC" w14:textId="23F9D9BB" w:rsidR="00D61B7A" w:rsidRPr="004318C4" w:rsidRDefault="00D61B7A" w:rsidP="00D61B7A">
    <w:pPr>
      <w:tabs>
        <w:tab w:val="center" w:pos="4252"/>
        <w:tab w:val="right" w:pos="8504"/>
      </w:tabs>
      <w:snapToGrid w:val="0"/>
      <w:jc w:val="right"/>
      <w:rPr>
        <w:rFonts w:ascii="ＭＳ 明朝" w:eastAsia="ＭＳ 明朝" w:hAnsi="ＭＳ 明朝"/>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04B"/>
    <w:rsid w:val="00023C60"/>
    <w:rsid w:val="00024348"/>
    <w:rsid w:val="000340BA"/>
    <w:rsid w:val="000561EE"/>
    <w:rsid w:val="00062363"/>
    <w:rsid w:val="00071F97"/>
    <w:rsid w:val="0008262A"/>
    <w:rsid w:val="000C288E"/>
    <w:rsid w:val="000D15A0"/>
    <w:rsid w:val="000E0D35"/>
    <w:rsid w:val="000E164B"/>
    <w:rsid w:val="001353E6"/>
    <w:rsid w:val="00140CDB"/>
    <w:rsid w:val="00141183"/>
    <w:rsid w:val="001A2A67"/>
    <w:rsid w:val="001D1984"/>
    <w:rsid w:val="001D1E05"/>
    <w:rsid w:val="001E067B"/>
    <w:rsid w:val="0024534A"/>
    <w:rsid w:val="00245707"/>
    <w:rsid w:val="00245B81"/>
    <w:rsid w:val="0026003E"/>
    <w:rsid w:val="00265B0D"/>
    <w:rsid w:val="00266497"/>
    <w:rsid w:val="002817FF"/>
    <w:rsid w:val="002B0108"/>
    <w:rsid w:val="002E1A99"/>
    <w:rsid w:val="003035B9"/>
    <w:rsid w:val="00323345"/>
    <w:rsid w:val="00334CD4"/>
    <w:rsid w:val="003449B6"/>
    <w:rsid w:val="00356774"/>
    <w:rsid w:val="003A6669"/>
    <w:rsid w:val="003A66E6"/>
    <w:rsid w:val="003F42E2"/>
    <w:rsid w:val="003F69DB"/>
    <w:rsid w:val="00403823"/>
    <w:rsid w:val="004109D5"/>
    <w:rsid w:val="004318C4"/>
    <w:rsid w:val="0045623B"/>
    <w:rsid w:val="004759E6"/>
    <w:rsid w:val="00476DAC"/>
    <w:rsid w:val="004C244C"/>
    <w:rsid w:val="004E603E"/>
    <w:rsid w:val="005564C0"/>
    <w:rsid w:val="00573D4C"/>
    <w:rsid w:val="00585783"/>
    <w:rsid w:val="00593EC2"/>
    <w:rsid w:val="005A174D"/>
    <w:rsid w:val="005B45C2"/>
    <w:rsid w:val="005C64AB"/>
    <w:rsid w:val="005C66D7"/>
    <w:rsid w:val="005E6A02"/>
    <w:rsid w:val="005E6C64"/>
    <w:rsid w:val="00602530"/>
    <w:rsid w:val="006239A5"/>
    <w:rsid w:val="00630583"/>
    <w:rsid w:val="00657A3F"/>
    <w:rsid w:val="006743BE"/>
    <w:rsid w:val="00691A72"/>
    <w:rsid w:val="007217DF"/>
    <w:rsid w:val="00736D03"/>
    <w:rsid w:val="007B15F2"/>
    <w:rsid w:val="007B4617"/>
    <w:rsid w:val="007B4D0B"/>
    <w:rsid w:val="007C07C9"/>
    <w:rsid w:val="007E04BF"/>
    <w:rsid w:val="007E0DCD"/>
    <w:rsid w:val="007E33F2"/>
    <w:rsid w:val="007F0201"/>
    <w:rsid w:val="00806261"/>
    <w:rsid w:val="00836844"/>
    <w:rsid w:val="008529EF"/>
    <w:rsid w:val="00877E24"/>
    <w:rsid w:val="00880BCE"/>
    <w:rsid w:val="00882E83"/>
    <w:rsid w:val="008857F2"/>
    <w:rsid w:val="008A0D35"/>
    <w:rsid w:val="008B484E"/>
    <w:rsid w:val="008D1228"/>
    <w:rsid w:val="008D7E4E"/>
    <w:rsid w:val="008E10AB"/>
    <w:rsid w:val="008F287B"/>
    <w:rsid w:val="008F31F6"/>
    <w:rsid w:val="00917E98"/>
    <w:rsid w:val="009461FC"/>
    <w:rsid w:val="009621FF"/>
    <w:rsid w:val="00965E4D"/>
    <w:rsid w:val="009711C5"/>
    <w:rsid w:val="00972351"/>
    <w:rsid w:val="00984802"/>
    <w:rsid w:val="009B2E92"/>
    <w:rsid w:val="009D087B"/>
    <w:rsid w:val="009E5DD2"/>
    <w:rsid w:val="009F2E09"/>
    <w:rsid w:val="009F371A"/>
    <w:rsid w:val="00A361DD"/>
    <w:rsid w:val="00A400E9"/>
    <w:rsid w:val="00A640FF"/>
    <w:rsid w:val="00AA3DE0"/>
    <w:rsid w:val="00AC770C"/>
    <w:rsid w:val="00B1012E"/>
    <w:rsid w:val="00B22374"/>
    <w:rsid w:val="00B27032"/>
    <w:rsid w:val="00B35698"/>
    <w:rsid w:val="00B5026B"/>
    <w:rsid w:val="00B71C7C"/>
    <w:rsid w:val="00B96CB3"/>
    <w:rsid w:val="00BA7691"/>
    <w:rsid w:val="00BA7DB2"/>
    <w:rsid w:val="00BD3E19"/>
    <w:rsid w:val="00C1025B"/>
    <w:rsid w:val="00C17B8D"/>
    <w:rsid w:val="00C32810"/>
    <w:rsid w:val="00C50EA8"/>
    <w:rsid w:val="00C647B6"/>
    <w:rsid w:val="00C851F7"/>
    <w:rsid w:val="00CA3AF1"/>
    <w:rsid w:val="00CB1DC6"/>
    <w:rsid w:val="00CC304B"/>
    <w:rsid w:val="00CC5016"/>
    <w:rsid w:val="00D14FFB"/>
    <w:rsid w:val="00D51F42"/>
    <w:rsid w:val="00D61B7A"/>
    <w:rsid w:val="00D71811"/>
    <w:rsid w:val="00DB7E8E"/>
    <w:rsid w:val="00E0332E"/>
    <w:rsid w:val="00E07D94"/>
    <w:rsid w:val="00E1018F"/>
    <w:rsid w:val="00E262A3"/>
    <w:rsid w:val="00E83CA3"/>
    <w:rsid w:val="00E86539"/>
    <w:rsid w:val="00EA075E"/>
    <w:rsid w:val="00EB143C"/>
    <w:rsid w:val="00EC078E"/>
    <w:rsid w:val="00EC1B1E"/>
    <w:rsid w:val="00ED2CA5"/>
    <w:rsid w:val="00ED7538"/>
    <w:rsid w:val="00EE5F76"/>
    <w:rsid w:val="00EF110E"/>
    <w:rsid w:val="00F3163B"/>
    <w:rsid w:val="00F35940"/>
    <w:rsid w:val="00F675C2"/>
    <w:rsid w:val="00F8292E"/>
    <w:rsid w:val="00FF5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43DFC94"/>
  <w15:chartTrackingRefBased/>
  <w15:docId w15:val="{8AAD069C-6AE2-4193-82F0-45A80B8BC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A174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140CDB"/>
    <w:rPr>
      <w:color w:val="0563C1" w:themeColor="hyperlink"/>
      <w:u w:val="single"/>
    </w:rPr>
  </w:style>
  <w:style w:type="character" w:customStyle="1" w:styleId="1">
    <w:name w:val="未解決のメンション1"/>
    <w:basedOn w:val="a0"/>
    <w:uiPriority w:val="99"/>
    <w:semiHidden/>
    <w:unhideWhenUsed/>
    <w:rsid w:val="00140CDB"/>
    <w:rPr>
      <w:color w:val="605E5C"/>
      <w:shd w:val="clear" w:color="auto" w:fill="E1DFDD"/>
    </w:rPr>
  </w:style>
  <w:style w:type="character" w:styleId="a4">
    <w:name w:val="Strong"/>
    <w:basedOn w:val="a0"/>
    <w:uiPriority w:val="22"/>
    <w:qFormat/>
    <w:rsid w:val="00585783"/>
    <w:rPr>
      <w:b/>
      <w:bCs/>
    </w:rPr>
  </w:style>
  <w:style w:type="paragraph" w:styleId="a5">
    <w:name w:val="Note Heading"/>
    <w:basedOn w:val="a"/>
    <w:next w:val="a"/>
    <w:link w:val="a6"/>
    <w:uiPriority w:val="99"/>
    <w:unhideWhenUsed/>
    <w:rsid w:val="00BA7691"/>
    <w:pPr>
      <w:jc w:val="center"/>
    </w:pPr>
    <w:rPr>
      <w:rFonts w:ascii="ＭＳ Ｐゴシック" w:eastAsia="ＭＳ Ｐゴシック" w:hAnsi="ＭＳ Ｐゴシック" w:cs="ＭＳ Ｐゴシック"/>
      <w:color w:val="000000"/>
      <w:kern w:val="0"/>
      <w:sz w:val="24"/>
      <w:szCs w:val="24"/>
    </w:rPr>
  </w:style>
  <w:style w:type="character" w:customStyle="1" w:styleId="a6">
    <w:name w:val="記 (文字)"/>
    <w:basedOn w:val="a0"/>
    <w:link w:val="a5"/>
    <w:uiPriority w:val="99"/>
    <w:rsid w:val="00BA7691"/>
    <w:rPr>
      <w:rFonts w:ascii="ＭＳ Ｐゴシック" w:eastAsia="ＭＳ Ｐゴシック" w:hAnsi="ＭＳ Ｐゴシック" w:cs="ＭＳ Ｐゴシック"/>
      <w:color w:val="000000"/>
      <w:kern w:val="0"/>
      <w:sz w:val="24"/>
      <w:szCs w:val="24"/>
    </w:rPr>
  </w:style>
  <w:style w:type="paragraph" w:styleId="a7">
    <w:name w:val="Closing"/>
    <w:basedOn w:val="a"/>
    <w:link w:val="a8"/>
    <w:uiPriority w:val="99"/>
    <w:unhideWhenUsed/>
    <w:rsid w:val="00BA7691"/>
    <w:pPr>
      <w:jc w:val="right"/>
    </w:pPr>
    <w:rPr>
      <w:rFonts w:ascii="ＭＳ Ｐゴシック" w:eastAsia="ＭＳ Ｐゴシック" w:hAnsi="ＭＳ Ｐゴシック" w:cs="ＭＳ Ｐゴシック"/>
      <w:color w:val="000000"/>
      <w:kern w:val="0"/>
      <w:sz w:val="24"/>
      <w:szCs w:val="24"/>
    </w:rPr>
  </w:style>
  <w:style w:type="character" w:customStyle="1" w:styleId="a8">
    <w:name w:val="結語 (文字)"/>
    <w:basedOn w:val="a0"/>
    <w:link w:val="a7"/>
    <w:uiPriority w:val="99"/>
    <w:rsid w:val="00BA7691"/>
    <w:rPr>
      <w:rFonts w:ascii="ＭＳ Ｐゴシック" w:eastAsia="ＭＳ Ｐゴシック" w:hAnsi="ＭＳ Ｐゴシック" w:cs="ＭＳ Ｐゴシック"/>
      <w:color w:val="000000"/>
      <w:kern w:val="0"/>
      <w:sz w:val="24"/>
      <w:szCs w:val="24"/>
    </w:rPr>
  </w:style>
  <w:style w:type="paragraph" w:styleId="a9">
    <w:name w:val="Revision"/>
    <w:hidden/>
    <w:uiPriority w:val="99"/>
    <w:semiHidden/>
    <w:rsid w:val="001D1984"/>
  </w:style>
  <w:style w:type="character" w:styleId="aa">
    <w:name w:val="annotation reference"/>
    <w:basedOn w:val="a0"/>
    <w:uiPriority w:val="99"/>
    <w:semiHidden/>
    <w:unhideWhenUsed/>
    <w:rsid w:val="009B2E92"/>
    <w:rPr>
      <w:sz w:val="18"/>
      <w:szCs w:val="18"/>
    </w:rPr>
  </w:style>
  <w:style w:type="paragraph" w:styleId="ab">
    <w:name w:val="annotation text"/>
    <w:basedOn w:val="a"/>
    <w:link w:val="ac"/>
    <w:uiPriority w:val="99"/>
    <w:unhideWhenUsed/>
    <w:rsid w:val="009B2E92"/>
    <w:pPr>
      <w:jc w:val="left"/>
    </w:pPr>
  </w:style>
  <w:style w:type="character" w:customStyle="1" w:styleId="ac">
    <w:name w:val="コメント文字列 (文字)"/>
    <w:basedOn w:val="a0"/>
    <w:link w:val="ab"/>
    <w:uiPriority w:val="99"/>
    <w:rsid w:val="009B2E92"/>
  </w:style>
  <w:style w:type="paragraph" w:styleId="ad">
    <w:name w:val="annotation subject"/>
    <w:basedOn w:val="ab"/>
    <w:next w:val="ab"/>
    <w:link w:val="ae"/>
    <w:uiPriority w:val="99"/>
    <w:semiHidden/>
    <w:unhideWhenUsed/>
    <w:rsid w:val="009B2E92"/>
    <w:rPr>
      <w:b/>
      <w:bCs/>
    </w:rPr>
  </w:style>
  <w:style w:type="character" w:customStyle="1" w:styleId="ae">
    <w:name w:val="コメント内容 (文字)"/>
    <w:basedOn w:val="ac"/>
    <w:link w:val="ad"/>
    <w:uiPriority w:val="99"/>
    <w:semiHidden/>
    <w:rsid w:val="009B2E92"/>
    <w:rPr>
      <w:b/>
      <w:bCs/>
    </w:rPr>
  </w:style>
  <w:style w:type="paragraph" w:styleId="af">
    <w:name w:val="List Paragraph"/>
    <w:basedOn w:val="a"/>
    <w:uiPriority w:val="34"/>
    <w:qFormat/>
    <w:rsid w:val="00602530"/>
    <w:pPr>
      <w:ind w:leftChars="400" w:left="840"/>
    </w:pPr>
  </w:style>
  <w:style w:type="paragraph" w:styleId="af0">
    <w:name w:val="header"/>
    <w:basedOn w:val="a"/>
    <w:link w:val="af1"/>
    <w:uiPriority w:val="99"/>
    <w:unhideWhenUsed/>
    <w:rsid w:val="008529EF"/>
    <w:pPr>
      <w:tabs>
        <w:tab w:val="center" w:pos="4252"/>
        <w:tab w:val="right" w:pos="8504"/>
      </w:tabs>
      <w:snapToGrid w:val="0"/>
    </w:pPr>
  </w:style>
  <w:style w:type="character" w:customStyle="1" w:styleId="af1">
    <w:name w:val="ヘッダー (文字)"/>
    <w:basedOn w:val="a0"/>
    <w:link w:val="af0"/>
    <w:uiPriority w:val="99"/>
    <w:rsid w:val="008529EF"/>
  </w:style>
  <w:style w:type="paragraph" w:styleId="af2">
    <w:name w:val="footer"/>
    <w:basedOn w:val="a"/>
    <w:link w:val="af3"/>
    <w:uiPriority w:val="99"/>
    <w:unhideWhenUsed/>
    <w:rsid w:val="008529EF"/>
    <w:pPr>
      <w:tabs>
        <w:tab w:val="center" w:pos="4252"/>
        <w:tab w:val="right" w:pos="8504"/>
      </w:tabs>
      <w:snapToGrid w:val="0"/>
    </w:pPr>
  </w:style>
  <w:style w:type="character" w:customStyle="1" w:styleId="af3">
    <w:name w:val="フッター (文字)"/>
    <w:basedOn w:val="a0"/>
    <w:link w:val="af2"/>
    <w:uiPriority w:val="99"/>
    <w:rsid w:val="00852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369286">
      <w:bodyDiv w:val="1"/>
      <w:marLeft w:val="0"/>
      <w:marRight w:val="0"/>
      <w:marTop w:val="0"/>
      <w:marBottom w:val="0"/>
      <w:divBdr>
        <w:top w:val="none" w:sz="0" w:space="0" w:color="auto"/>
        <w:left w:val="none" w:sz="0" w:space="0" w:color="auto"/>
        <w:bottom w:val="none" w:sz="0" w:space="0" w:color="auto"/>
        <w:right w:val="none" w:sz="0" w:space="0" w:color="auto"/>
      </w:divBdr>
    </w:div>
    <w:div w:id="151619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CC08D-F113-4712-B13F-66AB4D4DC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OhashiA</dc:creator>
  <cp:keywords/>
  <dc:description/>
  <cp:lastModifiedBy>新出　悠介</cp:lastModifiedBy>
  <cp:revision>36</cp:revision>
  <cp:lastPrinted>2022-05-11T08:55:00Z</cp:lastPrinted>
  <dcterms:created xsi:type="dcterms:W3CDTF">2023-05-24T03:37:00Z</dcterms:created>
  <dcterms:modified xsi:type="dcterms:W3CDTF">2023-06-12T02:39:00Z</dcterms:modified>
</cp:coreProperties>
</file>