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C6533" w14:textId="214E5E55" w:rsidR="00C325BB" w:rsidRPr="00C325BB" w:rsidRDefault="00C325BB" w:rsidP="00C325BB">
      <w:pPr>
        <w:autoSpaceDE w:val="0"/>
        <w:autoSpaceDN w:val="0"/>
        <w:rPr>
          <w:rFonts w:ascii="ＭＳ ゴシック" w:eastAsia="ＭＳ ゴシック" w:hAnsi="ＭＳ ゴシック"/>
          <w:sz w:val="28"/>
        </w:rPr>
      </w:pPr>
      <w:r w:rsidRPr="00C325BB">
        <w:rPr>
          <w:rFonts w:ascii="ＭＳ ゴシック" w:eastAsia="ＭＳ ゴシック" w:hAnsi="ＭＳ ゴシック" w:hint="eastAsia"/>
          <w:sz w:val="24"/>
        </w:rPr>
        <w:t xml:space="preserve">個人情報の漏えい防止　　　　　　　　　　　　　　　　　　　　　　　　　　　　　　　　　　　　　　　　　　　　　　</w:t>
      </w:r>
      <w:r>
        <w:rPr>
          <w:rFonts w:ascii="ＭＳ ゴシック" w:eastAsia="ＭＳ ゴシック" w:hAnsi="ＭＳ ゴシック" w:hint="eastAsia"/>
          <w:sz w:val="24"/>
        </w:rPr>
        <w:t xml:space="preserve">　　　　　　　　　　　　</w:t>
      </w:r>
      <w:r w:rsidRPr="00C325BB">
        <w:rPr>
          <w:rFonts w:ascii="ＭＳ ゴシック" w:eastAsia="ＭＳ ゴシック" w:hAnsi="ＭＳ ゴシック" w:hint="eastAsia"/>
          <w:sz w:val="24"/>
        </w:rPr>
        <w:t>担当課：健康医療部　健康医療総務課</w:t>
      </w:r>
    </w:p>
    <w:tbl>
      <w:tblPr>
        <w:tblpPr w:leftFromText="142" w:rightFromText="142" w:vertAnchor="text" w:horzAnchor="margin" w:tblpX="108"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8"/>
        <w:gridCol w:w="8160"/>
        <w:gridCol w:w="4920"/>
      </w:tblGrid>
      <w:tr w:rsidR="00C325BB" w:rsidRPr="00C325BB" w14:paraId="05702C82" w14:textId="77777777" w:rsidTr="005172AE">
        <w:trPr>
          <w:trHeight w:val="300"/>
        </w:trPr>
        <w:tc>
          <w:tcPr>
            <w:tcW w:w="7428" w:type="dxa"/>
            <w:shd w:val="clear" w:color="auto" w:fill="auto"/>
            <w:hideMark/>
          </w:tcPr>
          <w:p w14:paraId="20B33EF4" w14:textId="77777777" w:rsidR="00C325BB" w:rsidRPr="00C325BB" w:rsidRDefault="00C325BB" w:rsidP="00C325BB">
            <w:pPr>
              <w:widowControl/>
              <w:autoSpaceDE w:val="0"/>
              <w:autoSpaceDN w:val="0"/>
              <w:jc w:val="center"/>
              <w:rPr>
                <w:rFonts w:ascii="ＭＳ ゴシック" w:eastAsia="ＭＳ ゴシック" w:hAnsi="ＭＳ ゴシック" w:cs="Arial"/>
                <w:color w:val="000000"/>
                <w:kern w:val="0"/>
                <w:sz w:val="24"/>
              </w:rPr>
            </w:pPr>
            <w:r w:rsidRPr="00C325BB">
              <w:rPr>
                <w:rFonts w:ascii="ＭＳ ゴシック" w:eastAsia="ＭＳ ゴシック" w:hAnsi="ＭＳ ゴシック" w:cs="Arial" w:hint="eastAsia"/>
                <w:color w:val="000000"/>
                <w:kern w:val="0"/>
                <w:sz w:val="24"/>
              </w:rPr>
              <w:t>事務事業の概要</w:t>
            </w:r>
          </w:p>
        </w:tc>
        <w:tc>
          <w:tcPr>
            <w:tcW w:w="8160" w:type="dxa"/>
            <w:shd w:val="clear" w:color="auto" w:fill="auto"/>
            <w:hideMark/>
          </w:tcPr>
          <w:p w14:paraId="1782E000" w14:textId="77777777" w:rsidR="00C325BB" w:rsidRPr="00C325BB" w:rsidRDefault="00C325BB" w:rsidP="00C325BB">
            <w:pPr>
              <w:widowControl/>
              <w:autoSpaceDE w:val="0"/>
              <w:autoSpaceDN w:val="0"/>
              <w:jc w:val="center"/>
              <w:rPr>
                <w:rFonts w:ascii="ＭＳ ゴシック" w:eastAsia="ＭＳ ゴシック" w:hAnsi="ＭＳ ゴシック" w:cs="Arial"/>
                <w:color w:val="000000"/>
                <w:kern w:val="0"/>
                <w:sz w:val="24"/>
              </w:rPr>
            </w:pPr>
            <w:r w:rsidRPr="00C325BB">
              <w:rPr>
                <w:rFonts w:ascii="ＭＳ ゴシック" w:eastAsia="ＭＳ ゴシック" w:hAnsi="ＭＳ ゴシック" w:cs="Arial" w:hint="eastAsia"/>
                <w:color w:val="000000"/>
                <w:kern w:val="0"/>
                <w:sz w:val="24"/>
              </w:rPr>
              <w:t>検出事項</w:t>
            </w:r>
          </w:p>
        </w:tc>
        <w:tc>
          <w:tcPr>
            <w:tcW w:w="4920" w:type="dxa"/>
            <w:shd w:val="clear" w:color="auto" w:fill="auto"/>
            <w:hideMark/>
          </w:tcPr>
          <w:p w14:paraId="12D80CCF" w14:textId="77777777" w:rsidR="00C325BB" w:rsidRPr="00C325BB" w:rsidRDefault="00C325BB" w:rsidP="00C325BB">
            <w:pPr>
              <w:widowControl/>
              <w:autoSpaceDE w:val="0"/>
              <w:autoSpaceDN w:val="0"/>
              <w:jc w:val="center"/>
              <w:rPr>
                <w:rFonts w:ascii="ＭＳ ゴシック" w:eastAsia="ＭＳ ゴシック" w:hAnsi="ＭＳ ゴシック" w:cs="Arial"/>
                <w:kern w:val="0"/>
                <w:sz w:val="24"/>
              </w:rPr>
            </w:pPr>
            <w:r w:rsidRPr="00C325BB">
              <w:rPr>
                <w:rFonts w:ascii="ＭＳ ゴシック" w:eastAsia="ＭＳ ゴシック" w:hAnsi="ＭＳ ゴシック" w:cs="Arial" w:hint="eastAsia"/>
                <w:kern w:val="0"/>
                <w:sz w:val="24"/>
              </w:rPr>
              <w:t>監査の結果</w:t>
            </w:r>
          </w:p>
        </w:tc>
      </w:tr>
      <w:tr w:rsidR="00C325BB" w:rsidRPr="00C325BB" w14:paraId="41587A04" w14:textId="77777777" w:rsidTr="005172AE">
        <w:trPr>
          <w:trHeight w:val="7813"/>
        </w:trPr>
        <w:tc>
          <w:tcPr>
            <w:tcW w:w="7428" w:type="dxa"/>
            <w:vMerge w:val="restart"/>
            <w:shd w:val="clear" w:color="auto" w:fill="auto"/>
          </w:tcPr>
          <w:p w14:paraId="3B681965" w14:textId="77777777" w:rsidR="00C325BB" w:rsidRPr="00C325BB" w:rsidRDefault="00C325BB" w:rsidP="00C325BB">
            <w:pPr>
              <w:autoSpaceDE w:val="0"/>
              <w:autoSpaceDN w:val="0"/>
              <w:rPr>
                <w:rFonts w:ascii="ＭＳ 明朝" w:hAnsi="ＭＳ 明朝"/>
                <w:sz w:val="24"/>
              </w:rPr>
            </w:pPr>
            <w:r w:rsidRPr="00C325BB">
              <w:rPr>
                <w:rFonts w:ascii="ＭＳ 明朝" w:hAnsi="ＭＳ 明朝" w:hint="eastAsia"/>
                <w:sz w:val="24"/>
              </w:rPr>
              <w:t>１　個人情報の漏えい防止は全庁共通の使命</w:t>
            </w:r>
          </w:p>
          <w:p w14:paraId="23A30AF0" w14:textId="77777777" w:rsidR="00C325BB" w:rsidRPr="00C325BB" w:rsidRDefault="00C325BB" w:rsidP="00C325BB">
            <w:pPr>
              <w:autoSpaceDE w:val="0"/>
              <w:autoSpaceDN w:val="0"/>
              <w:snapToGrid w:val="0"/>
              <w:ind w:leftChars="84" w:left="416" w:hangingChars="100" w:hanging="240"/>
              <w:rPr>
                <w:rFonts w:ascii="ＭＳ 明朝" w:hAnsi="ＭＳ 明朝"/>
                <w:sz w:val="24"/>
              </w:rPr>
            </w:pPr>
            <w:r w:rsidRPr="00C325BB">
              <w:rPr>
                <w:rFonts w:ascii="ＭＳ 明朝" w:hAnsi="ＭＳ 明朝" w:hint="eastAsia"/>
                <w:sz w:val="24"/>
              </w:rPr>
              <w:t>⇒　実施機関は、個人情報の漏えい、滅失及び損傷の防止その他の個人情報の適切な管理のために必要な措置を講じなければならない（大阪府個人情報保護条例第９条第２項）。</w:t>
            </w:r>
          </w:p>
          <w:p w14:paraId="40E76B76" w14:textId="77777777" w:rsidR="00C325BB" w:rsidRPr="00C325BB" w:rsidRDefault="00C325BB" w:rsidP="00C325BB">
            <w:pPr>
              <w:autoSpaceDE w:val="0"/>
              <w:autoSpaceDN w:val="0"/>
              <w:snapToGrid w:val="0"/>
              <w:spacing w:beforeLines="50" w:before="166"/>
              <w:ind w:left="240" w:hangingChars="100" w:hanging="240"/>
              <w:rPr>
                <w:rFonts w:ascii="ＭＳ 明朝" w:hAnsi="ＭＳ 明朝" w:cs="Arial"/>
                <w:sz w:val="24"/>
              </w:rPr>
            </w:pPr>
            <w:r w:rsidRPr="00C325BB">
              <w:rPr>
                <w:rFonts w:ascii="ＭＳ 明朝" w:hAnsi="ＭＳ 明朝" w:hint="eastAsia"/>
                <w:sz w:val="24"/>
              </w:rPr>
              <w:t>２　健康医療部において、平成24年度に個人情報の漏えい事案(８件)が続発した。</w:t>
            </w:r>
          </w:p>
          <w:p w14:paraId="09125248" w14:textId="77777777" w:rsidR="00C325BB" w:rsidRPr="00C325BB" w:rsidRDefault="00C325BB" w:rsidP="00C325BB">
            <w:pPr>
              <w:autoSpaceDE w:val="0"/>
              <w:autoSpaceDN w:val="0"/>
              <w:snapToGrid w:val="0"/>
              <w:ind w:firstLineChars="250" w:firstLine="600"/>
              <w:rPr>
                <w:rFonts w:ascii="ＭＳ 明朝" w:hAnsi="ＭＳ 明朝"/>
                <w:sz w:val="24"/>
              </w:rPr>
            </w:pPr>
            <w:r w:rsidRPr="00C325BB">
              <w:rPr>
                <w:rFonts w:ascii="ＭＳ 明朝" w:hAnsi="ＭＳ 明朝" w:hint="eastAsia"/>
                <w:sz w:val="24"/>
              </w:rPr>
              <w:t>個人情報漏えい事案発生件数の推移</w:t>
            </w:r>
          </w:p>
          <w:p w14:paraId="1EEB416A" w14:textId="77777777" w:rsidR="00C325BB" w:rsidRPr="00C325BB" w:rsidRDefault="00C325BB" w:rsidP="00C325BB">
            <w:pPr>
              <w:autoSpaceDE w:val="0"/>
              <w:autoSpaceDN w:val="0"/>
              <w:snapToGrid w:val="0"/>
              <w:ind w:firstLineChars="350" w:firstLine="840"/>
              <w:rPr>
                <w:rFonts w:ascii="ＭＳ 明朝" w:hAnsi="ＭＳ 明朝"/>
                <w:sz w:val="24"/>
              </w:rPr>
            </w:pPr>
            <w:r w:rsidRPr="00C325BB">
              <w:rPr>
                <w:rFonts w:ascii="ＭＳ 明朝" w:hAnsi="ＭＳ 明朝" w:hint="eastAsia"/>
                <w:sz w:val="24"/>
              </w:rPr>
              <w:t>平成22年度  １件 （全庁18件）</w:t>
            </w:r>
          </w:p>
          <w:p w14:paraId="42394E42" w14:textId="77777777" w:rsidR="00C325BB" w:rsidRPr="00C325BB" w:rsidRDefault="00C325BB" w:rsidP="00C325BB">
            <w:pPr>
              <w:autoSpaceDE w:val="0"/>
              <w:autoSpaceDN w:val="0"/>
              <w:snapToGrid w:val="0"/>
              <w:ind w:firstLineChars="550" w:firstLine="1320"/>
              <w:rPr>
                <w:rFonts w:ascii="ＭＳ 明朝" w:hAnsi="ＭＳ 明朝"/>
                <w:sz w:val="24"/>
              </w:rPr>
            </w:pPr>
            <w:r w:rsidRPr="00C325BB">
              <w:rPr>
                <w:rFonts w:ascii="ＭＳ 明朝" w:hAnsi="ＭＳ 明朝" w:hint="eastAsia"/>
                <w:sz w:val="24"/>
              </w:rPr>
              <w:t>23年度　４件 （全庁34件）</w:t>
            </w:r>
          </w:p>
          <w:p w14:paraId="2B7C1025" w14:textId="77777777" w:rsidR="00C325BB" w:rsidRPr="00C325BB" w:rsidRDefault="00C325BB" w:rsidP="00C325BB">
            <w:pPr>
              <w:autoSpaceDE w:val="0"/>
              <w:autoSpaceDN w:val="0"/>
              <w:snapToGrid w:val="0"/>
              <w:ind w:leftChars="100" w:left="210" w:firstLineChars="466" w:firstLine="1118"/>
              <w:rPr>
                <w:rFonts w:ascii="ＭＳ 明朝" w:hAnsi="ＭＳ 明朝"/>
                <w:sz w:val="24"/>
              </w:rPr>
            </w:pPr>
            <w:r w:rsidRPr="00C325BB">
              <w:rPr>
                <w:rFonts w:ascii="ＭＳ 明朝" w:hAnsi="ＭＳ 明朝" w:hint="eastAsia"/>
                <w:sz w:val="24"/>
              </w:rPr>
              <w:t>24年度　８件 （全庁25件）</w:t>
            </w:r>
          </w:p>
          <w:p w14:paraId="518430EF" w14:textId="77777777" w:rsidR="00C325BB" w:rsidRPr="00C325BB" w:rsidRDefault="00C325BB" w:rsidP="00C325BB">
            <w:pPr>
              <w:autoSpaceDE w:val="0"/>
              <w:autoSpaceDN w:val="0"/>
              <w:snapToGrid w:val="0"/>
              <w:ind w:firstLineChars="550" w:firstLine="1320"/>
              <w:rPr>
                <w:rFonts w:ascii="ＭＳ 明朝" w:hAnsi="ＭＳ 明朝"/>
                <w:sz w:val="24"/>
              </w:rPr>
            </w:pPr>
            <w:r w:rsidRPr="00C325BB">
              <w:rPr>
                <w:rFonts w:ascii="ＭＳ 明朝" w:hAnsi="ＭＳ 明朝" w:hint="eastAsia"/>
                <w:sz w:val="24"/>
              </w:rPr>
              <w:t>25年度　２件 （全庁13件）（平成25年８月末現在）</w:t>
            </w:r>
          </w:p>
          <w:p w14:paraId="57562454" w14:textId="77777777" w:rsidR="00C325BB" w:rsidRPr="00C325BB" w:rsidRDefault="00C325BB" w:rsidP="00C325BB">
            <w:pPr>
              <w:autoSpaceDE w:val="0"/>
              <w:autoSpaceDN w:val="0"/>
              <w:snapToGrid w:val="0"/>
              <w:spacing w:beforeLines="50" w:before="166"/>
              <w:rPr>
                <w:rFonts w:ascii="ＭＳ 明朝" w:hAnsi="ＭＳ 明朝" w:cs="Arial"/>
                <w:sz w:val="24"/>
              </w:rPr>
            </w:pPr>
            <w:r w:rsidRPr="00C325BB">
              <w:rPr>
                <w:rFonts w:ascii="ＭＳ 明朝" w:hAnsi="ＭＳ 明朝" w:cs="Arial" w:hint="eastAsia"/>
                <w:sz w:val="24"/>
              </w:rPr>
              <w:t>３　健康医療部における取組</w:t>
            </w:r>
          </w:p>
          <w:p w14:paraId="1EBC8CC0" w14:textId="77777777" w:rsidR="00C325BB" w:rsidRPr="00C325BB" w:rsidRDefault="00C325BB" w:rsidP="00C325BB">
            <w:pPr>
              <w:autoSpaceDE w:val="0"/>
              <w:autoSpaceDN w:val="0"/>
              <w:snapToGrid w:val="0"/>
              <w:ind w:leftChars="69" w:left="505" w:hangingChars="150" w:hanging="360"/>
              <w:rPr>
                <w:sz w:val="24"/>
                <w:szCs w:val="22"/>
              </w:rPr>
            </w:pPr>
            <w:r w:rsidRPr="00C325BB">
              <w:rPr>
                <w:rFonts w:ascii="ＭＳ 明朝" w:hAnsi="ＭＳ 明朝" w:hint="eastAsia"/>
                <w:sz w:val="24"/>
                <w:szCs w:val="22"/>
              </w:rPr>
              <w:t xml:space="preserve">(1)　</w:t>
            </w:r>
            <w:r w:rsidRPr="00C325BB">
              <w:rPr>
                <w:rFonts w:hint="eastAsia"/>
                <w:sz w:val="24"/>
                <w:szCs w:val="22"/>
              </w:rPr>
              <w:t>個人情報取扱いに係る部内の規定等の整備（大阪府健康医療部個人情報取扱管理規程等）。</w:t>
            </w:r>
          </w:p>
          <w:p w14:paraId="42705A3F" w14:textId="77777777" w:rsidR="00C325BB" w:rsidRPr="00C325BB" w:rsidRDefault="00C325BB" w:rsidP="00C325BB">
            <w:pPr>
              <w:autoSpaceDE w:val="0"/>
              <w:autoSpaceDN w:val="0"/>
              <w:snapToGrid w:val="0"/>
              <w:ind w:firstLineChars="50" w:firstLine="120"/>
              <w:rPr>
                <w:rFonts w:ascii="ＭＳ 明朝" w:hAnsi="ＭＳ 明朝" w:cs="Arial"/>
                <w:sz w:val="24"/>
              </w:rPr>
            </w:pPr>
            <w:r w:rsidRPr="00C325BB">
              <w:rPr>
                <w:rFonts w:ascii="ＭＳ 明朝" w:hAnsi="ＭＳ 明朝" w:cs="Arial" w:hint="eastAsia"/>
                <w:sz w:val="24"/>
              </w:rPr>
              <w:t>(2)　執務室に「個人情報の漏えい根絶」ポスターの掲示。</w:t>
            </w:r>
          </w:p>
          <w:p w14:paraId="6B42FB13" w14:textId="77777777" w:rsidR="00C325BB" w:rsidRPr="00C325BB" w:rsidRDefault="00C325BB" w:rsidP="00C325BB">
            <w:pPr>
              <w:autoSpaceDE w:val="0"/>
              <w:autoSpaceDN w:val="0"/>
              <w:snapToGrid w:val="0"/>
              <w:ind w:leftChars="50" w:left="465" w:hangingChars="150" w:hanging="360"/>
              <w:rPr>
                <w:rFonts w:ascii="ＭＳ 明朝" w:hAnsi="ＭＳ 明朝" w:cs="Arial"/>
                <w:sz w:val="24"/>
              </w:rPr>
            </w:pPr>
            <w:r w:rsidRPr="00C325BB">
              <w:rPr>
                <w:rFonts w:ascii="ＭＳ 明朝" w:hAnsi="ＭＳ 明朝" w:cs="Arial" w:hint="eastAsia"/>
                <w:sz w:val="24"/>
              </w:rPr>
              <w:t>(3)　府民文化部府政情報室作成の様式例の活用（郵送・逓送発送確認簿等）。</w:t>
            </w:r>
          </w:p>
          <w:p w14:paraId="03A70017" w14:textId="77777777" w:rsidR="00C325BB" w:rsidRPr="00C325BB" w:rsidRDefault="00C325BB" w:rsidP="00C325BB">
            <w:pPr>
              <w:autoSpaceDE w:val="0"/>
              <w:autoSpaceDN w:val="0"/>
              <w:snapToGrid w:val="0"/>
              <w:ind w:firstLineChars="50" w:firstLine="120"/>
              <w:rPr>
                <w:rFonts w:ascii="ＭＳ 明朝" w:hAnsi="ＭＳ 明朝" w:cs="Arial"/>
                <w:sz w:val="24"/>
              </w:rPr>
            </w:pPr>
            <w:r w:rsidRPr="00C325BB">
              <w:rPr>
                <w:rFonts w:ascii="ＭＳ 明朝" w:hAnsi="ＭＳ 明朝" w:cs="Arial" w:hint="eastAsia"/>
                <w:sz w:val="24"/>
              </w:rPr>
              <w:t>(4)　個人情報保護に関する研修の実施。</w:t>
            </w:r>
          </w:p>
          <w:p w14:paraId="38BB3352" w14:textId="77777777" w:rsidR="00C325BB" w:rsidRPr="00C325BB" w:rsidRDefault="00C325BB" w:rsidP="00C325BB">
            <w:pPr>
              <w:autoSpaceDE w:val="0"/>
              <w:autoSpaceDN w:val="0"/>
              <w:snapToGrid w:val="0"/>
              <w:ind w:leftChars="200" w:left="660" w:hangingChars="100" w:hanging="240"/>
              <w:rPr>
                <w:rFonts w:ascii="ＭＳ 明朝" w:hAnsi="ＭＳ 明朝" w:cs="Arial"/>
                <w:sz w:val="24"/>
              </w:rPr>
            </w:pPr>
            <w:r w:rsidRPr="00C325BB">
              <w:rPr>
                <w:rFonts w:ascii="ＭＳ 明朝" w:hAnsi="ＭＳ 明朝" w:cs="Arial" w:hint="eastAsia"/>
                <w:sz w:val="24"/>
              </w:rPr>
              <w:t>ア　平成22、23年度：府民文化部府政情報室作成の自己点検表によるセルフチェック、個人情報適正管理e-ラーニングソフトでの研修。22年度に講義形式の研修も１回。</w:t>
            </w:r>
          </w:p>
          <w:p w14:paraId="00AC96C7" w14:textId="77777777" w:rsidR="00C325BB" w:rsidRPr="00C325BB" w:rsidRDefault="00C325BB" w:rsidP="00C325BB">
            <w:pPr>
              <w:autoSpaceDE w:val="0"/>
              <w:autoSpaceDN w:val="0"/>
              <w:snapToGrid w:val="0"/>
              <w:ind w:leftChars="202" w:left="664" w:hangingChars="100" w:hanging="240"/>
              <w:rPr>
                <w:rFonts w:ascii="ＭＳ 明朝" w:hAnsi="ＭＳ 明朝" w:cs="Arial"/>
                <w:sz w:val="24"/>
              </w:rPr>
            </w:pPr>
            <w:r w:rsidRPr="00C325BB">
              <w:rPr>
                <w:rFonts w:ascii="ＭＳ 明朝" w:hAnsi="ＭＳ 明朝" w:cs="Arial" w:hint="eastAsia"/>
                <w:sz w:val="24"/>
              </w:rPr>
              <w:t>イ  平成24年度：部内における漏えい事案の続発等を受け、12月に講義形式の研修１回。以降２月までに意見交換型の研修を各所属単位で実施。</w:t>
            </w:r>
          </w:p>
          <w:p w14:paraId="7820F66E" w14:textId="77777777" w:rsidR="00C325BB" w:rsidRPr="00C325BB" w:rsidRDefault="00C325BB" w:rsidP="00C325BB">
            <w:pPr>
              <w:autoSpaceDE w:val="0"/>
              <w:autoSpaceDN w:val="0"/>
              <w:snapToGrid w:val="0"/>
              <w:spacing w:beforeLines="50" w:before="166"/>
              <w:rPr>
                <w:rFonts w:ascii="ＭＳ 明朝" w:hAnsi="ＭＳ 明朝" w:cs="Arial"/>
                <w:sz w:val="24"/>
              </w:rPr>
            </w:pPr>
            <w:r w:rsidRPr="00C325BB">
              <w:rPr>
                <w:rFonts w:ascii="ＭＳ 明朝" w:hAnsi="ＭＳ 明朝" w:cs="Arial" w:hint="eastAsia"/>
                <w:sz w:val="24"/>
              </w:rPr>
              <w:t>４　府民文化部府政情報室における取組例</w:t>
            </w:r>
          </w:p>
          <w:p w14:paraId="239AC543" w14:textId="77777777" w:rsidR="00C325BB" w:rsidRPr="00C325BB" w:rsidRDefault="00C325BB" w:rsidP="00C325BB">
            <w:pPr>
              <w:autoSpaceDE w:val="0"/>
              <w:autoSpaceDN w:val="0"/>
              <w:snapToGrid w:val="0"/>
              <w:ind w:leftChars="100" w:left="210" w:firstLineChars="100" w:firstLine="240"/>
              <w:rPr>
                <w:rFonts w:ascii="ＭＳ 明朝" w:hAnsi="ＭＳ 明朝" w:cs="Arial"/>
                <w:sz w:val="24"/>
              </w:rPr>
            </w:pPr>
            <w:r w:rsidRPr="00C325BB">
              <w:rPr>
                <w:rFonts w:ascii="ＭＳ 明朝" w:hAnsi="ＭＳ 明朝" w:cs="Arial" w:hint="eastAsia"/>
                <w:sz w:val="24"/>
              </w:rPr>
              <w:t>全職員の個人情報管理に係る危機意識を喚起するとともに、各部における取組を支援している。庁内ウェブページの個人情報適正管理ポータルサイトの内容を適宜更新し、充実が図られている。</w:t>
            </w:r>
          </w:p>
          <w:p w14:paraId="038E5E8E" w14:textId="77777777" w:rsidR="00C325BB" w:rsidRPr="00C325BB" w:rsidRDefault="00C325BB" w:rsidP="00C325BB">
            <w:pPr>
              <w:autoSpaceDE w:val="0"/>
              <w:autoSpaceDN w:val="0"/>
              <w:snapToGrid w:val="0"/>
              <w:ind w:firstLineChars="50" w:firstLine="120"/>
              <w:rPr>
                <w:rFonts w:ascii="ＭＳ 明朝" w:hAnsi="ＭＳ 明朝" w:cs="Arial"/>
                <w:sz w:val="24"/>
              </w:rPr>
            </w:pPr>
            <w:r w:rsidRPr="00C325BB">
              <w:rPr>
                <w:rFonts w:ascii="ＭＳ 明朝" w:hAnsi="ＭＳ 明朝" w:cs="Arial" w:hint="eastAsia"/>
                <w:sz w:val="24"/>
              </w:rPr>
              <w:t>(1)　「個人情報適正管理のポイント」を作成（Ｈ19.６）。</w:t>
            </w:r>
          </w:p>
          <w:p w14:paraId="07CE1E71" w14:textId="77777777" w:rsidR="00C325BB" w:rsidRPr="00C325BB" w:rsidRDefault="00C325BB" w:rsidP="00C325BB">
            <w:pPr>
              <w:autoSpaceDE w:val="0"/>
              <w:autoSpaceDN w:val="0"/>
              <w:snapToGrid w:val="0"/>
              <w:ind w:leftChars="57" w:left="600" w:hangingChars="200" w:hanging="480"/>
              <w:rPr>
                <w:rFonts w:ascii="ＭＳ 明朝" w:hAnsi="ＭＳ 明朝" w:cs="Arial"/>
                <w:sz w:val="24"/>
              </w:rPr>
            </w:pPr>
            <w:r w:rsidRPr="00C325BB">
              <w:rPr>
                <w:rFonts w:ascii="ＭＳ 明朝" w:hAnsi="ＭＳ 明朝" w:cs="Arial" w:hint="eastAsia"/>
                <w:sz w:val="24"/>
              </w:rPr>
              <w:t>(2)　情報セキュリティ対策を啓発するｅ‐ラーニング教材の配布</w:t>
            </w:r>
            <w:r w:rsidRPr="00C325BB">
              <w:rPr>
                <w:rFonts w:ascii="ＭＳ 明朝" w:hAnsi="ＭＳ 明朝" w:cs="Arial" w:hint="eastAsia"/>
                <w:sz w:val="24"/>
                <w:szCs w:val="21"/>
              </w:rPr>
              <w:t>（Ｈ22.４）</w:t>
            </w:r>
            <w:r w:rsidRPr="00C325BB">
              <w:rPr>
                <w:rFonts w:ascii="ＭＳ 明朝" w:hAnsi="ＭＳ 明朝" w:cs="Arial" w:hint="eastAsia"/>
                <w:szCs w:val="21"/>
              </w:rPr>
              <w:t>。</w:t>
            </w:r>
          </w:p>
          <w:p w14:paraId="09729904" w14:textId="77777777" w:rsidR="00C325BB" w:rsidRPr="00C325BB" w:rsidRDefault="00C325BB" w:rsidP="00C325BB">
            <w:pPr>
              <w:autoSpaceDE w:val="0"/>
              <w:autoSpaceDN w:val="0"/>
              <w:snapToGrid w:val="0"/>
              <w:ind w:leftChars="57" w:left="480" w:hangingChars="150" w:hanging="360"/>
              <w:rPr>
                <w:rFonts w:ascii="ＭＳ 明朝" w:hAnsi="ＭＳ 明朝" w:cs="Arial"/>
                <w:sz w:val="24"/>
              </w:rPr>
            </w:pPr>
            <w:r w:rsidRPr="00C325BB">
              <w:rPr>
                <w:rFonts w:ascii="ＭＳ 明朝" w:hAnsi="ＭＳ 明朝" w:cs="Arial" w:hint="eastAsia"/>
                <w:sz w:val="24"/>
              </w:rPr>
              <w:t>(3)　失敗事例の共有を図るため「個人情報保護通信」メールを発行</w:t>
            </w:r>
            <w:r w:rsidRPr="00C325BB">
              <w:rPr>
                <w:rFonts w:ascii="ＭＳ 明朝" w:hAnsi="ＭＳ 明朝" w:cs="Arial" w:hint="eastAsia"/>
                <w:sz w:val="24"/>
                <w:szCs w:val="22"/>
              </w:rPr>
              <w:t>（Ｈ23～）</w:t>
            </w:r>
            <w:r w:rsidRPr="00C325BB">
              <w:rPr>
                <w:rFonts w:ascii="ＭＳ 明朝" w:hAnsi="ＭＳ 明朝" w:cs="Arial" w:hint="eastAsia"/>
                <w:sz w:val="22"/>
                <w:szCs w:val="22"/>
              </w:rPr>
              <w:t>。</w:t>
            </w:r>
          </w:p>
          <w:p w14:paraId="0C64D844" w14:textId="77777777" w:rsidR="00C325BB" w:rsidRPr="00C325BB" w:rsidRDefault="00C325BB" w:rsidP="00C325BB">
            <w:pPr>
              <w:autoSpaceDE w:val="0"/>
              <w:autoSpaceDN w:val="0"/>
              <w:snapToGrid w:val="0"/>
              <w:ind w:leftChars="57" w:left="480" w:hangingChars="150" w:hanging="360"/>
              <w:rPr>
                <w:rFonts w:ascii="ＭＳ 明朝" w:hAnsi="ＭＳ 明朝" w:cs="Arial"/>
                <w:sz w:val="24"/>
              </w:rPr>
            </w:pPr>
            <w:r w:rsidRPr="00C325BB">
              <w:rPr>
                <w:rFonts w:ascii="ＭＳ 明朝" w:hAnsi="ＭＳ 明朝" w:cs="Arial" w:hint="eastAsia"/>
                <w:sz w:val="24"/>
              </w:rPr>
              <w:t>(4)　個人情報の取扱いに係る「自己点検表」を全職員に配布（Ｈ23.12）。</w:t>
            </w:r>
          </w:p>
          <w:p w14:paraId="13C969D2" w14:textId="77777777" w:rsidR="00C325BB" w:rsidRPr="00C325BB" w:rsidRDefault="00C325BB" w:rsidP="00C325BB">
            <w:pPr>
              <w:autoSpaceDE w:val="0"/>
              <w:autoSpaceDN w:val="0"/>
              <w:snapToGrid w:val="0"/>
              <w:ind w:leftChars="57" w:left="480" w:hangingChars="150" w:hanging="360"/>
              <w:rPr>
                <w:rFonts w:ascii="ＭＳ 明朝" w:hAnsi="ＭＳ 明朝" w:cs="Arial"/>
                <w:sz w:val="24"/>
              </w:rPr>
            </w:pPr>
            <w:r w:rsidRPr="00C325BB">
              <w:rPr>
                <w:rFonts w:ascii="ＭＳ 明朝" w:hAnsi="ＭＳ 明朝" w:cs="Arial" w:hint="eastAsia"/>
                <w:sz w:val="24"/>
              </w:rPr>
              <w:t>(5)　失敗事例の防止についてのポイントをまとめた「個人情報適</w:t>
            </w:r>
            <w:r w:rsidRPr="00C325BB">
              <w:rPr>
                <w:rFonts w:ascii="ＭＳ 明朝" w:hAnsi="ＭＳ 明朝" w:cs="Arial" w:hint="eastAsia"/>
                <w:sz w:val="24"/>
              </w:rPr>
              <w:lastRenderedPageBreak/>
              <w:t>正管理のポイント～失敗しないためのポイント集～」を新たに作成（Ｈ24.11）。</w:t>
            </w:r>
          </w:p>
        </w:tc>
        <w:tc>
          <w:tcPr>
            <w:tcW w:w="8160" w:type="dxa"/>
            <w:shd w:val="clear" w:color="auto" w:fill="auto"/>
          </w:tcPr>
          <w:p w14:paraId="30ED4AD9" w14:textId="77777777" w:rsidR="00C325BB" w:rsidRPr="00C325BB" w:rsidRDefault="00C325BB" w:rsidP="00C325BB">
            <w:pPr>
              <w:autoSpaceDE w:val="0"/>
              <w:autoSpaceDN w:val="0"/>
              <w:snapToGrid w:val="0"/>
              <w:ind w:leftChars="33" w:left="69"/>
              <w:rPr>
                <w:rFonts w:ascii="ＭＳ 明朝" w:hAnsi="ＭＳ 明朝" w:cs="Arial"/>
                <w:sz w:val="24"/>
              </w:rPr>
            </w:pPr>
            <w:r w:rsidRPr="00C325BB">
              <w:rPr>
                <w:rFonts w:ascii="ＭＳ 明朝" w:hAnsi="ＭＳ 明朝" w:hint="eastAsia"/>
                <w:sz w:val="24"/>
              </w:rPr>
              <w:lastRenderedPageBreak/>
              <w:t xml:space="preserve"> 24年度に健康医療部で発生した個人情報の漏えい事案（</w:t>
            </w:r>
            <w:r w:rsidRPr="00C325BB">
              <w:rPr>
                <w:rFonts w:ascii="ＭＳ 明朝" w:hAnsi="ＭＳ 明朝" w:cs="Arial" w:hint="eastAsia"/>
                <w:sz w:val="24"/>
              </w:rPr>
              <w:t>８件）は、郵便等による送付誤り４件、文書の交付誤り２件、紛失１件、その他１件であり、ダブルチェックの不徹底や不注意・単純ミスが原因である事案が目立った。</w:t>
            </w:r>
          </w:p>
          <w:p w14:paraId="1A5D2B18" w14:textId="77777777" w:rsidR="00C325BB" w:rsidRPr="00C325BB" w:rsidRDefault="00C325BB" w:rsidP="00C325BB">
            <w:pPr>
              <w:autoSpaceDE w:val="0"/>
              <w:autoSpaceDN w:val="0"/>
              <w:snapToGrid w:val="0"/>
              <w:ind w:leftChars="34" w:left="71" w:firstLineChars="100" w:firstLine="240"/>
              <w:rPr>
                <w:rFonts w:ascii="ＭＳ 明朝" w:hAnsi="ＭＳ 明朝"/>
                <w:sz w:val="24"/>
              </w:rPr>
            </w:pPr>
            <w:r w:rsidRPr="00C325BB">
              <w:rPr>
                <w:rFonts w:ascii="ＭＳ 明朝" w:hAnsi="ＭＳ 明朝" w:hint="eastAsia"/>
                <w:sz w:val="24"/>
              </w:rPr>
              <w:t>繰り返し発生した所属もあった（食の安全推進課２件、富田林保健所２件）。</w:t>
            </w:r>
          </w:p>
          <w:tbl>
            <w:tblPr>
              <w:tblW w:w="649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675"/>
              <w:gridCol w:w="1575"/>
            </w:tblGrid>
            <w:tr w:rsidR="00C325BB" w:rsidRPr="00C325BB" w14:paraId="42091BC7" w14:textId="77777777" w:rsidTr="005172AE">
              <w:trPr>
                <w:trHeight w:val="336"/>
              </w:trPr>
              <w:tc>
                <w:tcPr>
                  <w:tcW w:w="1240" w:type="dxa"/>
                  <w:shd w:val="clear" w:color="auto" w:fill="auto"/>
                  <w:vAlign w:val="center"/>
                </w:tcPr>
                <w:p w14:paraId="034AFD68" w14:textId="77777777" w:rsidR="00C325BB" w:rsidRPr="00C325BB" w:rsidRDefault="00C325BB" w:rsidP="00BA5C28">
                  <w:pPr>
                    <w:framePr w:hSpace="142" w:wrap="around" w:vAnchor="text" w:hAnchor="margin" w:x="108" w:y="100"/>
                    <w:autoSpaceDE w:val="0"/>
                    <w:autoSpaceDN w:val="0"/>
                    <w:snapToGrid w:val="0"/>
                    <w:jc w:val="center"/>
                    <w:rPr>
                      <w:rFonts w:ascii="ＭＳ 明朝" w:hAnsi="ＭＳ 明朝"/>
                      <w:sz w:val="20"/>
                      <w:szCs w:val="20"/>
                    </w:rPr>
                  </w:pPr>
                  <w:r w:rsidRPr="00C325BB">
                    <w:rPr>
                      <w:rFonts w:ascii="ＭＳ 明朝" w:hAnsi="ＭＳ 明朝" w:hint="eastAsia"/>
                      <w:sz w:val="20"/>
                      <w:szCs w:val="20"/>
                    </w:rPr>
                    <w:t>報道発表日</w:t>
                  </w:r>
                </w:p>
              </w:tc>
              <w:tc>
                <w:tcPr>
                  <w:tcW w:w="3675" w:type="dxa"/>
                  <w:shd w:val="clear" w:color="auto" w:fill="auto"/>
                  <w:vAlign w:val="center"/>
                </w:tcPr>
                <w:p w14:paraId="6EE82F68" w14:textId="77777777" w:rsidR="00C325BB" w:rsidRPr="00C325BB" w:rsidRDefault="00C325BB" w:rsidP="00BA5C28">
                  <w:pPr>
                    <w:framePr w:hSpace="142" w:wrap="around" w:vAnchor="text" w:hAnchor="margin" w:x="108" w:y="100"/>
                    <w:autoSpaceDE w:val="0"/>
                    <w:autoSpaceDN w:val="0"/>
                    <w:snapToGrid w:val="0"/>
                    <w:jc w:val="center"/>
                    <w:rPr>
                      <w:rFonts w:ascii="ＭＳ 明朝" w:hAnsi="ＭＳ 明朝"/>
                      <w:sz w:val="20"/>
                      <w:szCs w:val="20"/>
                    </w:rPr>
                  </w:pPr>
                  <w:r w:rsidRPr="00C325BB">
                    <w:rPr>
                      <w:rFonts w:ascii="ＭＳ 明朝" w:hAnsi="ＭＳ 明朝" w:hint="eastAsia"/>
                      <w:sz w:val="20"/>
                      <w:szCs w:val="20"/>
                    </w:rPr>
                    <w:t>概　　要</w:t>
                  </w:r>
                </w:p>
              </w:tc>
              <w:tc>
                <w:tcPr>
                  <w:tcW w:w="1575" w:type="dxa"/>
                  <w:shd w:val="clear" w:color="auto" w:fill="auto"/>
                  <w:vAlign w:val="center"/>
                </w:tcPr>
                <w:p w14:paraId="5C6FA490" w14:textId="77777777" w:rsidR="00C325BB" w:rsidRPr="00C325BB" w:rsidRDefault="00C325BB" w:rsidP="00BA5C28">
                  <w:pPr>
                    <w:framePr w:hSpace="142" w:wrap="around" w:vAnchor="text" w:hAnchor="margin" w:x="108" w:y="100"/>
                    <w:autoSpaceDE w:val="0"/>
                    <w:autoSpaceDN w:val="0"/>
                    <w:jc w:val="center"/>
                    <w:rPr>
                      <w:rFonts w:ascii="ＭＳ 明朝" w:hAnsi="ＭＳ 明朝"/>
                      <w:sz w:val="20"/>
                      <w:szCs w:val="20"/>
                    </w:rPr>
                  </w:pPr>
                  <w:r w:rsidRPr="00C325BB">
                    <w:rPr>
                      <w:rFonts w:ascii="ＭＳ 明朝" w:hAnsi="ＭＳ 明朝" w:hint="eastAsia"/>
                      <w:sz w:val="20"/>
                      <w:szCs w:val="20"/>
                    </w:rPr>
                    <w:t>発生部所</w:t>
                  </w:r>
                </w:p>
              </w:tc>
            </w:tr>
            <w:tr w:rsidR="00C325BB" w:rsidRPr="00C325BB" w14:paraId="21AD6301" w14:textId="77777777" w:rsidTr="005172AE">
              <w:trPr>
                <w:trHeight w:val="323"/>
              </w:trPr>
              <w:tc>
                <w:tcPr>
                  <w:tcW w:w="1240" w:type="dxa"/>
                  <w:shd w:val="clear" w:color="auto" w:fill="auto"/>
                  <w:vAlign w:val="center"/>
                </w:tcPr>
                <w:p w14:paraId="727B779C"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平成24年</w:t>
                  </w:r>
                </w:p>
                <w:p w14:paraId="05A87F1B"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５月７日</w:t>
                  </w:r>
                </w:p>
              </w:tc>
              <w:tc>
                <w:tcPr>
                  <w:tcW w:w="3675" w:type="dxa"/>
                  <w:shd w:val="clear" w:color="auto" w:fill="auto"/>
                  <w:vAlign w:val="center"/>
                </w:tcPr>
                <w:p w14:paraId="2C20E3C9"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案内文の文中に他の健診対象者の氏名を記載したものを誤送付</w:t>
                  </w:r>
                </w:p>
              </w:tc>
              <w:tc>
                <w:tcPr>
                  <w:tcW w:w="1575" w:type="dxa"/>
                  <w:shd w:val="clear" w:color="auto" w:fill="auto"/>
                  <w:vAlign w:val="center"/>
                </w:tcPr>
                <w:p w14:paraId="04CF599C"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富田林保健所</w:t>
                  </w:r>
                </w:p>
              </w:tc>
            </w:tr>
            <w:tr w:rsidR="00C325BB" w:rsidRPr="00C325BB" w14:paraId="5130C6DB" w14:textId="77777777" w:rsidTr="005172AE">
              <w:trPr>
                <w:trHeight w:val="672"/>
              </w:trPr>
              <w:tc>
                <w:tcPr>
                  <w:tcW w:w="1240" w:type="dxa"/>
                  <w:shd w:val="clear" w:color="auto" w:fill="auto"/>
                  <w:vAlign w:val="center"/>
                </w:tcPr>
                <w:p w14:paraId="13BBF316"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６月22日</w:t>
                  </w:r>
                </w:p>
              </w:tc>
              <w:tc>
                <w:tcPr>
                  <w:tcW w:w="3675" w:type="dxa"/>
                  <w:shd w:val="clear" w:color="auto" w:fill="auto"/>
                  <w:vAlign w:val="center"/>
                </w:tcPr>
                <w:p w14:paraId="2C693EAD"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原子爆弾被爆者健康診断受診者名簿（写し）を被爆者支援団体の世話役に渡した</w:t>
                  </w:r>
                </w:p>
              </w:tc>
              <w:tc>
                <w:tcPr>
                  <w:tcW w:w="1575" w:type="dxa"/>
                  <w:shd w:val="clear" w:color="auto" w:fill="auto"/>
                  <w:vAlign w:val="center"/>
                </w:tcPr>
                <w:p w14:paraId="5C9648B7"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医事看護課</w:t>
                  </w:r>
                </w:p>
                <w:p w14:paraId="0C707478" w14:textId="77777777" w:rsidR="00C325BB" w:rsidRPr="00C325BB" w:rsidRDefault="00C325BB" w:rsidP="00BA5C28">
                  <w:pPr>
                    <w:framePr w:hSpace="142" w:wrap="around" w:vAnchor="text" w:hAnchor="margin" w:x="108" w:y="100"/>
                    <w:autoSpaceDE w:val="0"/>
                    <w:autoSpaceDN w:val="0"/>
                    <w:rPr>
                      <w:rFonts w:ascii="ＭＳ 明朝" w:hAnsi="ＭＳ 明朝"/>
                      <w:sz w:val="18"/>
                      <w:szCs w:val="18"/>
                    </w:rPr>
                  </w:pPr>
                  <w:r w:rsidRPr="00C325BB">
                    <w:rPr>
                      <w:rFonts w:ascii="ＭＳ 明朝" w:hAnsi="ＭＳ 明朝" w:hint="eastAsia"/>
                      <w:sz w:val="18"/>
                      <w:szCs w:val="18"/>
                    </w:rPr>
                    <w:t>(大阪市に委託)</w:t>
                  </w:r>
                </w:p>
              </w:tc>
            </w:tr>
            <w:tr w:rsidR="00C325BB" w:rsidRPr="00C325BB" w14:paraId="70F3BD3F" w14:textId="77777777" w:rsidTr="005172AE">
              <w:tc>
                <w:tcPr>
                  <w:tcW w:w="1240" w:type="dxa"/>
                  <w:shd w:val="clear" w:color="auto" w:fill="auto"/>
                  <w:vAlign w:val="center"/>
                </w:tcPr>
                <w:p w14:paraId="5749A04A"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８月21日</w:t>
                  </w:r>
                </w:p>
              </w:tc>
              <w:tc>
                <w:tcPr>
                  <w:tcW w:w="3675" w:type="dxa"/>
                  <w:shd w:val="clear" w:color="auto" w:fill="auto"/>
                  <w:vAlign w:val="center"/>
                </w:tcPr>
                <w:p w14:paraId="3E9723D4"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内部事務用として作成したＡ氏の契約書の余白に３名（Ｂ、Ｃ氏含む）の氏名を付記した契約書面を誤送付</w:t>
                  </w:r>
                </w:p>
              </w:tc>
              <w:tc>
                <w:tcPr>
                  <w:tcW w:w="1575" w:type="dxa"/>
                  <w:shd w:val="clear" w:color="auto" w:fill="auto"/>
                  <w:vAlign w:val="center"/>
                </w:tcPr>
                <w:p w14:paraId="474659E7"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医療対策課</w:t>
                  </w:r>
                </w:p>
              </w:tc>
            </w:tr>
            <w:tr w:rsidR="00C325BB" w:rsidRPr="00C325BB" w14:paraId="2A38CB97" w14:textId="77777777" w:rsidTr="005172AE">
              <w:trPr>
                <w:trHeight w:val="488"/>
              </w:trPr>
              <w:tc>
                <w:tcPr>
                  <w:tcW w:w="1240" w:type="dxa"/>
                  <w:shd w:val="clear" w:color="auto" w:fill="auto"/>
                  <w:vAlign w:val="center"/>
                </w:tcPr>
                <w:p w14:paraId="51AFFAEB"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９月24日</w:t>
                  </w:r>
                </w:p>
              </w:tc>
              <w:tc>
                <w:tcPr>
                  <w:tcW w:w="3675" w:type="dxa"/>
                  <w:shd w:val="clear" w:color="auto" w:fill="auto"/>
                  <w:vAlign w:val="center"/>
                </w:tcPr>
                <w:p w14:paraId="6739EBE6"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健診の際、Ａ氏の通知書を次の受診者Ｂ氏に誤返却</w:t>
                  </w:r>
                </w:p>
              </w:tc>
              <w:tc>
                <w:tcPr>
                  <w:tcW w:w="1575" w:type="dxa"/>
                  <w:shd w:val="clear" w:color="auto" w:fill="auto"/>
                  <w:vAlign w:val="center"/>
                </w:tcPr>
                <w:p w14:paraId="341BD14A"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富田林保健所</w:t>
                  </w:r>
                </w:p>
              </w:tc>
            </w:tr>
            <w:tr w:rsidR="00C325BB" w:rsidRPr="00C325BB" w14:paraId="72E7D5EA" w14:textId="77777777" w:rsidTr="005172AE">
              <w:tc>
                <w:tcPr>
                  <w:tcW w:w="1240" w:type="dxa"/>
                  <w:shd w:val="clear" w:color="auto" w:fill="auto"/>
                  <w:vAlign w:val="center"/>
                </w:tcPr>
                <w:p w14:paraId="5FE7332D"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10月25日</w:t>
                  </w:r>
                </w:p>
              </w:tc>
              <w:tc>
                <w:tcPr>
                  <w:tcW w:w="3675" w:type="dxa"/>
                  <w:shd w:val="clear" w:color="auto" w:fill="auto"/>
                  <w:vAlign w:val="center"/>
                </w:tcPr>
                <w:p w14:paraId="43A31E96"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調査員が訪問後に帰宅中、バイク後籠から調査関係書類を紛失</w:t>
                  </w:r>
                </w:p>
              </w:tc>
              <w:tc>
                <w:tcPr>
                  <w:tcW w:w="1575" w:type="dxa"/>
                  <w:shd w:val="clear" w:color="auto" w:fill="auto"/>
                  <w:vAlign w:val="center"/>
                </w:tcPr>
                <w:p w14:paraId="63D94724"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健康医療</w:t>
                  </w:r>
                </w:p>
                <w:p w14:paraId="218B2A70"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総務課</w:t>
                  </w:r>
                </w:p>
              </w:tc>
            </w:tr>
            <w:tr w:rsidR="00C325BB" w:rsidRPr="00C325BB" w14:paraId="02070383" w14:textId="77777777" w:rsidTr="005172AE">
              <w:tc>
                <w:tcPr>
                  <w:tcW w:w="1240" w:type="dxa"/>
                  <w:shd w:val="clear" w:color="auto" w:fill="auto"/>
                  <w:vAlign w:val="center"/>
                </w:tcPr>
                <w:p w14:paraId="430659EF"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11月15日</w:t>
                  </w:r>
                </w:p>
              </w:tc>
              <w:tc>
                <w:tcPr>
                  <w:tcW w:w="3675" w:type="dxa"/>
                  <w:shd w:val="clear" w:color="auto" w:fill="auto"/>
                  <w:vAlign w:val="center"/>
                </w:tcPr>
                <w:p w14:paraId="65B4FD43"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講習修了証書と共に、誤って受講申込者一覧表を受講者に手渡した</w:t>
                  </w:r>
                </w:p>
              </w:tc>
              <w:tc>
                <w:tcPr>
                  <w:tcW w:w="1575" w:type="dxa"/>
                  <w:shd w:val="clear" w:color="auto" w:fill="auto"/>
                  <w:vAlign w:val="center"/>
                </w:tcPr>
                <w:p w14:paraId="6B64F291"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食の安全</w:t>
                  </w:r>
                </w:p>
                <w:p w14:paraId="1ABA8EDA"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推進課</w:t>
                  </w:r>
                </w:p>
              </w:tc>
            </w:tr>
            <w:tr w:rsidR="00C325BB" w:rsidRPr="00C325BB" w14:paraId="593979DF" w14:textId="77777777" w:rsidTr="005172AE">
              <w:tc>
                <w:tcPr>
                  <w:tcW w:w="1240" w:type="dxa"/>
                  <w:shd w:val="clear" w:color="auto" w:fill="auto"/>
                  <w:vAlign w:val="center"/>
                </w:tcPr>
                <w:p w14:paraId="621E628C"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平成25年</w:t>
                  </w:r>
                </w:p>
                <w:p w14:paraId="42B78A46"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１月31日</w:t>
                  </w:r>
                </w:p>
              </w:tc>
              <w:tc>
                <w:tcPr>
                  <w:tcW w:w="3675" w:type="dxa"/>
                  <w:shd w:val="clear" w:color="auto" w:fill="auto"/>
                  <w:vAlign w:val="center"/>
                </w:tcPr>
                <w:p w14:paraId="1640821D"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免許証と共にＡ氏に返却すべき戸籍関係書類を、誤ってＢ氏の丸筒に入れて郵送</w:t>
                  </w:r>
                </w:p>
              </w:tc>
              <w:tc>
                <w:tcPr>
                  <w:tcW w:w="1575" w:type="dxa"/>
                  <w:shd w:val="clear" w:color="auto" w:fill="auto"/>
                  <w:vAlign w:val="center"/>
                </w:tcPr>
                <w:p w14:paraId="43CC4E7A"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食の安全</w:t>
                  </w:r>
                </w:p>
                <w:p w14:paraId="0FEB8427"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推進課</w:t>
                  </w:r>
                </w:p>
              </w:tc>
            </w:tr>
            <w:tr w:rsidR="00C325BB" w:rsidRPr="00C325BB" w14:paraId="5B601FFE" w14:textId="77777777" w:rsidTr="005172AE">
              <w:trPr>
                <w:trHeight w:val="429"/>
              </w:trPr>
              <w:tc>
                <w:tcPr>
                  <w:tcW w:w="1240" w:type="dxa"/>
                  <w:shd w:val="clear" w:color="auto" w:fill="auto"/>
                  <w:vAlign w:val="center"/>
                </w:tcPr>
                <w:p w14:paraId="0D055893"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２月28日</w:t>
                  </w:r>
                </w:p>
              </w:tc>
              <w:tc>
                <w:tcPr>
                  <w:tcW w:w="3675" w:type="dxa"/>
                  <w:shd w:val="clear" w:color="auto" w:fill="auto"/>
                  <w:vAlign w:val="center"/>
                </w:tcPr>
                <w:p w14:paraId="2123BCD9" w14:textId="77777777" w:rsidR="00C325BB" w:rsidRPr="00C325BB" w:rsidRDefault="00C325BB" w:rsidP="00BA5C28">
                  <w:pPr>
                    <w:framePr w:hSpace="142" w:wrap="around" w:vAnchor="text" w:hAnchor="margin" w:x="108" w:y="100"/>
                    <w:autoSpaceDE w:val="0"/>
                    <w:autoSpaceDN w:val="0"/>
                    <w:snapToGrid w:val="0"/>
                    <w:rPr>
                      <w:rFonts w:ascii="ＭＳ 明朝" w:hAnsi="ＭＳ 明朝"/>
                      <w:sz w:val="20"/>
                      <w:szCs w:val="20"/>
                    </w:rPr>
                  </w:pPr>
                  <w:r w:rsidRPr="00C325BB">
                    <w:rPr>
                      <w:rFonts w:ascii="ＭＳ 明朝" w:hAnsi="ＭＳ 明朝" w:hint="eastAsia"/>
                      <w:sz w:val="20"/>
                      <w:szCs w:val="20"/>
                    </w:rPr>
                    <w:t>Ａ氏と同姓同名の別人Ｂ氏の通知文も一緒に同封しＡ氏に送付</w:t>
                  </w:r>
                </w:p>
              </w:tc>
              <w:tc>
                <w:tcPr>
                  <w:tcW w:w="1575" w:type="dxa"/>
                  <w:shd w:val="clear" w:color="auto" w:fill="auto"/>
                  <w:vAlign w:val="center"/>
                </w:tcPr>
                <w:p w14:paraId="73108235" w14:textId="77777777" w:rsidR="00C325BB" w:rsidRPr="00C325BB" w:rsidRDefault="00C325BB" w:rsidP="00BA5C28">
                  <w:pPr>
                    <w:framePr w:hSpace="142" w:wrap="around" w:vAnchor="text" w:hAnchor="margin" w:x="108" w:y="100"/>
                    <w:autoSpaceDE w:val="0"/>
                    <w:autoSpaceDN w:val="0"/>
                    <w:rPr>
                      <w:rFonts w:ascii="ＭＳ 明朝" w:hAnsi="ＭＳ 明朝"/>
                      <w:sz w:val="20"/>
                      <w:szCs w:val="20"/>
                    </w:rPr>
                  </w:pPr>
                  <w:r w:rsidRPr="00C325BB">
                    <w:rPr>
                      <w:rFonts w:ascii="ＭＳ 明朝" w:hAnsi="ＭＳ 明朝" w:hint="eastAsia"/>
                      <w:sz w:val="20"/>
                      <w:szCs w:val="20"/>
                    </w:rPr>
                    <w:t>健康づくり課</w:t>
                  </w:r>
                </w:p>
              </w:tc>
            </w:tr>
          </w:tbl>
          <w:p w14:paraId="11B82CF7" w14:textId="77777777" w:rsidR="00C325BB" w:rsidRPr="00C325BB" w:rsidRDefault="00C325BB" w:rsidP="00C325BB">
            <w:pPr>
              <w:autoSpaceDE w:val="0"/>
              <w:autoSpaceDN w:val="0"/>
              <w:snapToGrid w:val="0"/>
              <w:ind w:leftChars="34" w:left="71" w:firstLineChars="100" w:firstLine="240"/>
              <w:rPr>
                <w:rFonts w:ascii="ＭＳ 明朝" w:hAnsi="ＭＳ 明朝" w:cs="Arial"/>
                <w:sz w:val="24"/>
              </w:rPr>
            </w:pPr>
          </w:p>
        </w:tc>
        <w:tc>
          <w:tcPr>
            <w:tcW w:w="4920" w:type="dxa"/>
            <w:shd w:val="clear" w:color="auto" w:fill="auto"/>
          </w:tcPr>
          <w:p w14:paraId="61A1C377" w14:textId="77777777" w:rsidR="00C325BB" w:rsidRPr="00C325BB" w:rsidRDefault="00C325BB" w:rsidP="00C325BB">
            <w:pPr>
              <w:autoSpaceDE w:val="0"/>
              <w:autoSpaceDN w:val="0"/>
              <w:ind w:left="240" w:hangingChars="100" w:hanging="240"/>
              <w:rPr>
                <w:rFonts w:ascii="ＭＳ 明朝" w:hAnsi="ＭＳ 明朝" w:cs="Arial"/>
                <w:sz w:val="24"/>
              </w:rPr>
            </w:pPr>
            <w:r w:rsidRPr="00C325BB">
              <w:rPr>
                <w:rFonts w:ascii="ＭＳ 明朝" w:hAnsi="ＭＳ 明朝" w:cs="Arial" w:hint="eastAsia"/>
                <w:sz w:val="24"/>
              </w:rPr>
              <w:t>１  個々の所属及び担当者に、個人情報の漏えいに対する危機意識の浸透が不十分である。</w:t>
            </w:r>
          </w:p>
          <w:p w14:paraId="15D48DDD" w14:textId="77777777" w:rsidR="00C325BB" w:rsidRPr="00C325BB" w:rsidRDefault="00C325BB" w:rsidP="00C325BB">
            <w:pPr>
              <w:autoSpaceDE w:val="0"/>
              <w:autoSpaceDN w:val="0"/>
              <w:ind w:left="120" w:hangingChars="50" w:hanging="120"/>
              <w:rPr>
                <w:rFonts w:ascii="ＭＳ 明朝" w:hAnsi="ＭＳ 明朝" w:cs="Arial"/>
                <w:sz w:val="24"/>
              </w:rPr>
            </w:pPr>
          </w:p>
          <w:p w14:paraId="165324C4" w14:textId="77777777" w:rsidR="00C325BB" w:rsidRPr="00C325BB" w:rsidRDefault="00C325BB" w:rsidP="00C325BB">
            <w:pPr>
              <w:autoSpaceDE w:val="0"/>
              <w:autoSpaceDN w:val="0"/>
              <w:ind w:left="240" w:hangingChars="100" w:hanging="240"/>
              <w:rPr>
                <w:rFonts w:ascii="ＭＳ 明朝" w:hAnsi="ＭＳ 明朝" w:cs="Arial"/>
                <w:sz w:val="24"/>
              </w:rPr>
            </w:pPr>
            <w:r w:rsidRPr="00C325BB">
              <w:rPr>
                <w:rFonts w:ascii="ＭＳ 明朝" w:hAnsi="ＭＳ 明朝" w:cs="Arial" w:hint="eastAsia"/>
                <w:sz w:val="24"/>
              </w:rPr>
              <w:t>２  個人情報を扱う事務処理ごとにヒューマンエラーを未然に防止するためのチェックシステムの整備が不十分である。</w:t>
            </w:r>
          </w:p>
          <w:p w14:paraId="0EB61FA4" w14:textId="77777777" w:rsidR="00C325BB" w:rsidRPr="00C325BB" w:rsidRDefault="00C325BB" w:rsidP="00C325BB">
            <w:pPr>
              <w:autoSpaceDE w:val="0"/>
              <w:autoSpaceDN w:val="0"/>
              <w:ind w:left="120" w:hangingChars="50" w:hanging="120"/>
              <w:rPr>
                <w:rFonts w:ascii="ＭＳ 明朝" w:hAnsi="ＭＳ 明朝" w:cs="Arial"/>
                <w:sz w:val="24"/>
              </w:rPr>
            </w:pPr>
            <w:r w:rsidRPr="00C325BB">
              <w:rPr>
                <w:rFonts w:ascii="ＭＳ 明朝" w:hAnsi="ＭＳ 明朝" w:cs="Arial" w:hint="eastAsia"/>
                <w:sz w:val="24"/>
              </w:rPr>
              <w:t xml:space="preserve">　</w:t>
            </w:r>
          </w:p>
          <w:p w14:paraId="7BE87F09" w14:textId="77777777" w:rsidR="00C325BB" w:rsidRPr="00C325BB" w:rsidRDefault="00C325BB" w:rsidP="00C325BB">
            <w:pPr>
              <w:autoSpaceDE w:val="0"/>
              <w:autoSpaceDN w:val="0"/>
              <w:snapToGrid w:val="0"/>
              <w:ind w:left="266" w:hangingChars="111" w:hanging="266"/>
              <w:rPr>
                <w:rFonts w:ascii="ＭＳ 明朝" w:hAnsi="ＭＳ 明朝"/>
                <w:sz w:val="24"/>
              </w:rPr>
            </w:pPr>
            <w:r w:rsidRPr="00C325BB">
              <w:rPr>
                <w:rFonts w:ascii="ＭＳ 明朝" w:hAnsi="ＭＳ 明朝" w:hint="eastAsia"/>
                <w:sz w:val="24"/>
              </w:rPr>
              <w:t>３  各職場単位の研修実施については、個人情報保護に関する一義的な責任者である各所属長等に委ね、</w:t>
            </w:r>
            <w:r w:rsidRPr="00C325BB">
              <w:rPr>
                <w:rFonts w:ascii="ＭＳ 明朝" w:hAnsi="ＭＳ 明朝" w:cs="Arial" w:hint="eastAsia"/>
                <w:sz w:val="24"/>
              </w:rPr>
              <w:t>個人情報取扱事務総括者</w:t>
            </w:r>
            <w:r w:rsidRPr="00C325BB">
              <w:rPr>
                <w:rFonts w:ascii="ＭＳ 明朝" w:hAnsi="ＭＳ 明朝" w:hint="eastAsia"/>
                <w:sz w:val="24"/>
              </w:rPr>
              <w:t>（部次長）が中心となって効果的、継続的な研修を行ってこなかったことが問題である。</w:t>
            </w:r>
          </w:p>
          <w:p w14:paraId="215E7FC5" w14:textId="77777777" w:rsidR="00C325BB" w:rsidRPr="00C325BB" w:rsidRDefault="00C325BB" w:rsidP="00C325BB">
            <w:pPr>
              <w:autoSpaceDE w:val="0"/>
              <w:autoSpaceDN w:val="0"/>
              <w:snapToGrid w:val="0"/>
              <w:rPr>
                <w:rFonts w:ascii="ＭＳ 明朝" w:hAnsi="ＭＳ 明朝"/>
                <w:sz w:val="24"/>
              </w:rPr>
            </w:pPr>
          </w:p>
        </w:tc>
      </w:tr>
      <w:tr w:rsidR="00C325BB" w:rsidRPr="00C325BB" w14:paraId="2D1DF0FF" w14:textId="77777777" w:rsidTr="005172AE">
        <w:trPr>
          <w:trHeight w:val="310"/>
        </w:trPr>
        <w:tc>
          <w:tcPr>
            <w:tcW w:w="7428" w:type="dxa"/>
            <w:vMerge/>
            <w:shd w:val="clear" w:color="auto" w:fill="auto"/>
          </w:tcPr>
          <w:p w14:paraId="7A4DAFEF" w14:textId="77777777" w:rsidR="00C325BB" w:rsidRPr="00C325BB" w:rsidRDefault="00C325BB" w:rsidP="00C325BB">
            <w:pPr>
              <w:numPr>
                <w:ilvl w:val="0"/>
                <w:numId w:val="5"/>
              </w:numPr>
              <w:autoSpaceDE w:val="0"/>
              <w:autoSpaceDN w:val="0"/>
              <w:rPr>
                <w:rFonts w:ascii="ＭＳ 明朝" w:hAnsi="ＭＳ 明朝"/>
                <w:sz w:val="24"/>
              </w:rPr>
            </w:pPr>
          </w:p>
        </w:tc>
        <w:tc>
          <w:tcPr>
            <w:tcW w:w="13080" w:type="dxa"/>
            <w:gridSpan w:val="2"/>
            <w:shd w:val="clear" w:color="auto" w:fill="auto"/>
            <w:vAlign w:val="center"/>
          </w:tcPr>
          <w:p w14:paraId="116364C7" w14:textId="77777777" w:rsidR="00C325BB" w:rsidRPr="00C325BB" w:rsidRDefault="00C325BB" w:rsidP="00C325BB">
            <w:pPr>
              <w:autoSpaceDE w:val="0"/>
              <w:autoSpaceDN w:val="0"/>
              <w:snapToGrid w:val="0"/>
              <w:jc w:val="center"/>
              <w:rPr>
                <w:rFonts w:ascii="ＭＳ ゴシック" w:eastAsia="ＭＳ ゴシック" w:hAnsi="ＭＳ ゴシック"/>
                <w:sz w:val="24"/>
              </w:rPr>
            </w:pPr>
            <w:r w:rsidRPr="00C325BB">
              <w:rPr>
                <w:rFonts w:ascii="ＭＳ ゴシック" w:eastAsia="ＭＳ ゴシック" w:hAnsi="ＭＳ ゴシック" w:hint="eastAsia"/>
                <w:sz w:val="24"/>
              </w:rPr>
              <w:t>事務事業を所管する健康医療部の見解</w:t>
            </w:r>
          </w:p>
        </w:tc>
      </w:tr>
      <w:tr w:rsidR="00C325BB" w:rsidRPr="00C325BB" w14:paraId="62741466" w14:textId="77777777" w:rsidTr="005172AE">
        <w:trPr>
          <w:trHeight w:val="1807"/>
        </w:trPr>
        <w:tc>
          <w:tcPr>
            <w:tcW w:w="7428" w:type="dxa"/>
            <w:vMerge/>
            <w:shd w:val="clear" w:color="auto" w:fill="auto"/>
          </w:tcPr>
          <w:p w14:paraId="70B34425" w14:textId="77777777" w:rsidR="00C325BB" w:rsidRPr="00C325BB" w:rsidRDefault="00C325BB" w:rsidP="00C325BB">
            <w:pPr>
              <w:numPr>
                <w:ilvl w:val="0"/>
                <w:numId w:val="5"/>
              </w:numPr>
              <w:autoSpaceDE w:val="0"/>
              <w:autoSpaceDN w:val="0"/>
              <w:rPr>
                <w:rFonts w:ascii="ＭＳ 明朝" w:hAnsi="ＭＳ 明朝"/>
                <w:sz w:val="24"/>
              </w:rPr>
            </w:pPr>
          </w:p>
        </w:tc>
        <w:tc>
          <w:tcPr>
            <w:tcW w:w="13080" w:type="dxa"/>
            <w:gridSpan w:val="2"/>
            <w:shd w:val="clear" w:color="auto" w:fill="auto"/>
          </w:tcPr>
          <w:p w14:paraId="284A33A8" w14:textId="77777777" w:rsidR="00C325BB" w:rsidRPr="00C325BB" w:rsidRDefault="00C325BB" w:rsidP="00C325BB">
            <w:pPr>
              <w:autoSpaceDE w:val="0"/>
              <w:autoSpaceDN w:val="0"/>
              <w:snapToGrid w:val="0"/>
              <w:rPr>
                <w:rFonts w:ascii="ＭＳ 明朝" w:hAnsi="ＭＳ 明朝"/>
                <w:sz w:val="24"/>
              </w:rPr>
            </w:pPr>
            <w:r w:rsidRPr="00C325BB">
              <w:rPr>
                <w:rFonts w:ascii="ＭＳ 明朝" w:hAnsi="ＭＳ 明朝" w:hint="eastAsia"/>
                <w:sz w:val="24"/>
              </w:rPr>
              <w:t>１  部内における個人情報流出事案においては、主にヒューマンエラーに起因するもの。</w:t>
            </w:r>
          </w:p>
          <w:p w14:paraId="41AC8361" w14:textId="77777777" w:rsidR="00C325BB" w:rsidRPr="00C325BB" w:rsidRDefault="00C325BB" w:rsidP="00C325BB">
            <w:pPr>
              <w:autoSpaceDE w:val="0"/>
              <w:autoSpaceDN w:val="0"/>
              <w:snapToGrid w:val="0"/>
              <w:ind w:left="240" w:hangingChars="100" w:hanging="240"/>
              <w:rPr>
                <w:rFonts w:ascii="ＭＳ 明朝" w:hAnsi="ＭＳ 明朝"/>
                <w:sz w:val="24"/>
              </w:rPr>
            </w:pPr>
            <w:r w:rsidRPr="00C325BB">
              <w:rPr>
                <w:rFonts w:ascii="ＭＳ 明朝" w:hAnsi="ＭＳ 明朝" w:hint="eastAsia"/>
                <w:sz w:val="24"/>
              </w:rPr>
              <w:t>２  そのため、従来、他部局分を含む流出事案の周知、研修等を通じ、再発防止の意識付けを行う等、個人情報に対する職員一人ひとりの意識を高める取組を実施。</w:t>
            </w:r>
          </w:p>
          <w:p w14:paraId="123907CB" w14:textId="77777777" w:rsidR="00C325BB" w:rsidRPr="00C325BB" w:rsidRDefault="00C325BB" w:rsidP="00C325BB">
            <w:pPr>
              <w:autoSpaceDE w:val="0"/>
              <w:autoSpaceDN w:val="0"/>
              <w:snapToGrid w:val="0"/>
              <w:rPr>
                <w:rFonts w:ascii="ＭＳ 明朝" w:hAnsi="ＭＳ 明朝"/>
                <w:sz w:val="24"/>
              </w:rPr>
            </w:pPr>
            <w:r w:rsidRPr="00C325BB">
              <w:rPr>
                <w:rFonts w:ascii="ＭＳ 明朝" w:hAnsi="ＭＳ 明朝" w:hint="eastAsia"/>
                <w:sz w:val="24"/>
              </w:rPr>
              <w:t>３  今後、これらの取組を更に強化し、</w:t>
            </w:r>
          </w:p>
          <w:p w14:paraId="30ECAB46" w14:textId="77777777" w:rsidR="00C325BB" w:rsidRPr="00C325BB" w:rsidRDefault="00C325BB" w:rsidP="00C325BB">
            <w:pPr>
              <w:autoSpaceDE w:val="0"/>
              <w:autoSpaceDN w:val="0"/>
              <w:snapToGrid w:val="0"/>
              <w:ind w:firstLineChars="50" w:firstLine="120"/>
              <w:rPr>
                <w:rFonts w:ascii="ＭＳ 明朝" w:hAnsi="ＭＳ 明朝"/>
                <w:sz w:val="24"/>
              </w:rPr>
            </w:pPr>
            <w:r w:rsidRPr="00C325BB">
              <w:rPr>
                <w:rFonts w:ascii="ＭＳ 明朝" w:hAnsi="ＭＳ 明朝" w:hint="eastAsia"/>
                <w:sz w:val="24"/>
              </w:rPr>
              <w:t>(1)　「個人情報適正管理ポータルサイト」等を活用した、個人情報保護に関するルールの再周知</w:t>
            </w:r>
          </w:p>
          <w:p w14:paraId="02735C93" w14:textId="77777777" w:rsidR="00C325BB" w:rsidRPr="00C325BB" w:rsidRDefault="00C325BB" w:rsidP="00C325BB">
            <w:pPr>
              <w:autoSpaceDE w:val="0"/>
              <w:autoSpaceDN w:val="0"/>
              <w:snapToGrid w:val="0"/>
              <w:ind w:firstLineChars="50" w:firstLine="120"/>
              <w:rPr>
                <w:rFonts w:ascii="ＭＳ 明朝" w:hAnsi="ＭＳ 明朝"/>
                <w:sz w:val="24"/>
              </w:rPr>
            </w:pPr>
            <w:r w:rsidRPr="00C325BB">
              <w:rPr>
                <w:rFonts w:ascii="ＭＳ 明朝" w:hAnsi="ＭＳ 明朝" w:hint="eastAsia"/>
                <w:sz w:val="24"/>
              </w:rPr>
              <w:t>(2)　個人情報の漏えい防止に関する、他部局や部内各課における好事例となる取組の共有</w:t>
            </w:r>
          </w:p>
          <w:p w14:paraId="1EB31319" w14:textId="77777777" w:rsidR="00C325BB" w:rsidRPr="00C325BB" w:rsidRDefault="00C325BB" w:rsidP="00C325BB">
            <w:pPr>
              <w:autoSpaceDE w:val="0"/>
              <w:autoSpaceDN w:val="0"/>
              <w:snapToGrid w:val="0"/>
              <w:ind w:leftChars="57" w:left="360" w:hangingChars="100" w:hanging="240"/>
              <w:rPr>
                <w:rFonts w:ascii="ＭＳ 明朝" w:hAnsi="ＭＳ 明朝"/>
                <w:sz w:val="24"/>
              </w:rPr>
            </w:pPr>
            <w:r w:rsidRPr="00C325BB">
              <w:rPr>
                <w:rFonts w:ascii="ＭＳ 明朝" w:hAnsi="ＭＳ 明朝" w:hint="eastAsia"/>
                <w:sz w:val="24"/>
              </w:rPr>
              <w:t>(3)　総務課による、各課の取組状況を定期的にチェックする体制の構築</w:t>
            </w:r>
          </w:p>
          <w:p w14:paraId="56F0798E" w14:textId="77777777" w:rsidR="00C325BB" w:rsidRPr="00C325BB" w:rsidRDefault="00C325BB" w:rsidP="00C325BB">
            <w:pPr>
              <w:autoSpaceDE w:val="0"/>
              <w:autoSpaceDN w:val="0"/>
              <w:snapToGrid w:val="0"/>
              <w:ind w:leftChars="171" w:left="359" w:firstLineChars="50" w:firstLine="120"/>
              <w:rPr>
                <w:rFonts w:ascii="ＭＳ 明朝" w:hAnsi="ＭＳ 明朝"/>
                <w:sz w:val="24"/>
              </w:rPr>
            </w:pPr>
            <w:r w:rsidRPr="00C325BB">
              <w:rPr>
                <w:rFonts w:ascii="ＭＳ 明朝" w:hAnsi="ＭＳ 明朝" w:hint="eastAsia"/>
                <w:sz w:val="24"/>
              </w:rPr>
              <w:t>等により、個人情報の漏えい防止を図ってまいる。</w:t>
            </w:r>
          </w:p>
        </w:tc>
      </w:tr>
      <w:tr w:rsidR="00C325BB" w:rsidRPr="00C325BB" w14:paraId="126E7669" w14:textId="77777777" w:rsidTr="005172AE">
        <w:trPr>
          <w:trHeight w:val="84"/>
        </w:trPr>
        <w:tc>
          <w:tcPr>
            <w:tcW w:w="20508" w:type="dxa"/>
            <w:gridSpan w:val="3"/>
            <w:shd w:val="clear" w:color="auto" w:fill="auto"/>
          </w:tcPr>
          <w:p w14:paraId="1A3F88C4" w14:textId="77777777" w:rsidR="00C325BB" w:rsidRPr="00C325BB" w:rsidRDefault="00C325BB" w:rsidP="00C325BB">
            <w:pPr>
              <w:autoSpaceDE w:val="0"/>
              <w:autoSpaceDN w:val="0"/>
              <w:snapToGrid w:val="0"/>
              <w:jc w:val="center"/>
              <w:rPr>
                <w:rFonts w:ascii="ＭＳ ゴシック" w:eastAsia="ＭＳ ゴシック" w:hAnsi="ＭＳ ゴシック"/>
                <w:sz w:val="24"/>
              </w:rPr>
            </w:pPr>
            <w:r w:rsidRPr="00C325BB">
              <w:rPr>
                <w:rFonts w:ascii="ＭＳ ゴシック" w:eastAsia="ＭＳ ゴシック" w:hAnsi="ＭＳ ゴシック" w:hint="eastAsia"/>
                <w:sz w:val="24"/>
              </w:rPr>
              <w:lastRenderedPageBreak/>
              <w:t>委　員　意　見</w:t>
            </w:r>
          </w:p>
        </w:tc>
      </w:tr>
      <w:tr w:rsidR="00C325BB" w:rsidRPr="00C325BB" w14:paraId="735E6F10" w14:textId="77777777" w:rsidTr="005172AE">
        <w:trPr>
          <w:trHeight w:val="2484"/>
        </w:trPr>
        <w:tc>
          <w:tcPr>
            <w:tcW w:w="20508" w:type="dxa"/>
            <w:gridSpan w:val="3"/>
            <w:shd w:val="clear" w:color="auto" w:fill="auto"/>
          </w:tcPr>
          <w:p w14:paraId="32C15E41" w14:textId="77777777" w:rsidR="00C325BB" w:rsidRPr="00C325BB" w:rsidRDefault="00C325BB" w:rsidP="00C325BB">
            <w:pPr>
              <w:autoSpaceDE w:val="0"/>
              <w:autoSpaceDN w:val="0"/>
              <w:ind w:left="240" w:hangingChars="100" w:hanging="240"/>
              <w:rPr>
                <w:rFonts w:ascii="ＭＳ 明朝" w:hAnsi="ＭＳ 明朝" w:cs="Arial"/>
                <w:sz w:val="24"/>
              </w:rPr>
            </w:pPr>
            <w:r w:rsidRPr="00C325BB">
              <w:rPr>
                <w:rFonts w:ascii="ＭＳ 明朝" w:hAnsi="ＭＳ 明朝" w:cs="Arial" w:hint="eastAsia"/>
                <w:sz w:val="24"/>
              </w:rPr>
              <w:t>１　個人情報漏えいによる影響として(1)</w:t>
            </w:r>
            <w:r w:rsidRPr="00C325BB">
              <w:rPr>
                <w:rFonts w:ascii="ＭＳ 明朝" w:hAnsi="ＭＳ 明朝" w:hint="eastAsia"/>
                <w:sz w:val="24"/>
              </w:rPr>
              <w:t>事後処理に追われ業務の停滞を招く(2)府民の信頼を失う(3)再発防止のためのコストがかかるなどが挙げられる。また、</w:t>
            </w:r>
            <w:r w:rsidRPr="00C325BB">
              <w:rPr>
                <w:rFonts w:ascii="ＭＳ 明朝" w:hAnsi="ＭＳ 明朝" w:cs="Arial" w:hint="eastAsia"/>
                <w:sz w:val="24"/>
              </w:rPr>
              <w:t>個人情報の漏えい事案については、他自治体で損害賠償を命ぜられた判例もあり（宇治市住民基本台帳データ大量漏洩事件、最高裁判決平成14年７月11日）、職員は、個人情報漏えいは府政に対する府民の信頼を失墜させるだけでなく、無用のコストを生じさせるという危機意識を持つ必要がある。</w:t>
            </w:r>
          </w:p>
          <w:p w14:paraId="3F49C1B9" w14:textId="77777777" w:rsidR="00C325BB" w:rsidRPr="00C325BB" w:rsidRDefault="00C325BB" w:rsidP="00C325BB">
            <w:pPr>
              <w:autoSpaceDE w:val="0"/>
              <w:autoSpaceDN w:val="0"/>
              <w:rPr>
                <w:rFonts w:ascii="ＭＳ 明朝" w:hAnsi="ＭＳ 明朝" w:cs="Arial"/>
                <w:sz w:val="24"/>
              </w:rPr>
            </w:pPr>
            <w:r w:rsidRPr="00C325BB">
              <w:rPr>
                <w:rFonts w:ascii="ＭＳ 明朝" w:hAnsi="ＭＳ 明朝" w:cs="Arial" w:hint="eastAsia"/>
                <w:sz w:val="24"/>
              </w:rPr>
              <w:t>２　個人情報取扱事務総括者（部次長）の指揮のもと、</w:t>
            </w:r>
          </w:p>
          <w:p w14:paraId="0B99B572" w14:textId="68E990D8" w:rsidR="00C325BB" w:rsidRPr="00C325BB" w:rsidRDefault="00C325BB" w:rsidP="00C325BB">
            <w:pPr>
              <w:autoSpaceDE w:val="0"/>
              <w:autoSpaceDN w:val="0"/>
              <w:ind w:firstLineChars="200" w:firstLine="480"/>
              <w:rPr>
                <w:rFonts w:ascii="ＭＳ 明朝" w:hAnsi="ＭＳ 明朝" w:cs="Arial"/>
                <w:sz w:val="24"/>
              </w:rPr>
            </w:pPr>
            <w:r w:rsidRPr="00C325BB">
              <w:rPr>
                <w:rFonts w:ascii="ＭＳ 明朝" w:hAnsi="ＭＳ 明朝" w:cs="Arial" w:hint="eastAsia"/>
                <w:sz w:val="24"/>
              </w:rPr>
              <w:t>例えば、</w:t>
            </w:r>
            <w:r w:rsidR="00E042C2">
              <w:rPr>
                <w:rFonts w:ascii="ＭＳ 明朝" w:hAnsi="ＭＳ 明朝" w:cs="Arial" w:hint="eastAsia"/>
                <w:sz w:val="24"/>
              </w:rPr>
              <w:t xml:space="preserve"> </w:t>
            </w:r>
            <w:r w:rsidRPr="00C325BB">
              <w:rPr>
                <w:rFonts w:ascii="ＭＳ 明朝" w:hAnsi="ＭＳ 明朝" w:cs="Arial" w:hint="eastAsia"/>
                <w:sz w:val="24"/>
              </w:rPr>
              <w:t>(1)　事務事業ごとのマニュアル等に個人情報の漏えい防止の観点（対応策とチェック体制）を盛り込む</w:t>
            </w:r>
          </w:p>
          <w:p w14:paraId="22D284B9" w14:textId="77777777" w:rsidR="00C325BB" w:rsidRPr="00C325BB" w:rsidRDefault="00C325BB" w:rsidP="00E042C2">
            <w:pPr>
              <w:autoSpaceDE w:val="0"/>
              <w:autoSpaceDN w:val="0"/>
              <w:ind w:firstLineChars="650" w:firstLine="1560"/>
              <w:rPr>
                <w:rFonts w:ascii="ＭＳ 明朝" w:hAnsi="ＭＳ 明朝" w:cs="Arial"/>
                <w:sz w:val="24"/>
              </w:rPr>
            </w:pPr>
            <w:r w:rsidRPr="00C325BB">
              <w:rPr>
                <w:rFonts w:ascii="ＭＳ 明朝" w:hAnsi="ＭＳ 明朝" w:cs="Arial" w:hint="eastAsia"/>
                <w:sz w:val="24"/>
              </w:rPr>
              <w:t>(2)　個人情報保護をテーマとするワールド・カフェ（参加者が少人数に分かれたテーブルで自由に対話をする手法）など意見交換型の研修を実施する</w:t>
            </w:r>
          </w:p>
          <w:p w14:paraId="013A6A6D" w14:textId="77777777" w:rsidR="00C325BB" w:rsidRPr="00C325BB" w:rsidRDefault="00C325BB" w:rsidP="00C325BB">
            <w:pPr>
              <w:autoSpaceDE w:val="0"/>
              <w:autoSpaceDN w:val="0"/>
              <w:ind w:firstLineChars="100" w:firstLine="240"/>
              <w:rPr>
                <w:rFonts w:ascii="ＭＳ 明朝" w:hAnsi="ＭＳ 明朝" w:cs="Arial"/>
                <w:sz w:val="24"/>
              </w:rPr>
            </w:pPr>
            <w:r w:rsidRPr="00C325BB">
              <w:rPr>
                <w:rFonts w:ascii="ＭＳ 明朝" w:hAnsi="ＭＳ 明朝" w:cs="Arial" w:hint="eastAsia"/>
                <w:sz w:val="24"/>
              </w:rPr>
              <w:t>など、「個人情報の漏えい根絶」に向けた効果的な取組を継続して行われたい。</w:t>
            </w:r>
          </w:p>
          <w:p w14:paraId="39119A6F" w14:textId="77777777" w:rsidR="00C325BB" w:rsidRPr="00C325BB" w:rsidRDefault="00C325BB" w:rsidP="00C325BB">
            <w:pPr>
              <w:autoSpaceDE w:val="0"/>
              <w:autoSpaceDN w:val="0"/>
              <w:spacing w:afterLines="50" w:after="166"/>
              <w:rPr>
                <w:rFonts w:ascii="ＭＳ 明朝" w:hAnsi="ＭＳ 明朝" w:cs="Arial"/>
                <w:sz w:val="24"/>
              </w:rPr>
            </w:pPr>
            <w:r w:rsidRPr="00C325BB">
              <w:rPr>
                <w:rFonts w:ascii="ＭＳ 明朝" w:hAnsi="ＭＳ 明朝" w:cs="Arial" w:hint="eastAsia"/>
                <w:kern w:val="0"/>
                <w:sz w:val="24"/>
              </w:rPr>
              <w:t>３  個人情報の漏えい防止は、健康医療部だけでなく各部局・各所属にわたる全庁的な課題であり、全庁挙げての取組をより一層強化されたい。</w:t>
            </w:r>
          </w:p>
        </w:tc>
      </w:tr>
      <w:tr w:rsidR="00C325BB" w:rsidRPr="00C325BB" w14:paraId="52A8D0D3" w14:textId="77777777" w:rsidTr="005172AE">
        <w:trPr>
          <w:trHeight w:val="242"/>
        </w:trPr>
        <w:tc>
          <w:tcPr>
            <w:tcW w:w="20508" w:type="dxa"/>
            <w:gridSpan w:val="3"/>
            <w:shd w:val="clear" w:color="auto" w:fill="auto"/>
          </w:tcPr>
          <w:p w14:paraId="08D79CD8" w14:textId="77777777" w:rsidR="00C325BB" w:rsidRPr="00C325BB" w:rsidRDefault="00C325BB" w:rsidP="00C325BB">
            <w:pPr>
              <w:autoSpaceDE w:val="0"/>
              <w:autoSpaceDN w:val="0"/>
              <w:ind w:left="240" w:hangingChars="100" w:hanging="240"/>
              <w:jc w:val="center"/>
              <w:rPr>
                <w:rFonts w:ascii="ＭＳ 明朝" w:hAnsi="ＭＳ 明朝" w:cs="Arial"/>
                <w:sz w:val="24"/>
              </w:rPr>
            </w:pPr>
            <w:r w:rsidRPr="00C325BB">
              <w:rPr>
                <w:rFonts w:ascii="ＭＳ Ｐゴシック" w:eastAsia="ＭＳ Ｐゴシック" w:hAnsi="ＭＳ Ｐゴシック" w:hint="eastAsia"/>
                <w:sz w:val="24"/>
                <w:szCs w:val="22"/>
              </w:rPr>
              <w:t>措　置　の　内　容</w:t>
            </w:r>
          </w:p>
        </w:tc>
      </w:tr>
      <w:tr w:rsidR="00C325BB" w:rsidRPr="00C325BB" w14:paraId="07CC3BC0" w14:textId="77777777" w:rsidTr="005172AE">
        <w:trPr>
          <w:trHeight w:val="2484"/>
        </w:trPr>
        <w:tc>
          <w:tcPr>
            <w:tcW w:w="20508" w:type="dxa"/>
            <w:gridSpan w:val="3"/>
            <w:shd w:val="clear" w:color="auto" w:fill="auto"/>
          </w:tcPr>
          <w:p w14:paraId="31601DFF" w14:textId="77777777" w:rsidR="00C325BB" w:rsidRPr="00C325BB" w:rsidRDefault="00C325BB" w:rsidP="00C325BB">
            <w:pPr>
              <w:autoSpaceDE w:val="0"/>
              <w:autoSpaceDN w:val="0"/>
              <w:ind w:left="240" w:hangingChars="100" w:hanging="240"/>
              <w:rPr>
                <w:rFonts w:ascii="ＭＳ 明朝" w:hAnsi="ＭＳ 明朝"/>
                <w:sz w:val="24"/>
              </w:rPr>
            </w:pPr>
            <w:r w:rsidRPr="00C325BB">
              <w:rPr>
                <w:rFonts w:ascii="ＭＳ 明朝" w:hAnsi="ＭＳ 明朝" w:hint="eastAsia"/>
                <w:sz w:val="24"/>
              </w:rPr>
              <w:t>１　「個人情報の漏えいに対する危機意識の浸透」については、</w:t>
            </w:r>
            <w:r w:rsidRPr="00C325BB">
              <w:rPr>
                <w:rFonts w:ascii="ＭＳ 明朝" w:hAnsi="ＭＳ 明朝" w:hint="eastAsia"/>
                <w:sz w:val="24"/>
                <w:szCs w:val="22"/>
              </w:rPr>
              <w:t>各所属研修の場において、部内の流出事案を紹介のうえ、危機意識の向上に努めたほか、</w:t>
            </w:r>
            <w:r w:rsidRPr="00C325BB">
              <w:rPr>
                <w:rFonts w:ascii="ＭＳ 明朝" w:hAnsi="ＭＳ 明朝" w:hint="eastAsia"/>
                <w:sz w:val="24"/>
              </w:rPr>
              <w:t>年度当初の部内各課の企画担当者による会議において、改めて個人情報保護に向けた注意喚起を行った。また、</w:t>
            </w:r>
            <w:r w:rsidRPr="00C325BB">
              <w:rPr>
                <w:rFonts w:ascii="ＭＳ 明朝" w:hAnsi="ＭＳ 明朝" w:hint="eastAsia"/>
                <w:sz w:val="24"/>
                <w:szCs w:val="22"/>
              </w:rPr>
              <w:t>新規採用職員に対し、個人情報保護の重要性について研修を行い、個人情報に関する意識向上に努めた。年度当初の注意喚起や新規採用職員に対する研修については今後も毎年継続していくほか、漏えい事案の発生の都度、個人情報事務取扱総括者である次長が行っている事案の共有と注意喚起についても引き続き実施し、機会のあるごとに</w:t>
            </w:r>
            <w:r w:rsidRPr="00C325BB">
              <w:rPr>
                <w:rFonts w:ascii="ＭＳ 明朝" w:hAnsi="ＭＳ 明朝" w:hint="eastAsia"/>
                <w:sz w:val="24"/>
              </w:rPr>
              <w:t>個人情報の漏えいに対する危機意識の浸透、</w:t>
            </w:r>
            <w:r w:rsidRPr="00C325BB">
              <w:rPr>
                <w:rFonts w:ascii="ＭＳ 明朝" w:hAnsi="ＭＳ 明朝" w:hint="eastAsia"/>
                <w:sz w:val="24"/>
                <w:szCs w:val="22"/>
              </w:rPr>
              <w:t>漏えい防止に向けた意識向上に努める。</w:t>
            </w:r>
          </w:p>
          <w:p w14:paraId="4F6B9654" w14:textId="77777777" w:rsidR="00C325BB" w:rsidRPr="00C325BB" w:rsidRDefault="00C325BB" w:rsidP="00C325BB">
            <w:pPr>
              <w:autoSpaceDE w:val="0"/>
              <w:autoSpaceDN w:val="0"/>
              <w:ind w:left="240" w:hangingChars="100" w:hanging="240"/>
              <w:rPr>
                <w:rFonts w:ascii="ＭＳ 明朝" w:hAnsi="ＭＳ 明朝"/>
                <w:sz w:val="24"/>
              </w:rPr>
            </w:pPr>
          </w:p>
          <w:p w14:paraId="6D72F46C" w14:textId="77777777" w:rsidR="00C325BB" w:rsidRPr="00C325BB" w:rsidRDefault="00C325BB" w:rsidP="00C325BB">
            <w:pPr>
              <w:autoSpaceDE w:val="0"/>
              <w:autoSpaceDN w:val="0"/>
              <w:ind w:left="240" w:hangingChars="100" w:hanging="240"/>
              <w:rPr>
                <w:rFonts w:ascii="ＭＳ 明朝" w:hAnsi="ＭＳ 明朝"/>
                <w:sz w:val="24"/>
              </w:rPr>
            </w:pPr>
            <w:r w:rsidRPr="00C325BB">
              <w:rPr>
                <w:rFonts w:ascii="ＭＳ 明朝" w:hAnsi="ＭＳ 明朝" w:hint="eastAsia"/>
                <w:sz w:val="24"/>
              </w:rPr>
              <w:t>２　「ヒューマンエラーを未然に防止するためのチェックシステムの整備」については、書類送付の場面においてダブルチェックを行いその確認者を記録するといった、部内各所属における好事例となる取組等を集約のうえ、研修の場で紹介することによって、各所属でのチェック体制の強化を図った。</w:t>
            </w:r>
          </w:p>
          <w:p w14:paraId="6E17C041" w14:textId="77777777" w:rsidR="00C325BB" w:rsidRPr="00C325BB" w:rsidRDefault="00C325BB" w:rsidP="00C325BB">
            <w:pPr>
              <w:autoSpaceDE w:val="0"/>
              <w:autoSpaceDN w:val="0"/>
              <w:ind w:left="240" w:hangingChars="100" w:hanging="240"/>
              <w:rPr>
                <w:rFonts w:ascii="ＭＳ 明朝" w:hAnsi="ＭＳ 明朝"/>
                <w:sz w:val="24"/>
              </w:rPr>
            </w:pPr>
          </w:p>
          <w:p w14:paraId="2037628B" w14:textId="77777777" w:rsidR="00C325BB" w:rsidRPr="00C325BB" w:rsidRDefault="00C325BB" w:rsidP="00C325BB">
            <w:pPr>
              <w:autoSpaceDE w:val="0"/>
              <w:autoSpaceDN w:val="0"/>
              <w:ind w:left="240" w:hangingChars="100" w:hanging="240"/>
              <w:rPr>
                <w:rFonts w:ascii="ＭＳ 明朝" w:hAnsi="ＭＳ 明朝" w:cs="Arial"/>
                <w:sz w:val="24"/>
              </w:rPr>
            </w:pPr>
            <w:r w:rsidRPr="00C325BB">
              <w:rPr>
                <w:rFonts w:ascii="ＭＳ 明朝" w:hAnsi="ＭＳ 明朝" w:hint="eastAsia"/>
                <w:sz w:val="24"/>
              </w:rPr>
              <w:t>３　「研修」については、個人情報保護の法体系や大阪府個人情報保護条例、庁内・庁外（訴訟事例含む）における個人情報の流出事例と流出による様々な影響、個人情報適正管理に係る府政情報室の取組（「個人情報適正管理のポイント」「～失敗しないためのポイント集～」「安心一斉送信システム」の概要）について理解を深めるため、本庁全局・室・課及び全出先機関の個人情報取扱事務主任者を対象に、府政情報室主催のもと個人情報適正管理に係る全体研修を行った。その後、全体研修の内容を踏まえ、部内各室・課及び各出先機関主催による個人情報適正管理に係る所属研修を実施した。各所属研修では、全ての研修に健康医療総務課職員が参加し、漏えい事案が続発している現状や部内で発生した流出事案の詳細を伝え注意喚起を図ったほか、個人情報保護に関する基本ルールの再確認や、各課で取り組んでいる好事例を紹介する等、個人情報保護に関する統一的な研修を行った。さらに、失敗事例やヒヤリハット事例、それに対する再発防止策についての意見交換等を実施した。これらの取り組みにより個々の所属及び担当者の意識向上を図った。</w:t>
            </w:r>
          </w:p>
        </w:tc>
      </w:tr>
    </w:tbl>
    <w:p w14:paraId="411CF2A4" w14:textId="77777777" w:rsidR="00C325BB" w:rsidRPr="00C325BB" w:rsidRDefault="00C325BB" w:rsidP="00C325BB">
      <w:pPr>
        <w:widowControl/>
        <w:autoSpaceDE w:val="0"/>
        <w:autoSpaceDN w:val="0"/>
        <w:jc w:val="left"/>
        <w:rPr>
          <w:rFonts w:ascii="ＭＳ 明朝" w:hAnsi="ＭＳ 明朝"/>
          <w:sz w:val="16"/>
          <w:szCs w:val="16"/>
        </w:rPr>
      </w:pPr>
    </w:p>
    <w:p w14:paraId="0E9558C5" w14:textId="77777777" w:rsidR="00C325BB" w:rsidRPr="00C325BB" w:rsidRDefault="00C325BB" w:rsidP="00C325BB">
      <w:pPr>
        <w:widowControl/>
        <w:autoSpaceDE w:val="0"/>
        <w:autoSpaceDN w:val="0"/>
        <w:jc w:val="left"/>
        <w:rPr>
          <w:rFonts w:ascii="ＭＳ 明朝" w:hAnsi="ＭＳ 明朝"/>
          <w:sz w:val="16"/>
          <w:szCs w:val="16"/>
        </w:rPr>
      </w:pPr>
    </w:p>
    <w:p w14:paraId="127B3338" w14:textId="77777777" w:rsidR="00C325BB" w:rsidRPr="00C325BB" w:rsidRDefault="00C325BB" w:rsidP="00C325BB">
      <w:pPr>
        <w:widowControl/>
        <w:autoSpaceDE w:val="0"/>
        <w:autoSpaceDN w:val="0"/>
        <w:jc w:val="left"/>
        <w:rPr>
          <w:rFonts w:ascii="ＭＳ 明朝" w:hAnsi="ＭＳ 明朝"/>
          <w:sz w:val="16"/>
          <w:szCs w:val="16"/>
        </w:rPr>
      </w:pPr>
    </w:p>
    <w:p w14:paraId="1B68A0EC" w14:textId="77777777" w:rsidR="00C325BB" w:rsidRDefault="00C325BB" w:rsidP="00AC6E76">
      <w:pPr>
        <w:rPr>
          <w:rFonts w:ascii="ＭＳ ゴシック" w:eastAsia="ＭＳ ゴシック" w:hAnsi="ＭＳ ゴシック"/>
          <w:sz w:val="24"/>
          <w:szCs w:val="28"/>
        </w:rPr>
      </w:pPr>
    </w:p>
    <w:p w14:paraId="17F22C58" w14:textId="77777777" w:rsidR="00C325BB" w:rsidRDefault="00C325BB" w:rsidP="00AC6E76">
      <w:pPr>
        <w:rPr>
          <w:rFonts w:ascii="ＭＳ ゴシック" w:eastAsia="ＭＳ ゴシック" w:hAnsi="ＭＳ ゴシック"/>
          <w:sz w:val="24"/>
          <w:szCs w:val="28"/>
        </w:rPr>
      </w:pPr>
    </w:p>
    <w:p w14:paraId="409BDEB2" w14:textId="77777777" w:rsidR="00C325BB" w:rsidRDefault="00C325BB" w:rsidP="00AC6E76">
      <w:pPr>
        <w:rPr>
          <w:rFonts w:ascii="ＭＳ ゴシック" w:eastAsia="ＭＳ ゴシック" w:hAnsi="ＭＳ ゴシック"/>
          <w:sz w:val="24"/>
          <w:szCs w:val="28"/>
        </w:rPr>
      </w:pPr>
    </w:p>
    <w:p w14:paraId="36BB2B61" w14:textId="77777777" w:rsidR="00C325BB" w:rsidRDefault="00C325BB" w:rsidP="00AC6E76">
      <w:pPr>
        <w:rPr>
          <w:rFonts w:ascii="ＭＳ ゴシック" w:eastAsia="ＭＳ ゴシック" w:hAnsi="ＭＳ ゴシック"/>
          <w:sz w:val="24"/>
          <w:szCs w:val="28"/>
        </w:rPr>
      </w:pPr>
    </w:p>
    <w:p w14:paraId="457C047A" w14:textId="77777777" w:rsidR="00C325BB" w:rsidRDefault="00C325BB" w:rsidP="00AC6E76">
      <w:pPr>
        <w:rPr>
          <w:rFonts w:ascii="ＭＳ ゴシック" w:eastAsia="ＭＳ ゴシック" w:hAnsi="ＭＳ ゴシック"/>
          <w:sz w:val="24"/>
          <w:szCs w:val="28"/>
        </w:rPr>
      </w:pPr>
    </w:p>
    <w:p w14:paraId="663BB08F" w14:textId="77777777" w:rsidR="00AC6E76" w:rsidRPr="00AC6E76" w:rsidRDefault="00AC6E76" w:rsidP="00AC6E76">
      <w:pPr>
        <w:rPr>
          <w:rFonts w:ascii="ＭＳ Ｐゴシック" w:eastAsia="ＭＳ Ｐゴシック" w:hAnsi="ＭＳ Ｐゴシック"/>
          <w:sz w:val="24"/>
          <w:szCs w:val="22"/>
        </w:rPr>
      </w:pPr>
      <w:r w:rsidRPr="00AC6E76">
        <w:rPr>
          <w:rFonts w:ascii="ＭＳ ゴシック" w:eastAsia="ＭＳ ゴシック" w:hAnsi="ＭＳ ゴシック" w:hint="eastAsia"/>
          <w:sz w:val="24"/>
          <w:szCs w:val="28"/>
        </w:rPr>
        <w:lastRenderedPageBreak/>
        <w:t>小切手の管理の不備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940"/>
        <w:gridCol w:w="7227"/>
        <w:gridCol w:w="4851"/>
      </w:tblGrid>
      <w:tr w:rsidR="00AC6E76" w:rsidRPr="00AC6E76" w14:paraId="09AD2694" w14:textId="77777777" w:rsidTr="0082420F">
        <w:trPr>
          <w:trHeight w:val="300"/>
        </w:trPr>
        <w:tc>
          <w:tcPr>
            <w:tcW w:w="2484" w:type="dxa"/>
            <w:shd w:val="clear" w:color="auto" w:fill="auto"/>
            <w:hideMark/>
          </w:tcPr>
          <w:p w14:paraId="1AF15C22" w14:textId="77777777" w:rsidR="00AC6E76" w:rsidRPr="00AC6E76" w:rsidRDefault="00AC6E76" w:rsidP="00AC6E76">
            <w:pPr>
              <w:widowControl/>
              <w:autoSpaceDE w:val="0"/>
              <w:autoSpaceDN w:val="0"/>
              <w:jc w:val="center"/>
              <w:rPr>
                <w:rFonts w:ascii="ＭＳ Ｐゴシック" w:eastAsia="ＭＳ Ｐゴシック" w:hAnsi="ＭＳ Ｐゴシック" w:cs="Arial"/>
                <w:color w:val="000000"/>
                <w:kern w:val="0"/>
                <w:sz w:val="24"/>
              </w:rPr>
            </w:pPr>
            <w:r w:rsidRPr="00AC6E76">
              <w:rPr>
                <w:rFonts w:ascii="ＭＳ Ｐゴシック" w:eastAsia="ＭＳ Ｐゴシック" w:hAnsi="ＭＳ Ｐゴシック" w:cs="Arial" w:hint="eastAsia"/>
                <w:color w:val="000000"/>
                <w:kern w:val="0"/>
                <w:sz w:val="24"/>
              </w:rPr>
              <w:t>対象受検機関</w:t>
            </w:r>
          </w:p>
        </w:tc>
        <w:tc>
          <w:tcPr>
            <w:tcW w:w="5940" w:type="dxa"/>
            <w:shd w:val="clear" w:color="auto" w:fill="auto"/>
            <w:hideMark/>
          </w:tcPr>
          <w:p w14:paraId="38683355" w14:textId="77777777" w:rsidR="00AC6E76" w:rsidRPr="00AC6E76" w:rsidRDefault="00AC6E76" w:rsidP="00AC6E76">
            <w:pPr>
              <w:widowControl/>
              <w:autoSpaceDE w:val="0"/>
              <w:autoSpaceDN w:val="0"/>
              <w:jc w:val="center"/>
              <w:rPr>
                <w:rFonts w:ascii="ＭＳ Ｐゴシック" w:eastAsia="ＭＳ Ｐゴシック" w:hAnsi="ＭＳ Ｐゴシック" w:cs="Arial"/>
                <w:color w:val="000000"/>
                <w:kern w:val="0"/>
                <w:sz w:val="24"/>
              </w:rPr>
            </w:pPr>
            <w:r w:rsidRPr="00AC6E76">
              <w:rPr>
                <w:rFonts w:ascii="ＭＳ Ｐゴシック" w:eastAsia="ＭＳ Ｐゴシック" w:hAnsi="ＭＳ Ｐゴシック" w:cs="Arial" w:hint="eastAsia"/>
                <w:color w:val="000000"/>
                <w:kern w:val="0"/>
                <w:sz w:val="24"/>
              </w:rPr>
              <w:t>検出事項</w:t>
            </w:r>
          </w:p>
        </w:tc>
        <w:tc>
          <w:tcPr>
            <w:tcW w:w="7227" w:type="dxa"/>
            <w:shd w:val="clear" w:color="auto" w:fill="auto"/>
            <w:hideMark/>
          </w:tcPr>
          <w:p w14:paraId="10861973" w14:textId="77777777" w:rsidR="00AC6E76" w:rsidRPr="00AC6E76" w:rsidRDefault="00AC6E76" w:rsidP="00AC6E76">
            <w:pPr>
              <w:widowControl/>
              <w:autoSpaceDE w:val="0"/>
              <w:autoSpaceDN w:val="0"/>
              <w:jc w:val="center"/>
              <w:rPr>
                <w:rFonts w:ascii="ＭＳ Ｐゴシック" w:eastAsia="ＭＳ Ｐゴシック" w:hAnsi="ＭＳ Ｐゴシック" w:cs="Arial"/>
                <w:kern w:val="0"/>
                <w:sz w:val="24"/>
              </w:rPr>
            </w:pPr>
            <w:r w:rsidRPr="00AC6E76">
              <w:rPr>
                <w:rFonts w:ascii="ＭＳ Ｐゴシック" w:eastAsia="ＭＳ Ｐゴシック" w:hAnsi="ＭＳ Ｐゴシック" w:cs="Arial" w:hint="eastAsia"/>
                <w:kern w:val="0"/>
                <w:sz w:val="24"/>
              </w:rPr>
              <w:t>監査の結果</w:t>
            </w:r>
          </w:p>
        </w:tc>
        <w:tc>
          <w:tcPr>
            <w:tcW w:w="4851" w:type="dxa"/>
            <w:shd w:val="clear" w:color="auto" w:fill="auto"/>
          </w:tcPr>
          <w:p w14:paraId="038B14E4" w14:textId="77777777" w:rsidR="00AC6E76" w:rsidRPr="00AC6E76" w:rsidRDefault="00AC6E76" w:rsidP="00AC6E76">
            <w:pPr>
              <w:widowControl/>
              <w:autoSpaceDE w:val="0"/>
              <w:autoSpaceDN w:val="0"/>
              <w:jc w:val="center"/>
              <w:rPr>
                <w:rFonts w:ascii="ＭＳ Ｐゴシック" w:eastAsia="ＭＳ Ｐゴシック" w:hAnsi="ＭＳ Ｐゴシック" w:cs="Arial"/>
                <w:kern w:val="0"/>
                <w:sz w:val="24"/>
              </w:rPr>
            </w:pPr>
            <w:r w:rsidRPr="00AC6E76">
              <w:rPr>
                <w:rFonts w:ascii="ＭＳ Ｐゴシック" w:eastAsia="ＭＳ Ｐゴシック" w:hAnsi="ＭＳ Ｐゴシック" w:hint="eastAsia"/>
                <w:sz w:val="24"/>
              </w:rPr>
              <w:t>措置の内容</w:t>
            </w:r>
          </w:p>
        </w:tc>
      </w:tr>
      <w:tr w:rsidR="00AC6E76" w:rsidRPr="00AC6E76" w14:paraId="22D1BBB3" w14:textId="77777777" w:rsidTr="0082420F">
        <w:trPr>
          <w:trHeight w:val="11285"/>
        </w:trPr>
        <w:tc>
          <w:tcPr>
            <w:tcW w:w="2484" w:type="dxa"/>
            <w:shd w:val="clear" w:color="auto" w:fill="auto"/>
          </w:tcPr>
          <w:p w14:paraId="52ADB4A3" w14:textId="77777777" w:rsidR="00AC6E76" w:rsidRPr="00AC6E76" w:rsidRDefault="00AC6E76" w:rsidP="00AC6E76">
            <w:pPr>
              <w:autoSpaceDE w:val="0"/>
              <w:autoSpaceDN w:val="0"/>
              <w:snapToGrid w:val="0"/>
              <w:jc w:val="left"/>
              <w:rPr>
                <w:rFonts w:ascii="ＭＳ 明朝" w:hAnsi="ＭＳ 明朝"/>
                <w:sz w:val="24"/>
              </w:rPr>
            </w:pPr>
            <w:r w:rsidRPr="00AC6E76">
              <w:rPr>
                <w:rFonts w:ascii="ＭＳ 明朝" w:hAnsi="ＭＳ 明朝" w:hint="eastAsia"/>
                <w:sz w:val="24"/>
              </w:rPr>
              <w:t>中河内府税事務所</w:t>
            </w:r>
          </w:p>
          <w:p w14:paraId="6CF7A5E2" w14:textId="77777777" w:rsidR="00AC6E76" w:rsidRPr="00AC6E76" w:rsidRDefault="00AC6E76" w:rsidP="00AC6E76">
            <w:pPr>
              <w:autoSpaceDE w:val="0"/>
              <w:autoSpaceDN w:val="0"/>
              <w:rPr>
                <w:rFonts w:ascii="ＭＳ 明朝" w:hAnsi="ＭＳ 明朝"/>
                <w:sz w:val="24"/>
              </w:rPr>
            </w:pPr>
          </w:p>
          <w:p w14:paraId="73A3B2AE" w14:textId="77777777" w:rsidR="00AC6E76" w:rsidRPr="00AC6E76" w:rsidRDefault="00AC6E76" w:rsidP="00AC6E76">
            <w:pPr>
              <w:autoSpaceDE w:val="0"/>
              <w:autoSpaceDN w:val="0"/>
              <w:snapToGrid w:val="0"/>
              <w:rPr>
                <w:rFonts w:ascii="ＭＳ 明朝" w:hAnsi="ＭＳ 明朝"/>
                <w:sz w:val="24"/>
              </w:rPr>
            </w:pPr>
          </w:p>
          <w:p w14:paraId="6A0AA67C" w14:textId="77777777" w:rsidR="00AC6E76" w:rsidRPr="00AC6E76" w:rsidRDefault="00AC6E76" w:rsidP="00AC6E76">
            <w:pPr>
              <w:autoSpaceDE w:val="0"/>
              <w:autoSpaceDN w:val="0"/>
              <w:snapToGrid w:val="0"/>
              <w:rPr>
                <w:rFonts w:ascii="ＭＳ 明朝" w:hAnsi="ＭＳ 明朝"/>
                <w:sz w:val="24"/>
              </w:rPr>
            </w:pPr>
          </w:p>
        </w:tc>
        <w:tc>
          <w:tcPr>
            <w:tcW w:w="5940" w:type="dxa"/>
            <w:shd w:val="clear" w:color="auto" w:fill="auto"/>
          </w:tcPr>
          <w:p w14:paraId="6976454F" w14:textId="77777777" w:rsidR="00E042C2" w:rsidRDefault="00AC6E76" w:rsidP="00AC6E76">
            <w:pPr>
              <w:autoSpaceDE w:val="0"/>
              <w:autoSpaceDN w:val="0"/>
              <w:ind w:left="240" w:hangingChars="100" w:hanging="240"/>
              <w:jc w:val="left"/>
              <w:rPr>
                <w:rFonts w:ascii="ＭＳ 明朝" w:hAnsi="ＭＳ 明朝"/>
                <w:sz w:val="24"/>
              </w:rPr>
            </w:pPr>
            <w:r w:rsidRPr="00AC6E76">
              <w:rPr>
                <w:rFonts w:ascii="ＭＳ 明朝" w:hAnsi="ＭＳ 明朝" w:hint="eastAsia"/>
                <w:sz w:val="24"/>
              </w:rPr>
              <w:t>１　還付金交付等のために使用する小切手の管理に関して、前年度における未使用の小切手については使用不可の取扱いとするため、当該小切手に斜線を朱書した上、「廃棄」と記載することとなっている。</w:t>
            </w:r>
          </w:p>
          <w:p w14:paraId="35A1C4D4" w14:textId="4B1CF306" w:rsidR="00AC6E76" w:rsidRPr="00AC6E76" w:rsidRDefault="00AC6E76" w:rsidP="00E042C2">
            <w:pPr>
              <w:autoSpaceDE w:val="0"/>
              <w:autoSpaceDN w:val="0"/>
              <w:ind w:leftChars="100" w:left="210" w:firstLineChars="100" w:firstLine="240"/>
              <w:jc w:val="left"/>
              <w:rPr>
                <w:rFonts w:ascii="ＭＳ 明朝" w:hAnsi="ＭＳ 明朝"/>
                <w:sz w:val="24"/>
              </w:rPr>
            </w:pPr>
            <w:r w:rsidRPr="00AC6E76">
              <w:rPr>
                <w:rFonts w:ascii="ＭＳ 明朝" w:hAnsi="ＭＳ 明朝" w:hint="eastAsia"/>
                <w:sz w:val="24"/>
              </w:rPr>
              <w:t>また、小切手用紙管理簿に「いつ」、「誰の管理下で」、「何枚の」小切手を廃棄処理したかの事跡を残すことが義務付けられている（平成19年10月29日総務課長会議資料）。</w:t>
            </w:r>
          </w:p>
          <w:p w14:paraId="1A08D46E" w14:textId="77777777" w:rsidR="00AC6E76" w:rsidRPr="00AC6E76" w:rsidRDefault="00AC6E76" w:rsidP="00AC6E76">
            <w:pPr>
              <w:autoSpaceDE w:val="0"/>
              <w:autoSpaceDN w:val="0"/>
              <w:ind w:leftChars="100" w:left="210" w:firstLineChars="100" w:firstLine="240"/>
              <w:jc w:val="left"/>
              <w:rPr>
                <w:rFonts w:ascii="ＭＳ 明朝" w:hAnsi="ＭＳ 明朝"/>
                <w:sz w:val="24"/>
              </w:rPr>
            </w:pPr>
            <w:r w:rsidRPr="00AC6E76">
              <w:rPr>
                <w:rFonts w:ascii="ＭＳ 明朝" w:hAnsi="ＭＳ 明朝" w:hint="eastAsia"/>
                <w:sz w:val="24"/>
              </w:rPr>
              <w:t>同事務所では、総務課総括主査が実際の廃棄処理を行い、その実施状況を総務課長が確認することとなっていた。</w:t>
            </w:r>
          </w:p>
          <w:p w14:paraId="5FCA4A83" w14:textId="77777777" w:rsidR="00AC6E76" w:rsidRPr="00AC6E76" w:rsidRDefault="00AC6E76" w:rsidP="00AC6E76">
            <w:pPr>
              <w:autoSpaceDE w:val="0"/>
              <w:autoSpaceDN w:val="0"/>
              <w:ind w:firstLineChars="100" w:firstLine="240"/>
              <w:jc w:val="left"/>
              <w:rPr>
                <w:rFonts w:ascii="ＭＳ 明朝" w:hAnsi="ＭＳ 明朝"/>
                <w:sz w:val="24"/>
              </w:rPr>
            </w:pPr>
          </w:p>
          <w:p w14:paraId="6E997986" w14:textId="77777777" w:rsidR="00AC6E76" w:rsidRPr="00AC6E76" w:rsidRDefault="00AC6E76" w:rsidP="00AC6E76">
            <w:pPr>
              <w:autoSpaceDE w:val="0"/>
              <w:autoSpaceDN w:val="0"/>
              <w:ind w:left="240" w:hangingChars="100" w:hanging="240"/>
              <w:jc w:val="left"/>
              <w:rPr>
                <w:rFonts w:ascii="ＭＳ 明朝" w:hAnsi="ＭＳ 明朝"/>
                <w:sz w:val="24"/>
              </w:rPr>
            </w:pPr>
            <w:r w:rsidRPr="00AC6E76">
              <w:rPr>
                <w:rFonts w:ascii="ＭＳ 明朝" w:hAnsi="ＭＳ 明朝" w:hint="eastAsia"/>
                <w:sz w:val="24"/>
              </w:rPr>
              <w:t>２　平成24年度の小切手帳及び小切手用紙管理簿を閲覧したところ、未使用の小切手にはすべて斜線が朱書きされ、「廃棄」のゴム印が押印されていた。しかしながら、小切手用紙管理簿には廃棄処理に関する事跡が残されていなかった。</w:t>
            </w:r>
          </w:p>
          <w:p w14:paraId="10D80624" w14:textId="77777777" w:rsidR="00AC6E76" w:rsidRPr="00AC6E76" w:rsidRDefault="00AC6E76" w:rsidP="00AC6E76">
            <w:pPr>
              <w:autoSpaceDE w:val="0"/>
              <w:autoSpaceDN w:val="0"/>
              <w:ind w:left="240" w:hangingChars="100" w:hanging="240"/>
              <w:jc w:val="left"/>
              <w:rPr>
                <w:rFonts w:ascii="ＭＳ 明朝" w:hAnsi="ＭＳ 明朝"/>
                <w:sz w:val="24"/>
              </w:rPr>
            </w:pPr>
          </w:p>
          <w:p w14:paraId="4A703B50" w14:textId="77777777" w:rsidR="00AC6E76" w:rsidRPr="00AC6E76" w:rsidRDefault="00AC6E76" w:rsidP="00AC6E76">
            <w:pPr>
              <w:autoSpaceDE w:val="0"/>
              <w:autoSpaceDN w:val="0"/>
              <w:ind w:left="240" w:hangingChars="100" w:hanging="240"/>
              <w:jc w:val="left"/>
              <w:rPr>
                <w:rFonts w:ascii="ＭＳ 明朝" w:hAnsi="ＭＳ 明朝"/>
                <w:sz w:val="24"/>
              </w:rPr>
            </w:pPr>
            <w:r w:rsidRPr="00AC6E76">
              <w:rPr>
                <w:rFonts w:ascii="ＭＳ 明朝" w:hAnsi="ＭＳ 明朝" w:hint="eastAsia"/>
                <w:sz w:val="24"/>
              </w:rPr>
              <w:t>３　その要因等に関して総務課長及び総務課総括主査へ事情聴取したところ、以下のとおりであった。</w:t>
            </w:r>
          </w:p>
          <w:p w14:paraId="4EA05AA8" w14:textId="0F30867A" w:rsidR="00AC6E76" w:rsidRPr="00AC6E76" w:rsidRDefault="00AC6E76" w:rsidP="00AC6E76">
            <w:pPr>
              <w:autoSpaceDE w:val="0"/>
              <w:autoSpaceDN w:val="0"/>
              <w:ind w:left="240" w:hangingChars="100" w:hanging="240"/>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BAF17F0" wp14:editId="6C22D41E">
                      <wp:simplePos x="0" y="0"/>
                      <wp:positionH relativeFrom="column">
                        <wp:posOffset>41910</wp:posOffset>
                      </wp:positionH>
                      <wp:positionV relativeFrom="paragraph">
                        <wp:posOffset>67310</wp:posOffset>
                      </wp:positionV>
                      <wp:extent cx="3532505" cy="1226185"/>
                      <wp:effectExtent l="0" t="0" r="10795"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505" cy="1226185"/>
                              </a:xfrm>
                              <a:prstGeom prst="rect">
                                <a:avLst/>
                              </a:prstGeom>
                              <a:solidFill>
                                <a:srgbClr val="FFFFFF"/>
                              </a:solidFill>
                              <a:ln w="6350">
                                <a:solidFill>
                                  <a:srgbClr val="000000"/>
                                </a:solidFill>
                                <a:prstDash val="dash"/>
                                <a:miter lim="800000"/>
                                <a:headEnd/>
                                <a:tailEnd/>
                              </a:ln>
                            </wps:spPr>
                            <wps:txbx>
                              <w:txbxContent>
                                <w:p w14:paraId="10704120" w14:textId="77777777" w:rsidR="00AC6E76" w:rsidRDefault="00AC6E76" w:rsidP="00AC6E76">
                                  <w:pPr>
                                    <w:ind w:firstLineChars="100" w:firstLine="240"/>
                                    <w:rPr>
                                      <w:rFonts w:ascii="ＭＳ 明朝" w:hAnsi="ＭＳ 明朝"/>
                                      <w:color w:val="000000"/>
                                      <w:sz w:val="24"/>
                                    </w:rPr>
                                  </w:pPr>
                                  <w:r>
                                    <w:rPr>
                                      <w:rFonts w:ascii="ＭＳ 明朝" w:hAnsi="ＭＳ 明朝" w:hint="eastAsia"/>
                                      <w:color w:val="000000"/>
                                      <w:sz w:val="24"/>
                                    </w:rPr>
                                    <w:t>総務課長・総務課総括主査ともに、</w:t>
                                  </w:r>
                                  <w:r>
                                    <w:rPr>
                                      <w:rFonts w:ascii="ＭＳ 明朝" w:hAnsi="ＭＳ 明朝" w:hint="eastAsia"/>
                                      <w:sz w:val="24"/>
                                    </w:rPr>
                                    <w:t>小切手用紙管理簿の表紙裏に貼り付けられていた「総務課長会議資料」の存在に気付いておらず、小切手用紙管理簿に廃棄処理に関する事跡を残すことが義務付けられていることを認識していなかった。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3pt;margin-top:5.3pt;width:278.15pt;height:9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" strokeweight=".5pt">
                      <v:stroke dashstyle="dash"/>
                      <v:textbox>
                        <w:txbxContent>
                          <w:p w14:paraId="10704120" w14:textId="77777777" w:rsidR="00AC6E76" w:rsidRDefault="00AC6E76" w:rsidP="00AC6E76">
                            <w:pPr>
                              <w:ind w:firstLineChars="100" w:firstLine="240"/>
                              <w:rPr>
                                <w:rFonts w:ascii="ＭＳ 明朝" w:hAnsi="ＭＳ 明朝"/>
                                <w:color w:val="000000"/>
                                <w:sz w:val="24"/>
                              </w:rPr>
                            </w:pPr>
                            <w:r>
                              <w:rPr>
                                <w:rFonts w:ascii="ＭＳ 明朝" w:hAnsi="ＭＳ 明朝" w:hint="eastAsia"/>
                                <w:color w:val="000000"/>
                                <w:sz w:val="24"/>
                              </w:rPr>
                              <w:t>総務課長・総務課総括主査ともに、</w:t>
                            </w:r>
                            <w:r>
                              <w:rPr>
                                <w:rFonts w:ascii="ＭＳ 明朝" w:hAnsi="ＭＳ 明朝" w:hint="eastAsia"/>
                                <w:sz w:val="24"/>
                              </w:rPr>
                              <w:t>小切手用紙管理簿の表紙裏に貼り付けられていた「総務課長会議資料」の存在に気付いておらず、小切手用紙管理簿に廃棄処理に関する事跡を残すことが義務付けられていることを認識していなかった。</w:t>
                            </w:r>
                          </w:p>
                        </w:txbxContent>
                      </v:textbox>
                    </v:rect>
                  </w:pict>
                </mc:Fallback>
              </mc:AlternateContent>
            </w:r>
          </w:p>
          <w:p w14:paraId="78C2BCC3" w14:textId="77777777" w:rsidR="00AC6E76" w:rsidRPr="00AC6E76" w:rsidRDefault="00AC6E76" w:rsidP="00AC6E76">
            <w:pPr>
              <w:autoSpaceDE w:val="0"/>
              <w:autoSpaceDN w:val="0"/>
              <w:ind w:left="240" w:hangingChars="100" w:hanging="240"/>
              <w:jc w:val="left"/>
              <w:rPr>
                <w:rFonts w:ascii="ＭＳ 明朝" w:hAnsi="ＭＳ 明朝"/>
                <w:sz w:val="24"/>
              </w:rPr>
            </w:pPr>
          </w:p>
          <w:p w14:paraId="61D08DF5" w14:textId="77777777" w:rsidR="00AC6E76" w:rsidRPr="00AC6E76" w:rsidRDefault="00AC6E76" w:rsidP="00AC6E76">
            <w:pPr>
              <w:autoSpaceDE w:val="0"/>
              <w:autoSpaceDN w:val="0"/>
              <w:ind w:left="240" w:hangingChars="100" w:hanging="240"/>
              <w:jc w:val="left"/>
              <w:rPr>
                <w:rFonts w:ascii="ＭＳ 明朝" w:hAnsi="ＭＳ 明朝"/>
                <w:sz w:val="24"/>
              </w:rPr>
            </w:pPr>
          </w:p>
          <w:p w14:paraId="18E2D948" w14:textId="77777777" w:rsidR="00AC6E76" w:rsidRPr="00AC6E76" w:rsidRDefault="00AC6E76" w:rsidP="00AC6E76">
            <w:pPr>
              <w:autoSpaceDE w:val="0"/>
              <w:autoSpaceDN w:val="0"/>
              <w:ind w:left="240" w:hangingChars="100" w:hanging="240"/>
              <w:jc w:val="left"/>
              <w:rPr>
                <w:rFonts w:ascii="ＭＳ 明朝" w:hAnsi="ＭＳ 明朝"/>
                <w:sz w:val="24"/>
              </w:rPr>
            </w:pPr>
          </w:p>
          <w:p w14:paraId="51B65A80" w14:textId="77777777" w:rsidR="00AC6E76" w:rsidRPr="00AC6E76" w:rsidRDefault="00AC6E76" w:rsidP="00AC6E76">
            <w:pPr>
              <w:autoSpaceDE w:val="0"/>
              <w:autoSpaceDN w:val="0"/>
              <w:ind w:left="240" w:hangingChars="100" w:hanging="240"/>
              <w:jc w:val="left"/>
              <w:rPr>
                <w:rFonts w:ascii="ＭＳ 明朝" w:hAnsi="ＭＳ 明朝"/>
                <w:sz w:val="24"/>
              </w:rPr>
            </w:pPr>
          </w:p>
          <w:p w14:paraId="5BBAB4F1" w14:textId="77777777" w:rsidR="00AC6E76" w:rsidRPr="00AC6E76" w:rsidRDefault="00AC6E76" w:rsidP="00AC6E76">
            <w:pPr>
              <w:autoSpaceDE w:val="0"/>
              <w:autoSpaceDN w:val="0"/>
              <w:ind w:left="240" w:hangingChars="100" w:hanging="240"/>
              <w:jc w:val="left"/>
              <w:rPr>
                <w:rFonts w:ascii="ＭＳ 明朝" w:hAnsi="ＭＳ 明朝" w:cs="Arial"/>
                <w:sz w:val="24"/>
              </w:rPr>
            </w:pPr>
          </w:p>
        </w:tc>
        <w:tc>
          <w:tcPr>
            <w:tcW w:w="7227" w:type="dxa"/>
            <w:shd w:val="clear" w:color="auto" w:fill="auto"/>
          </w:tcPr>
          <w:p w14:paraId="24BC7697" w14:textId="77777777" w:rsidR="00AC6E76" w:rsidRPr="00AC6E76" w:rsidRDefault="00AC6E76" w:rsidP="00AC6E76">
            <w:pPr>
              <w:autoSpaceDE w:val="0"/>
              <w:autoSpaceDN w:val="0"/>
              <w:snapToGrid w:val="0"/>
              <w:ind w:left="240" w:hangingChars="100" w:hanging="240"/>
              <w:jc w:val="left"/>
              <w:rPr>
                <w:rFonts w:ascii="ＭＳ 明朝" w:hAnsi="ＭＳ 明朝"/>
                <w:sz w:val="24"/>
              </w:rPr>
            </w:pPr>
            <w:r w:rsidRPr="00AC6E76">
              <w:rPr>
                <w:rFonts w:ascii="ＭＳ 明朝" w:hAnsi="ＭＳ 明朝" w:hint="eastAsia"/>
                <w:sz w:val="24"/>
              </w:rPr>
              <w:t>１　小切手用紙管理簿の記載内容に関するルール（平成19年10月29日総務課長会議資料）に違反している。</w:t>
            </w:r>
          </w:p>
          <w:p w14:paraId="6D1E4E0D" w14:textId="77777777" w:rsidR="00AC6E76" w:rsidRPr="00AC6E76" w:rsidRDefault="00AC6E76" w:rsidP="00AC6E76">
            <w:pPr>
              <w:autoSpaceDE w:val="0"/>
              <w:autoSpaceDN w:val="0"/>
              <w:snapToGrid w:val="0"/>
              <w:jc w:val="left"/>
              <w:rPr>
                <w:rFonts w:ascii="ＭＳ 明朝" w:hAnsi="ＭＳ 明朝"/>
                <w:sz w:val="24"/>
              </w:rPr>
            </w:pPr>
          </w:p>
          <w:p w14:paraId="3EA548B3" w14:textId="77777777" w:rsidR="00AC6E76" w:rsidRPr="00AC6E76" w:rsidRDefault="00AC6E76" w:rsidP="00AC6E76">
            <w:pPr>
              <w:autoSpaceDE w:val="0"/>
              <w:autoSpaceDN w:val="0"/>
              <w:snapToGrid w:val="0"/>
              <w:ind w:left="240" w:hangingChars="100" w:hanging="240"/>
              <w:rPr>
                <w:rFonts w:ascii="ＭＳ 明朝" w:hAnsi="ＭＳ 明朝"/>
                <w:sz w:val="24"/>
              </w:rPr>
            </w:pPr>
            <w:r w:rsidRPr="00AC6E76">
              <w:rPr>
                <w:rFonts w:ascii="ＭＳ 明朝" w:hAnsi="ＭＳ 明朝" w:hint="eastAsia"/>
                <w:sz w:val="24"/>
              </w:rPr>
              <w:t>２　小切手が不正に使用されるリスクの重大性に鑑み、今後は「小切手用紙管理簿の記載内容について」（平成19年10月29日総務課長会議資料）に基づき、出納員が小切手帳の廃棄処理について確認し、かつ、確認した事跡を残されたい。</w:t>
            </w:r>
          </w:p>
          <w:p w14:paraId="65E2DE28" w14:textId="4DE5C3A4" w:rsidR="00AC6E76" w:rsidRPr="00AC6E76" w:rsidRDefault="00AC6E76" w:rsidP="00AC6E76">
            <w:pPr>
              <w:autoSpaceDE w:val="0"/>
              <w:autoSpaceDN w:val="0"/>
              <w:ind w:left="240" w:hangingChars="100" w:hanging="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0288" behindDoc="0" locked="0" layoutInCell="1" allowOverlap="1" wp14:anchorId="67364BB8" wp14:editId="544DF611">
                      <wp:simplePos x="0" y="0"/>
                      <wp:positionH relativeFrom="column">
                        <wp:posOffset>16510</wp:posOffset>
                      </wp:positionH>
                      <wp:positionV relativeFrom="paragraph">
                        <wp:posOffset>90170</wp:posOffset>
                      </wp:positionV>
                      <wp:extent cx="4373245" cy="5434965"/>
                      <wp:effectExtent l="0" t="0" r="27305"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245" cy="5434965"/>
                              </a:xfrm>
                              <a:prstGeom prst="rect">
                                <a:avLst/>
                              </a:prstGeom>
                              <a:solidFill>
                                <a:srgbClr val="FFFFFF"/>
                              </a:solidFill>
                              <a:ln w="6350">
                                <a:solidFill>
                                  <a:srgbClr val="000000"/>
                                </a:solidFill>
                                <a:prstDash val="dash"/>
                                <a:miter lim="800000"/>
                                <a:headEnd/>
                                <a:tailEnd/>
                              </a:ln>
                            </wps:spPr>
                            <wps:txbx>
                              <w:txbxContent>
                                <w:p w14:paraId="3D7F1582" w14:textId="77777777" w:rsidR="00AC6E76" w:rsidRDefault="00AC6E76" w:rsidP="00AC6E76">
                                  <w:pPr>
                                    <w:autoSpaceDE w:val="0"/>
                                    <w:autoSpaceDN w:val="0"/>
                                    <w:rPr>
                                      <w:rFonts w:ascii="ＭＳ 明朝" w:hAnsi="ＭＳ 明朝"/>
                                      <w:color w:val="000000"/>
                                      <w:sz w:val="24"/>
                                    </w:rPr>
                                  </w:pPr>
                                  <w:r>
                                    <w:rPr>
                                      <w:rFonts w:ascii="ＭＳ 明朝" w:hAnsi="ＭＳ 明朝" w:hint="eastAsia"/>
                                      <w:color w:val="000000"/>
                                      <w:sz w:val="24"/>
                                    </w:rPr>
                                    <w:t>【大阪府財務規則】</w:t>
                                  </w:r>
                                </w:p>
                                <w:p w14:paraId="4F68EE7F" w14:textId="77777777" w:rsidR="00AC6E76" w:rsidRDefault="00AC6E76" w:rsidP="00AC6E76">
                                  <w:pPr>
                                    <w:autoSpaceDE w:val="0"/>
                                    <w:autoSpaceDN w:val="0"/>
                                    <w:rPr>
                                      <w:rFonts w:ascii="ＭＳ 明朝" w:hAnsi="ＭＳ 明朝"/>
                                      <w:color w:val="000000"/>
                                      <w:sz w:val="24"/>
                                    </w:rPr>
                                  </w:pPr>
                                  <w:r>
                                    <w:rPr>
                                      <w:rFonts w:ascii="ＭＳ 明朝" w:hAnsi="ＭＳ 明朝" w:hint="eastAsia"/>
                                      <w:color w:val="000000"/>
                                      <w:sz w:val="24"/>
                                    </w:rPr>
                                    <w:t>(書損小切手)</w:t>
                                  </w:r>
                                </w:p>
                                <w:p w14:paraId="079268EA" w14:textId="77777777" w:rsidR="00AC6E76" w:rsidRDefault="00AC6E76" w:rsidP="00AC6E76">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 xml:space="preserve">第124条　</w:t>
                                  </w:r>
                                  <w:r w:rsidRPr="00841B03">
                                    <w:rPr>
                                      <w:rFonts w:ascii="ＭＳ 明朝" w:hAnsi="ＭＳ 明朝" w:hint="eastAsia"/>
                                      <w:color w:val="000000"/>
                                      <w:sz w:val="24"/>
                                    </w:rPr>
                                    <w:t>書損等により小切手を廃棄するときは、当該小切手に斜線を朱書した上「廃棄」と記載し、そのまま小切手帳に残しておかなければならない。</w:t>
                                  </w:r>
                                </w:p>
                                <w:p w14:paraId="16CF8644" w14:textId="77777777" w:rsidR="00AC6E76" w:rsidRDefault="00AC6E76" w:rsidP="00AC6E76">
                                  <w:pPr>
                                    <w:autoSpaceDE w:val="0"/>
                                    <w:autoSpaceDN w:val="0"/>
                                    <w:ind w:left="240" w:hangingChars="100" w:hanging="240"/>
                                    <w:rPr>
                                      <w:rFonts w:ascii="ＭＳ 明朝" w:hAnsi="ＭＳ 明朝"/>
                                      <w:color w:val="000000"/>
                                      <w:sz w:val="24"/>
                                    </w:rPr>
                                  </w:pPr>
                                </w:p>
                                <w:p w14:paraId="325EAD74" w14:textId="77777777" w:rsidR="00AC6E76" w:rsidRDefault="00AC6E76" w:rsidP="00AC6E76">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【大阪府財務規則の運用第124条関係】</w:t>
                                  </w:r>
                                </w:p>
                                <w:p w14:paraId="7531114E" w14:textId="77777777" w:rsidR="00AC6E76" w:rsidRDefault="00AC6E76" w:rsidP="00AC6E76">
                                  <w:pPr>
                                    <w:autoSpaceDE w:val="0"/>
                                    <w:autoSpaceDN w:val="0"/>
                                    <w:ind w:leftChars="100" w:left="210" w:firstLineChars="100" w:firstLine="240"/>
                                    <w:rPr>
                                      <w:rFonts w:ascii="ＭＳ 明朝" w:hAnsi="ＭＳ 明朝"/>
                                      <w:color w:val="000000"/>
                                      <w:sz w:val="24"/>
                                    </w:rPr>
                                  </w:pPr>
                                  <w:r w:rsidRPr="00841B03">
                                    <w:rPr>
                                      <w:rFonts w:ascii="ＭＳ 明朝" w:hAnsi="ＭＳ 明朝" w:hint="eastAsia"/>
                                      <w:color w:val="000000"/>
                                      <w:sz w:val="24"/>
                                    </w:rPr>
                                    <w:t>規則第124条「書損等」には、小切手帳が不用になった場合を含むものとする。</w:t>
                                  </w:r>
                                </w:p>
                                <w:p w14:paraId="7671D930" w14:textId="77777777" w:rsidR="00AC6E76" w:rsidRPr="00841B03" w:rsidRDefault="00AC6E76" w:rsidP="00AC6E76">
                                  <w:pPr>
                                    <w:autoSpaceDE w:val="0"/>
                                    <w:autoSpaceDN w:val="0"/>
                                    <w:ind w:leftChars="100" w:left="210" w:firstLineChars="100" w:firstLine="240"/>
                                    <w:rPr>
                                      <w:rFonts w:ascii="ＭＳ 明朝" w:hAnsi="ＭＳ 明朝"/>
                                      <w:color w:val="000000"/>
                                      <w:sz w:val="24"/>
                                    </w:rPr>
                                  </w:pPr>
                                </w:p>
                                <w:p w14:paraId="08A61062" w14:textId="77777777" w:rsidR="00AC6E76" w:rsidRDefault="00AC6E76" w:rsidP="00AC6E76">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【小切手用紙管理簿の記載内容について</w:t>
                                  </w:r>
                                  <w:r>
                                    <w:rPr>
                                      <w:rFonts w:ascii="ＭＳ 明朝" w:hAnsi="ＭＳ 明朝" w:hint="eastAsia"/>
                                      <w:sz w:val="24"/>
                                    </w:rPr>
                                    <w:t>（平成19年10月29日総務課長会議資料）</w:t>
                                  </w:r>
                                  <w:r>
                                    <w:rPr>
                                      <w:rFonts w:ascii="ＭＳ 明朝" w:hAnsi="ＭＳ 明朝" w:hint="eastAsia"/>
                                      <w:color w:val="000000"/>
                                      <w:sz w:val="24"/>
                                    </w:rPr>
                                    <w:t>】</w:t>
                                  </w:r>
                                </w:p>
                                <w:p w14:paraId="65CF4283" w14:textId="77777777" w:rsidR="00AC6E76" w:rsidRDefault="00AC6E76" w:rsidP="00AC6E76">
                                  <w:pPr>
                                    <w:autoSpaceDE w:val="0"/>
                                    <w:autoSpaceDN w:val="0"/>
                                    <w:ind w:leftChars="100" w:left="210" w:firstLineChars="100" w:firstLine="240"/>
                                    <w:rPr>
                                      <w:rFonts w:ascii="ＭＳ 明朝" w:hAnsi="ＭＳ 明朝"/>
                                      <w:color w:val="000000"/>
                                      <w:sz w:val="24"/>
                                    </w:rPr>
                                  </w:pPr>
                                  <w:r>
                                    <w:rPr>
                                      <w:rFonts w:ascii="ＭＳ 明朝" w:hAnsi="ＭＳ 明朝" w:hint="eastAsia"/>
                                      <w:color w:val="000000"/>
                                      <w:sz w:val="24"/>
                                    </w:rPr>
                                    <w:t>平成19年３月から５月に大阪府が実施した「平成17年度の会計処理にかかる調査」に関して、公認会計士等専門家が取りまとめた「検証結果等報告書」の中で、適正な会計処理のための意見として、次のとおり意見が述べられている。</w:t>
                                  </w:r>
                                </w:p>
                                <w:p w14:paraId="5B377D4C"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7ACEA10D"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640564C2"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3DF75C0A"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5592C53F"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7AA5E503" w14:textId="77777777" w:rsidR="00AC6E76" w:rsidRDefault="00AC6E76" w:rsidP="00AC6E76">
                                  <w:pPr>
                                    <w:autoSpaceDE w:val="0"/>
                                    <w:autoSpaceDN w:val="0"/>
                                    <w:rPr>
                                      <w:rFonts w:ascii="ＭＳ 明朝" w:hAnsi="ＭＳ 明朝"/>
                                      <w:color w:val="000000"/>
                                      <w:sz w:val="24"/>
                                    </w:rPr>
                                  </w:pPr>
                                </w:p>
                                <w:p w14:paraId="494FB035" w14:textId="77777777" w:rsidR="00AC6E76" w:rsidRDefault="00AC6E76" w:rsidP="00AC6E76">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 xml:space="preserve">　　</w:t>
                                  </w:r>
                                </w:p>
                                <w:p w14:paraId="1127AE5C" w14:textId="77777777" w:rsidR="00AC6E76" w:rsidRDefault="00AC6E76" w:rsidP="00AC6E76">
                                  <w:pPr>
                                    <w:autoSpaceDE w:val="0"/>
                                    <w:autoSpaceDN w:val="0"/>
                                    <w:ind w:leftChars="100" w:left="210" w:firstLineChars="100" w:firstLine="240"/>
                                    <w:rPr>
                                      <w:rFonts w:ascii="ＭＳ 明朝" w:hAnsi="ＭＳ 明朝"/>
                                      <w:color w:val="000000"/>
                                      <w:sz w:val="24"/>
                                    </w:rPr>
                                  </w:pPr>
                                  <w:r>
                                    <w:rPr>
                                      <w:rFonts w:ascii="ＭＳ 明朝" w:hAnsi="ＭＳ 明朝" w:hint="eastAsia"/>
                                      <w:color w:val="000000"/>
                                      <w:sz w:val="24"/>
                                    </w:rPr>
                                    <w:t>ついては、小切手帳の管理方法について、平成19年度分から「小切手用紙管理簿」に「廃棄」の事跡を残すこととする。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1.3pt;margin-top:7.1pt;width:344.35pt;height:4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" strokeweight=".5pt">
                      <v:stroke dashstyle="dash"/>
                      <v:textbox>
                        <w:txbxContent>
                          <w:p w14:paraId="3D7F1582" w14:textId="77777777" w:rsidR="00AC6E76" w:rsidRDefault="00AC6E76" w:rsidP="00AC6E76">
                            <w:pPr>
                              <w:autoSpaceDE w:val="0"/>
                              <w:autoSpaceDN w:val="0"/>
                              <w:rPr>
                                <w:rFonts w:ascii="ＭＳ 明朝" w:hAnsi="ＭＳ 明朝"/>
                                <w:color w:val="000000"/>
                                <w:sz w:val="24"/>
                              </w:rPr>
                            </w:pPr>
                            <w:r>
                              <w:rPr>
                                <w:rFonts w:ascii="ＭＳ 明朝" w:hAnsi="ＭＳ 明朝" w:hint="eastAsia"/>
                                <w:color w:val="000000"/>
                                <w:sz w:val="24"/>
                              </w:rPr>
                              <w:t>【大阪府財務規則】</w:t>
                            </w:r>
                          </w:p>
                          <w:p w14:paraId="4F68EE7F" w14:textId="77777777" w:rsidR="00AC6E76" w:rsidRDefault="00AC6E76" w:rsidP="00AC6E76">
                            <w:pPr>
                              <w:autoSpaceDE w:val="0"/>
                              <w:autoSpaceDN w:val="0"/>
                              <w:rPr>
                                <w:rFonts w:ascii="ＭＳ 明朝" w:hAnsi="ＭＳ 明朝"/>
                                <w:color w:val="000000"/>
                                <w:sz w:val="24"/>
                              </w:rPr>
                            </w:pPr>
                            <w:r>
                              <w:rPr>
                                <w:rFonts w:ascii="ＭＳ 明朝" w:hAnsi="ＭＳ 明朝" w:hint="eastAsia"/>
                                <w:color w:val="000000"/>
                                <w:sz w:val="24"/>
                              </w:rPr>
                              <w:t>(書損小切手)</w:t>
                            </w:r>
                          </w:p>
                          <w:p w14:paraId="079268EA" w14:textId="77777777" w:rsidR="00AC6E76" w:rsidRDefault="00AC6E76" w:rsidP="00AC6E76">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 xml:space="preserve">第124条　</w:t>
                            </w:r>
                            <w:r w:rsidRPr="00841B03">
                              <w:rPr>
                                <w:rFonts w:ascii="ＭＳ 明朝" w:hAnsi="ＭＳ 明朝" w:hint="eastAsia"/>
                                <w:color w:val="000000"/>
                                <w:sz w:val="24"/>
                              </w:rPr>
                              <w:t>書損等により小切手を廃棄するときは、当該小切手に斜線を朱書した上「廃棄」と記載し、そのまま小切手帳に残しておかなければならない。</w:t>
                            </w:r>
                          </w:p>
                          <w:p w14:paraId="16CF8644" w14:textId="77777777" w:rsidR="00AC6E76" w:rsidRDefault="00AC6E76" w:rsidP="00AC6E76">
                            <w:pPr>
                              <w:autoSpaceDE w:val="0"/>
                              <w:autoSpaceDN w:val="0"/>
                              <w:ind w:left="240" w:hangingChars="100" w:hanging="240"/>
                              <w:rPr>
                                <w:rFonts w:ascii="ＭＳ 明朝" w:hAnsi="ＭＳ 明朝"/>
                                <w:color w:val="000000"/>
                                <w:sz w:val="24"/>
                              </w:rPr>
                            </w:pPr>
                          </w:p>
                          <w:p w14:paraId="325EAD74" w14:textId="77777777" w:rsidR="00AC6E76" w:rsidRDefault="00AC6E76" w:rsidP="00AC6E76">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【大阪府財務規則の運用第124条関係】</w:t>
                            </w:r>
                          </w:p>
                          <w:p w14:paraId="7531114E" w14:textId="77777777" w:rsidR="00AC6E76" w:rsidRDefault="00AC6E76" w:rsidP="00AC6E76">
                            <w:pPr>
                              <w:autoSpaceDE w:val="0"/>
                              <w:autoSpaceDN w:val="0"/>
                              <w:ind w:leftChars="100" w:left="210" w:firstLineChars="100" w:firstLine="240"/>
                              <w:rPr>
                                <w:rFonts w:ascii="ＭＳ 明朝" w:hAnsi="ＭＳ 明朝"/>
                                <w:color w:val="000000"/>
                                <w:sz w:val="24"/>
                              </w:rPr>
                            </w:pPr>
                            <w:r w:rsidRPr="00841B03">
                              <w:rPr>
                                <w:rFonts w:ascii="ＭＳ 明朝" w:hAnsi="ＭＳ 明朝" w:hint="eastAsia"/>
                                <w:color w:val="000000"/>
                                <w:sz w:val="24"/>
                              </w:rPr>
                              <w:t>規則第124条「書損等」には、小切手帳が不用になった場合を含むものとする。</w:t>
                            </w:r>
                          </w:p>
                          <w:p w14:paraId="7671D930" w14:textId="77777777" w:rsidR="00AC6E76" w:rsidRPr="00841B03" w:rsidRDefault="00AC6E76" w:rsidP="00AC6E76">
                            <w:pPr>
                              <w:autoSpaceDE w:val="0"/>
                              <w:autoSpaceDN w:val="0"/>
                              <w:ind w:leftChars="100" w:left="210" w:firstLineChars="100" w:firstLine="240"/>
                              <w:rPr>
                                <w:rFonts w:ascii="ＭＳ 明朝" w:hAnsi="ＭＳ 明朝"/>
                                <w:color w:val="000000"/>
                                <w:sz w:val="24"/>
                              </w:rPr>
                            </w:pPr>
                          </w:p>
                          <w:p w14:paraId="08A61062" w14:textId="77777777" w:rsidR="00AC6E76" w:rsidRDefault="00AC6E76" w:rsidP="00AC6E76">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【小切手用紙管理簿の記載内容について</w:t>
                            </w:r>
                            <w:r>
                              <w:rPr>
                                <w:rFonts w:ascii="ＭＳ 明朝" w:hAnsi="ＭＳ 明朝" w:hint="eastAsia"/>
                                <w:sz w:val="24"/>
                              </w:rPr>
                              <w:t>（平成19年10月29日総務課長会議資料）</w:t>
                            </w:r>
                            <w:r>
                              <w:rPr>
                                <w:rFonts w:ascii="ＭＳ 明朝" w:hAnsi="ＭＳ 明朝" w:hint="eastAsia"/>
                                <w:color w:val="000000"/>
                                <w:sz w:val="24"/>
                              </w:rPr>
                              <w:t>】</w:t>
                            </w:r>
                          </w:p>
                          <w:p w14:paraId="65CF4283" w14:textId="77777777" w:rsidR="00AC6E76" w:rsidRDefault="00AC6E76" w:rsidP="00AC6E76">
                            <w:pPr>
                              <w:autoSpaceDE w:val="0"/>
                              <w:autoSpaceDN w:val="0"/>
                              <w:ind w:leftChars="100" w:left="210" w:firstLineChars="100" w:firstLine="240"/>
                              <w:rPr>
                                <w:rFonts w:ascii="ＭＳ 明朝" w:hAnsi="ＭＳ 明朝"/>
                                <w:color w:val="000000"/>
                                <w:sz w:val="24"/>
                              </w:rPr>
                            </w:pPr>
                            <w:r>
                              <w:rPr>
                                <w:rFonts w:ascii="ＭＳ 明朝" w:hAnsi="ＭＳ 明朝" w:hint="eastAsia"/>
                                <w:color w:val="000000"/>
                                <w:sz w:val="24"/>
                              </w:rPr>
                              <w:t>平成19年３月から５月に大阪府が実施した「平成17年度の会計処理にかかる調査」に関して、公認会計士等専門家が取りまとめた「検証結果等報告書」の中で、適正な会計処理のための意見として、次のとおり意見が述べられている。</w:t>
                            </w:r>
                          </w:p>
                          <w:p w14:paraId="5B377D4C"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7ACEA10D"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640564C2"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3DF75C0A"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5592C53F" w14:textId="77777777" w:rsidR="00AC6E76" w:rsidRDefault="00AC6E76" w:rsidP="00AC6E76">
                            <w:pPr>
                              <w:autoSpaceDE w:val="0"/>
                              <w:autoSpaceDN w:val="0"/>
                              <w:ind w:leftChars="100" w:left="210" w:firstLineChars="100" w:firstLine="240"/>
                              <w:rPr>
                                <w:rFonts w:ascii="ＭＳ 明朝" w:hAnsi="ＭＳ 明朝"/>
                                <w:color w:val="000000"/>
                                <w:sz w:val="24"/>
                              </w:rPr>
                            </w:pPr>
                          </w:p>
                          <w:p w14:paraId="7AA5E503" w14:textId="77777777" w:rsidR="00AC6E76" w:rsidRDefault="00AC6E76" w:rsidP="00AC6E76">
                            <w:pPr>
                              <w:autoSpaceDE w:val="0"/>
                              <w:autoSpaceDN w:val="0"/>
                              <w:rPr>
                                <w:rFonts w:ascii="ＭＳ 明朝" w:hAnsi="ＭＳ 明朝"/>
                                <w:color w:val="000000"/>
                                <w:sz w:val="24"/>
                              </w:rPr>
                            </w:pPr>
                          </w:p>
                          <w:p w14:paraId="494FB035" w14:textId="77777777" w:rsidR="00AC6E76" w:rsidRDefault="00AC6E76" w:rsidP="00AC6E76">
                            <w:pPr>
                              <w:autoSpaceDE w:val="0"/>
                              <w:autoSpaceDN w:val="0"/>
                              <w:ind w:left="240" w:hangingChars="100" w:hanging="240"/>
                              <w:rPr>
                                <w:rFonts w:ascii="ＭＳ 明朝" w:hAnsi="ＭＳ 明朝"/>
                                <w:color w:val="000000"/>
                                <w:sz w:val="24"/>
                              </w:rPr>
                            </w:pPr>
                            <w:r>
                              <w:rPr>
                                <w:rFonts w:ascii="ＭＳ 明朝" w:hAnsi="ＭＳ 明朝" w:hint="eastAsia"/>
                                <w:color w:val="000000"/>
                                <w:sz w:val="24"/>
                              </w:rPr>
                              <w:t xml:space="preserve">　　</w:t>
                            </w:r>
                          </w:p>
                          <w:p w14:paraId="1127AE5C" w14:textId="77777777" w:rsidR="00AC6E76" w:rsidRDefault="00AC6E76" w:rsidP="00AC6E76">
                            <w:pPr>
                              <w:autoSpaceDE w:val="0"/>
                              <w:autoSpaceDN w:val="0"/>
                              <w:ind w:leftChars="100" w:left="210" w:firstLineChars="100" w:firstLine="240"/>
                              <w:rPr>
                                <w:rFonts w:ascii="ＭＳ 明朝" w:hAnsi="ＭＳ 明朝"/>
                                <w:color w:val="000000"/>
                                <w:sz w:val="24"/>
                              </w:rPr>
                            </w:pPr>
                            <w:r>
                              <w:rPr>
                                <w:rFonts w:ascii="ＭＳ 明朝" w:hAnsi="ＭＳ 明朝" w:hint="eastAsia"/>
                                <w:color w:val="000000"/>
                                <w:sz w:val="24"/>
                              </w:rPr>
                              <w:t>ついては、小切手帳の管理方法について、平成19年度分から「小切手用紙管理簿」に「廃棄」の事跡を残すこととする。</w:t>
                            </w:r>
                          </w:p>
                        </w:txbxContent>
                      </v:textbox>
                    </v:rect>
                  </w:pict>
                </mc:Fallback>
              </mc:AlternateContent>
            </w:r>
          </w:p>
          <w:p w14:paraId="4B718A49" w14:textId="6C090099" w:rsidR="00AC6E76" w:rsidRPr="00AC6E76" w:rsidRDefault="00AC6E76" w:rsidP="00AC6E76">
            <w:pPr>
              <w:autoSpaceDE w:val="0"/>
              <w:autoSpaceDN w:val="0"/>
              <w:ind w:left="240" w:hangingChars="100" w:hanging="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312" behindDoc="0" locked="0" layoutInCell="1" allowOverlap="1" wp14:anchorId="2903C383" wp14:editId="6AF8F62D">
                      <wp:simplePos x="0" y="0"/>
                      <wp:positionH relativeFrom="column">
                        <wp:posOffset>240665</wp:posOffset>
                      </wp:positionH>
                      <wp:positionV relativeFrom="paragraph">
                        <wp:posOffset>3323590</wp:posOffset>
                      </wp:positionV>
                      <wp:extent cx="4023360" cy="1339850"/>
                      <wp:effectExtent l="10795" t="10795" r="1397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133985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8AF60" w14:textId="77777777" w:rsidR="00AC6E76" w:rsidRDefault="00AC6E76" w:rsidP="00AC6E76">
                                  <w:pPr>
                                    <w:rPr>
                                      <w:rFonts w:ascii="ＭＳ 明朝" w:hAnsi="ＭＳ 明朝"/>
                                      <w:color w:val="000000"/>
                                      <w:sz w:val="24"/>
                                    </w:rPr>
                                  </w:pPr>
                                  <w:r>
                                    <w:rPr>
                                      <w:rFonts w:ascii="ＭＳ 明朝" w:hAnsi="ＭＳ 明朝" w:hint="eastAsia"/>
                                      <w:color w:val="000000"/>
                                      <w:sz w:val="24"/>
                                    </w:rPr>
                                    <w:t>(事案)小切手の管理方法の再検討が望まれる事例</w:t>
                                  </w:r>
                                </w:p>
                                <w:p w14:paraId="774CD94D" w14:textId="77777777" w:rsidR="00AC6E76" w:rsidRDefault="00AC6E76" w:rsidP="00AC6E76">
                                  <w:pPr>
                                    <w:ind w:leftChars="100" w:left="210"/>
                                    <w:rPr>
                                      <w:rFonts w:ascii="ＭＳ 明朝" w:hAnsi="ＭＳ 明朝"/>
                                      <w:color w:val="000000"/>
                                      <w:sz w:val="24"/>
                                    </w:rPr>
                                  </w:pPr>
                                  <w:r>
                                    <w:rPr>
                                      <w:rFonts w:ascii="ＭＳ 明朝" w:hAnsi="ＭＳ 明朝" w:hint="eastAsia"/>
                                      <w:color w:val="000000"/>
                                      <w:sz w:val="24"/>
                                    </w:rPr>
                                    <w:t>(当該科目等)　還付金</w:t>
                                  </w:r>
                                </w:p>
                                <w:p w14:paraId="5A396099" w14:textId="77777777" w:rsidR="00AC6E76" w:rsidRDefault="00AC6E76" w:rsidP="00AC6E76">
                                  <w:r>
                                    <w:rPr>
                                      <w:rFonts w:ascii="ＭＳ 明朝" w:hAnsi="ＭＳ 明朝" w:hint="eastAsia"/>
                                      <w:color w:val="000000"/>
                                      <w:sz w:val="24"/>
                                    </w:rPr>
                                    <w:t>・・・(中略)・・・小切手を使用不可とする手続は重要な手続であるので、いつ、誰の管理の下で実行したか、廃棄処理する小切手の数か適切であったかを確認した証跡を残すことが望ましい。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18.95pt;margin-top:261.7pt;width:316.8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" strokeweight=".5pt">
                      <v:stroke dashstyle="dash"/>
                      <v:textbox inset="5.85pt,.7pt,5.85pt,.7pt">
                        <w:txbxContent>
                          <w:p w14:paraId="3A58AF60" w14:textId="77777777" w:rsidR="00AC6E76" w:rsidRDefault="00AC6E76" w:rsidP="00AC6E76">
                            <w:pPr>
                              <w:rPr>
                                <w:rFonts w:ascii="ＭＳ 明朝" w:hAnsi="ＭＳ 明朝"/>
                                <w:color w:val="000000"/>
                                <w:sz w:val="24"/>
                              </w:rPr>
                            </w:pPr>
                            <w:r>
                              <w:rPr>
                                <w:rFonts w:ascii="ＭＳ 明朝" w:hAnsi="ＭＳ 明朝" w:hint="eastAsia"/>
                                <w:color w:val="000000"/>
                                <w:sz w:val="24"/>
                              </w:rPr>
                              <w:t>(事案)小切手の管理方法の再検討が望まれる事例</w:t>
                            </w:r>
                          </w:p>
                          <w:p w14:paraId="774CD94D" w14:textId="77777777" w:rsidR="00AC6E76" w:rsidRDefault="00AC6E76" w:rsidP="00AC6E76">
                            <w:pPr>
                              <w:ind w:leftChars="100" w:left="210"/>
                              <w:rPr>
                                <w:rFonts w:ascii="ＭＳ 明朝" w:hAnsi="ＭＳ 明朝"/>
                                <w:color w:val="000000"/>
                                <w:sz w:val="24"/>
                              </w:rPr>
                            </w:pPr>
                            <w:r>
                              <w:rPr>
                                <w:rFonts w:ascii="ＭＳ 明朝" w:hAnsi="ＭＳ 明朝" w:hint="eastAsia"/>
                                <w:color w:val="000000"/>
                                <w:sz w:val="24"/>
                              </w:rPr>
                              <w:t>(当該科目等)　還付金</w:t>
                            </w:r>
                          </w:p>
                          <w:p w14:paraId="5A396099" w14:textId="77777777" w:rsidR="00AC6E76" w:rsidRDefault="00AC6E76" w:rsidP="00AC6E76">
                            <w:r>
                              <w:rPr>
                                <w:rFonts w:ascii="ＭＳ 明朝" w:hAnsi="ＭＳ 明朝" w:hint="eastAsia"/>
                                <w:color w:val="000000"/>
                                <w:sz w:val="24"/>
                              </w:rPr>
                              <w:t>・・・(中略)・・・小切手を使用不可とする手続は重要な手続であるので、いつ、誰の管理の下で実行したか、廃棄処理する小切手の数か適切であったかを確認した証跡を残すことが望ましい。</w:t>
                            </w:r>
                          </w:p>
                        </w:txbxContent>
                      </v:textbox>
                    </v:rect>
                  </w:pict>
                </mc:Fallback>
              </mc:AlternateContent>
            </w:r>
          </w:p>
        </w:tc>
        <w:tc>
          <w:tcPr>
            <w:tcW w:w="4851" w:type="dxa"/>
            <w:shd w:val="clear" w:color="auto" w:fill="auto"/>
          </w:tcPr>
          <w:p w14:paraId="5DD2DF9F" w14:textId="77777777" w:rsidR="00AC6E76" w:rsidRPr="00AC6E76" w:rsidRDefault="00AC6E76" w:rsidP="00AC6E76">
            <w:pPr>
              <w:widowControl/>
              <w:autoSpaceDE w:val="0"/>
              <w:autoSpaceDN w:val="0"/>
              <w:ind w:firstLineChars="100" w:firstLine="240"/>
              <w:rPr>
                <w:rFonts w:ascii="ＭＳ 明朝" w:hAnsi="ＭＳ 明朝"/>
                <w:sz w:val="24"/>
              </w:rPr>
            </w:pPr>
            <w:r w:rsidRPr="00AC6E76">
              <w:rPr>
                <w:rFonts w:ascii="ＭＳ 明朝" w:hAnsi="ＭＳ 明朝" w:hint="eastAsia"/>
                <w:sz w:val="24"/>
              </w:rPr>
              <w:t>小切手の管理について、出納員及び小切手を振出す事務を扱うことができる会計員は、小切手が不正に使用されるリスクの重大性をあらためて認識し、その管理については、大阪府財務規則、その運用及び「小切手用紙管理簿の記載について」（平成19年10月29日総務課長会議資料）に基づき、適正に管理することとする。</w:t>
            </w:r>
          </w:p>
          <w:p w14:paraId="7DD9AD13" w14:textId="77777777" w:rsidR="00AC6E76" w:rsidRPr="00AC6E76" w:rsidRDefault="00AC6E76" w:rsidP="00AC6E76">
            <w:pPr>
              <w:widowControl/>
              <w:autoSpaceDE w:val="0"/>
              <w:autoSpaceDN w:val="0"/>
              <w:ind w:firstLineChars="100" w:firstLine="240"/>
              <w:rPr>
                <w:rFonts w:ascii="ＭＳ 明朝" w:hAnsi="ＭＳ 明朝"/>
                <w:sz w:val="24"/>
              </w:rPr>
            </w:pPr>
            <w:r w:rsidRPr="00AC6E76">
              <w:rPr>
                <w:rFonts w:ascii="ＭＳ 明朝" w:hAnsi="ＭＳ 明朝" w:hint="eastAsia"/>
                <w:sz w:val="24"/>
              </w:rPr>
              <w:t>今後、小切手帳の廃棄処理については、出納員が確認し、かつ、確認した事跡を残すこととする。</w:t>
            </w:r>
          </w:p>
        </w:tc>
      </w:tr>
    </w:tbl>
    <w:p w14:paraId="631A7700" w14:textId="77777777" w:rsidR="00AC6E76" w:rsidRPr="00AC6E76" w:rsidRDefault="00AC6E76" w:rsidP="00AC6E76">
      <w:pPr>
        <w:rPr>
          <w:rFonts w:ascii="ＭＳ ゴシック" w:eastAsia="ＭＳ ゴシック" w:hAnsi="ＭＳ ゴシック" w:cs="Arial"/>
          <w:color w:val="000000"/>
          <w:sz w:val="24"/>
        </w:rPr>
      </w:pPr>
    </w:p>
    <w:p w14:paraId="095424F4" w14:textId="77777777" w:rsidR="00AC6E76" w:rsidRPr="00AC6E76" w:rsidRDefault="00AC6E76" w:rsidP="00AC6E76">
      <w:pPr>
        <w:ind w:leftChars="100" w:left="570" w:hangingChars="150" w:hanging="360"/>
        <w:rPr>
          <w:rFonts w:ascii="ＭＳ 明朝" w:hAnsi="ＭＳ 明朝"/>
          <w:sz w:val="24"/>
        </w:rPr>
      </w:pPr>
    </w:p>
    <w:p w14:paraId="2571B439" w14:textId="161BB19F" w:rsidR="001C3C22" w:rsidRPr="001C3C22" w:rsidRDefault="00AC6E76" w:rsidP="00AC6E76">
      <w:pPr>
        <w:rPr>
          <w:rFonts w:ascii="ＭＳ ゴシック" w:eastAsia="ＭＳ ゴシック" w:hAnsi="ＭＳ ゴシック"/>
          <w:sz w:val="24"/>
          <w:szCs w:val="28"/>
        </w:rPr>
      </w:pPr>
      <w:r w:rsidRPr="00AC6E76">
        <w:rPr>
          <w:rFonts w:ascii="ＭＳ ゴシック" w:eastAsia="ＭＳ ゴシック" w:hAnsi="ＭＳ ゴシック" w:hint="eastAsia"/>
          <w:sz w:val="24"/>
          <w:szCs w:val="28"/>
        </w:rPr>
        <w:t>徴税吏員証の管理の不備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055"/>
        <w:gridCol w:w="6178"/>
        <w:gridCol w:w="4801"/>
      </w:tblGrid>
      <w:tr w:rsidR="00AC6E76" w:rsidRPr="00AC6E76" w14:paraId="07692A53" w14:textId="77777777" w:rsidTr="0082420F">
        <w:trPr>
          <w:trHeight w:val="300"/>
        </w:trPr>
        <w:tc>
          <w:tcPr>
            <w:tcW w:w="3468" w:type="dxa"/>
            <w:shd w:val="clear" w:color="auto" w:fill="auto"/>
            <w:hideMark/>
          </w:tcPr>
          <w:p w14:paraId="44943FC4" w14:textId="77777777" w:rsidR="00AC6E76" w:rsidRPr="00AC6E76" w:rsidRDefault="00AC6E76" w:rsidP="00AC6E76">
            <w:pPr>
              <w:widowControl/>
              <w:autoSpaceDE w:val="0"/>
              <w:autoSpaceDN w:val="0"/>
              <w:jc w:val="center"/>
              <w:rPr>
                <w:rFonts w:ascii="ＭＳ Ｐゴシック" w:eastAsia="ＭＳ Ｐゴシック" w:hAnsi="ＭＳ Ｐゴシック" w:cs="Arial"/>
                <w:kern w:val="0"/>
                <w:sz w:val="24"/>
              </w:rPr>
            </w:pPr>
            <w:r w:rsidRPr="00AC6E76">
              <w:rPr>
                <w:rFonts w:ascii="ＭＳ Ｐゴシック" w:eastAsia="ＭＳ Ｐゴシック" w:hAnsi="ＭＳ Ｐゴシック" w:cs="Arial" w:hint="eastAsia"/>
                <w:kern w:val="0"/>
                <w:sz w:val="24"/>
              </w:rPr>
              <w:t>対象受検機関</w:t>
            </w:r>
          </w:p>
        </w:tc>
        <w:tc>
          <w:tcPr>
            <w:tcW w:w="6055" w:type="dxa"/>
            <w:shd w:val="clear" w:color="auto" w:fill="auto"/>
            <w:hideMark/>
          </w:tcPr>
          <w:p w14:paraId="065F141B" w14:textId="77777777" w:rsidR="00AC6E76" w:rsidRPr="00AC6E76" w:rsidRDefault="00AC6E76" w:rsidP="00AC6E76">
            <w:pPr>
              <w:widowControl/>
              <w:autoSpaceDE w:val="0"/>
              <w:autoSpaceDN w:val="0"/>
              <w:jc w:val="center"/>
              <w:rPr>
                <w:rFonts w:ascii="ＭＳ Ｐゴシック" w:eastAsia="ＭＳ Ｐゴシック" w:hAnsi="ＭＳ Ｐゴシック" w:cs="Arial"/>
                <w:kern w:val="0"/>
                <w:sz w:val="24"/>
              </w:rPr>
            </w:pPr>
            <w:r w:rsidRPr="00AC6E76">
              <w:rPr>
                <w:rFonts w:ascii="ＭＳ Ｐゴシック" w:eastAsia="ＭＳ Ｐゴシック" w:hAnsi="ＭＳ Ｐゴシック" w:cs="Arial" w:hint="eastAsia"/>
                <w:kern w:val="0"/>
                <w:sz w:val="24"/>
              </w:rPr>
              <w:t>検出事項</w:t>
            </w:r>
          </w:p>
        </w:tc>
        <w:tc>
          <w:tcPr>
            <w:tcW w:w="6178" w:type="dxa"/>
            <w:shd w:val="clear" w:color="auto" w:fill="auto"/>
            <w:hideMark/>
          </w:tcPr>
          <w:p w14:paraId="0892F161" w14:textId="77777777" w:rsidR="00AC6E76" w:rsidRPr="00AC6E76" w:rsidRDefault="00AC6E76" w:rsidP="00AC6E76">
            <w:pPr>
              <w:widowControl/>
              <w:autoSpaceDE w:val="0"/>
              <w:autoSpaceDN w:val="0"/>
              <w:jc w:val="center"/>
              <w:rPr>
                <w:rFonts w:ascii="ＭＳ Ｐゴシック" w:eastAsia="ＭＳ Ｐゴシック" w:hAnsi="ＭＳ Ｐゴシック" w:cs="Arial"/>
                <w:kern w:val="0"/>
                <w:sz w:val="24"/>
              </w:rPr>
            </w:pPr>
            <w:r w:rsidRPr="00AC6E76">
              <w:rPr>
                <w:rFonts w:ascii="ＭＳ Ｐゴシック" w:eastAsia="ＭＳ Ｐゴシック" w:hAnsi="ＭＳ Ｐゴシック" w:cs="Arial" w:hint="eastAsia"/>
                <w:kern w:val="0"/>
                <w:sz w:val="24"/>
              </w:rPr>
              <w:t>監査の結果</w:t>
            </w:r>
          </w:p>
        </w:tc>
        <w:tc>
          <w:tcPr>
            <w:tcW w:w="4801" w:type="dxa"/>
            <w:shd w:val="clear" w:color="auto" w:fill="auto"/>
          </w:tcPr>
          <w:p w14:paraId="0842D81B" w14:textId="77777777" w:rsidR="00AC6E76" w:rsidRPr="00AC6E76" w:rsidRDefault="00AC6E76" w:rsidP="00AC6E76">
            <w:pPr>
              <w:widowControl/>
              <w:autoSpaceDE w:val="0"/>
              <w:autoSpaceDN w:val="0"/>
              <w:jc w:val="center"/>
              <w:rPr>
                <w:rFonts w:ascii="ＭＳ Ｐゴシック" w:eastAsia="ＭＳ Ｐゴシック" w:hAnsi="ＭＳ Ｐゴシック"/>
                <w:sz w:val="24"/>
              </w:rPr>
            </w:pPr>
            <w:r w:rsidRPr="00AC6E76">
              <w:rPr>
                <w:rFonts w:ascii="ＭＳ Ｐゴシック" w:eastAsia="ＭＳ Ｐゴシック" w:hAnsi="ＭＳ Ｐゴシック" w:hint="eastAsia"/>
                <w:sz w:val="24"/>
              </w:rPr>
              <w:t>措置の内容</w:t>
            </w:r>
          </w:p>
        </w:tc>
      </w:tr>
      <w:tr w:rsidR="00AC6E76" w:rsidRPr="00AC6E76" w14:paraId="77A95301" w14:textId="77777777" w:rsidTr="001C3C22">
        <w:trPr>
          <w:trHeight w:val="11279"/>
        </w:trPr>
        <w:tc>
          <w:tcPr>
            <w:tcW w:w="3468" w:type="dxa"/>
            <w:shd w:val="clear" w:color="auto" w:fill="auto"/>
          </w:tcPr>
          <w:p w14:paraId="68897390" w14:textId="77777777" w:rsidR="00AC6E76" w:rsidRPr="00AC6E76" w:rsidRDefault="00AC6E76" w:rsidP="00AC6E76">
            <w:pPr>
              <w:autoSpaceDE w:val="0"/>
              <w:autoSpaceDN w:val="0"/>
              <w:snapToGrid w:val="0"/>
              <w:jc w:val="left"/>
              <w:rPr>
                <w:rFonts w:ascii="ＭＳ 明朝" w:hAnsi="ＭＳ 明朝"/>
                <w:sz w:val="24"/>
              </w:rPr>
            </w:pPr>
            <w:r w:rsidRPr="00AC6E76">
              <w:rPr>
                <w:rFonts w:ascii="ＭＳ 明朝" w:hAnsi="ＭＳ 明朝" w:hint="eastAsia"/>
                <w:sz w:val="24"/>
              </w:rPr>
              <w:t>中河内府税事務所</w:t>
            </w:r>
          </w:p>
          <w:p w14:paraId="7C234B1A" w14:textId="77777777" w:rsidR="00AC6E76" w:rsidRPr="00AC6E76" w:rsidRDefault="00AC6E76" w:rsidP="00AC6E76">
            <w:pPr>
              <w:autoSpaceDE w:val="0"/>
              <w:autoSpaceDN w:val="0"/>
              <w:rPr>
                <w:rFonts w:ascii="ＭＳ 明朝" w:hAnsi="ＭＳ 明朝"/>
                <w:sz w:val="24"/>
              </w:rPr>
            </w:pPr>
          </w:p>
          <w:p w14:paraId="710524F2" w14:textId="77777777" w:rsidR="00AC6E76" w:rsidRPr="00AC6E76" w:rsidRDefault="00AC6E76" w:rsidP="00AC6E76">
            <w:pPr>
              <w:autoSpaceDE w:val="0"/>
              <w:autoSpaceDN w:val="0"/>
              <w:snapToGrid w:val="0"/>
              <w:rPr>
                <w:rFonts w:ascii="ＭＳ 明朝" w:hAnsi="ＭＳ 明朝"/>
                <w:sz w:val="24"/>
              </w:rPr>
            </w:pPr>
          </w:p>
          <w:p w14:paraId="3F79DC1B" w14:textId="77777777" w:rsidR="00AC6E76" w:rsidRDefault="00AC6E76" w:rsidP="00AC6E76">
            <w:pPr>
              <w:autoSpaceDE w:val="0"/>
              <w:autoSpaceDN w:val="0"/>
              <w:snapToGrid w:val="0"/>
              <w:rPr>
                <w:rFonts w:ascii="ＭＳ 明朝" w:hAnsi="ＭＳ 明朝"/>
                <w:sz w:val="24"/>
              </w:rPr>
            </w:pPr>
          </w:p>
          <w:p w14:paraId="6D674588" w14:textId="77777777" w:rsidR="001C3C22" w:rsidRPr="00AC6E76" w:rsidRDefault="001C3C22" w:rsidP="00AC6E76">
            <w:pPr>
              <w:autoSpaceDE w:val="0"/>
              <w:autoSpaceDN w:val="0"/>
              <w:snapToGrid w:val="0"/>
              <w:rPr>
                <w:rFonts w:ascii="ＭＳ 明朝" w:hAnsi="ＭＳ 明朝"/>
                <w:sz w:val="24"/>
              </w:rPr>
            </w:pPr>
          </w:p>
        </w:tc>
        <w:tc>
          <w:tcPr>
            <w:tcW w:w="6055" w:type="dxa"/>
            <w:shd w:val="clear" w:color="auto" w:fill="auto"/>
          </w:tcPr>
          <w:p w14:paraId="2DE368B8" w14:textId="77777777" w:rsidR="00AC6E76" w:rsidRPr="00AC6E76" w:rsidRDefault="00AC6E76" w:rsidP="00AC6E76">
            <w:pPr>
              <w:autoSpaceDE w:val="0"/>
              <w:autoSpaceDN w:val="0"/>
              <w:ind w:left="240" w:hangingChars="100" w:hanging="240"/>
              <w:jc w:val="left"/>
              <w:rPr>
                <w:rFonts w:ascii="ＭＳ 明朝" w:hAnsi="ＭＳ 明朝" w:cs="Arial"/>
                <w:kern w:val="0"/>
                <w:sz w:val="24"/>
              </w:rPr>
            </w:pPr>
            <w:r w:rsidRPr="00AC6E76">
              <w:rPr>
                <w:rFonts w:ascii="ＭＳ 明朝" w:hAnsi="ＭＳ 明朝" w:cs="Arial" w:hint="eastAsia"/>
                <w:kern w:val="0"/>
                <w:sz w:val="24"/>
              </w:rPr>
              <w:t>１　徴税吏員証等は、職員が個々に管理している場合と、総務課等で保管している場合の双方が認められている。</w:t>
            </w:r>
          </w:p>
          <w:p w14:paraId="30A41C86" w14:textId="77777777" w:rsidR="00E042C2" w:rsidRDefault="00AC6E76" w:rsidP="00AC6E76">
            <w:pPr>
              <w:autoSpaceDE w:val="0"/>
              <w:autoSpaceDN w:val="0"/>
              <w:ind w:leftChars="100" w:left="210" w:firstLineChars="100" w:firstLine="240"/>
              <w:jc w:val="left"/>
              <w:rPr>
                <w:rFonts w:ascii="ＭＳ 明朝" w:hAnsi="ＭＳ 明朝" w:cs="Arial"/>
                <w:kern w:val="0"/>
                <w:sz w:val="24"/>
              </w:rPr>
            </w:pPr>
            <w:r w:rsidRPr="00AC6E76">
              <w:rPr>
                <w:rFonts w:ascii="ＭＳ 明朝" w:hAnsi="ＭＳ 明朝" w:cs="Arial" w:hint="eastAsia"/>
                <w:kern w:val="0"/>
                <w:sz w:val="24"/>
              </w:rPr>
              <w:t>ここで、徴税吏員証等を職員が管理している場合、所属長が毎月の所持状況を点検し、「徴税吏員証等点検簿」の「確認日」欄に点検した日付を記載することが求められている。</w:t>
            </w:r>
          </w:p>
          <w:p w14:paraId="08352D7E" w14:textId="22E71760" w:rsidR="00AC6E76" w:rsidRPr="00AC6E76" w:rsidRDefault="00AC6E76" w:rsidP="00E042C2">
            <w:pPr>
              <w:autoSpaceDE w:val="0"/>
              <w:autoSpaceDN w:val="0"/>
              <w:ind w:leftChars="100" w:left="210" w:firstLineChars="100" w:firstLine="240"/>
              <w:jc w:val="left"/>
              <w:rPr>
                <w:rFonts w:ascii="ＭＳ 明朝" w:hAnsi="ＭＳ 明朝" w:cs="Arial"/>
                <w:kern w:val="0"/>
                <w:sz w:val="24"/>
              </w:rPr>
            </w:pPr>
            <w:r w:rsidRPr="00AC6E76">
              <w:rPr>
                <w:rFonts w:ascii="ＭＳ 明朝" w:hAnsi="ＭＳ 明朝" w:cs="Arial" w:hint="eastAsia"/>
                <w:kern w:val="0"/>
                <w:sz w:val="24"/>
              </w:rPr>
              <w:t>しかしながら、平成24年度、及び平成25年度の徴税吏員証等点検簿を閲覧したところ、一部の課において「徴税吏員証等点検簿」の平成24年４月の「確認日」欄に日付が記載されていなかった。</w:t>
            </w:r>
          </w:p>
          <w:p w14:paraId="7B1EFBA8" w14:textId="77777777" w:rsidR="00AC6E76" w:rsidRPr="00E042C2" w:rsidRDefault="00AC6E76" w:rsidP="00AC6E76">
            <w:pPr>
              <w:autoSpaceDE w:val="0"/>
              <w:autoSpaceDN w:val="0"/>
              <w:jc w:val="left"/>
              <w:rPr>
                <w:rFonts w:ascii="ＭＳ 明朝" w:hAnsi="ＭＳ 明朝" w:cs="Arial"/>
                <w:kern w:val="0"/>
                <w:sz w:val="24"/>
              </w:rPr>
            </w:pPr>
          </w:p>
          <w:p w14:paraId="6EA967C5" w14:textId="77777777" w:rsidR="00AC6E76" w:rsidRPr="00AC6E76" w:rsidRDefault="00AC6E76" w:rsidP="00AC6E76">
            <w:pPr>
              <w:autoSpaceDE w:val="0"/>
              <w:autoSpaceDN w:val="0"/>
              <w:ind w:left="240" w:hangingChars="100" w:hanging="240"/>
              <w:jc w:val="left"/>
              <w:rPr>
                <w:rFonts w:ascii="ＭＳ 明朝" w:hAnsi="ＭＳ 明朝" w:cs="Arial"/>
                <w:kern w:val="0"/>
                <w:sz w:val="24"/>
              </w:rPr>
            </w:pPr>
            <w:r w:rsidRPr="00AC6E76">
              <w:rPr>
                <w:rFonts w:ascii="ＭＳ 明朝" w:hAnsi="ＭＳ 明朝" w:cs="Arial" w:hint="eastAsia"/>
                <w:kern w:val="0"/>
                <w:sz w:val="24"/>
              </w:rPr>
              <w:t>２　その要因について事情聴取したところ、以下のとおりであった。</w:t>
            </w:r>
          </w:p>
          <w:p w14:paraId="73FEE7A0" w14:textId="26881ECD" w:rsidR="00AC6E76" w:rsidRPr="00AC6E76" w:rsidRDefault="00AC6E76" w:rsidP="00AC6E76">
            <w:pPr>
              <w:autoSpaceDE w:val="0"/>
              <w:autoSpaceDN w:val="0"/>
              <w:snapToGrid w:val="0"/>
              <w:ind w:left="240" w:hangingChars="100" w:hanging="240"/>
              <w:rPr>
                <w:rFonts w:ascii="ＭＳ 明朝" w:hAnsi="ＭＳ 明朝" w:cs="Arial"/>
                <w:sz w:val="24"/>
              </w:rPr>
            </w:pPr>
            <w:r>
              <w:rPr>
                <w:rFonts w:ascii="ＭＳ 明朝" w:hAnsi="ＭＳ 明朝" w:cs="Arial" w:hint="eastAsia"/>
                <w:noProof/>
                <w:kern w:val="0"/>
                <w:sz w:val="24"/>
              </w:rPr>
              <mc:AlternateContent>
                <mc:Choice Requires="wps">
                  <w:drawing>
                    <wp:anchor distT="0" distB="0" distL="114300" distR="114300" simplePos="0" relativeHeight="251663360" behindDoc="0" locked="0" layoutInCell="1" allowOverlap="1" wp14:anchorId="141574BF" wp14:editId="4A0E6D69">
                      <wp:simplePos x="0" y="0"/>
                      <wp:positionH relativeFrom="column">
                        <wp:posOffset>59055</wp:posOffset>
                      </wp:positionH>
                      <wp:positionV relativeFrom="paragraph">
                        <wp:posOffset>69850</wp:posOffset>
                      </wp:positionV>
                      <wp:extent cx="3643630" cy="1637665"/>
                      <wp:effectExtent l="0" t="0" r="13970" b="196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3630" cy="1637665"/>
                              </a:xfrm>
                              <a:prstGeom prst="rect">
                                <a:avLst/>
                              </a:prstGeom>
                              <a:solidFill>
                                <a:srgbClr val="FFFFFF"/>
                              </a:solidFill>
                              <a:ln w="6350">
                                <a:solidFill>
                                  <a:srgbClr val="000000"/>
                                </a:solidFill>
                                <a:prstDash val="dash"/>
                                <a:miter lim="800000"/>
                                <a:headEnd/>
                                <a:tailEnd/>
                              </a:ln>
                            </wps:spPr>
                            <wps:txbx>
                              <w:txbxContent>
                                <w:p w14:paraId="45C42C55" w14:textId="77777777" w:rsidR="00AC6E76" w:rsidRPr="00D25A2B" w:rsidRDefault="00AC6E76" w:rsidP="00AC6E76">
                                  <w:pPr>
                                    <w:autoSpaceDE w:val="0"/>
                                    <w:autoSpaceDN w:val="0"/>
                                    <w:ind w:firstLineChars="100" w:firstLine="240"/>
                                    <w:rPr>
                                      <w:rFonts w:ascii="ＭＳ 明朝" w:hAnsi="ＭＳ 明朝" w:cs="Arial"/>
                                      <w:color w:val="000000"/>
                                      <w:kern w:val="0"/>
                                      <w:sz w:val="24"/>
                                    </w:rPr>
                                  </w:pPr>
                                  <w:r w:rsidRPr="00D25A2B">
                                    <w:rPr>
                                      <w:rFonts w:ascii="ＭＳ 明朝" w:hAnsi="ＭＳ 明朝" w:cs="Arial" w:hint="eastAsia"/>
                                      <w:color w:val="000000"/>
                                      <w:kern w:val="0"/>
                                      <w:sz w:val="24"/>
                                    </w:rPr>
                                    <w:t>所属課長が月初めに所持状況の点検を行うこととなっており、かつ、事務所全体の点検実施状況を総務課長が最終確認の上、所属長へ実施結果を報告することとなっている。しかしながら、平成24</w:t>
                                  </w:r>
                                  <w:r>
                                    <w:rPr>
                                      <w:rFonts w:ascii="ＭＳ 明朝" w:hAnsi="ＭＳ 明朝" w:cs="Arial" w:hint="eastAsia"/>
                                      <w:color w:val="000000"/>
                                      <w:kern w:val="0"/>
                                      <w:sz w:val="24"/>
                                    </w:rPr>
                                    <w:t>年</w:t>
                                  </w:r>
                                  <w:r w:rsidRPr="00D25A2B">
                                    <w:rPr>
                                      <w:rFonts w:ascii="ＭＳ 明朝" w:hAnsi="ＭＳ 明朝" w:cs="Arial" w:hint="eastAsia"/>
                                      <w:color w:val="000000"/>
                                      <w:kern w:val="0"/>
                                      <w:sz w:val="24"/>
                                    </w:rPr>
                                    <w:t>４月は、点検が漏れていた課の課長と総務課長がともに人事異動直後であり、繁忙であったため、点検を失念していた。</w:t>
                                  </w:r>
                                </w:p>
                                <w:p w14:paraId="11E594F8" w14:textId="77777777" w:rsidR="00AC6E76" w:rsidRPr="00D25A2B" w:rsidRDefault="00AC6E76" w:rsidP="00AC6E76">
                                  <w:pPr>
                                    <w:autoSpaceDE w:val="0"/>
                                    <w:autoSpaceDN w:val="0"/>
                                    <w:rPr>
                                      <w:rFonts w:ascii="ＭＳ 明朝" w:hAnsi="ＭＳ 明朝" w:cs="Arial"/>
                                      <w:color w:val="000000"/>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4.65pt;margin-top:5.5pt;width:286.9pt;height:1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" strokeweight=".5pt">
                      <v:stroke dashstyle="dash"/>
                      <v:textbox>
                        <w:txbxContent>
                          <w:p w14:paraId="45C42C55" w14:textId="77777777" w:rsidR="00AC6E76" w:rsidRPr="00D25A2B" w:rsidRDefault="00AC6E76" w:rsidP="00AC6E76">
                            <w:pPr>
                              <w:autoSpaceDE w:val="0"/>
                              <w:autoSpaceDN w:val="0"/>
                              <w:ind w:firstLineChars="100" w:firstLine="240"/>
                              <w:rPr>
                                <w:rFonts w:ascii="ＭＳ 明朝" w:hAnsi="ＭＳ 明朝" w:cs="Arial"/>
                                <w:color w:val="000000"/>
                                <w:kern w:val="0"/>
                                <w:sz w:val="24"/>
                              </w:rPr>
                            </w:pPr>
                            <w:r w:rsidRPr="00D25A2B">
                              <w:rPr>
                                <w:rFonts w:ascii="ＭＳ 明朝" w:hAnsi="ＭＳ 明朝" w:cs="Arial" w:hint="eastAsia"/>
                                <w:color w:val="000000"/>
                                <w:kern w:val="0"/>
                                <w:sz w:val="24"/>
                              </w:rPr>
                              <w:t>所属課長が月初めに所持状況の点検を行うこととなっており、かつ、事務所全体の点検実施状況を総務課長が最終確認の上、所属長へ実施結果を報告することとなっている。しかしながら、平成24</w:t>
                            </w:r>
                            <w:r>
                              <w:rPr>
                                <w:rFonts w:ascii="ＭＳ 明朝" w:hAnsi="ＭＳ 明朝" w:cs="Arial" w:hint="eastAsia"/>
                                <w:color w:val="000000"/>
                                <w:kern w:val="0"/>
                                <w:sz w:val="24"/>
                              </w:rPr>
                              <w:t>年</w:t>
                            </w:r>
                            <w:r w:rsidRPr="00D25A2B">
                              <w:rPr>
                                <w:rFonts w:ascii="ＭＳ 明朝" w:hAnsi="ＭＳ 明朝" w:cs="Arial" w:hint="eastAsia"/>
                                <w:color w:val="000000"/>
                                <w:kern w:val="0"/>
                                <w:sz w:val="24"/>
                              </w:rPr>
                              <w:t>４月は、点検が漏れていた課の課長と総務課長がともに人事異動直後であり、繁忙であったため、点検を失念していた。</w:t>
                            </w:r>
                          </w:p>
                          <w:p w14:paraId="11E594F8" w14:textId="77777777" w:rsidR="00AC6E76" w:rsidRPr="00D25A2B" w:rsidRDefault="00AC6E76" w:rsidP="00AC6E76">
                            <w:pPr>
                              <w:autoSpaceDE w:val="0"/>
                              <w:autoSpaceDN w:val="0"/>
                              <w:rPr>
                                <w:rFonts w:ascii="ＭＳ 明朝" w:hAnsi="ＭＳ 明朝" w:cs="Arial"/>
                                <w:color w:val="000000"/>
                                <w:kern w:val="0"/>
                                <w:sz w:val="24"/>
                              </w:rPr>
                            </w:pPr>
                          </w:p>
                        </w:txbxContent>
                      </v:textbox>
                    </v:rect>
                  </w:pict>
                </mc:Fallback>
              </mc:AlternateContent>
            </w:r>
          </w:p>
        </w:tc>
        <w:tc>
          <w:tcPr>
            <w:tcW w:w="6178" w:type="dxa"/>
            <w:shd w:val="clear" w:color="auto" w:fill="auto"/>
          </w:tcPr>
          <w:p w14:paraId="1508D718" w14:textId="77777777" w:rsidR="00AC6E76" w:rsidRPr="00AC6E76" w:rsidRDefault="00AC6E76" w:rsidP="00BA5C28">
            <w:pPr>
              <w:autoSpaceDE w:val="0"/>
              <w:autoSpaceDN w:val="0"/>
              <w:snapToGrid w:val="0"/>
              <w:ind w:firstLineChars="100" w:firstLine="240"/>
              <w:jc w:val="left"/>
              <w:rPr>
                <w:rFonts w:ascii="ＭＳ 明朝" w:hAnsi="ＭＳ 明朝"/>
                <w:sz w:val="24"/>
              </w:rPr>
            </w:pPr>
            <w:r w:rsidRPr="00AC6E76">
              <w:rPr>
                <w:rFonts w:ascii="ＭＳ 明朝" w:hAnsi="ＭＳ 明朝" w:hint="eastAsia"/>
                <w:sz w:val="24"/>
              </w:rPr>
              <w:t>所持状況の点検が一部漏れており、徴税吏員証等取扱事務処理要領及び徴税吏員証等の管理方法に係る事務連絡に違反している。</w:t>
            </w:r>
          </w:p>
          <w:p w14:paraId="0F3071D6" w14:textId="77777777" w:rsidR="00AC6E76" w:rsidRPr="00AC6E76" w:rsidRDefault="00AC6E76" w:rsidP="00BA5C28">
            <w:pPr>
              <w:autoSpaceDE w:val="0"/>
              <w:autoSpaceDN w:val="0"/>
              <w:snapToGrid w:val="0"/>
              <w:ind w:firstLineChars="100" w:firstLine="240"/>
              <w:jc w:val="left"/>
              <w:rPr>
                <w:rFonts w:ascii="ＭＳ 明朝" w:hAnsi="ＭＳ 明朝"/>
                <w:sz w:val="24"/>
              </w:rPr>
            </w:pPr>
            <w:r w:rsidRPr="00AC6E76">
              <w:rPr>
                <w:rFonts w:ascii="ＭＳ 明朝" w:hAnsi="ＭＳ 明朝" w:hint="eastAsia"/>
                <w:sz w:val="24"/>
              </w:rPr>
              <w:t>徴税吏員証等が不正に使用されるリスクの重大性に鑑み、「徴税吏員証等事務処理要領｣及び「徴税吏員証等の管理方法について」に基づいた所持状況の点検を実施さ</w:t>
            </w:r>
            <w:bookmarkStart w:id="0" w:name="_GoBack"/>
            <w:bookmarkEnd w:id="0"/>
            <w:r w:rsidRPr="00AC6E76">
              <w:rPr>
                <w:rFonts w:ascii="ＭＳ 明朝" w:hAnsi="ＭＳ 明朝" w:hint="eastAsia"/>
                <w:sz w:val="24"/>
              </w:rPr>
              <w:t>れたい。また、点検にあたっては、必ず現物の確認を実施されたい。</w:t>
            </w:r>
          </w:p>
          <w:p w14:paraId="508BE879" w14:textId="4EE9C36B" w:rsidR="00AC6E76" w:rsidRPr="00AC6E76" w:rsidRDefault="00AC6E76" w:rsidP="00AC6E76">
            <w:pPr>
              <w:autoSpaceDE w:val="0"/>
              <w:autoSpaceDN w:val="0"/>
              <w:snapToGrid w:val="0"/>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162C8A59" wp14:editId="3FAA8610">
                      <wp:simplePos x="0" y="0"/>
                      <wp:positionH relativeFrom="column">
                        <wp:posOffset>45720</wp:posOffset>
                      </wp:positionH>
                      <wp:positionV relativeFrom="paragraph">
                        <wp:posOffset>14226</wp:posOffset>
                      </wp:positionV>
                      <wp:extent cx="3649980" cy="5379720"/>
                      <wp:effectExtent l="0" t="0" r="2667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5379720"/>
                              </a:xfrm>
                              <a:prstGeom prst="rect">
                                <a:avLst/>
                              </a:prstGeom>
                              <a:solidFill>
                                <a:srgbClr val="FFFFFF"/>
                              </a:solidFill>
                              <a:ln w="6350">
                                <a:solidFill>
                                  <a:srgbClr val="000000"/>
                                </a:solidFill>
                                <a:prstDash val="dash"/>
                                <a:miter lim="800000"/>
                                <a:headEnd/>
                                <a:tailEnd/>
                              </a:ln>
                            </wps:spPr>
                            <wps:txbx>
                              <w:txbxContent>
                                <w:p w14:paraId="2F90AAA3" w14:textId="77777777" w:rsidR="00AC6E76" w:rsidRDefault="00AC6E76" w:rsidP="00AC6E76">
                                  <w:pPr>
                                    <w:autoSpaceDE w:val="0"/>
                                    <w:autoSpaceDN w:val="0"/>
                                    <w:rPr>
                                      <w:rFonts w:ascii="ＭＳ 明朝" w:hAnsi="ＭＳ 明朝"/>
                                      <w:color w:val="000000"/>
                                      <w:sz w:val="24"/>
                                    </w:rPr>
                                  </w:pPr>
                                  <w:r>
                                    <w:rPr>
                                      <w:rFonts w:ascii="ＭＳ 明朝" w:hAnsi="ＭＳ 明朝" w:hint="eastAsia"/>
                                      <w:color w:val="000000"/>
                                      <w:sz w:val="24"/>
                                    </w:rPr>
                                    <w:t>【徴税吏員証等取扱事務処理要領】</w:t>
                                  </w:r>
                                </w:p>
                                <w:p w14:paraId="5BEF0010" w14:textId="77777777" w:rsidR="00AC6E76" w:rsidRDefault="00AC6E76" w:rsidP="00AC6E76">
                                  <w:pPr>
                                    <w:autoSpaceDE w:val="0"/>
                                    <w:autoSpaceDN w:val="0"/>
                                    <w:rPr>
                                      <w:rFonts w:ascii="ＭＳ 明朝" w:hAnsi="ＭＳ 明朝"/>
                                      <w:color w:val="000000"/>
                                      <w:sz w:val="24"/>
                                    </w:rPr>
                                  </w:pPr>
                                  <w:r>
                                    <w:rPr>
                                      <w:rFonts w:ascii="ＭＳ 明朝" w:hAnsi="ＭＳ 明朝" w:hint="eastAsia"/>
                                      <w:color w:val="000000"/>
                                      <w:sz w:val="24"/>
                                    </w:rPr>
                                    <w:t>４　徴税吏員証等の管理</w:t>
                                  </w:r>
                                </w:p>
                                <w:p w14:paraId="7AE23F46" w14:textId="77777777" w:rsidR="00AC6E76" w:rsidRPr="00632503" w:rsidRDefault="00AC6E76" w:rsidP="00AC6E76">
                                  <w:pPr>
                                    <w:autoSpaceDE w:val="0"/>
                                    <w:autoSpaceDN w:val="0"/>
                                    <w:ind w:leftChars="50" w:left="465" w:hangingChars="150" w:hanging="360"/>
                                    <w:rPr>
                                      <w:rFonts w:ascii="ＭＳ 明朝" w:hAnsi="ＭＳ 明朝"/>
                                      <w:sz w:val="24"/>
                                    </w:rPr>
                                  </w:pPr>
                                  <w:r w:rsidRPr="00632503">
                                    <w:rPr>
                                      <w:rFonts w:ascii="ＭＳ 明朝" w:hAnsi="ＭＳ 明朝" w:hint="eastAsia"/>
                                      <w:sz w:val="24"/>
                                    </w:rPr>
                                    <w:t>(5)　所属長は、職員に対し、徴税吏員証等を渡す際に、その所持に当たって常に善良な管理者としての責務を深く自覚させるとともに、毎月、所持状況等を点検する等、その亡失の防止について十分な措置をとる。</w:t>
                                  </w:r>
                                </w:p>
                                <w:p w14:paraId="54A25BFC" w14:textId="77777777" w:rsidR="00AC6E76" w:rsidRPr="00632503" w:rsidRDefault="00AC6E76" w:rsidP="00AC6E76">
                                  <w:pPr>
                                    <w:autoSpaceDE w:val="0"/>
                                    <w:autoSpaceDN w:val="0"/>
                                    <w:ind w:leftChars="200" w:left="420" w:firstLineChars="100" w:firstLine="240"/>
                                    <w:rPr>
                                      <w:rFonts w:ascii="ＭＳ 明朝" w:hAnsi="ＭＳ 明朝"/>
                                      <w:sz w:val="24"/>
                                    </w:rPr>
                                  </w:pPr>
                                  <w:r w:rsidRPr="00632503">
                                    <w:rPr>
                                      <w:rFonts w:ascii="ＭＳ 明朝" w:hAnsi="ＭＳ 明朝" w:hint="eastAsia"/>
                                      <w:sz w:val="24"/>
                                    </w:rPr>
                                    <w:t>なお、所属長は、所持状況を点検したときは、徴税吏員証等点検簿（別紙様式第３号。以下「点検簿」という。）を作成することとする。</w:t>
                                  </w:r>
                                </w:p>
                                <w:p w14:paraId="73AFC09D" w14:textId="77777777" w:rsidR="00AC6E76" w:rsidRPr="00632503" w:rsidRDefault="00AC6E76" w:rsidP="00AC6E76">
                                  <w:pPr>
                                    <w:autoSpaceDE w:val="0"/>
                                    <w:autoSpaceDN w:val="0"/>
                                    <w:ind w:firstLineChars="100" w:firstLine="240"/>
                                    <w:rPr>
                                      <w:rFonts w:ascii="ＭＳ 明朝" w:hAnsi="ＭＳ 明朝"/>
                                      <w:sz w:val="24"/>
                                    </w:rPr>
                                  </w:pPr>
                                </w:p>
                                <w:p w14:paraId="387D40B8" w14:textId="77777777" w:rsidR="00AC6E76" w:rsidRPr="00632503" w:rsidRDefault="00AC6E76" w:rsidP="00AC6E76">
                                  <w:pPr>
                                    <w:autoSpaceDE w:val="0"/>
                                    <w:autoSpaceDN w:val="0"/>
                                    <w:ind w:left="240" w:hangingChars="100" w:hanging="240"/>
                                    <w:rPr>
                                      <w:rFonts w:ascii="ＭＳ 明朝" w:hAnsi="ＭＳ 明朝"/>
                                      <w:sz w:val="24"/>
                                    </w:rPr>
                                  </w:pPr>
                                  <w:r w:rsidRPr="00632503">
                                    <w:rPr>
                                      <w:rFonts w:ascii="ＭＳ 明朝" w:hAnsi="ＭＳ 明朝" w:hint="eastAsia"/>
                                      <w:sz w:val="24"/>
                                    </w:rPr>
                                    <w:t>【徴税吏員証等の管理方法について</w:t>
                                  </w:r>
                                  <w:r w:rsidRPr="00632503">
                                    <w:rPr>
                                      <w:rFonts w:ascii="ＭＳ 明朝" w:hAnsi="ＭＳ 明朝" w:cs="Arial" w:hint="eastAsia"/>
                                      <w:kern w:val="0"/>
                                      <w:sz w:val="24"/>
                                    </w:rPr>
                                    <w:t>（事務連絡　平成18年7月13日）</w:t>
                                  </w:r>
                                  <w:r w:rsidRPr="00632503">
                                    <w:rPr>
                                      <w:rFonts w:ascii="ＭＳ 明朝" w:hAnsi="ＭＳ 明朝" w:hint="eastAsia"/>
                                      <w:sz w:val="24"/>
                                    </w:rPr>
                                    <w:t>】</w:t>
                                  </w:r>
                                </w:p>
                                <w:p w14:paraId="3828AC16" w14:textId="77777777" w:rsidR="00AC6E76" w:rsidRPr="00632503" w:rsidRDefault="00AC6E76" w:rsidP="00AC6E76">
                                  <w:pPr>
                                    <w:autoSpaceDE w:val="0"/>
                                    <w:autoSpaceDN w:val="0"/>
                                    <w:rPr>
                                      <w:rFonts w:ascii="ＭＳ 明朝" w:hAnsi="ＭＳ 明朝"/>
                                      <w:sz w:val="24"/>
                                    </w:rPr>
                                  </w:pPr>
                                  <w:r w:rsidRPr="00632503">
                                    <w:rPr>
                                      <w:rFonts w:ascii="ＭＳ 明朝" w:hAnsi="ＭＳ 明朝" w:hint="eastAsia"/>
                                      <w:sz w:val="24"/>
                                    </w:rPr>
                                    <w:t>２　徴税吏員証等の点検</w:t>
                                  </w:r>
                                </w:p>
                                <w:p w14:paraId="0B5E8849" w14:textId="77777777" w:rsidR="00AC6E76" w:rsidRPr="00632503" w:rsidRDefault="00AC6E76" w:rsidP="00AC6E76">
                                  <w:pPr>
                                    <w:autoSpaceDE w:val="0"/>
                                    <w:autoSpaceDN w:val="0"/>
                                    <w:ind w:leftChars="57" w:left="480" w:hangingChars="150" w:hanging="360"/>
                                    <w:rPr>
                                      <w:rFonts w:ascii="ＭＳ 明朝" w:hAnsi="ＭＳ 明朝"/>
                                      <w:sz w:val="24"/>
                                    </w:rPr>
                                  </w:pPr>
                                  <w:r>
                                    <w:rPr>
                                      <w:rFonts w:ascii="ＭＳ 明朝" w:hAnsi="ＭＳ 明朝" w:hint="eastAsia"/>
                                      <w:sz w:val="24"/>
                                    </w:rPr>
                                    <w:t xml:space="preserve">(2)  </w:t>
                                  </w:r>
                                  <w:r w:rsidRPr="00632503">
                                    <w:rPr>
                                      <w:rFonts w:ascii="ＭＳ 明朝" w:hAnsi="ＭＳ 明朝" w:hint="eastAsia"/>
                                      <w:sz w:val="24"/>
                                    </w:rPr>
                                    <w:t>主に職員が徴税吏員証等を管理している場合の点検方法</w:t>
                                  </w:r>
                                </w:p>
                                <w:p w14:paraId="449F0627" w14:textId="77777777" w:rsidR="00AC6E76" w:rsidRPr="00632503" w:rsidRDefault="00AC6E76" w:rsidP="00AC6E76">
                                  <w:pPr>
                                    <w:autoSpaceDE w:val="0"/>
                                    <w:autoSpaceDN w:val="0"/>
                                    <w:ind w:left="480" w:hangingChars="200" w:hanging="480"/>
                                    <w:rPr>
                                      <w:rFonts w:ascii="ＭＳ 明朝" w:hAnsi="ＭＳ 明朝"/>
                                      <w:sz w:val="24"/>
                                    </w:rPr>
                                  </w:pPr>
                                  <w:r w:rsidRPr="00632503">
                                    <w:rPr>
                                      <w:rFonts w:ascii="ＭＳ 明朝" w:hAnsi="ＭＳ 明朝" w:hint="eastAsia"/>
                                      <w:sz w:val="24"/>
                                    </w:rPr>
                                    <w:t xml:space="preserve">　　</w:t>
                                  </w:r>
                                  <w:r>
                                    <w:rPr>
                                      <w:rFonts w:ascii="ＭＳ 明朝" w:hAnsi="ＭＳ 明朝" w:hint="eastAsia"/>
                                      <w:sz w:val="24"/>
                                    </w:rPr>
                                    <w:t xml:space="preserve">  </w:t>
                                  </w:r>
                                  <w:r w:rsidRPr="00632503">
                                    <w:rPr>
                                      <w:rFonts w:ascii="ＭＳ 明朝" w:hAnsi="ＭＳ 明朝" w:hint="eastAsia"/>
                                      <w:sz w:val="24"/>
                                    </w:rPr>
                                    <w:t>主に職員が徴税吏員証等を管理している場合（点検簿の「職員管理」欄に「○」が記載されているもの）については、毎月、職員に所持状況を点検し、「確認日」欄に点検した日付を記載する。</w:t>
                                  </w:r>
                                </w:p>
                                <w:p w14:paraId="23BBD166" w14:textId="77777777" w:rsidR="00AC6E76" w:rsidRPr="000C3564" w:rsidRDefault="00AC6E76" w:rsidP="00AC6E76">
                                  <w:pPr>
                                    <w:autoSpaceDE w:val="0"/>
                                    <w:autoSpaceDN w:val="0"/>
                                    <w:ind w:leftChars="50" w:left="465" w:hangingChars="150" w:hanging="360"/>
                                    <w:rPr>
                                      <w:rFonts w:ascii="ＭＳ 明朝" w:hAnsi="ＭＳ 明朝"/>
                                      <w:color w:val="000000"/>
                                      <w:sz w:val="24"/>
                                    </w:rPr>
                                  </w:pPr>
                                  <w:r w:rsidRPr="00632503">
                                    <w:rPr>
                                      <w:rFonts w:ascii="ＭＳ 明朝" w:hAnsi="ＭＳ 明朝" w:hint="eastAsia"/>
                                      <w:sz w:val="24"/>
                                    </w:rPr>
                                    <w:t>(3)　主に総務課等で徴税吏員証等を保管している場合は、少な</w:t>
                                  </w:r>
                                  <w:r>
                                    <w:rPr>
                                      <w:rFonts w:ascii="ＭＳ 明朝" w:hAnsi="ＭＳ 明朝" w:hint="eastAsia"/>
                                      <w:color w:val="000000"/>
                                      <w:sz w:val="24"/>
                                    </w:rPr>
                                    <w:t>くとも年に２回、徴税吏員証等を点検し、「確認日」欄に点検した日付を記載する。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0" style="position:absolute;left:0;text-align:left;margin-left:3.6pt;margin-top:1.1pt;width:287.4pt;height:4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" strokeweight=".5pt">
                      <v:stroke dashstyle="dash"/>
                      <v:textbox>
                        <w:txbxContent>
                          <w:p w14:paraId="2F90AAA3" w14:textId="77777777" w:rsidR="00AC6E76" w:rsidRDefault="00AC6E76" w:rsidP="00AC6E76">
                            <w:pPr>
                              <w:autoSpaceDE w:val="0"/>
                              <w:autoSpaceDN w:val="0"/>
                              <w:rPr>
                                <w:rFonts w:ascii="ＭＳ 明朝" w:hAnsi="ＭＳ 明朝"/>
                                <w:color w:val="000000"/>
                                <w:sz w:val="24"/>
                              </w:rPr>
                            </w:pPr>
                            <w:r>
                              <w:rPr>
                                <w:rFonts w:ascii="ＭＳ 明朝" w:hAnsi="ＭＳ 明朝" w:hint="eastAsia"/>
                                <w:color w:val="000000"/>
                                <w:sz w:val="24"/>
                              </w:rPr>
                              <w:t>【徴税吏員証等取扱事務処理要領】</w:t>
                            </w:r>
                          </w:p>
                          <w:p w14:paraId="5BEF0010" w14:textId="77777777" w:rsidR="00AC6E76" w:rsidRDefault="00AC6E76" w:rsidP="00AC6E76">
                            <w:pPr>
                              <w:autoSpaceDE w:val="0"/>
                              <w:autoSpaceDN w:val="0"/>
                              <w:rPr>
                                <w:rFonts w:ascii="ＭＳ 明朝" w:hAnsi="ＭＳ 明朝"/>
                                <w:color w:val="000000"/>
                                <w:sz w:val="24"/>
                              </w:rPr>
                            </w:pPr>
                            <w:r>
                              <w:rPr>
                                <w:rFonts w:ascii="ＭＳ 明朝" w:hAnsi="ＭＳ 明朝" w:hint="eastAsia"/>
                                <w:color w:val="000000"/>
                                <w:sz w:val="24"/>
                              </w:rPr>
                              <w:t>４　徴税吏員証等の管理</w:t>
                            </w:r>
                          </w:p>
                          <w:p w14:paraId="7AE23F46" w14:textId="77777777" w:rsidR="00AC6E76" w:rsidRPr="00632503" w:rsidRDefault="00AC6E76" w:rsidP="00AC6E76">
                            <w:pPr>
                              <w:autoSpaceDE w:val="0"/>
                              <w:autoSpaceDN w:val="0"/>
                              <w:ind w:leftChars="50" w:left="465" w:hangingChars="150" w:hanging="360"/>
                              <w:rPr>
                                <w:rFonts w:ascii="ＭＳ 明朝" w:hAnsi="ＭＳ 明朝"/>
                                <w:sz w:val="24"/>
                              </w:rPr>
                            </w:pPr>
                            <w:r w:rsidRPr="00632503">
                              <w:rPr>
                                <w:rFonts w:ascii="ＭＳ 明朝" w:hAnsi="ＭＳ 明朝" w:hint="eastAsia"/>
                                <w:sz w:val="24"/>
                              </w:rPr>
                              <w:t>(5)　所属長は、職員に対し、徴税吏員証等を渡す際に、その所持に当たって常に善良な管理者としての責務を深く自覚させるとともに、毎月、所持状況等を点検する等、その亡失の防止について十分な措置をとる。</w:t>
                            </w:r>
                          </w:p>
                          <w:p w14:paraId="54A25BFC" w14:textId="77777777" w:rsidR="00AC6E76" w:rsidRPr="00632503" w:rsidRDefault="00AC6E76" w:rsidP="00AC6E76">
                            <w:pPr>
                              <w:autoSpaceDE w:val="0"/>
                              <w:autoSpaceDN w:val="0"/>
                              <w:ind w:leftChars="200" w:left="420" w:firstLineChars="100" w:firstLine="240"/>
                              <w:rPr>
                                <w:rFonts w:ascii="ＭＳ 明朝" w:hAnsi="ＭＳ 明朝"/>
                                <w:sz w:val="24"/>
                              </w:rPr>
                            </w:pPr>
                            <w:r w:rsidRPr="00632503">
                              <w:rPr>
                                <w:rFonts w:ascii="ＭＳ 明朝" w:hAnsi="ＭＳ 明朝" w:hint="eastAsia"/>
                                <w:sz w:val="24"/>
                              </w:rPr>
                              <w:t>なお、所属長は、所持状況を点検したときは、徴税吏員証等点検簿（別紙様式第３号。以下「点検簿」という。）を作成することとする。</w:t>
                            </w:r>
                          </w:p>
                          <w:p w14:paraId="73AFC09D" w14:textId="77777777" w:rsidR="00AC6E76" w:rsidRPr="00632503" w:rsidRDefault="00AC6E76" w:rsidP="00AC6E76">
                            <w:pPr>
                              <w:autoSpaceDE w:val="0"/>
                              <w:autoSpaceDN w:val="0"/>
                              <w:ind w:firstLineChars="100" w:firstLine="240"/>
                              <w:rPr>
                                <w:rFonts w:ascii="ＭＳ 明朝" w:hAnsi="ＭＳ 明朝"/>
                                <w:sz w:val="24"/>
                              </w:rPr>
                            </w:pPr>
                          </w:p>
                          <w:p w14:paraId="387D40B8" w14:textId="77777777" w:rsidR="00AC6E76" w:rsidRPr="00632503" w:rsidRDefault="00AC6E76" w:rsidP="00AC6E76">
                            <w:pPr>
                              <w:autoSpaceDE w:val="0"/>
                              <w:autoSpaceDN w:val="0"/>
                              <w:ind w:left="240" w:hangingChars="100" w:hanging="240"/>
                              <w:rPr>
                                <w:rFonts w:ascii="ＭＳ 明朝" w:hAnsi="ＭＳ 明朝"/>
                                <w:sz w:val="24"/>
                              </w:rPr>
                            </w:pPr>
                            <w:r w:rsidRPr="00632503">
                              <w:rPr>
                                <w:rFonts w:ascii="ＭＳ 明朝" w:hAnsi="ＭＳ 明朝" w:hint="eastAsia"/>
                                <w:sz w:val="24"/>
                              </w:rPr>
                              <w:t>【徴税吏員証等の管理方法について</w:t>
                            </w:r>
                            <w:r w:rsidRPr="00632503">
                              <w:rPr>
                                <w:rFonts w:ascii="ＭＳ 明朝" w:hAnsi="ＭＳ 明朝" w:cs="Arial" w:hint="eastAsia"/>
                                <w:kern w:val="0"/>
                                <w:sz w:val="24"/>
                              </w:rPr>
                              <w:t>（事務連絡　平成18年7月13日）</w:t>
                            </w:r>
                            <w:r w:rsidRPr="00632503">
                              <w:rPr>
                                <w:rFonts w:ascii="ＭＳ 明朝" w:hAnsi="ＭＳ 明朝" w:hint="eastAsia"/>
                                <w:sz w:val="24"/>
                              </w:rPr>
                              <w:t>】</w:t>
                            </w:r>
                          </w:p>
                          <w:p w14:paraId="3828AC16" w14:textId="77777777" w:rsidR="00AC6E76" w:rsidRPr="00632503" w:rsidRDefault="00AC6E76" w:rsidP="00AC6E76">
                            <w:pPr>
                              <w:autoSpaceDE w:val="0"/>
                              <w:autoSpaceDN w:val="0"/>
                              <w:rPr>
                                <w:rFonts w:ascii="ＭＳ 明朝" w:hAnsi="ＭＳ 明朝"/>
                                <w:sz w:val="24"/>
                              </w:rPr>
                            </w:pPr>
                            <w:r w:rsidRPr="00632503">
                              <w:rPr>
                                <w:rFonts w:ascii="ＭＳ 明朝" w:hAnsi="ＭＳ 明朝" w:hint="eastAsia"/>
                                <w:sz w:val="24"/>
                              </w:rPr>
                              <w:t>２　徴税吏員証等の点検</w:t>
                            </w:r>
                          </w:p>
                          <w:p w14:paraId="0B5E8849" w14:textId="77777777" w:rsidR="00AC6E76" w:rsidRPr="00632503" w:rsidRDefault="00AC6E76" w:rsidP="00AC6E76">
                            <w:pPr>
                              <w:autoSpaceDE w:val="0"/>
                              <w:autoSpaceDN w:val="0"/>
                              <w:ind w:leftChars="57" w:left="480" w:hangingChars="150" w:hanging="360"/>
                              <w:rPr>
                                <w:rFonts w:ascii="ＭＳ 明朝" w:hAnsi="ＭＳ 明朝"/>
                                <w:sz w:val="24"/>
                              </w:rPr>
                            </w:pPr>
                            <w:r>
                              <w:rPr>
                                <w:rFonts w:ascii="ＭＳ 明朝" w:hAnsi="ＭＳ 明朝" w:hint="eastAsia"/>
                                <w:sz w:val="24"/>
                              </w:rPr>
                              <w:t xml:space="preserve">(2)  </w:t>
                            </w:r>
                            <w:r w:rsidRPr="00632503">
                              <w:rPr>
                                <w:rFonts w:ascii="ＭＳ 明朝" w:hAnsi="ＭＳ 明朝" w:hint="eastAsia"/>
                                <w:sz w:val="24"/>
                              </w:rPr>
                              <w:t>主に職員が徴税吏員証等を管理している場合の点検方法</w:t>
                            </w:r>
                          </w:p>
                          <w:p w14:paraId="449F0627" w14:textId="77777777" w:rsidR="00AC6E76" w:rsidRPr="00632503" w:rsidRDefault="00AC6E76" w:rsidP="00AC6E76">
                            <w:pPr>
                              <w:autoSpaceDE w:val="0"/>
                              <w:autoSpaceDN w:val="0"/>
                              <w:ind w:left="480" w:hangingChars="200" w:hanging="480"/>
                              <w:rPr>
                                <w:rFonts w:ascii="ＭＳ 明朝" w:hAnsi="ＭＳ 明朝"/>
                                <w:sz w:val="24"/>
                              </w:rPr>
                            </w:pPr>
                            <w:r w:rsidRPr="00632503">
                              <w:rPr>
                                <w:rFonts w:ascii="ＭＳ 明朝" w:hAnsi="ＭＳ 明朝" w:hint="eastAsia"/>
                                <w:sz w:val="24"/>
                              </w:rPr>
                              <w:t xml:space="preserve">　　</w:t>
                            </w:r>
                            <w:r>
                              <w:rPr>
                                <w:rFonts w:ascii="ＭＳ 明朝" w:hAnsi="ＭＳ 明朝" w:hint="eastAsia"/>
                                <w:sz w:val="24"/>
                              </w:rPr>
                              <w:t xml:space="preserve">  </w:t>
                            </w:r>
                            <w:r w:rsidRPr="00632503">
                              <w:rPr>
                                <w:rFonts w:ascii="ＭＳ 明朝" w:hAnsi="ＭＳ 明朝" w:hint="eastAsia"/>
                                <w:sz w:val="24"/>
                              </w:rPr>
                              <w:t>主に職員が徴税吏員証等を管理している場合（点検簿の「職員管理」欄に「○」が記載されているもの）については、毎月、職員に所持状況を点検し、「確認日」欄に点検した日付を記載する。</w:t>
                            </w:r>
                          </w:p>
                          <w:p w14:paraId="23BBD166" w14:textId="77777777" w:rsidR="00AC6E76" w:rsidRPr="000C3564" w:rsidRDefault="00AC6E76" w:rsidP="00AC6E76">
                            <w:pPr>
                              <w:autoSpaceDE w:val="0"/>
                              <w:autoSpaceDN w:val="0"/>
                              <w:ind w:leftChars="50" w:left="465" w:hangingChars="150" w:hanging="360"/>
                              <w:rPr>
                                <w:rFonts w:ascii="ＭＳ 明朝" w:hAnsi="ＭＳ 明朝"/>
                                <w:color w:val="000000"/>
                                <w:sz w:val="24"/>
                              </w:rPr>
                            </w:pPr>
                            <w:r w:rsidRPr="00632503">
                              <w:rPr>
                                <w:rFonts w:ascii="ＭＳ 明朝" w:hAnsi="ＭＳ 明朝" w:hint="eastAsia"/>
                                <w:sz w:val="24"/>
                              </w:rPr>
                              <w:t>(3)　主に総務課等で徴税吏員証等を保管している場合は、少な</w:t>
                            </w:r>
                            <w:r>
                              <w:rPr>
                                <w:rFonts w:ascii="ＭＳ 明朝" w:hAnsi="ＭＳ 明朝" w:hint="eastAsia"/>
                                <w:color w:val="000000"/>
                                <w:sz w:val="24"/>
                              </w:rPr>
                              <w:t>くとも年に２回、徴税吏員証等を点検し、「確認日」欄に点検した日付を記載する。</w:t>
                            </w:r>
                          </w:p>
                        </w:txbxContent>
                      </v:textbox>
                    </v:rect>
                  </w:pict>
                </mc:Fallback>
              </mc:AlternateContent>
            </w:r>
          </w:p>
          <w:p w14:paraId="2262399C" w14:textId="77777777" w:rsidR="00AC6E76" w:rsidRPr="00AC6E76" w:rsidRDefault="00AC6E76" w:rsidP="00AC6E76">
            <w:pPr>
              <w:autoSpaceDE w:val="0"/>
              <w:autoSpaceDN w:val="0"/>
              <w:ind w:left="240" w:hangingChars="100" w:hanging="240"/>
              <w:rPr>
                <w:rFonts w:ascii="ＭＳ 明朝" w:hAnsi="ＭＳ 明朝"/>
                <w:sz w:val="24"/>
              </w:rPr>
            </w:pPr>
          </w:p>
        </w:tc>
        <w:tc>
          <w:tcPr>
            <w:tcW w:w="4801" w:type="dxa"/>
            <w:shd w:val="clear" w:color="auto" w:fill="auto"/>
          </w:tcPr>
          <w:p w14:paraId="2D48CC5F" w14:textId="77777777" w:rsidR="00AC6E76" w:rsidRPr="00AC6E76" w:rsidRDefault="00AC6E76" w:rsidP="00AC6E76">
            <w:pPr>
              <w:widowControl/>
              <w:autoSpaceDE w:val="0"/>
              <w:autoSpaceDN w:val="0"/>
              <w:ind w:firstLineChars="100" w:firstLine="240"/>
              <w:rPr>
                <w:rFonts w:ascii="ＭＳ 明朝" w:hAnsi="ＭＳ 明朝"/>
                <w:sz w:val="24"/>
              </w:rPr>
            </w:pPr>
            <w:r w:rsidRPr="00AC6E76">
              <w:rPr>
                <w:rFonts w:ascii="ＭＳ 明朝" w:hAnsi="ＭＳ 明朝" w:hint="eastAsia"/>
                <w:sz w:val="24"/>
              </w:rPr>
              <w:t>徴税吏員証の管理については、「徴税吏員証等事務処理要領｣及び「徴税吏員証等の管理方法について」に基づき、適正に管理するため課長が行うこととした所持状況の点検実施（現物確認）を徹底するために、総務課から各課長あてメールを送信し、注意喚起を行った。</w:t>
            </w:r>
          </w:p>
          <w:p w14:paraId="5CD522EA" w14:textId="77777777" w:rsidR="00AC6E76" w:rsidRPr="00AC6E76" w:rsidRDefault="00AC6E76" w:rsidP="00AC6E76">
            <w:pPr>
              <w:widowControl/>
              <w:autoSpaceDE w:val="0"/>
              <w:autoSpaceDN w:val="0"/>
              <w:ind w:firstLineChars="100" w:firstLine="240"/>
              <w:rPr>
                <w:rFonts w:ascii="ＭＳ 明朝" w:hAnsi="ＭＳ 明朝"/>
                <w:sz w:val="24"/>
              </w:rPr>
            </w:pPr>
            <w:r w:rsidRPr="00AC6E76">
              <w:rPr>
                <w:rFonts w:ascii="ＭＳ 明朝" w:hAnsi="ＭＳ 明朝" w:hint="eastAsia"/>
                <w:sz w:val="24"/>
              </w:rPr>
              <w:t>平成26年１月度からは、課長の点検の実施状況を総務課長が最終的に確認した記録を点検簿に記載（点検日付記載・押印）することにより、適正な管理に努めた。</w:t>
            </w:r>
          </w:p>
        </w:tc>
      </w:tr>
    </w:tbl>
    <w:p w14:paraId="1F8E6910" w14:textId="3583F6AE" w:rsidR="001C3C22" w:rsidRDefault="001C3C22" w:rsidP="00AC6E76"/>
    <w:p w14:paraId="5C176360" w14:textId="5A8997CA" w:rsidR="001C3C22" w:rsidRDefault="001C3C22" w:rsidP="001C3C22">
      <w:pPr>
        <w:tabs>
          <w:tab w:val="left" w:pos="15821"/>
        </w:tabs>
      </w:pPr>
      <w:r>
        <w:tab/>
      </w:r>
    </w:p>
    <w:p w14:paraId="5A1D87C9" w14:textId="77777777" w:rsidR="001C3C22" w:rsidRPr="001C3C22" w:rsidRDefault="001C3C22" w:rsidP="001C3C22">
      <w:pPr>
        <w:rPr>
          <w:rFonts w:ascii="ＭＳ ゴシック" w:eastAsia="ＭＳ ゴシック" w:hAnsi="ＭＳ ゴシック" w:cs="Arial"/>
          <w:sz w:val="24"/>
        </w:rPr>
      </w:pPr>
      <w:r w:rsidRPr="001C3C22">
        <w:rPr>
          <w:rFonts w:ascii="ＭＳ ゴシック" w:eastAsia="ＭＳ ゴシック" w:hAnsi="ＭＳ ゴシック" w:hint="eastAsia"/>
          <w:sz w:val="24"/>
          <w:szCs w:val="28"/>
        </w:rPr>
        <w:t>決裁遅延</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9258"/>
        <w:gridCol w:w="7200"/>
        <w:gridCol w:w="2065"/>
      </w:tblGrid>
      <w:tr w:rsidR="001C3C22" w:rsidRPr="001C3C22" w14:paraId="2DE99D24" w14:textId="77777777" w:rsidTr="001C3C22">
        <w:trPr>
          <w:trHeight w:val="277"/>
        </w:trPr>
        <w:tc>
          <w:tcPr>
            <w:tcW w:w="2010" w:type="dxa"/>
            <w:shd w:val="clear" w:color="auto" w:fill="auto"/>
            <w:hideMark/>
          </w:tcPr>
          <w:p w14:paraId="39EF1B29" w14:textId="77777777" w:rsidR="001C3C22" w:rsidRPr="001C3C22" w:rsidRDefault="001C3C22" w:rsidP="001C3C22">
            <w:pPr>
              <w:widowControl/>
              <w:autoSpaceDE w:val="0"/>
              <w:autoSpaceDN w:val="0"/>
              <w:jc w:val="center"/>
              <w:rPr>
                <w:rFonts w:ascii="ＭＳ Ｐゴシック" w:eastAsia="ＭＳ Ｐゴシック" w:hAnsi="ＭＳ Ｐゴシック" w:cs="Arial"/>
                <w:color w:val="000000"/>
                <w:kern w:val="0"/>
                <w:sz w:val="24"/>
              </w:rPr>
            </w:pPr>
            <w:r w:rsidRPr="001C3C22">
              <w:rPr>
                <w:rFonts w:ascii="ＭＳ Ｐゴシック" w:eastAsia="ＭＳ Ｐゴシック" w:hAnsi="ＭＳ Ｐゴシック" w:cs="Arial" w:hint="eastAsia"/>
                <w:color w:val="000000"/>
                <w:kern w:val="0"/>
                <w:sz w:val="24"/>
              </w:rPr>
              <w:t>対象受検機関</w:t>
            </w:r>
          </w:p>
        </w:tc>
        <w:tc>
          <w:tcPr>
            <w:tcW w:w="9258" w:type="dxa"/>
            <w:shd w:val="clear" w:color="auto" w:fill="auto"/>
            <w:hideMark/>
          </w:tcPr>
          <w:p w14:paraId="24F1D860" w14:textId="77777777" w:rsidR="001C3C22" w:rsidRPr="001C3C22" w:rsidRDefault="001C3C22" w:rsidP="001C3C22">
            <w:pPr>
              <w:widowControl/>
              <w:autoSpaceDE w:val="0"/>
              <w:autoSpaceDN w:val="0"/>
              <w:jc w:val="center"/>
              <w:rPr>
                <w:rFonts w:ascii="ＭＳ Ｐゴシック" w:eastAsia="ＭＳ Ｐゴシック" w:hAnsi="ＭＳ Ｐゴシック" w:cs="Arial"/>
                <w:color w:val="000000"/>
                <w:kern w:val="0"/>
                <w:sz w:val="24"/>
              </w:rPr>
            </w:pPr>
            <w:r w:rsidRPr="001C3C22">
              <w:rPr>
                <w:rFonts w:ascii="ＭＳ Ｐゴシック" w:eastAsia="ＭＳ Ｐゴシック" w:hAnsi="ＭＳ Ｐゴシック" w:cs="Arial" w:hint="eastAsia"/>
                <w:color w:val="000000"/>
                <w:kern w:val="0"/>
                <w:sz w:val="24"/>
              </w:rPr>
              <w:t>検出事項</w:t>
            </w:r>
          </w:p>
        </w:tc>
        <w:tc>
          <w:tcPr>
            <w:tcW w:w="7200" w:type="dxa"/>
            <w:shd w:val="clear" w:color="auto" w:fill="auto"/>
            <w:hideMark/>
          </w:tcPr>
          <w:p w14:paraId="6D06A49A" w14:textId="77777777" w:rsidR="001C3C22" w:rsidRPr="001C3C22" w:rsidRDefault="001C3C22" w:rsidP="001C3C22">
            <w:pPr>
              <w:widowControl/>
              <w:autoSpaceDE w:val="0"/>
              <w:autoSpaceDN w:val="0"/>
              <w:jc w:val="center"/>
              <w:rPr>
                <w:rFonts w:ascii="ＭＳ Ｐゴシック" w:eastAsia="ＭＳ Ｐゴシック" w:hAnsi="ＭＳ Ｐゴシック" w:cs="Arial"/>
                <w:kern w:val="0"/>
                <w:sz w:val="24"/>
              </w:rPr>
            </w:pPr>
            <w:r w:rsidRPr="001C3C22">
              <w:rPr>
                <w:rFonts w:ascii="ＭＳ Ｐゴシック" w:eastAsia="ＭＳ Ｐゴシック" w:hAnsi="ＭＳ Ｐゴシック" w:cs="Arial" w:hint="eastAsia"/>
                <w:kern w:val="0"/>
                <w:sz w:val="24"/>
              </w:rPr>
              <w:t>監査の結果</w:t>
            </w:r>
          </w:p>
        </w:tc>
        <w:tc>
          <w:tcPr>
            <w:tcW w:w="2065" w:type="dxa"/>
            <w:shd w:val="clear" w:color="auto" w:fill="auto"/>
          </w:tcPr>
          <w:p w14:paraId="32E59DF5" w14:textId="77777777" w:rsidR="001C3C22" w:rsidRPr="001C3C22" w:rsidRDefault="001C3C22" w:rsidP="001C3C22">
            <w:pPr>
              <w:widowControl/>
              <w:autoSpaceDE w:val="0"/>
              <w:autoSpaceDN w:val="0"/>
              <w:jc w:val="center"/>
              <w:rPr>
                <w:rFonts w:ascii="ＭＳ Ｐゴシック" w:eastAsia="ＭＳ Ｐゴシック" w:hAnsi="ＭＳ Ｐゴシック" w:cs="Arial"/>
                <w:kern w:val="0"/>
                <w:sz w:val="24"/>
              </w:rPr>
            </w:pPr>
            <w:r w:rsidRPr="001C3C22">
              <w:rPr>
                <w:rFonts w:ascii="ＭＳ Ｐゴシック" w:eastAsia="ＭＳ Ｐゴシック" w:hAnsi="ＭＳ Ｐゴシック" w:hint="eastAsia"/>
                <w:sz w:val="24"/>
              </w:rPr>
              <w:t>措置の内容</w:t>
            </w:r>
          </w:p>
        </w:tc>
      </w:tr>
      <w:tr w:rsidR="001C3C22" w:rsidRPr="001C3C22" w14:paraId="472EDB01" w14:textId="77777777" w:rsidTr="001C3C22">
        <w:trPr>
          <w:trHeight w:val="11445"/>
        </w:trPr>
        <w:tc>
          <w:tcPr>
            <w:tcW w:w="2010" w:type="dxa"/>
            <w:shd w:val="clear" w:color="auto" w:fill="auto"/>
          </w:tcPr>
          <w:p w14:paraId="763E3F73" w14:textId="77777777" w:rsidR="001C3C22" w:rsidRPr="001C3C22" w:rsidRDefault="001C3C22" w:rsidP="001C3C22">
            <w:pPr>
              <w:autoSpaceDE w:val="0"/>
              <w:autoSpaceDN w:val="0"/>
              <w:spacing w:line="320" w:lineRule="exact"/>
              <w:rPr>
                <w:rFonts w:ascii="ＭＳ 明朝" w:hAnsi="ＭＳ 明朝"/>
                <w:sz w:val="24"/>
              </w:rPr>
            </w:pPr>
            <w:r w:rsidRPr="001C3C22">
              <w:rPr>
                <w:rFonts w:ascii="ＭＳ 明朝" w:hAnsi="ＭＳ 明朝" w:hint="eastAsia"/>
                <w:sz w:val="24"/>
              </w:rPr>
              <w:t>守口東高等学校</w:t>
            </w:r>
          </w:p>
          <w:p w14:paraId="4D1502A8" w14:textId="273A9211" w:rsidR="001C3C22" w:rsidRPr="001C3C22" w:rsidRDefault="001C3C22" w:rsidP="001C3C22">
            <w:pPr>
              <w:autoSpaceDE w:val="0"/>
              <w:autoSpaceDN w:val="0"/>
              <w:spacing w:line="320" w:lineRule="exact"/>
              <w:rPr>
                <w:rFonts w:ascii="ＭＳ 明朝" w:hAnsi="ＭＳ 明朝"/>
                <w:sz w:val="24"/>
              </w:rPr>
            </w:pPr>
            <w:r w:rsidRPr="001C3C22">
              <w:rPr>
                <w:rFonts w:ascii="ＭＳ 明朝" w:hAnsi="ＭＳ 明朝" w:hint="eastAsia"/>
                <w:sz w:val="24"/>
              </w:rPr>
              <w:t>会計局会計総務課</w:t>
            </w:r>
          </w:p>
        </w:tc>
        <w:tc>
          <w:tcPr>
            <w:tcW w:w="9258" w:type="dxa"/>
            <w:shd w:val="clear" w:color="auto" w:fill="auto"/>
          </w:tcPr>
          <w:p w14:paraId="3A13C5D1" w14:textId="77777777" w:rsidR="001C3C22" w:rsidRPr="001C3C22" w:rsidRDefault="001C3C22" w:rsidP="001C3C22">
            <w:pPr>
              <w:autoSpaceDE w:val="0"/>
              <w:autoSpaceDN w:val="0"/>
              <w:spacing w:line="320" w:lineRule="exact"/>
              <w:rPr>
                <w:rFonts w:ascii="ＭＳ 明朝" w:hAnsi="ＭＳ 明朝" w:cs="Arial"/>
                <w:sz w:val="24"/>
              </w:rPr>
            </w:pPr>
            <w:r w:rsidRPr="001C3C22">
              <w:rPr>
                <w:rFonts w:ascii="ＭＳ 明朝" w:hAnsi="ＭＳ 明朝" w:cs="Arial" w:hint="eastAsia"/>
                <w:sz w:val="24"/>
              </w:rPr>
              <w:t xml:space="preserve">　委託契約等に係る支出手続について、契約締結後に数量変更等が生じたことにより、本来ならば速やかに経費支出変更伺書を作成・決裁した後に支出命令手続を行う必要があったにもかかわらず、支出命令手続を行った後に当該変更伺書を作成しているものが３件あった。</w:t>
            </w:r>
          </w:p>
          <w:p w14:paraId="2398B426" w14:textId="77777777" w:rsidR="001C3C22" w:rsidRPr="001C3C22" w:rsidRDefault="001C3C22" w:rsidP="001C3C22">
            <w:pPr>
              <w:autoSpaceDE w:val="0"/>
              <w:autoSpaceDN w:val="0"/>
              <w:spacing w:line="320" w:lineRule="exact"/>
              <w:rPr>
                <w:rFonts w:ascii="ＭＳ 明朝" w:hAnsi="ＭＳ 明朝" w:cs="Arial"/>
                <w:sz w:val="24"/>
              </w:rPr>
            </w:pPr>
          </w:p>
          <w:p w14:paraId="3443EBC0" w14:textId="77777777" w:rsidR="001C3C22" w:rsidRPr="001C3C22" w:rsidRDefault="001C3C22" w:rsidP="001C3C22">
            <w:pPr>
              <w:autoSpaceDE w:val="0"/>
              <w:autoSpaceDN w:val="0"/>
              <w:spacing w:line="320" w:lineRule="exact"/>
              <w:rPr>
                <w:rFonts w:ascii="ＭＳ 明朝" w:hAnsi="ＭＳ 明朝" w:cs="Arial"/>
                <w:sz w:val="24"/>
              </w:rPr>
            </w:pPr>
            <w:r w:rsidRPr="001C3C22">
              <w:rPr>
                <w:rFonts w:ascii="ＭＳ 明朝" w:hAnsi="ＭＳ 明朝" w:cs="Arial" w:hint="eastAsia"/>
                <w:sz w:val="24"/>
              </w:rPr>
              <w:t xml:space="preserve">１　１年進路適性検査（委託料）　</w:t>
            </w:r>
          </w:p>
          <w:p w14:paraId="2CB7E557"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(1)　当初の支出負担行為（経費支出伺書起票日：H24.4.12　金額：77,275円）</w:t>
            </w:r>
          </w:p>
          <w:p w14:paraId="25E6041D"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(2)　数量変更が確定した日：H24.4.24</w:t>
            </w:r>
          </w:p>
          <w:p w14:paraId="04388748"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(3)　支出命令（支出命令伺書起票日：H24.5.28　金額：77,000円）</w:t>
            </w:r>
          </w:p>
          <w:p w14:paraId="07AA9839"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(4)　変更の支出負担行為（経費支出変更伺書起票日：H24.7.6　金額：▲275円）</w:t>
            </w:r>
          </w:p>
          <w:p w14:paraId="369E65A0" w14:textId="77777777" w:rsidR="001C3C22" w:rsidRPr="001C3C22" w:rsidRDefault="001C3C22" w:rsidP="001C3C22">
            <w:pPr>
              <w:autoSpaceDE w:val="0"/>
              <w:autoSpaceDN w:val="0"/>
              <w:spacing w:line="320" w:lineRule="exact"/>
              <w:rPr>
                <w:rFonts w:ascii="ＭＳ 明朝" w:hAnsi="ＭＳ 明朝" w:cs="Arial"/>
                <w:sz w:val="24"/>
              </w:rPr>
            </w:pPr>
            <w:r w:rsidRPr="001C3C22">
              <w:rPr>
                <w:rFonts w:ascii="ＭＳ 明朝" w:hAnsi="ＭＳ 明朝" w:cs="Arial" w:hint="eastAsia"/>
                <w:sz w:val="24"/>
              </w:rPr>
              <w:t>２　２年進路適性検査（委託料）</w:t>
            </w:r>
          </w:p>
          <w:p w14:paraId="75AD7753"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(1)　当初の支出負担行為（経費支出伺書起票日：H24.10.29　金額：127,800円）</w:t>
            </w:r>
          </w:p>
          <w:p w14:paraId="1AC7A0F1"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(2)　数量変更が確定した日：H24.11.15</w:t>
            </w:r>
          </w:p>
          <w:p w14:paraId="777605B4"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(3)　支出命令（支出命令伺書起票日：H25.1.4　金額：121,050円）</w:t>
            </w:r>
          </w:p>
          <w:p w14:paraId="05C5C786" w14:textId="77777777" w:rsidR="001C3C22" w:rsidRPr="001C3C22" w:rsidRDefault="001C3C22" w:rsidP="001C3C22">
            <w:pPr>
              <w:autoSpaceDE w:val="0"/>
              <w:autoSpaceDN w:val="0"/>
              <w:spacing w:line="320" w:lineRule="exact"/>
              <w:ind w:firstLineChars="100" w:firstLine="240"/>
              <w:rPr>
                <w:rFonts w:ascii="ＭＳ 明朝" w:hAnsi="ＭＳ 明朝" w:cs="Arial"/>
                <w:w w:val="95"/>
                <w:sz w:val="24"/>
              </w:rPr>
            </w:pPr>
            <w:r w:rsidRPr="001C3C22">
              <w:rPr>
                <w:rFonts w:ascii="ＭＳ 明朝" w:hAnsi="ＭＳ 明朝" w:cs="Arial" w:hint="eastAsia"/>
                <w:sz w:val="24"/>
              </w:rPr>
              <w:t>(4)　変更の支出負担行為</w:t>
            </w:r>
            <w:r w:rsidRPr="001C3C22">
              <w:rPr>
                <w:rFonts w:ascii="ＭＳ 明朝" w:hAnsi="ＭＳ 明朝" w:cs="Arial" w:hint="eastAsia"/>
                <w:w w:val="95"/>
                <w:sz w:val="24"/>
              </w:rPr>
              <w:t>（経費支出変更伺書起票日：H25.3.29　金額：▲6,750円）</w:t>
            </w:r>
          </w:p>
          <w:p w14:paraId="0F842032" w14:textId="77777777" w:rsidR="001C3C22" w:rsidRPr="001C3C22" w:rsidRDefault="001C3C22" w:rsidP="001C3C22">
            <w:pPr>
              <w:autoSpaceDE w:val="0"/>
              <w:autoSpaceDN w:val="0"/>
              <w:spacing w:line="320" w:lineRule="exact"/>
              <w:rPr>
                <w:rFonts w:ascii="ＭＳ 明朝" w:hAnsi="ＭＳ 明朝" w:cs="Arial"/>
                <w:sz w:val="24"/>
              </w:rPr>
            </w:pPr>
            <w:r w:rsidRPr="001C3C22">
              <w:rPr>
                <w:rFonts w:ascii="ＭＳ 明朝" w:hAnsi="ＭＳ 明朝" w:cs="Arial" w:hint="eastAsia"/>
                <w:sz w:val="24"/>
              </w:rPr>
              <w:t>３　家庭科準備室流し台排水管つまり通管作業（役務費）</w:t>
            </w:r>
          </w:p>
          <w:p w14:paraId="5AD3E0B3"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(1)　当初の支出負担行為（経費支出伺書起票日：H24.11.27　金額：60,000円）</w:t>
            </w:r>
          </w:p>
          <w:p w14:paraId="0D601842"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(2)　作業内容等が確定した日：H24.11.29</w:t>
            </w:r>
          </w:p>
          <w:p w14:paraId="3A8F5EAA"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(3)　支出命令（支出命令伺書起票日：H25.1.30　金額：38,850円）</w:t>
            </w:r>
          </w:p>
          <w:p w14:paraId="292F6C90" w14:textId="77777777" w:rsidR="001C3C22" w:rsidRPr="001C3C22" w:rsidRDefault="001C3C22" w:rsidP="001C3C22">
            <w:pPr>
              <w:autoSpaceDE w:val="0"/>
              <w:autoSpaceDN w:val="0"/>
              <w:spacing w:line="320" w:lineRule="exact"/>
              <w:ind w:firstLineChars="100" w:firstLine="240"/>
              <w:rPr>
                <w:rFonts w:ascii="ＭＳ 明朝" w:hAnsi="ＭＳ 明朝" w:cs="Arial"/>
                <w:sz w:val="24"/>
              </w:rPr>
            </w:pPr>
            <w:r w:rsidRPr="001C3C22">
              <w:rPr>
                <w:rFonts w:ascii="ＭＳ 明朝" w:hAnsi="ＭＳ 明朝" w:cs="Arial" w:hint="eastAsia"/>
                <w:sz w:val="24"/>
              </w:rPr>
              <w:t>(4)　変更の支出負担行為</w:t>
            </w:r>
            <w:r w:rsidRPr="001C3C22">
              <w:rPr>
                <w:rFonts w:ascii="ＭＳ 明朝" w:hAnsi="ＭＳ 明朝" w:cs="Arial" w:hint="eastAsia"/>
                <w:w w:val="95"/>
                <w:sz w:val="24"/>
              </w:rPr>
              <w:t>（経費支出変更伺書起票日：H25.1.31　金額：▲21,150円）</w:t>
            </w:r>
          </w:p>
          <w:p w14:paraId="1B648AC2" w14:textId="77777777" w:rsidR="001C3C22" w:rsidRPr="001C3C22" w:rsidRDefault="001C3C22" w:rsidP="001C3C22">
            <w:pPr>
              <w:autoSpaceDE w:val="0"/>
              <w:autoSpaceDN w:val="0"/>
              <w:spacing w:line="320" w:lineRule="exact"/>
              <w:rPr>
                <w:rFonts w:ascii="ＭＳ 明朝" w:hAnsi="ＭＳ 明朝"/>
                <w:sz w:val="24"/>
              </w:rPr>
            </w:pPr>
          </w:p>
          <w:p w14:paraId="7B2C0206" w14:textId="77777777" w:rsidR="001C3C22" w:rsidRPr="001C3C22" w:rsidRDefault="001C3C22" w:rsidP="001C3C22">
            <w:pPr>
              <w:autoSpaceDE w:val="0"/>
              <w:autoSpaceDN w:val="0"/>
              <w:spacing w:line="320" w:lineRule="exact"/>
              <w:ind w:firstLineChars="100" w:firstLine="240"/>
              <w:rPr>
                <w:rFonts w:ascii="ＭＳ 明朝" w:hAnsi="ＭＳ 明朝"/>
                <w:sz w:val="24"/>
              </w:rPr>
            </w:pPr>
            <w:r w:rsidRPr="001C3C22">
              <w:rPr>
                <w:rFonts w:ascii="ＭＳ 明朝" w:hAnsi="ＭＳ 明朝" w:hint="eastAsia"/>
                <w:sz w:val="24"/>
              </w:rPr>
              <w:t>その要因を事情</w:t>
            </w:r>
            <w:r w:rsidRPr="001C3C22">
              <w:rPr>
                <w:rFonts w:ascii="ＭＳ 明朝" w:hAnsi="ＭＳ 明朝" w:cs="ＭＳ 明朝" w:hint="eastAsia"/>
                <w:sz w:val="24"/>
              </w:rPr>
              <w:t>聴</w:t>
            </w:r>
            <w:r w:rsidRPr="001C3C22">
              <w:rPr>
                <w:rFonts w:ascii="ＭＳ 明朝" w:hAnsi="ＭＳ 明朝" w:cs="Gungsuh" w:hint="eastAsia"/>
                <w:sz w:val="24"/>
              </w:rPr>
              <w:t>取したところ、</w:t>
            </w:r>
            <w:r w:rsidRPr="001C3C22">
              <w:rPr>
                <w:rFonts w:ascii="ＭＳ 明朝" w:hAnsi="ＭＳ 明朝" w:hint="eastAsia"/>
                <w:sz w:val="24"/>
              </w:rPr>
              <w:t>以下のとおりであった。</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8352"/>
            </w:tblGrid>
            <w:tr w:rsidR="001C3C22" w:rsidRPr="001C3C22" w14:paraId="186D91AA" w14:textId="77777777" w:rsidTr="0084204D">
              <w:trPr>
                <w:trHeight w:val="2242"/>
              </w:trPr>
              <w:tc>
                <w:tcPr>
                  <w:tcW w:w="8352" w:type="dxa"/>
                </w:tcPr>
                <w:p w14:paraId="6256A04E" w14:textId="77777777" w:rsidR="001C3C22" w:rsidRPr="001C3C22" w:rsidRDefault="001C3C22" w:rsidP="00BA5C28">
                  <w:pPr>
                    <w:framePr w:hSpace="142" w:wrap="around" w:vAnchor="text" w:hAnchor="margin" w:x="108" w:y="334"/>
                    <w:autoSpaceDE w:val="0"/>
                    <w:autoSpaceDN w:val="0"/>
                    <w:spacing w:line="320" w:lineRule="exact"/>
                    <w:rPr>
                      <w:rFonts w:ascii="ＭＳ 明朝" w:hAnsi="ＭＳ 明朝" w:cs="Gungsuh"/>
                      <w:sz w:val="24"/>
                    </w:rPr>
                  </w:pPr>
                  <w:r w:rsidRPr="001C3C22">
                    <w:rPr>
                      <w:rFonts w:ascii="ＭＳ 明朝" w:hAnsi="ＭＳ 明朝" w:cs="ＭＳ 明朝" w:hint="eastAsia"/>
                      <w:sz w:val="24"/>
                    </w:rPr>
                    <w:t>◯　担当者（起案者）</w:t>
                  </w:r>
                </w:p>
                <w:p w14:paraId="3050C167" w14:textId="77777777" w:rsidR="001C3C22" w:rsidRPr="001C3C22" w:rsidRDefault="001C3C22" w:rsidP="00BA5C28">
                  <w:pPr>
                    <w:framePr w:hSpace="142" w:wrap="around" w:vAnchor="text" w:hAnchor="margin" w:x="108" w:y="334"/>
                    <w:autoSpaceDE w:val="0"/>
                    <w:autoSpaceDN w:val="0"/>
                    <w:spacing w:line="320" w:lineRule="exact"/>
                    <w:ind w:left="240" w:hangingChars="100" w:hanging="240"/>
                    <w:rPr>
                      <w:rFonts w:ascii="ＭＳ 明朝" w:hAnsi="ＭＳ 明朝"/>
                      <w:sz w:val="24"/>
                    </w:rPr>
                  </w:pPr>
                  <w:r w:rsidRPr="001C3C22">
                    <w:rPr>
                      <w:rFonts w:ascii="ＭＳ 明朝" w:hAnsi="ＭＳ 明朝" w:hint="eastAsia"/>
                      <w:sz w:val="24"/>
                    </w:rPr>
                    <w:t xml:space="preserve">　　経費支出変更伺書の作成は、支出命令終了後に行えばよいと考えていた。</w:t>
                  </w:r>
                </w:p>
                <w:p w14:paraId="251869EE" w14:textId="77777777" w:rsidR="001C3C22" w:rsidRPr="001C3C22" w:rsidRDefault="001C3C22" w:rsidP="00BA5C28">
                  <w:pPr>
                    <w:framePr w:hSpace="142" w:wrap="around" w:vAnchor="text" w:hAnchor="margin" w:x="108" w:y="334"/>
                    <w:autoSpaceDE w:val="0"/>
                    <w:autoSpaceDN w:val="0"/>
                    <w:spacing w:line="320" w:lineRule="exact"/>
                    <w:rPr>
                      <w:rFonts w:ascii="ＭＳ 明朝" w:hAnsi="ＭＳ 明朝"/>
                      <w:sz w:val="24"/>
                    </w:rPr>
                  </w:pPr>
                  <w:r w:rsidRPr="001C3C22">
                    <w:rPr>
                      <w:rFonts w:ascii="ＭＳ 明朝" w:hAnsi="ＭＳ 明朝" w:hint="eastAsia"/>
                      <w:sz w:val="24"/>
                    </w:rPr>
                    <w:t xml:space="preserve">　</w:t>
                  </w:r>
                </w:p>
                <w:p w14:paraId="34A49D50" w14:textId="77777777" w:rsidR="001C3C22" w:rsidRPr="001C3C22" w:rsidRDefault="001C3C22" w:rsidP="00BA5C28">
                  <w:pPr>
                    <w:framePr w:hSpace="142" w:wrap="around" w:vAnchor="text" w:hAnchor="margin" w:x="108" w:y="334"/>
                    <w:autoSpaceDE w:val="0"/>
                    <w:autoSpaceDN w:val="0"/>
                    <w:spacing w:line="320" w:lineRule="exact"/>
                    <w:rPr>
                      <w:rFonts w:ascii="ＭＳ 明朝" w:hAnsi="ＭＳ 明朝" w:cs="Gungsuh"/>
                      <w:sz w:val="24"/>
                    </w:rPr>
                  </w:pPr>
                  <w:r w:rsidRPr="001C3C22">
                    <w:rPr>
                      <w:rFonts w:ascii="ＭＳ 明朝" w:hAnsi="ＭＳ 明朝" w:cs="ＭＳ 明朝" w:hint="eastAsia"/>
                      <w:sz w:val="24"/>
                    </w:rPr>
                    <w:t xml:space="preserve">◯　</w:t>
                  </w:r>
                  <w:r w:rsidRPr="001C3C22">
                    <w:rPr>
                      <w:rFonts w:ascii="ＭＳ 明朝" w:hAnsi="ＭＳ 明朝" w:cs="Gungsuh" w:hint="eastAsia"/>
                      <w:sz w:val="24"/>
                    </w:rPr>
                    <w:t>決裁者</w:t>
                  </w:r>
                </w:p>
                <w:p w14:paraId="2A33D557" w14:textId="77777777" w:rsidR="001C3C22" w:rsidRPr="001C3C22" w:rsidRDefault="001C3C22" w:rsidP="00BA5C28">
                  <w:pPr>
                    <w:framePr w:hSpace="142" w:wrap="around" w:vAnchor="text" w:hAnchor="margin" w:x="108" w:y="334"/>
                    <w:autoSpaceDE w:val="0"/>
                    <w:autoSpaceDN w:val="0"/>
                    <w:spacing w:line="320" w:lineRule="exact"/>
                    <w:ind w:left="240" w:hangingChars="100" w:hanging="240"/>
                    <w:rPr>
                      <w:rFonts w:ascii="ＭＳ 明朝" w:hAnsi="ＭＳ 明朝" w:cs="Gungsuh"/>
                      <w:sz w:val="24"/>
                    </w:rPr>
                  </w:pPr>
                  <w:r w:rsidRPr="001C3C22">
                    <w:rPr>
                      <w:rFonts w:ascii="ＭＳ 明朝" w:hAnsi="ＭＳ 明朝" w:cs="Gungsuh" w:hint="eastAsia"/>
                      <w:sz w:val="24"/>
                    </w:rPr>
                    <w:t xml:space="preserve">　　経費支出変更手続が遅れたことは問題であると認識しているが、支出命令後に当該手続を行えばよいと考えていた。</w:t>
                  </w:r>
                </w:p>
                <w:p w14:paraId="218C24D4" w14:textId="77777777" w:rsidR="001C3C22" w:rsidRPr="001C3C22" w:rsidRDefault="001C3C22" w:rsidP="00BA5C28">
                  <w:pPr>
                    <w:framePr w:hSpace="142" w:wrap="around" w:vAnchor="text" w:hAnchor="margin" w:x="108" w:y="334"/>
                    <w:autoSpaceDE w:val="0"/>
                    <w:autoSpaceDN w:val="0"/>
                    <w:spacing w:line="320" w:lineRule="exact"/>
                    <w:rPr>
                      <w:rFonts w:ascii="ＭＳ 明朝" w:hAnsi="ＭＳ 明朝"/>
                      <w:sz w:val="24"/>
                    </w:rPr>
                  </w:pPr>
                </w:p>
              </w:tc>
            </w:tr>
          </w:tbl>
          <w:p w14:paraId="3E79E686" w14:textId="77777777" w:rsidR="001C3C22" w:rsidRPr="001C3C22" w:rsidRDefault="001C3C22" w:rsidP="001C3C22">
            <w:pPr>
              <w:autoSpaceDE w:val="0"/>
              <w:autoSpaceDN w:val="0"/>
              <w:spacing w:line="320" w:lineRule="exact"/>
              <w:rPr>
                <w:rFonts w:ascii="ＭＳ 明朝" w:hAnsi="ＭＳ 明朝"/>
                <w:sz w:val="24"/>
              </w:rPr>
            </w:pPr>
          </w:p>
        </w:tc>
        <w:tc>
          <w:tcPr>
            <w:tcW w:w="7200" w:type="dxa"/>
            <w:shd w:val="clear" w:color="auto" w:fill="auto"/>
          </w:tcPr>
          <w:p w14:paraId="658D6C42" w14:textId="77777777" w:rsidR="001C3C22" w:rsidRPr="001C3C22" w:rsidRDefault="001C3C22" w:rsidP="001C3C22">
            <w:pPr>
              <w:autoSpaceDE w:val="0"/>
              <w:autoSpaceDN w:val="0"/>
              <w:spacing w:line="320" w:lineRule="exact"/>
              <w:ind w:firstLineChars="100" w:firstLine="240"/>
              <w:rPr>
                <w:rFonts w:ascii="ＭＳ 明朝" w:hAnsi="ＭＳ 明朝"/>
                <w:sz w:val="24"/>
              </w:rPr>
            </w:pPr>
            <w:r w:rsidRPr="001C3C22">
              <w:rPr>
                <w:rFonts w:ascii="ＭＳ 明朝" w:hAnsi="ＭＳ 明朝" w:hint="eastAsia"/>
                <w:sz w:val="24"/>
              </w:rPr>
              <w:t>大阪府財務規則第39条と同運用の規定に違反している。</w:t>
            </w:r>
          </w:p>
          <w:p w14:paraId="7D7F080C" w14:textId="77777777" w:rsidR="001C3C22" w:rsidRPr="001C3C22" w:rsidRDefault="001C3C22" w:rsidP="001C3C22">
            <w:pPr>
              <w:autoSpaceDE w:val="0"/>
              <w:autoSpaceDN w:val="0"/>
              <w:spacing w:line="320" w:lineRule="exact"/>
              <w:ind w:firstLineChars="100" w:firstLine="240"/>
              <w:rPr>
                <w:rFonts w:ascii="ＭＳ 明朝" w:hAnsi="ＭＳ 明朝"/>
                <w:sz w:val="24"/>
              </w:rPr>
            </w:pPr>
            <w:r w:rsidRPr="001C3C22">
              <w:rPr>
                <w:rFonts w:ascii="ＭＳ 明朝" w:hAnsi="ＭＳ 明朝" w:hint="eastAsia"/>
                <w:sz w:val="24"/>
              </w:rPr>
              <w:t>担当者のみならず関係者・決裁者を含め、関連ルールを十分に認識した上で、適正な事務処理を行われたい。</w:t>
            </w:r>
          </w:p>
          <w:p w14:paraId="0D64C007" w14:textId="77777777" w:rsidR="001C3C22" w:rsidRPr="001C3C22" w:rsidRDefault="001C3C22" w:rsidP="001C3C22">
            <w:pPr>
              <w:autoSpaceDE w:val="0"/>
              <w:autoSpaceDN w:val="0"/>
              <w:spacing w:line="320" w:lineRule="exact"/>
              <w:ind w:firstLineChars="100" w:firstLine="240"/>
              <w:rPr>
                <w:rFonts w:ascii="ＭＳ 明朝" w:hAnsi="ＭＳ 明朝"/>
                <w:sz w:val="24"/>
              </w:rPr>
            </w:pPr>
            <w:r w:rsidRPr="001C3C22">
              <w:rPr>
                <w:rFonts w:ascii="ＭＳ 明朝" w:hAnsi="ＭＳ 明朝" w:hint="eastAsia"/>
                <w:sz w:val="24"/>
              </w:rPr>
              <w:t>また、会計局においては、本件のように支出命令しようとする金額が支出負担行為額と一致しない場合、財務会計システム上で注意喚起する画面を表示させるなど、当該システムの改修等について検討されたい。</w:t>
            </w:r>
          </w:p>
          <w:p w14:paraId="6D279632" w14:textId="0CFEC5E9" w:rsidR="001C3C22" w:rsidRPr="001C3C22" w:rsidRDefault="001C3C22" w:rsidP="001C3C22">
            <w:pPr>
              <w:autoSpaceDE w:val="0"/>
              <w:autoSpaceDN w:val="0"/>
              <w:snapToGrid w:val="0"/>
              <w:spacing w:line="320" w:lineRule="exact"/>
              <w:ind w:left="420" w:hangingChars="200" w:hanging="420"/>
              <w:rPr>
                <w:rFonts w:ascii="ＭＳ 明朝" w:hAnsi="ＭＳ 明朝"/>
                <w:sz w:val="24"/>
              </w:rPr>
            </w:pPr>
            <w:r>
              <w:rPr>
                <w:noProof/>
              </w:rPr>
              <mc:AlternateContent>
                <mc:Choice Requires="wps">
                  <w:drawing>
                    <wp:anchor distT="0" distB="0" distL="114300" distR="114300" simplePos="0" relativeHeight="251666432" behindDoc="0" locked="0" layoutInCell="1" allowOverlap="1" wp14:anchorId="47CEB898" wp14:editId="3546416B">
                      <wp:simplePos x="0" y="0"/>
                      <wp:positionH relativeFrom="column">
                        <wp:posOffset>-35371</wp:posOffset>
                      </wp:positionH>
                      <wp:positionV relativeFrom="paragraph">
                        <wp:posOffset>-5228</wp:posOffset>
                      </wp:positionV>
                      <wp:extent cx="4470845" cy="5830718"/>
                      <wp:effectExtent l="0" t="0" r="25400" b="1778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845" cy="5830718"/>
                              </a:xfrm>
                              <a:prstGeom prst="rect">
                                <a:avLst/>
                              </a:prstGeom>
                              <a:solidFill>
                                <a:srgbClr val="FFFFFF"/>
                              </a:solidFill>
                              <a:ln w="6350">
                                <a:solidFill>
                                  <a:srgbClr val="000000"/>
                                </a:solidFill>
                                <a:prstDash val="dash"/>
                                <a:miter lim="800000"/>
                                <a:headEnd/>
                                <a:tailEnd/>
                              </a:ln>
                            </wps:spPr>
                            <wps:txbx>
                              <w:txbxContent>
                                <w:p w14:paraId="608C7B01" w14:textId="77777777" w:rsidR="001C3C22" w:rsidRPr="00B4635E" w:rsidRDefault="001C3C22" w:rsidP="001C3C22">
                                  <w:pPr>
                                    <w:autoSpaceDE w:val="0"/>
                                    <w:autoSpaceDN w:val="0"/>
                                    <w:snapToGrid w:val="0"/>
                                    <w:spacing w:line="320" w:lineRule="exact"/>
                                    <w:rPr>
                                      <w:rFonts w:ascii="ＭＳ 明朝" w:hAnsi="ＭＳ 明朝"/>
                                      <w:w w:val="80"/>
                                      <w:sz w:val="24"/>
                                    </w:rPr>
                                  </w:pPr>
                                  <w:r w:rsidRPr="00B4635E">
                                    <w:rPr>
                                      <w:rFonts w:ascii="ＭＳ 明朝" w:hAnsi="ＭＳ 明朝" w:hint="eastAsia"/>
                                      <w:w w:val="80"/>
                                      <w:sz w:val="24"/>
                                    </w:rPr>
                                    <w:t>【大阪府財務規則】</w:t>
                                  </w:r>
                                </w:p>
                                <w:p w14:paraId="0857C2C3"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（経費負担行為）</w:t>
                                  </w:r>
                                </w:p>
                                <w:p w14:paraId="29D76DCF" w14:textId="77777777" w:rsidR="001C3C22" w:rsidRPr="00B4635E" w:rsidRDefault="001C3C22" w:rsidP="001C3C22">
                                  <w:pPr>
                                    <w:autoSpaceDE w:val="0"/>
                                    <w:autoSpaceDN w:val="0"/>
                                    <w:spacing w:line="320" w:lineRule="exact"/>
                                    <w:ind w:left="277" w:hangingChars="145" w:hanging="277"/>
                                    <w:rPr>
                                      <w:rFonts w:ascii="ＭＳ 明朝" w:hAnsi="ＭＳ 明朝"/>
                                      <w:w w:val="80"/>
                                      <w:sz w:val="24"/>
                                    </w:rPr>
                                  </w:pPr>
                                  <w:r w:rsidRPr="00B4635E">
                                    <w:rPr>
                                      <w:rFonts w:ascii="ＭＳ 明朝" w:hAnsi="ＭＳ 明朝" w:hint="eastAsia"/>
                                      <w:w w:val="80"/>
                                      <w:sz w:val="24"/>
                                    </w:rPr>
                                    <w:t>第39条　知事又は第３条の規定により支出負担行為に関する事務を委任された者は、予算の範囲内であることを確認した上で支出負担行為をしなければならない。</w:t>
                                  </w:r>
                                </w:p>
                                <w:p w14:paraId="489C762A" w14:textId="77777777" w:rsidR="001C3C22" w:rsidRPr="00B4635E" w:rsidRDefault="001C3C22" w:rsidP="001C3C22">
                                  <w:pPr>
                                    <w:autoSpaceDE w:val="0"/>
                                    <w:autoSpaceDN w:val="0"/>
                                    <w:spacing w:line="320" w:lineRule="exact"/>
                                    <w:ind w:left="191" w:hangingChars="100" w:hanging="191"/>
                                    <w:rPr>
                                      <w:rFonts w:ascii="ＭＳ 明朝" w:hAnsi="ＭＳ 明朝"/>
                                      <w:w w:val="80"/>
                                      <w:sz w:val="24"/>
                                    </w:rPr>
                                  </w:pPr>
                                  <w:r>
                                    <w:rPr>
                                      <w:rFonts w:ascii="ＭＳ 明朝" w:hAnsi="ＭＳ 明朝" w:hint="eastAsia"/>
                                      <w:w w:val="80"/>
                                      <w:sz w:val="24"/>
                                    </w:rPr>
                                    <w:t>２</w:t>
                                  </w:r>
                                  <w:r w:rsidRPr="00B4635E">
                                    <w:rPr>
                                      <w:rFonts w:ascii="ＭＳ 明朝" w:hAnsi="ＭＳ 明朝" w:hint="eastAsia"/>
                                      <w:w w:val="80"/>
                                      <w:sz w:val="24"/>
                                    </w:rPr>
                                    <w:t xml:space="preserve">　前項の場合において、支出負担行為をする者は、経費支出伺書（様式第29号の２）を作成の上、これを行わなければならない。ただし、知事が別に定める場合は、この限りでない。</w:t>
                                  </w:r>
                                </w:p>
                                <w:p w14:paraId="356E0C8A"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【大阪府財務規則の運用】</w:t>
                                  </w:r>
                                </w:p>
                                <w:p w14:paraId="59E3D775"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第39条関係</w:t>
                                  </w:r>
                                </w:p>
                                <w:p w14:paraId="14CD8EBB" w14:textId="77777777" w:rsidR="001C3C22" w:rsidRPr="00B4635E" w:rsidRDefault="001C3C22" w:rsidP="001C3C22">
                                  <w:pPr>
                                    <w:autoSpaceDE w:val="0"/>
                                    <w:autoSpaceDN w:val="0"/>
                                    <w:spacing w:line="320" w:lineRule="exact"/>
                                    <w:ind w:left="191" w:hangingChars="100" w:hanging="191"/>
                                    <w:rPr>
                                      <w:rFonts w:ascii="ＭＳ 明朝" w:hAnsi="ＭＳ 明朝"/>
                                      <w:w w:val="80"/>
                                      <w:sz w:val="24"/>
                                    </w:rPr>
                                  </w:pPr>
                                  <w:r>
                                    <w:rPr>
                                      <w:rFonts w:ascii="ＭＳ 明朝" w:hAnsi="ＭＳ 明朝" w:hint="eastAsia"/>
                                      <w:w w:val="80"/>
                                      <w:sz w:val="24"/>
                                    </w:rPr>
                                    <w:t>２</w:t>
                                  </w:r>
                                  <w:r w:rsidRPr="00B4635E">
                                    <w:rPr>
                                      <w:rFonts w:ascii="ＭＳ 明朝" w:hAnsi="ＭＳ 明朝" w:hint="eastAsia"/>
                                      <w:w w:val="80"/>
                                      <w:sz w:val="24"/>
                                    </w:rPr>
                                    <w:t xml:space="preserve">　システムにより経費支出伺書を作成する範囲及び時期は、次のとおりとする。</w:t>
                                  </w:r>
                                </w:p>
                                <w:p w14:paraId="2CE94CA3"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(2)　経費支出伺書を作成する時期</w:t>
                                  </w:r>
                                </w:p>
                                <w:p w14:paraId="0D2DE59B"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ア　競争入札の方法により契約を締結するもの</w:t>
                                  </w:r>
                                </w:p>
                                <w:p w14:paraId="34CE1D5D"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契約の相手方及び契約金額が明らかになったとき</w:t>
                                  </w:r>
                                </w:p>
                                <w:p w14:paraId="62493926"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イ　ア以外のもの</w:t>
                                  </w:r>
                                </w:p>
                                <w:p w14:paraId="2E2241C5" w14:textId="77777777" w:rsidR="001C3C22" w:rsidRPr="00B4635E" w:rsidRDefault="001C3C22" w:rsidP="001C3C22">
                                  <w:pPr>
                                    <w:autoSpaceDE w:val="0"/>
                                    <w:autoSpaceDN w:val="0"/>
                                    <w:spacing w:line="320" w:lineRule="exact"/>
                                    <w:ind w:left="574" w:hangingChars="300" w:hanging="574"/>
                                    <w:rPr>
                                      <w:rFonts w:ascii="ＭＳ 明朝" w:hAnsi="ＭＳ 明朝"/>
                                      <w:w w:val="80"/>
                                      <w:sz w:val="24"/>
                                    </w:rPr>
                                  </w:pPr>
                                  <w:r w:rsidRPr="00B4635E">
                                    <w:rPr>
                                      <w:rFonts w:ascii="ＭＳ 明朝" w:hAnsi="ＭＳ 明朝" w:hint="eastAsia"/>
                                      <w:w w:val="80"/>
                                      <w:sz w:val="24"/>
                                    </w:rPr>
                                    <w:t xml:space="preserve">　　　　経費支出の相手方又は内容及び支出金額又は支出限度額を決定するとき。</w:t>
                                  </w:r>
                                </w:p>
                                <w:p w14:paraId="7341E9AC"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【会計事務の手引き】</w:t>
                                  </w:r>
                                </w:p>
                                <w:p w14:paraId="42AE53C9"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Pr>
                                      <w:rFonts w:ascii="ＭＳ 明朝" w:hAnsi="ＭＳ 明朝" w:hint="eastAsia"/>
                                      <w:w w:val="80"/>
                                      <w:sz w:val="24"/>
                                    </w:rPr>
                                    <w:t>４</w:t>
                                  </w:r>
                                  <w:r w:rsidRPr="00B4635E">
                                    <w:rPr>
                                      <w:rFonts w:ascii="ＭＳ 明朝" w:hAnsi="ＭＳ 明朝" w:hint="eastAsia"/>
                                      <w:w w:val="80"/>
                                      <w:sz w:val="24"/>
                                    </w:rPr>
                                    <w:t xml:space="preserve">　支出命令の会計事務手続</w:t>
                                  </w:r>
                                </w:p>
                                <w:p w14:paraId="34D119DE"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(2)　支出命令伺書</w:t>
                                  </w:r>
                                </w:p>
                                <w:p w14:paraId="54DA16F0"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＜略＞</w:t>
                                  </w:r>
                                </w:p>
                                <w:p w14:paraId="4DAEE55B" w14:textId="77777777" w:rsidR="001C3C22" w:rsidRPr="00B4635E" w:rsidRDefault="001C3C22" w:rsidP="001C3C22">
                                  <w:pPr>
                                    <w:autoSpaceDE w:val="0"/>
                                    <w:autoSpaceDN w:val="0"/>
                                    <w:spacing w:line="320" w:lineRule="exact"/>
                                    <w:ind w:leftChars="200" w:left="420" w:firstLineChars="100" w:firstLine="191"/>
                                    <w:rPr>
                                      <w:rFonts w:ascii="ＭＳ 明朝" w:hAnsi="ＭＳ 明朝"/>
                                      <w:w w:val="80"/>
                                      <w:sz w:val="24"/>
                                      <w:u w:val="single"/>
                                    </w:rPr>
                                  </w:pPr>
                                  <w:r w:rsidRPr="00B4635E">
                                    <w:rPr>
                                      <w:rFonts w:ascii="ＭＳ 明朝" w:hAnsi="ＭＳ 明朝" w:hint="eastAsia"/>
                                      <w:w w:val="80"/>
                                      <w:sz w:val="24"/>
                                      <w:u w:val="single"/>
                                    </w:rPr>
                                    <w:t>それ以外の場合（注）は、契約の変更又は支出決定の変更等によることになるので、所属としての意思決定が必要となります。必ず『経費支出変更伺書』により支出負担行為額を減額するようにしてください。）</w:t>
                                  </w:r>
                                </w:p>
                                <w:p w14:paraId="49A1AAAD" w14:textId="77777777" w:rsidR="001C3C22" w:rsidRPr="00B4635E" w:rsidRDefault="001C3C22" w:rsidP="001C3C22">
                                  <w:pPr>
                                    <w:spacing w:line="320" w:lineRule="exact"/>
                                    <w:ind w:left="765" w:hangingChars="400" w:hanging="765"/>
                                    <w:rPr>
                                      <w:rFonts w:ascii="ＭＳ 明朝" w:hAnsi="ＭＳ 明朝"/>
                                      <w:w w:val="80"/>
                                      <w:sz w:val="24"/>
                                    </w:rPr>
                                  </w:pPr>
                                  <w:r w:rsidRPr="00B4635E">
                                    <w:rPr>
                                      <w:rFonts w:ascii="ＭＳ 明朝" w:hAnsi="ＭＳ 明朝" w:hint="eastAsia"/>
                                      <w:w w:val="80"/>
                                      <w:sz w:val="24"/>
                                    </w:rPr>
                                    <w:t xml:space="preserve">　（注）公共料金又はタクシー使用額等やなど年度当初に利用見込額により経費支出伺いを行うものや、複写サービス等の単価契約に基づく見込額を定めたものなどの場合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1" style="position:absolute;left:0;text-align:left;margin-left:-2.8pt;margin-top:-.4pt;width:352.05pt;height:45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" strokeweight=".5pt">
                      <v:stroke dashstyle="dash"/>
                      <v:textbox>
                        <w:txbxContent>
                          <w:p w14:paraId="608C7B01" w14:textId="77777777" w:rsidR="001C3C22" w:rsidRPr="00B4635E" w:rsidRDefault="001C3C22" w:rsidP="001C3C22">
                            <w:pPr>
                              <w:autoSpaceDE w:val="0"/>
                              <w:autoSpaceDN w:val="0"/>
                              <w:snapToGrid w:val="0"/>
                              <w:spacing w:line="320" w:lineRule="exact"/>
                              <w:rPr>
                                <w:rFonts w:ascii="ＭＳ 明朝" w:hAnsi="ＭＳ 明朝"/>
                                <w:w w:val="80"/>
                                <w:sz w:val="24"/>
                              </w:rPr>
                            </w:pPr>
                            <w:r w:rsidRPr="00B4635E">
                              <w:rPr>
                                <w:rFonts w:ascii="ＭＳ 明朝" w:hAnsi="ＭＳ 明朝" w:hint="eastAsia"/>
                                <w:w w:val="80"/>
                                <w:sz w:val="24"/>
                              </w:rPr>
                              <w:t>【大阪府財務規則】</w:t>
                            </w:r>
                          </w:p>
                          <w:p w14:paraId="0857C2C3"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（経費負担行為）</w:t>
                            </w:r>
                          </w:p>
                          <w:p w14:paraId="29D76DCF" w14:textId="77777777" w:rsidR="001C3C22" w:rsidRPr="00B4635E" w:rsidRDefault="001C3C22" w:rsidP="001C3C22">
                            <w:pPr>
                              <w:autoSpaceDE w:val="0"/>
                              <w:autoSpaceDN w:val="0"/>
                              <w:spacing w:line="320" w:lineRule="exact"/>
                              <w:ind w:left="277" w:hangingChars="145" w:hanging="277"/>
                              <w:rPr>
                                <w:rFonts w:ascii="ＭＳ 明朝" w:hAnsi="ＭＳ 明朝"/>
                                <w:w w:val="80"/>
                                <w:sz w:val="24"/>
                              </w:rPr>
                            </w:pPr>
                            <w:r w:rsidRPr="00B4635E">
                              <w:rPr>
                                <w:rFonts w:ascii="ＭＳ 明朝" w:hAnsi="ＭＳ 明朝" w:hint="eastAsia"/>
                                <w:w w:val="80"/>
                                <w:sz w:val="24"/>
                              </w:rPr>
                              <w:t>第39条　知事又は第３条の規定により支出負担行為に関する事務を委任された者は、予算の範囲内であることを確認した上で支出負担行為をしなければならない。</w:t>
                            </w:r>
                          </w:p>
                          <w:p w14:paraId="489C762A" w14:textId="77777777" w:rsidR="001C3C22" w:rsidRPr="00B4635E" w:rsidRDefault="001C3C22" w:rsidP="001C3C22">
                            <w:pPr>
                              <w:autoSpaceDE w:val="0"/>
                              <w:autoSpaceDN w:val="0"/>
                              <w:spacing w:line="320" w:lineRule="exact"/>
                              <w:ind w:left="191" w:hangingChars="100" w:hanging="191"/>
                              <w:rPr>
                                <w:rFonts w:ascii="ＭＳ 明朝" w:hAnsi="ＭＳ 明朝"/>
                                <w:w w:val="80"/>
                                <w:sz w:val="24"/>
                              </w:rPr>
                            </w:pPr>
                            <w:r>
                              <w:rPr>
                                <w:rFonts w:ascii="ＭＳ 明朝" w:hAnsi="ＭＳ 明朝" w:hint="eastAsia"/>
                                <w:w w:val="80"/>
                                <w:sz w:val="24"/>
                              </w:rPr>
                              <w:t>２</w:t>
                            </w:r>
                            <w:r w:rsidRPr="00B4635E">
                              <w:rPr>
                                <w:rFonts w:ascii="ＭＳ 明朝" w:hAnsi="ＭＳ 明朝" w:hint="eastAsia"/>
                                <w:w w:val="80"/>
                                <w:sz w:val="24"/>
                              </w:rPr>
                              <w:t xml:space="preserve">　前項の場合において、支出負担行為をする者は、経費支出伺書（様式第29号の２）を作成の上、これを行わなければならない。ただし、知事が別に定める場合は、この限りでない。</w:t>
                            </w:r>
                          </w:p>
                          <w:p w14:paraId="356E0C8A"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【大阪府財務規則の運用】</w:t>
                            </w:r>
                          </w:p>
                          <w:p w14:paraId="59E3D775"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第39条関係</w:t>
                            </w:r>
                          </w:p>
                          <w:p w14:paraId="14CD8EBB" w14:textId="77777777" w:rsidR="001C3C22" w:rsidRPr="00B4635E" w:rsidRDefault="001C3C22" w:rsidP="001C3C22">
                            <w:pPr>
                              <w:autoSpaceDE w:val="0"/>
                              <w:autoSpaceDN w:val="0"/>
                              <w:spacing w:line="320" w:lineRule="exact"/>
                              <w:ind w:left="191" w:hangingChars="100" w:hanging="191"/>
                              <w:rPr>
                                <w:rFonts w:ascii="ＭＳ 明朝" w:hAnsi="ＭＳ 明朝"/>
                                <w:w w:val="80"/>
                                <w:sz w:val="24"/>
                              </w:rPr>
                            </w:pPr>
                            <w:r>
                              <w:rPr>
                                <w:rFonts w:ascii="ＭＳ 明朝" w:hAnsi="ＭＳ 明朝" w:hint="eastAsia"/>
                                <w:w w:val="80"/>
                                <w:sz w:val="24"/>
                              </w:rPr>
                              <w:t>２</w:t>
                            </w:r>
                            <w:r w:rsidRPr="00B4635E">
                              <w:rPr>
                                <w:rFonts w:ascii="ＭＳ 明朝" w:hAnsi="ＭＳ 明朝" w:hint="eastAsia"/>
                                <w:w w:val="80"/>
                                <w:sz w:val="24"/>
                              </w:rPr>
                              <w:t xml:space="preserve">　システムにより経費支出伺書を作成する範囲及び時期は、次のとおりとする。</w:t>
                            </w:r>
                          </w:p>
                          <w:p w14:paraId="2CE94CA3"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(2)　経費支出伺書を作成する時期</w:t>
                            </w:r>
                          </w:p>
                          <w:p w14:paraId="0D2DE59B"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ア　競争入札の方法により契約を締結するもの</w:t>
                            </w:r>
                          </w:p>
                          <w:p w14:paraId="34CE1D5D"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契約の相手方及び契約金額が明らかになったとき</w:t>
                            </w:r>
                          </w:p>
                          <w:p w14:paraId="62493926"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イ　ア以外のもの</w:t>
                            </w:r>
                          </w:p>
                          <w:p w14:paraId="2E2241C5" w14:textId="77777777" w:rsidR="001C3C22" w:rsidRPr="00B4635E" w:rsidRDefault="001C3C22" w:rsidP="001C3C22">
                            <w:pPr>
                              <w:autoSpaceDE w:val="0"/>
                              <w:autoSpaceDN w:val="0"/>
                              <w:spacing w:line="320" w:lineRule="exact"/>
                              <w:ind w:left="574" w:hangingChars="300" w:hanging="574"/>
                              <w:rPr>
                                <w:rFonts w:ascii="ＭＳ 明朝" w:hAnsi="ＭＳ 明朝"/>
                                <w:w w:val="80"/>
                                <w:sz w:val="24"/>
                              </w:rPr>
                            </w:pPr>
                            <w:r w:rsidRPr="00B4635E">
                              <w:rPr>
                                <w:rFonts w:ascii="ＭＳ 明朝" w:hAnsi="ＭＳ 明朝" w:hint="eastAsia"/>
                                <w:w w:val="80"/>
                                <w:sz w:val="24"/>
                              </w:rPr>
                              <w:t xml:space="preserve">　　　　経費支出の相手方又は内容及び支出金額又は支出限度額を決定するとき。</w:t>
                            </w:r>
                          </w:p>
                          <w:p w14:paraId="7341E9AC"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【会計事務の手引き】</w:t>
                            </w:r>
                          </w:p>
                          <w:p w14:paraId="42AE53C9"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Pr>
                                <w:rFonts w:ascii="ＭＳ 明朝" w:hAnsi="ＭＳ 明朝" w:hint="eastAsia"/>
                                <w:w w:val="80"/>
                                <w:sz w:val="24"/>
                              </w:rPr>
                              <w:t>４</w:t>
                            </w:r>
                            <w:r w:rsidRPr="00B4635E">
                              <w:rPr>
                                <w:rFonts w:ascii="ＭＳ 明朝" w:hAnsi="ＭＳ 明朝" w:hint="eastAsia"/>
                                <w:w w:val="80"/>
                                <w:sz w:val="24"/>
                              </w:rPr>
                              <w:t xml:space="preserve">　支出命令の会計事務手続</w:t>
                            </w:r>
                          </w:p>
                          <w:p w14:paraId="34D119DE"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(2)　支出命令伺書</w:t>
                            </w:r>
                          </w:p>
                          <w:p w14:paraId="54DA16F0" w14:textId="77777777" w:rsidR="001C3C22" w:rsidRPr="00B4635E" w:rsidRDefault="001C3C22" w:rsidP="001C3C22">
                            <w:pPr>
                              <w:autoSpaceDE w:val="0"/>
                              <w:autoSpaceDN w:val="0"/>
                              <w:spacing w:line="320" w:lineRule="exact"/>
                              <w:ind w:left="383" w:hangingChars="200" w:hanging="383"/>
                              <w:rPr>
                                <w:rFonts w:ascii="ＭＳ 明朝" w:hAnsi="ＭＳ 明朝"/>
                                <w:w w:val="80"/>
                                <w:sz w:val="24"/>
                              </w:rPr>
                            </w:pPr>
                            <w:r w:rsidRPr="00B4635E">
                              <w:rPr>
                                <w:rFonts w:ascii="ＭＳ 明朝" w:hAnsi="ＭＳ 明朝" w:hint="eastAsia"/>
                                <w:w w:val="80"/>
                                <w:sz w:val="24"/>
                              </w:rPr>
                              <w:t xml:space="preserve">　　　＜略＞</w:t>
                            </w:r>
                          </w:p>
                          <w:p w14:paraId="4DAEE55B" w14:textId="77777777" w:rsidR="001C3C22" w:rsidRPr="00B4635E" w:rsidRDefault="001C3C22" w:rsidP="001C3C22">
                            <w:pPr>
                              <w:autoSpaceDE w:val="0"/>
                              <w:autoSpaceDN w:val="0"/>
                              <w:spacing w:line="320" w:lineRule="exact"/>
                              <w:ind w:leftChars="200" w:left="420" w:firstLineChars="100" w:firstLine="191"/>
                              <w:rPr>
                                <w:rFonts w:ascii="ＭＳ 明朝" w:hAnsi="ＭＳ 明朝"/>
                                <w:w w:val="80"/>
                                <w:sz w:val="24"/>
                                <w:u w:val="single"/>
                              </w:rPr>
                            </w:pPr>
                            <w:r w:rsidRPr="00B4635E">
                              <w:rPr>
                                <w:rFonts w:ascii="ＭＳ 明朝" w:hAnsi="ＭＳ 明朝" w:hint="eastAsia"/>
                                <w:w w:val="80"/>
                                <w:sz w:val="24"/>
                                <w:u w:val="single"/>
                              </w:rPr>
                              <w:t>それ以外の場合（注）は、契約の変更又は支出決定の変更等によることになるので、所属としての意思決定が必要となります。必ず『経費支出変更伺書』により支出負担行為額を減額するようにしてください。）</w:t>
                            </w:r>
                          </w:p>
                          <w:p w14:paraId="49A1AAAD" w14:textId="77777777" w:rsidR="001C3C22" w:rsidRPr="00B4635E" w:rsidRDefault="001C3C22" w:rsidP="001C3C22">
                            <w:pPr>
                              <w:spacing w:line="320" w:lineRule="exact"/>
                              <w:ind w:left="765" w:hangingChars="400" w:hanging="765"/>
                              <w:rPr>
                                <w:rFonts w:ascii="ＭＳ 明朝" w:hAnsi="ＭＳ 明朝"/>
                                <w:w w:val="80"/>
                                <w:sz w:val="24"/>
                              </w:rPr>
                            </w:pPr>
                            <w:r w:rsidRPr="00B4635E">
                              <w:rPr>
                                <w:rFonts w:ascii="ＭＳ 明朝" w:hAnsi="ＭＳ 明朝" w:hint="eastAsia"/>
                                <w:w w:val="80"/>
                                <w:sz w:val="24"/>
                              </w:rPr>
                              <w:t xml:space="preserve">　（注）公共料金又はタクシー使用額等やなど年度当初に利用見込額により経費支出伺いを行うものや、複写サービス等の単価契約に基づく見込額を定めたものなどの場合</w:t>
                            </w:r>
                          </w:p>
                        </w:txbxContent>
                      </v:textbox>
                    </v:rect>
                  </w:pict>
                </mc:Fallback>
              </mc:AlternateContent>
            </w:r>
          </w:p>
        </w:tc>
        <w:tc>
          <w:tcPr>
            <w:tcW w:w="2065" w:type="dxa"/>
            <w:shd w:val="clear" w:color="auto" w:fill="auto"/>
          </w:tcPr>
          <w:p w14:paraId="22B9EB36" w14:textId="77777777" w:rsidR="001C3C22" w:rsidRPr="001C3C22" w:rsidRDefault="001C3C22" w:rsidP="001C3C22">
            <w:pPr>
              <w:widowControl/>
              <w:autoSpaceDE w:val="0"/>
              <w:autoSpaceDN w:val="0"/>
              <w:spacing w:line="320" w:lineRule="exact"/>
              <w:rPr>
                <w:rFonts w:ascii="ＭＳ 明朝" w:hAnsi="ＭＳ 明朝"/>
                <w:sz w:val="24"/>
              </w:rPr>
            </w:pPr>
            <w:r w:rsidRPr="001C3C22">
              <w:rPr>
                <w:rFonts w:ascii="ＭＳ 明朝" w:hAnsi="ＭＳ 明朝" w:hint="eastAsia"/>
                <w:sz w:val="24"/>
              </w:rPr>
              <w:t>（措置した機関：会計局会計総務課）</w:t>
            </w:r>
          </w:p>
          <w:p w14:paraId="5181316F" w14:textId="77777777" w:rsidR="001C3C22" w:rsidRPr="001C3C22" w:rsidRDefault="001C3C22" w:rsidP="001C3C22">
            <w:pPr>
              <w:widowControl/>
              <w:autoSpaceDE w:val="0"/>
              <w:autoSpaceDN w:val="0"/>
              <w:spacing w:line="320" w:lineRule="exact"/>
              <w:ind w:firstLineChars="100" w:firstLine="240"/>
              <w:rPr>
                <w:rFonts w:ascii="ＭＳ 明朝" w:hAnsi="ＭＳ 明朝"/>
                <w:sz w:val="24"/>
              </w:rPr>
            </w:pPr>
            <w:r w:rsidRPr="001C3C22">
              <w:rPr>
                <w:rFonts w:ascii="ＭＳ 明朝" w:hAnsi="ＭＳ 明朝" w:hint="eastAsia"/>
                <w:sz w:val="24"/>
              </w:rPr>
              <w:t>財務会計システムによる会計制度に係る注意喚起については、当該システムを含めた総務サービスシステム（保守等一括契約）の改修等の検討の中で、関係部局と連携して改善に取り組む。</w:t>
            </w:r>
          </w:p>
          <w:p w14:paraId="64525FB7" w14:textId="77777777" w:rsidR="001C3C22" w:rsidRPr="001C3C22" w:rsidRDefault="001C3C22" w:rsidP="001C3C22">
            <w:pPr>
              <w:widowControl/>
              <w:autoSpaceDE w:val="0"/>
              <w:autoSpaceDN w:val="0"/>
              <w:spacing w:line="320" w:lineRule="exact"/>
              <w:ind w:firstLineChars="100" w:firstLine="240"/>
              <w:rPr>
                <w:rFonts w:ascii="ＭＳ ゴシック" w:eastAsia="ＭＳ ゴシック" w:hAnsi="ＭＳ ゴシック"/>
                <w:sz w:val="24"/>
              </w:rPr>
            </w:pPr>
            <w:r w:rsidRPr="001C3C22">
              <w:rPr>
                <w:rFonts w:ascii="ＭＳ 明朝" w:hAnsi="ＭＳ 明朝" w:hint="eastAsia"/>
                <w:sz w:val="24"/>
              </w:rPr>
              <w:t>具体的には、債務額が確定後に支払ういわゆる「通常払」に際して、支出負担行為額と支払額に差異があるケースのうち、１回のみ支払うようなケース（契約期間に係る項目が空欄になっているものに限定。）について、「支出負担行為額の変更を要する」旨の注意喚起を、財務会計システム画面に表示する（平成26年度改修で実施する。）。</w:t>
            </w:r>
          </w:p>
        </w:tc>
      </w:tr>
    </w:tbl>
    <w:p w14:paraId="229B497B" w14:textId="555676CE" w:rsidR="00E96226" w:rsidRPr="001C3C22" w:rsidRDefault="00E96226" w:rsidP="001C3C22"/>
    <w:sectPr w:rsidR="00E96226" w:rsidRPr="001C3C22" w:rsidSect="004A1286">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592FD" w14:textId="77777777" w:rsidR="00002E36" w:rsidRDefault="00002E36" w:rsidP="00002E36">
      <w:r>
        <w:separator/>
      </w:r>
    </w:p>
  </w:endnote>
  <w:endnote w:type="continuationSeparator" w:id="0">
    <w:p w14:paraId="68FE451B" w14:textId="77777777" w:rsidR="00002E36" w:rsidRDefault="00002E36" w:rsidP="000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753F" w14:textId="77777777" w:rsidR="001C3C22" w:rsidRDefault="001C3C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F765" w14:textId="77777777" w:rsidR="002309F6" w:rsidRDefault="00BA5C28">
    <w:pPr>
      <w:pStyle w:val="a7"/>
      <w:jc w:val="center"/>
    </w:pPr>
  </w:p>
  <w:p w14:paraId="19250C62" w14:textId="77777777" w:rsidR="001C3C22" w:rsidRDefault="001C3C22">
    <w:pPr>
      <w:pStyle w:val="a7"/>
      <w:jc w:val="center"/>
    </w:pPr>
  </w:p>
  <w:p w14:paraId="51D0B38F" w14:textId="77777777" w:rsidR="002309F6" w:rsidRDefault="00BA5C28">
    <w:pPr>
      <w:pStyle w:val="a7"/>
      <w:jc w:val="center"/>
    </w:pPr>
  </w:p>
  <w:p w14:paraId="4E8554EF" w14:textId="77777777" w:rsidR="002309F6" w:rsidRDefault="00BA5C2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BF78F" w14:textId="77777777" w:rsidR="001C3C22" w:rsidRDefault="001C3C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9C7F1" w14:textId="77777777" w:rsidR="00002E36" w:rsidRDefault="00002E36" w:rsidP="00002E36">
      <w:r>
        <w:separator/>
      </w:r>
    </w:p>
  </w:footnote>
  <w:footnote w:type="continuationSeparator" w:id="0">
    <w:p w14:paraId="31E144A4" w14:textId="77777777" w:rsidR="00002E36" w:rsidRDefault="00002E36" w:rsidP="000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A849" w14:textId="77777777" w:rsidR="001C3C22" w:rsidRDefault="001C3C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A51F8" w14:textId="77777777" w:rsidR="002309F6" w:rsidRPr="00EE21E4" w:rsidRDefault="00BA5C28" w:rsidP="002309F6">
    <w:pPr>
      <w:pStyle w:val="a5"/>
      <w:jc w:val="center"/>
      <w:rPr>
        <w:rFonts w:ascii="ＭＳ Ｐゴシック" w:eastAsia="ＭＳ Ｐゴシック" w:hAnsi="ＭＳ Ｐゴシック"/>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226C" w14:textId="77777777" w:rsidR="001C3C22" w:rsidRDefault="001C3C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13E"/>
    <w:multiLevelType w:val="hybridMultilevel"/>
    <w:tmpl w:val="A6103A3C"/>
    <w:lvl w:ilvl="0" w:tplc="38047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8F24175"/>
    <w:multiLevelType w:val="hybridMultilevel"/>
    <w:tmpl w:val="5C90770A"/>
    <w:lvl w:ilvl="0" w:tplc="F066233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B715053"/>
    <w:multiLevelType w:val="hybridMultilevel"/>
    <w:tmpl w:val="6DE430B4"/>
    <w:lvl w:ilvl="0" w:tplc="DB945A74">
      <w:start w:val="1"/>
      <w:numFmt w:val="decimal"/>
      <w:lvlText w:val="(%1)"/>
      <w:lvlJc w:val="left"/>
      <w:pPr>
        <w:ind w:left="661" w:hanging="375"/>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nsid w:val="5D095AEA"/>
    <w:multiLevelType w:val="hybridMultilevel"/>
    <w:tmpl w:val="D2F801F2"/>
    <w:lvl w:ilvl="0" w:tplc="4B1846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6EDA7C02"/>
    <w:multiLevelType w:val="hybridMultilevel"/>
    <w:tmpl w:val="A9C8E9E6"/>
    <w:lvl w:ilvl="0" w:tplc="228228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5"/>
    <w:rsid w:val="00002E36"/>
    <w:rsid w:val="000E457C"/>
    <w:rsid w:val="001C3C22"/>
    <w:rsid w:val="00213833"/>
    <w:rsid w:val="003875E5"/>
    <w:rsid w:val="00AC6E76"/>
    <w:rsid w:val="00BA5C28"/>
    <w:rsid w:val="00C325BB"/>
    <w:rsid w:val="00E042C2"/>
    <w:rsid w:val="00E448B2"/>
    <w:rsid w:val="00E96226"/>
    <w:rsid w:val="00F41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8E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002E36"/>
    <w:pPr>
      <w:tabs>
        <w:tab w:val="center" w:pos="4252"/>
        <w:tab w:val="right" w:pos="8504"/>
      </w:tabs>
      <w:snapToGrid w:val="0"/>
    </w:pPr>
  </w:style>
  <w:style w:type="character" w:customStyle="1" w:styleId="a6">
    <w:name w:val="ヘッダー (文字)"/>
    <w:basedOn w:val="a0"/>
    <w:link w:val="a5"/>
    <w:uiPriority w:val="99"/>
    <w:rsid w:val="00002E36"/>
    <w:rPr>
      <w:rFonts w:ascii="Century" w:eastAsia="ＭＳ 明朝" w:hAnsi="Century" w:cs="Times New Roman"/>
      <w:szCs w:val="24"/>
    </w:rPr>
  </w:style>
  <w:style w:type="paragraph" w:styleId="a7">
    <w:name w:val="footer"/>
    <w:basedOn w:val="a"/>
    <w:link w:val="a8"/>
    <w:uiPriority w:val="99"/>
    <w:unhideWhenUsed/>
    <w:rsid w:val="00002E36"/>
    <w:pPr>
      <w:tabs>
        <w:tab w:val="center" w:pos="4252"/>
        <w:tab w:val="right" w:pos="8504"/>
      </w:tabs>
      <w:snapToGrid w:val="0"/>
    </w:pPr>
  </w:style>
  <w:style w:type="character" w:customStyle="1" w:styleId="a8">
    <w:name w:val="フッター (文字)"/>
    <w:basedOn w:val="a0"/>
    <w:link w:val="a7"/>
    <w:uiPriority w:val="99"/>
    <w:rsid w:val="00002E3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002E36"/>
    <w:pPr>
      <w:tabs>
        <w:tab w:val="center" w:pos="4252"/>
        <w:tab w:val="right" w:pos="8504"/>
      </w:tabs>
      <w:snapToGrid w:val="0"/>
    </w:pPr>
  </w:style>
  <w:style w:type="character" w:customStyle="1" w:styleId="a6">
    <w:name w:val="ヘッダー (文字)"/>
    <w:basedOn w:val="a0"/>
    <w:link w:val="a5"/>
    <w:uiPriority w:val="99"/>
    <w:rsid w:val="00002E36"/>
    <w:rPr>
      <w:rFonts w:ascii="Century" w:eastAsia="ＭＳ 明朝" w:hAnsi="Century" w:cs="Times New Roman"/>
      <w:szCs w:val="24"/>
    </w:rPr>
  </w:style>
  <w:style w:type="paragraph" w:styleId="a7">
    <w:name w:val="footer"/>
    <w:basedOn w:val="a"/>
    <w:link w:val="a8"/>
    <w:uiPriority w:val="99"/>
    <w:unhideWhenUsed/>
    <w:rsid w:val="00002E36"/>
    <w:pPr>
      <w:tabs>
        <w:tab w:val="center" w:pos="4252"/>
        <w:tab w:val="right" w:pos="8504"/>
      </w:tabs>
      <w:snapToGrid w:val="0"/>
    </w:pPr>
  </w:style>
  <w:style w:type="character" w:customStyle="1" w:styleId="a8">
    <w:name w:val="フッター (文字)"/>
    <w:basedOn w:val="a0"/>
    <w:link w:val="a7"/>
    <w:uiPriority w:val="99"/>
    <w:rsid w:val="00002E3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A9CB41-0962-41F2-B94E-C29629BA151B}">
  <ds:schemaRef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057B7D4-E9B2-4EBE-A30F-F7EF639B0CC8}">
  <ds:schemaRefs>
    <ds:schemaRef ds:uri="http://schemas.microsoft.com/sharepoint/v3/contenttype/forms"/>
  </ds:schemaRefs>
</ds:datastoreItem>
</file>

<file path=customXml/itemProps3.xml><?xml version="1.0" encoding="utf-8"?>
<ds:datastoreItem xmlns:ds="http://schemas.openxmlformats.org/officeDocument/2006/customXml" ds:itemID="{5D4FE5D3-BEF5-444D-AADA-7FDB3AC8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931</Words>
  <Characters>5310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2014-06-18T07:00:00Z</cp:lastPrinted>
  <dcterms:created xsi:type="dcterms:W3CDTF">2014-06-13T04:57:00Z</dcterms:created>
  <dcterms:modified xsi:type="dcterms:W3CDTF">2014-07-14T01:16:00Z</dcterms:modified>
</cp:coreProperties>
</file>