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A6E1E" w14:textId="2177BEA8" w:rsidR="008F41B4" w:rsidRPr="00DC224C" w:rsidRDefault="00892DFE" w:rsidP="006A3947">
      <w:pPr>
        <w:autoSpaceDE w:val="0"/>
        <w:autoSpaceDN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color w:val="000000" w:themeColor="text1"/>
          <w:sz w:val="28"/>
          <w:szCs w:val="28"/>
        </w:rPr>
        <w:t>大阪府道路公社</w:t>
      </w:r>
      <w:r w:rsidR="005A63AE" w:rsidRPr="00A10000">
        <w:rPr>
          <w:rFonts w:ascii="ＭＳ ゴシック" w:eastAsia="ＭＳ ゴシック" w:hAnsi="ＭＳ ゴシック" w:cs="Arial" w:hint="eastAsia"/>
          <w:sz w:val="28"/>
          <w:szCs w:val="28"/>
        </w:rPr>
        <w:t>の中期経営目標</w:t>
      </w:r>
      <w:r w:rsidR="00421C17">
        <w:rPr>
          <w:rFonts w:ascii="ＭＳ ゴシック" w:eastAsia="ＭＳ ゴシック" w:hAnsi="ＭＳ ゴシック" w:cs="Arial" w:hint="eastAsia"/>
          <w:sz w:val="28"/>
          <w:szCs w:val="28"/>
        </w:rPr>
        <w:t>における維持管理費の縮減</w:t>
      </w:r>
      <w:r w:rsidR="00C24B56">
        <w:rPr>
          <w:rFonts w:ascii="ＭＳ ゴシック" w:eastAsia="ＭＳ ゴシック" w:hAnsi="ＭＳ ゴシック" w:cs="Arial" w:hint="eastAsia"/>
          <w:color w:val="000000" w:themeColor="text1"/>
          <w:sz w:val="28"/>
          <w:szCs w:val="28"/>
        </w:rPr>
        <w:t xml:space="preserve">　　　　　　　　　</w:t>
      </w:r>
      <w:r w:rsidR="006C1E2F">
        <w:rPr>
          <w:rFonts w:ascii="ＭＳ ゴシック" w:eastAsia="ＭＳ ゴシック" w:hAnsi="ＭＳ ゴシック" w:cs="Arial" w:hint="eastAsia"/>
          <w:color w:val="000000" w:themeColor="text1"/>
          <w:sz w:val="28"/>
          <w:szCs w:val="28"/>
        </w:rPr>
        <w:t xml:space="preserve">　　　　　　　　　　　</w:t>
      </w:r>
      <w:r>
        <w:rPr>
          <w:rFonts w:ascii="ＭＳ ゴシック" w:eastAsia="ＭＳ ゴシック" w:hAnsi="ＭＳ ゴシック" w:cs="Arial" w:hint="eastAsia"/>
          <w:color w:val="000000" w:themeColor="text1"/>
          <w:sz w:val="28"/>
          <w:szCs w:val="28"/>
        </w:rPr>
        <w:t xml:space="preserve">　　　　　　</w:t>
      </w:r>
      <w:r w:rsidR="00BB0392">
        <w:rPr>
          <w:rFonts w:ascii="ＭＳ ゴシック" w:eastAsia="ＭＳ ゴシック" w:hAnsi="ＭＳ ゴシック" w:cs="Arial" w:hint="eastAsia"/>
          <w:color w:val="000000" w:themeColor="text1"/>
          <w:sz w:val="28"/>
          <w:szCs w:val="28"/>
        </w:rPr>
        <w:t xml:space="preserve">　　　　　　対象受検機関</w:t>
      </w:r>
      <w:r w:rsidR="0060010A" w:rsidRPr="00DC224C">
        <w:rPr>
          <w:rFonts w:ascii="ＭＳ ゴシック" w:eastAsia="ＭＳ ゴシック" w:hAnsi="ＭＳ ゴシック" w:cs="Arial" w:hint="eastAsia"/>
          <w:color w:val="000000" w:themeColor="text1"/>
          <w:sz w:val="28"/>
          <w:szCs w:val="28"/>
        </w:rPr>
        <w:t>：</w:t>
      </w:r>
      <w:r w:rsidR="006C1E2F">
        <w:rPr>
          <w:rFonts w:ascii="ＭＳ ゴシック" w:eastAsia="ＭＳ ゴシック" w:hAnsi="ＭＳ ゴシック" w:hint="eastAsia"/>
          <w:sz w:val="28"/>
          <w:szCs w:val="28"/>
        </w:rPr>
        <w:t>大阪府道路公社</w:t>
      </w:r>
    </w:p>
    <w:tbl>
      <w:tblPr>
        <w:tblpPr w:leftFromText="142" w:rightFromText="142" w:vertAnchor="text" w:horzAnchor="margin" w:tblpX="108" w:tblpY="2"/>
        <w:tblW w:w="2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1"/>
        <w:gridCol w:w="3997"/>
        <w:gridCol w:w="5807"/>
        <w:gridCol w:w="4956"/>
      </w:tblGrid>
      <w:tr w:rsidR="00C34A06" w:rsidRPr="00651497" w14:paraId="6C1A6E22" w14:textId="77777777" w:rsidTr="00EE3CE9">
        <w:trPr>
          <w:trHeight w:val="274"/>
        </w:trPr>
        <w:tc>
          <w:tcPr>
            <w:tcW w:w="9738" w:type="dxa"/>
            <w:gridSpan w:val="2"/>
            <w:shd w:val="clear" w:color="auto" w:fill="auto"/>
            <w:hideMark/>
          </w:tcPr>
          <w:p w14:paraId="6C1A6E1F" w14:textId="77777777" w:rsidR="00C34A06" w:rsidRPr="00651497" w:rsidRDefault="00C34A06" w:rsidP="006A3947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651497"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事務事業の概要</w:t>
            </w:r>
          </w:p>
        </w:tc>
        <w:tc>
          <w:tcPr>
            <w:tcW w:w="5807" w:type="dxa"/>
            <w:shd w:val="clear" w:color="auto" w:fill="auto"/>
            <w:hideMark/>
          </w:tcPr>
          <w:p w14:paraId="6C1A6E20" w14:textId="77777777" w:rsidR="00C34A06" w:rsidRPr="00651497" w:rsidRDefault="00C34A06" w:rsidP="006A3947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651497"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検出事項</w:t>
            </w:r>
          </w:p>
        </w:tc>
        <w:tc>
          <w:tcPr>
            <w:tcW w:w="4956" w:type="dxa"/>
            <w:shd w:val="clear" w:color="auto" w:fill="auto"/>
          </w:tcPr>
          <w:p w14:paraId="6C1A6E21" w14:textId="0F30115C" w:rsidR="00C34A06" w:rsidRPr="006A3947" w:rsidRDefault="009F7C9C" w:rsidP="006A3947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6A3947">
              <w:rPr>
                <w:rFonts w:ascii="ＭＳ Ｐゴシック" w:eastAsia="ＭＳ Ｐゴシック" w:hAnsi="ＭＳ Ｐゴシック" w:hint="eastAsia"/>
                <w:sz w:val="24"/>
              </w:rPr>
              <w:t>改善を求める事項</w:t>
            </w:r>
            <w:r w:rsidR="009A18EF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6A3947">
              <w:rPr>
                <w:rFonts w:ascii="ＭＳ Ｐゴシック" w:eastAsia="ＭＳ Ｐゴシック" w:hAnsi="ＭＳ Ｐゴシック" w:hint="eastAsia"/>
                <w:sz w:val="24"/>
              </w:rPr>
              <w:t>意見</w:t>
            </w:r>
            <w:r w:rsidR="009A18EF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EE3CE9" w:rsidRPr="00717534" w14:paraId="6C1A6E55" w14:textId="77777777" w:rsidTr="00EE3CE9">
        <w:trPr>
          <w:trHeight w:val="7873"/>
        </w:trPr>
        <w:tc>
          <w:tcPr>
            <w:tcW w:w="9738" w:type="dxa"/>
            <w:gridSpan w:val="2"/>
            <w:tcBorders>
              <w:bottom w:val="nil"/>
            </w:tcBorders>
            <w:shd w:val="clear" w:color="auto" w:fill="auto"/>
          </w:tcPr>
          <w:p w14:paraId="1917A28E" w14:textId="51575570" w:rsidR="00EE3CE9" w:rsidRPr="00D93ABB" w:rsidRDefault="00EE3CE9" w:rsidP="006A3947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</w:p>
          <w:p w14:paraId="6980E929" w14:textId="6ED46F6C" w:rsidR="00EE3CE9" w:rsidRDefault="00EE3CE9" w:rsidP="006A3947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１</w:t>
            </w:r>
            <w:r w:rsidRPr="00D93ABB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経営改善方針（中期経営計画）について</w:t>
            </w:r>
          </w:p>
          <w:p w14:paraId="46F63C21" w14:textId="0C70166D" w:rsidR="00EE3CE9" w:rsidRDefault="00EE3CE9" w:rsidP="006A3947">
            <w:pPr>
              <w:widowControl/>
              <w:autoSpaceDE w:val="0"/>
              <w:autoSpaceDN w:val="0"/>
              <w:ind w:leftChars="111" w:left="593" w:hangingChars="150" w:hanging="360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(1)　</w:t>
            </w:r>
            <w:r w:rsidRPr="00D93ABB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大阪府道路公社（以下「公社」という。）は、有料道路事業を実施しており</w:t>
            </w:r>
            <w:r w:rsidRPr="00E4188A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、30年</w:t>
            </w:r>
            <w:r w:rsidR="006A3947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若しくは</w:t>
            </w:r>
            <w:r w:rsidRPr="00E4188A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40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年の料金徴収</w:t>
            </w:r>
            <w:r w:rsidRPr="00E4188A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期間における通行料金を、</w:t>
            </w:r>
            <w:r w:rsidRPr="00913B14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管理費、支払利息及び</w:t>
            </w:r>
            <w:r w:rsidRPr="00E4188A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道路建設資金（借入金及び出資金）の返済に充当することとなっている。</w:t>
            </w:r>
          </w:p>
          <w:p w14:paraId="361D58B4" w14:textId="77777777" w:rsidR="00EE3CE9" w:rsidRDefault="00EE3CE9" w:rsidP="006A3947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</w:p>
          <w:p w14:paraId="430B0526" w14:textId="369A0CAB" w:rsidR="00EE3CE9" w:rsidRDefault="00EE3CE9" w:rsidP="006A3947">
            <w:pPr>
              <w:widowControl/>
              <w:autoSpaceDE w:val="0"/>
              <w:autoSpaceDN w:val="0"/>
              <w:ind w:leftChars="100" w:left="450" w:hangingChars="100" w:hanging="240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(2)　</w:t>
            </w:r>
            <w:r w:rsidRPr="00401932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公社は、道路建設資金の償還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のためには、収入増加及び維持管理</w:t>
            </w:r>
            <w:r w:rsidRPr="00401932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費の縮減が重要であるとして、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平成19年度に料金徴収期間満了までの維持管理計画を策定し、</w:t>
            </w:r>
            <w:r w:rsidRPr="00401932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平成22年度から３年ごとに「経営改善方針（中期経営計画）」（以下「中期経営計画」という。）を策定している。</w:t>
            </w:r>
          </w:p>
          <w:p w14:paraId="2DF383F2" w14:textId="4EC009E2" w:rsidR="00EE3CE9" w:rsidRDefault="00EE3CE9" w:rsidP="006A3947">
            <w:pPr>
              <w:widowControl/>
              <w:autoSpaceDE w:val="0"/>
              <w:autoSpaceDN w:val="0"/>
              <w:ind w:leftChars="100" w:left="450" w:hangingChars="100" w:hanging="240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　</w:t>
            </w:r>
            <w:r w:rsidRPr="002D51F0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維持管理費、一般管理費及び</w:t>
            </w:r>
            <w:r w:rsidRPr="00913B14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支払利息（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以下、合計額を「事業費」という。）</w:t>
            </w:r>
            <w:r w:rsidRPr="002D51F0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の</w:t>
            </w:r>
            <w:r w:rsidRPr="00E0045C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中期経営目標</w:t>
            </w:r>
            <w:r w:rsidRPr="002D51F0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と実績の推移は、以下のとおりとなっている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。</w:t>
            </w:r>
          </w:p>
          <w:p w14:paraId="2DAEF6C4" w14:textId="58E40E2E" w:rsidR="00EE3CE9" w:rsidRDefault="00EE3CE9" w:rsidP="006A3947">
            <w:pPr>
              <w:widowControl/>
              <w:autoSpaceDE w:val="0"/>
              <w:autoSpaceDN w:val="0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F1E5B0" wp14:editId="4000EAE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0</wp:posOffset>
                      </wp:positionV>
                      <wp:extent cx="9179560" cy="239839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79560" cy="2398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0A53D2" w14:textId="2C080D58" w:rsidR="00EE3CE9" w:rsidRDefault="00EE3CE9" w:rsidP="00244D5F">
                                  <w:pPr>
                                    <w:jc w:val="left"/>
                                  </w:pPr>
                                  <w:r w:rsidRPr="00324C0D" w:rsidDel="00324C0D">
                                    <w:t xml:space="preserve"> </w:t>
                                  </w:r>
                                  <w:r w:rsidR="00736CE2" w:rsidRPr="00736CE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D8D8F5" wp14:editId="24AED32F">
                                        <wp:extent cx="8894618" cy="2220620"/>
                                        <wp:effectExtent l="0" t="0" r="1905" b="8255"/>
                                        <wp:docPr id="2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4517" cy="2220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8.9pt;margin-top:0;width:722.8pt;height:18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" filled="f" stroked="f" strokeweight="2pt">
                      <v:textbox>
                        <w:txbxContent>
                          <w:p w14:paraId="140A53D2" w14:textId="2C080D58" w:rsidR="00EE3CE9" w:rsidRDefault="00EE3CE9" w:rsidP="00244D5F">
                            <w:pPr>
                              <w:jc w:val="left"/>
                            </w:pPr>
                            <w:r w:rsidRPr="00324C0D" w:rsidDel="00324C0D">
                              <w:t xml:space="preserve"> </w:t>
                            </w:r>
                            <w:r w:rsidR="00736CE2" w:rsidRPr="00736CE2">
                              <w:rPr>
                                <w:noProof/>
                              </w:rPr>
                              <w:drawing>
                                <wp:inline distT="0" distB="0" distL="0" distR="0" wp14:anchorId="36D8D8F5" wp14:editId="24AED32F">
                                  <wp:extent cx="8894618" cy="2220620"/>
                                  <wp:effectExtent l="0" t="0" r="1905" b="825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4517" cy="2220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3D9159" w14:textId="77777777" w:rsidR="00EE3CE9" w:rsidRDefault="00EE3CE9" w:rsidP="006A3947">
            <w:pPr>
              <w:widowControl/>
              <w:autoSpaceDE w:val="0"/>
              <w:autoSpaceDN w:val="0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50FDDC7F" w14:textId="77777777" w:rsidR="00EE3CE9" w:rsidRDefault="00EE3CE9" w:rsidP="006A3947">
            <w:pPr>
              <w:widowControl/>
              <w:autoSpaceDE w:val="0"/>
              <w:autoSpaceDN w:val="0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3600D3D2" w14:textId="77777777" w:rsidR="00EE3CE9" w:rsidRDefault="00EE3CE9" w:rsidP="006A3947">
            <w:pPr>
              <w:widowControl/>
              <w:autoSpaceDE w:val="0"/>
              <w:autoSpaceDN w:val="0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58CAF767" w14:textId="77777777" w:rsidR="00EE3CE9" w:rsidRDefault="00EE3CE9" w:rsidP="006A3947">
            <w:pPr>
              <w:widowControl/>
              <w:autoSpaceDE w:val="0"/>
              <w:autoSpaceDN w:val="0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7D821BA2" w14:textId="77777777" w:rsidR="00EE3CE9" w:rsidRDefault="00EE3CE9" w:rsidP="006A3947">
            <w:pPr>
              <w:widowControl/>
              <w:autoSpaceDE w:val="0"/>
              <w:autoSpaceDN w:val="0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036B014E" w14:textId="77777777" w:rsidR="00EE3CE9" w:rsidRDefault="00EE3CE9" w:rsidP="006A3947">
            <w:pPr>
              <w:widowControl/>
              <w:autoSpaceDE w:val="0"/>
              <w:autoSpaceDN w:val="0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3B1DAC95" w14:textId="77777777" w:rsidR="00EE3CE9" w:rsidRDefault="00EE3CE9" w:rsidP="006A3947">
            <w:pPr>
              <w:widowControl/>
              <w:autoSpaceDE w:val="0"/>
              <w:autoSpaceDN w:val="0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7C72A026" w14:textId="77777777" w:rsidR="00EE3CE9" w:rsidRDefault="00EE3CE9" w:rsidP="006A3947">
            <w:pPr>
              <w:widowControl/>
              <w:autoSpaceDE w:val="0"/>
              <w:autoSpaceDN w:val="0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6C1A6E3A" w14:textId="39ABEE2B" w:rsidR="00EE3CE9" w:rsidRPr="00BA7A3F" w:rsidRDefault="00EE3CE9" w:rsidP="006A3947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5807" w:type="dxa"/>
            <w:tcBorders>
              <w:bottom w:val="nil"/>
            </w:tcBorders>
            <w:shd w:val="clear" w:color="auto" w:fill="auto"/>
          </w:tcPr>
          <w:p w14:paraId="5313A3B5" w14:textId="77777777" w:rsidR="00EE3CE9" w:rsidRDefault="00EE3CE9" w:rsidP="006A3947">
            <w:pPr>
              <w:pStyle w:val="ab"/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14:paraId="17F0CD00" w14:textId="08850F18" w:rsidR="00EE3CE9" w:rsidRDefault="00EE3CE9" w:rsidP="006A3947">
            <w:pPr>
              <w:pStyle w:val="ab"/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DF1E8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公社は、「平成25年度の決算概要と中期経営目標について」において、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事業費</w:t>
            </w:r>
            <w:r w:rsidRPr="002B527D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について、中期経営目標から</w:t>
            </w:r>
            <w:r w:rsidR="009A18EF" w:rsidRPr="009A18E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更に</w:t>
            </w:r>
            <w:r w:rsidRPr="002B527D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約700百万円縮減したと公</w:t>
            </w:r>
            <w:r w:rsidRPr="00B709F0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表している。</w:t>
            </w:r>
          </w:p>
          <w:p w14:paraId="41EDCED9" w14:textId="0B9A10AA" w:rsidR="00EE3CE9" w:rsidRPr="00236862" w:rsidRDefault="00EE3CE9" w:rsidP="006A3947">
            <w:pPr>
              <w:pStyle w:val="ab"/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DF1E8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縮減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したとする約700百万円には、</w:t>
            </w:r>
            <w:r w:rsidRPr="00DF1E8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設備更新・補修工事及び点検実施時期の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後年度へ</w:t>
            </w:r>
            <w:r w:rsidRPr="00DF1E8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先送り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したこと</w:t>
            </w:r>
            <w:r w:rsidRPr="00DF1E8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による予算の未執行額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約200百万円が含まれており、当該先送りを</w:t>
            </w:r>
            <w:r w:rsidRPr="00B709F0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縮減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実績</w:t>
            </w:r>
            <w:r w:rsidRPr="00B709F0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に含めて公表することは適切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な情報開示ではない。</w:t>
            </w:r>
          </w:p>
          <w:p w14:paraId="5B252289" w14:textId="77777777" w:rsidR="00EE3CE9" w:rsidRDefault="00EE3CE9" w:rsidP="006A3947">
            <w:pPr>
              <w:pStyle w:val="ab"/>
              <w:autoSpaceDE w:val="0"/>
              <w:autoSpaceDN w:val="0"/>
              <w:ind w:left="17" w:firstLineChars="100" w:firstLine="240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  <w:p w14:paraId="6C1A6E4D" w14:textId="77A1DC6E" w:rsidR="00EE3CE9" w:rsidRPr="004D6DD8" w:rsidRDefault="00EE3CE9" w:rsidP="006A3947">
            <w:pPr>
              <w:pStyle w:val="ab"/>
              <w:autoSpaceDE w:val="0"/>
              <w:autoSpaceDN w:val="0"/>
              <w:ind w:left="17" w:firstLineChars="100" w:firstLine="24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nil"/>
            </w:tcBorders>
            <w:shd w:val="clear" w:color="auto" w:fill="auto"/>
          </w:tcPr>
          <w:p w14:paraId="4B4EEDCE" w14:textId="2844F1A4" w:rsidR="00EE3CE9" w:rsidRPr="00E0045C" w:rsidRDefault="00EE3CE9" w:rsidP="006A3947">
            <w:pPr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DB7234F" w14:textId="712A3593" w:rsidR="00EE3CE9" w:rsidRPr="00BC0B5A" w:rsidRDefault="00421C17" w:rsidP="006A3947">
            <w:pPr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21C17">
              <w:rPr>
                <w:rFonts w:asciiTheme="minorEastAsia" w:eastAsiaTheme="minorEastAsia" w:hAnsiTheme="minorEastAsia" w:hint="eastAsia"/>
                <w:sz w:val="24"/>
                <w:szCs w:val="24"/>
              </w:rPr>
              <w:t>経費縮減の取組結果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を</w:t>
            </w:r>
            <w:r w:rsidR="00EE3CE9" w:rsidRPr="007807FE">
              <w:rPr>
                <w:rFonts w:asciiTheme="minorEastAsia" w:eastAsiaTheme="minorEastAsia" w:hAnsiTheme="minorEastAsia" w:hint="eastAsia"/>
                <w:sz w:val="24"/>
                <w:szCs w:val="24"/>
              </w:rPr>
              <w:t>府民が正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しく</w:t>
            </w:r>
            <w:r w:rsidR="00EE3CE9" w:rsidRPr="007807FE">
              <w:rPr>
                <w:rFonts w:asciiTheme="minorEastAsia" w:eastAsiaTheme="minorEastAsia" w:hAnsiTheme="minorEastAsia" w:hint="eastAsia"/>
                <w:sz w:val="24"/>
                <w:szCs w:val="24"/>
              </w:rPr>
              <w:t>理解できるよう</w:t>
            </w:r>
            <w:r w:rsidR="00EE3CE9" w:rsidRPr="00BC0B5A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縮減内容（</w:t>
            </w:r>
            <w:r w:rsidR="00EE3CE9" w:rsidRPr="00BC0B5A">
              <w:rPr>
                <w:rFonts w:asciiTheme="minorEastAsia" w:eastAsiaTheme="minorEastAsia" w:hAnsiTheme="minorEastAsia" w:hint="eastAsia"/>
                <w:sz w:val="24"/>
                <w:szCs w:val="24"/>
              </w:rPr>
              <w:t>内訳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EE3CE9" w:rsidRPr="00BC0B5A">
              <w:rPr>
                <w:rFonts w:asciiTheme="minorEastAsia" w:eastAsiaTheme="minorEastAsia" w:hAnsiTheme="minorEastAsia" w:hint="eastAsia"/>
                <w:sz w:val="24"/>
                <w:szCs w:val="24"/>
              </w:rPr>
              <w:t>を含めて公表されたい。</w:t>
            </w:r>
          </w:p>
          <w:p w14:paraId="6C1A6E54" w14:textId="08B7B9C5" w:rsidR="009F7C9C" w:rsidRPr="004462E3" w:rsidRDefault="00EE3CE9" w:rsidP="006A3947">
            <w:pPr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12F3">
              <w:rPr>
                <w:rFonts w:asciiTheme="minorEastAsia" w:eastAsiaTheme="minorEastAsia" w:hAnsiTheme="minorEastAsia" w:hint="eastAsia"/>
                <w:sz w:val="24"/>
                <w:szCs w:val="24"/>
              </w:rPr>
              <w:t>なお、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今後の予算編成及び</w:t>
            </w:r>
            <w:r w:rsidRPr="00B912F3">
              <w:rPr>
                <w:rFonts w:asciiTheme="minorEastAsia" w:eastAsiaTheme="minorEastAsia" w:hAnsiTheme="minorEastAsia" w:hint="eastAsia"/>
                <w:sz w:val="24"/>
                <w:szCs w:val="24"/>
              </w:rPr>
              <w:t>次期中期経営計画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の策定に</w:t>
            </w:r>
            <w:r w:rsidR="00E0331C">
              <w:rPr>
                <w:rFonts w:asciiTheme="minorEastAsia" w:eastAsiaTheme="minorEastAsia" w:hAnsiTheme="minorEastAsia" w:hint="eastAsia"/>
                <w:sz w:val="24"/>
                <w:szCs w:val="24"/>
              </w:rPr>
              <w:t>当たって</w:t>
            </w:r>
            <w:r w:rsidRPr="00B912F3">
              <w:rPr>
                <w:rFonts w:asciiTheme="minorEastAsia" w:eastAsiaTheme="minorEastAsia" w:hAnsiTheme="minorEastAsia" w:hint="eastAsia"/>
                <w:sz w:val="24"/>
                <w:szCs w:val="24"/>
              </w:rPr>
              <w:t>は、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実施時期を見直した維持管理費の取扱いを</w:t>
            </w:r>
            <w:r w:rsidRPr="00E44F75">
              <w:rPr>
                <w:rFonts w:asciiTheme="minorEastAsia" w:eastAsiaTheme="minorEastAsia" w:hAnsiTheme="minorEastAsia" w:hint="eastAsia"/>
                <w:sz w:val="24"/>
                <w:szCs w:val="24"/>
              </w:rPr>
              <w:t>はじめ、これまでの予算執行状況を精査した上で</w:t>
            </w:r>
            <w:r w:rsidR="00421C17">
              <w:rPr>
                <w:rFonts w:asciiTheme="minorEastAsia" w:eastAsiaTheme="minorEastAsia" w:hAnsiTheme="minorEastAsia" w:hint="eastAsia"/>
                <w:sz w:val="24"/>
                <w:szCs w:val="24"/>
              </w:rPr>
              <w:t>計画値の設定を</w:t>
            </w:r>
            <w:r w:rsidRPr="00E44F75">
              <w:rPr>
                <w:rFonts w:asciiTheme="minorEastAsia" w:eastAsiaTheme="minorEastAsia" w:hAnsiTheme="minorEastAsia" w:hint="eastAsia"/>
                <w:sz w:val="24"/>
                <w:szCs w:val="24"/>
              </w:rPr>
              <w:t>行い</w:t>
            </w:r>
            <w:r w:rsidRPr="005473A3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9A18EF">
              <w:rPr>
                <w:rFonts w:asciiTheme="minorEastAsia" w:eastAsiaTheme="minorEastAsia" w:hAnsiTheme="minorEastAsia" w:hint="eastAsia"/>
                <w:sz w:val="24"/>
                <w:szCs w:val="24"/>
              </w:rPr>
              <w:t>更なる</w:t>
            </w:r>
            <w:r w:rsidRPr="005473A3">
              <w:rPr>
                <w:rFonts w:asciiTheme="minorEastAsia" w:eastAsiaTheme="minorEastAsia" w:hAnsiTheme="minorEastAsia" w:hint="eastAsia"/>
                <w:sz w:val="24"/>
                <w:szCs w:val="24"/>
              </w:rPr>
              <w:t>維持管理費の縮減に努められたい。</w:t>
            </w:r>
          </w:p>
        </w:tc>
      </w:tr>
      <w:tr w:rsidR="001D2939" w:rsidRPr="00717534" w14:paraId="487F111E" w14:textId="77777777" w:rsidTr="00EE3CE9">
        <w:trPr>
          <w:trHeight w:val="3452"/>
        </w:trPr>
        <w:tc>
          <w:tcPr>
            <w:tcW w:w="5741" w:type="dxa"/>
            <w:tcBorders>
              <w:top w:val="nil"/>
              <w:right w:val="nil"/>
            </w:tcBorders>
            <w:shd w:val="clear" w:color="auto" w:fill="auto"/>
          </w:tcPr>
          <w:p w14:paraId="66540932" w14:textId="78F6DFF1" w:rsidR="001D2939" w:rsidRDefault="001D2939" w:rsidP="006A3947">
            <w:pPr>
              <w:widowControl/>
              <w:autoSpaceDE w:val="0"/>
              <w:autoSpaceDN w:val="0"/>
              <w:ind w:leftChars="100" w:left="450" w:hangingChars="100" w:hanging="240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C97F2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(3)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 xml:space="preserve">　平成25年</w:t>
            </w:r>
            <w:r w:rsidR="009A18EF" w:rsidRPr="009A18E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３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月に</w:t>
            </w:r>
            <w:r w:rsidRPr="002B527D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策定した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中期経営計画</w:t>
            </w:r>
          </w:p>
          <w:p w14:paraId="3811BB37" w14:textId="5EAD6420" w:rsidR="001D2939" w:rsidRDefault="001D2939" w:rsidP="00922AA2">
            <w:pPr>
              <w:widowControl/>
              <w:autoSpaceDE w:val="0"/>
              <w:autoSpaceDN w:val="0"/>
              <w:ind w:leftChars="250" w:left="525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（対象：平成25年度～平成27年度）において、全路線の料金徴収期間が満了する平成58年度までの</w:t>
            </w:r>
            <w:r w:rsidRPr="00DA44A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維持管理費について、平成19年度に策定した計画値に比して、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合計</w:t>
            </w:r>
            <w:r w:rsidRPr="00DA44A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約100億円縮減することを目標としている。</w:t>
            </w:r>
          </w:p>
          <w:p w14:paraId="66C77E8C" w14:textId="7273F720" w:rsidR="008F50BB" w:rsidRDefault="001D2939" w:rsidP="00922AA2">
            <w:pPr>
              <w:widowControl/>
              <w:autoSpaceDE w:val="0"/>
              <w:autoSpaceDN w:val="0"/>
              <w:ind w:leftChars="250" w:left="525" w:firstLineChars="100" w:firstLine="240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DA44A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また、平成25年度から平成27年度までの維持管理費縮減の取組として、平成19年度に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策定</w:t>
            </w:r>
            <w:r w:rsidRPr="00DA44A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した計画値に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比して約20億円の縮減を目指すとしている。</w:t>
            </w:r>
          </w:p>
          <w:p w14:paraId="221033DB" w14:textId="0EF68FC6" w:rsidR="008F50BB" w:rsidRPr="00D93ABB" w:rsidRDefault="008F50BB" w:rsidP="006A3947">
            <w:pPr>
              <w:widowControl/>
              <w:autoSpaceDE w:val="0"/>
              <w:autoSpaceDN w:val="0"/>
              <w:ind w:leftChars="250" w:left="525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980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2A2183F" w14:textId="01A4F08F" w:rsidR="001D2939" w:rsidRDefault="002E2A8B" w:rsidP="0049641A">
            <w:pPr>
              <w:pStyle w:val="ab"/>
              <w:autoSpaceDE w:val="0"/>
              <w:autoSpaceDN w:val="0"/>
              <w:ind w:left="17" w:firstLineChars="100" w:firstLine="24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2FE800" wp14:editId="46F41B77">
                      <wp:simplePos x="0" y="0"/>
                      <wp:positionH relativeFrom="column">
                        <wp:posOffset>101682</wp:posOffset>
                      </wp:positionH>
                      <wp:positionV relativeFrom="paragraph">
                        <wp:posOffset>75416</wp:posOffset>
                      </wp:positionV>
                      <wp:extent cx="5902037" cy="2125683"/>
                      <wp:effectExtent l="0" t="0" r="3810" b="825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2037" cy="21256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8E3783" w14:textId="27F25712" w:rsidR="001D2939" w:rsidRDefault="008F50BB">
                                  <w:r w:rsidRPr="008F50B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CF5B73" wp14:editId="1B923FE5">
                                        <wp:extent cx="5866410" cy="2099168"/>
                                        <wp:effectExtent l="0" t="0" r="0" b="0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66059" cy="20990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left:0;text-align:left;margin-left:8pt;margin-top:5.95pt;width:464.75pt;height:16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" fillcolor="white [3201]" stroked="f" strokeweight=".5pt">
                      <v:textbox>
                        <w:txbxContent>
                          <w:p w14:paraId="6D8E3783" w14:textId="27F25712" w:rsidR="001D2939" w:rsidRDefault="008F50BB">
                            <w:r w:rsidRPr="008F50BB">
                              <w:rPr>
                                <w:noProof/>
                              </w:rPr>
                              <w:drawing>
                                <wp:inline distT="0" distB="0" distL="0" distR="0" wp14:anchorId="65CF5B73" wp14:editId="1B923FE5">
                                  <wp:extent cx="5866410" cy="2099168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6059" cy="2099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56" w:type="dxa"/>
            <w:tcBorders>
              <w:top w:val="nil"/>
            </w:tcBorders>
            <w:shd w:val="clear" w:color="auto" w:fill="auto"/>
          </w:tcPr>
          <w:p w14:paraId="7F8911DC" w14:textId="77777777" w:rsidR="001D2939" w:rsidRPr="00E0045C" w:rsidRDefault="001D2939" w:rsidP="006A3947">
            <w:pPr>
              <w:autoSpaceDE w:val="0"/>
              <w:autoSpaceDN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C1A6E56" w14:textId="07D14085" w:rsidR="00C34A06" w:rsidRDefault="00C34A06" w:rsidP="006A3947">
      <w:pPr>
        <w:autoSpaceDE w:val="0"/>
        <w:autoSpaceDN w:val="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9"/>
        <w:gridCol w:w="5795"/>
        <w:gridCol w:w="5057"/>
      </w:tblGrid>
      <w:tr w:rsidR="001D2939" w14:paraId="3D736FEA" w14:textId="77777777" w:rsidTr="009F7C9C">
        <w:tc>
          <w:tcPr>
            <w:tcW w:w="9729" w:type="dxa"/>
          </w:tcPr>
          <w:p w14:paraId="6D340EB3" w14:textId="77777777" w:rsidR="001D2939" w:rsidRDefault="001D2939" w:rsidP="006A3947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</w:p>
          <w:p w14:paraId="09A38983" w14:textId="77777777" w:rsidR="001D2939" w:rsidRDefault="001D2939" w:rsidP="006A3947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２　平成25年度の中期経営目標の達成状況について</w:t>
            </w:r>
          </w:p>
          <w:p w14:paraId="61DF284D" w14:textId="37BE08A8" w:rsidR="001D2939" w:rsidRDefault="001D2939" w:rsidP="006A3947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　平成26年度に公</w:t>
            </w:r>
            <w:r w:rsidRPr="002B527D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表した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「平成25年度の決算概要と中期経営目標について」において、事業費</w:t>
            </w:r>
            <w:r w:rsidR="00205139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は計画値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4,294百万円に対して実績3,570百万円となり、中期経営目標</w:t>
            </w:r>
            <w:r w:rsidR="00205139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より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約700</w:t>
            </w:r>
            <w:r w:rsidR="00205139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百万円</w:t>
            </w:r>
            <w:r w:rsidR="000849D9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費用を縮減したとして公表されている。（参照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１(</w:t>
            </w:r>
            <w:r w:rsidR="000849D9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２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)「</w:t>
            </w:r>
            <w:r w:rsidRPr="005D49EE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事業費に関する中期経営</w:t>
            </w:r>
            <w:r w:rsidRPr="00E0045C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目標</w:t>
            </w:r>
            <w:r w:rsidRPr="005D49EE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と実績推移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」）</w:t>
            </w:r>
          </w:p>
          <w:p w14:paraId="4919F747" w14:textId="2588675A" w:rsidR="001D2939" w:rsidRDefault="00205139" w:rsidP="006A3947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　しかし、この</w:t>
            </w:r>
            <w:r w:rsidR="001D2939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縮減額</w:t>
            </w:r>
            <w:r w:rsidR="001D2939" w:rsidRPr="005A47C6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約700</w:t>
            </w:r>
            <w:r w:rsidR="001D2939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百万円の内訳は、設備更新・補修工事及び点検の</w:t>
            </w:r>
            <w:r w:rsidR="001D2939" w:rsidRPr="000B34E2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実施時期を後</w:t>
            </w:r>
            <w:r w:rsidR="001D2939" w:rsidRPr="00DA44AE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年度</w:t>
            </w:r>
            <w:r w:rsidR="001D2939" w:rsidRPr="000B34E2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に先送ったもの</w:t>
            </w:r>
            <w:r w:rsidR="001D2939" w:rsidRPr="005A47C6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約200</w:t>
            </w:r>
            <w:r w:rsidR="001D2939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百万円、発注時の設計精査によるもの約200百万円、入札の落札差金約</w:t>
            </w:r>
            <w:r w:rsidR="001D2939" w:rsidRPr="005A47C6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100百万</w:t>
            </w:r>
            <w:r w:rsidR="001D2939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円等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であ</w:t>
            </w:r>
            <w:r w:rsidR="001D2939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る。</w:t>
            </w:r>
          </w:p>
          <w:p w14:paraId="04302874" w14:textId="77777777" w:rsidR="001D2939" w:rsidRDefault="001D2939" w:rsidP="006A3947">
            <w:pPr>
              <w:widowControl/>
              <w:autoSpaceDE w:val="0"/>
              <w:autoSpaceDN w:val="0"/>
              <w:ind w:left="240" w:hangingChars="100" w:hanging="240"/>
              <w:jc w:val="left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</w:p>
          <w:p w14:paraId="468C8C75" w14:textId="77777777" w:rsidR="001D2939" w:rsidRDefault="001D2939" w:rsidP="006A3947">
            <w:pPr>
              <w:widowControl/>
              <w:autoSpaceDE w:val="0"/>
              <w:autoSpaceDN w:val="0"/>
              <w:rPr>
                <w:rFonts w:asciiTheme="minorEastAsia" w:eastAsiaTheme="minorEastAsia" w:hAnsiTheme="minorEastAsia" w:cs="Arial"/>
                <w:noProof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 xml:space="preserve">　 </w:t>
            </w:r>
            <w:r>
              <w:rPr>
                <w:rFonts w:asciiTheme="minorEastAsia" w:eastAsiaTheme="minorEastAsia" w:hAnsiTheme="minorEastAsia" w:cs="Arial" w:hint="eastAsia"/>
                <w:noProof/>
                <w:kern w:val="0"/>
                <w:sz w:val="24"/>
                <w:szCs w:val="24"/>
              </w:rPr>
              <w:drawing>
                <wp:inline distT="0" distB="0" distL="0" distR="0" wp14:anchorId="18F545B0" wp14:editId="147F3AF8">
                  <wp:extent cx="5070475" cy="243459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0475" cy="243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ACCF8F" w14:textId="77777777" w:rsidR="000849D9" w:rsidRDefault="000849D9" w:rsidP="006A3947">
            <w:pPr>
              <w:autoSpaceDE w:val="0"/>
              <w:autoSpaceDN w:val="0"/>
            </w:pPr>
          </w:p>
        </w:tc>
        <w:tc>
          <w:tcPr>
            <w:tcW w:w="5795" w:type="dxa"/>
          </w:tcPr>
          <w:p w14:paraId="60A37A7D" w14:textId="77777777" w:rsidR="001D2939" w:rsidRDefault="001D2939" w:rsidP="006A3947">
            <w:pPr>
              <w:autoSpaceDE w:val="0"/>
              <w:autoSpaceDN w:val="0"/>
            </w:pPr>
          </w:p>
        </w:tc>
        <w:tc>
          <w:tcPr>
            <w:tcW w:w="5057" w:type="dxa"/>
          </w:tcPr>
          <w:p w14:paraId="7A9EE992" w14:textId="77777777" w:rsidR="001D2939" w:rsidRDefault="001D2939" w:rsidP="006A3947">
            <w:pPr>
              <w:autoSpaceDE w:val="0"/>
              <w:autoSpaceDN w:val="0"/>
            </w:pPr>
          </w:p>
        </w:tc>
      </w:tr>
    </w:tbl>
    <w:p w14:paraId="28F1531C" w14:textId="77777777" w:rsidR="009F7C9C" w:rsidRDefault="009F7C9C" w:rsidP="006A3947">
      <w:pPr>
        <w:autoSpaceDE w:val="0"/>
        <w:autoSpaceDN w:val="0"/>
      </w:pPr>
    </w:p>
    <w:tbl>
      <w:tblPr>
        <w:tblpPr w:leftFromText="142" w:rightFromText="142" w:vertAnchor="text" w:horzAnchor="margin" w:tblpX="154" w:tblpY="2"/>
        <w:tblW w:w="2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8"/>
      </w:tblGrid>
      <w:tr w:rsidR="009F7C9C" w:rsidRPr="005203C3" w14:paraId="316FD4CC" w14:textId="77777777" w:rsidTr="00CB29A0">
        <w:trPr>
          <w:trHeight w:val="621"/>
        </w:trPr>
        <w:tc>
          <w:tcPr>
            <w:tcW w:w="20588" w:type="dxa"/>
            <w:shd w:val="clear" w:color="auto" w:fill="auto"/>
            <w:vAlign w:val="center"/>
          </w:tcPr>
          <w:p w14:paraId="31555377" w14:textId="77777777" w:rsidR="009F7C9C" w:rsidRPr="006A3947" w:rsidRDefault="009F7C9C" w:rsidP="006A3947">
            <w:pPr>
              <w:autoSpaceDE w:val="0"/>
              <w:autoSpaceDN w:val="0"/>
              <w:snapToGrid w:val="0"/>
              <w:ind w:left="240" w:hangingChars="100" w:hanging="240"/>
              <w:jc w:val="center"/>
              <w:rPr>
                <w:rFonts w:ascii="ＭＳ Ｐゴシック" w:eastAsia="ＭＳ Ｐゴシック" w:hAnsi="ＭＳ Ｐゴシック" w:cs="Arial"/>
                <w:color w:val="FF0000"/>
                <w:sz w:val="24"/>
              </w:rPr>
            </w:pPr>
            <w:r w:rsidRPr="006A3947">
              <w:rPr>
                <w:rFonts w:ascii="ＭＳ Ｐゴシック" w:eastAsia="ＭＳ Ｐゴシック" w:hAnsi="ＭＳ Ｐゴシック" w:cs="Arial" w:hint="eastAsia"/>
                <w:sz w:val="24"/>
              </w:rPr>
              <w:t>措置の内容</w:t>
            </w:r>
          </w:p>
        </w:tc>
      </w:tr>
      <w:tr w:rsidR="009F7C9C" w:rsidRPr="005203C3" w14:paraId="2EED3745" w14:textId="77777777" w:rsidTr="009F7C9C">
        <w:trPr>
          <w:trHeight w:val="2046"/>
        </w:trPr>
        <w:tc>
          <w:tcPr>
            <w:tcW w:w="20588" w:type="dxa"/>
            <w:shd w:val="clear" w:color="auto" w:fill="auto"/>
          </w:tcPr>
          <w:p w14:paraId="2A436469" w14:textId="77777777" w:rsidR="009F7C9C" w:rsidRPr="00CB29A0" w:rsidRDefault="009F7C9C" w:rsidP="006A3947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14:paraId="2072E439" w14:textId="3BD480B2" w:rsidR="00F12123" w:rsidRPr="00860C19" w:rsidRDefault="009F7C9C" w:rsidP="006A3947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CB29A0">
              <w:rPr>
                <w:rFonts w:ascii="ＭＳ 明朝" w:hAnsi="ＭＳ 明朝" w:cs="Arial" w:hint="eastAsia"/>
                <w:sz w:val="24"/>
              </w:rPr>
              <w:t>平成26年度決算資料「中期経営目標に対する達成状況」において、収支状況の目標値と決算額</w:t>
            </w:r>
            <w:r w:rsidR="000939E3" w:rsidRPr="00CB29A0">
              <w:rPr>
                <w:rFonts w:ascii="ＭＳ 明朝" w:hAnsi="ＭＳ 明朝" w:cs="Arial" w:hint="eastAsia"/>
                <w:sz w:val="24"/>
              </w:rPr>
              <w:t>及び</w:t>
            </w:r>
            <w:r w:rsidRPr="00CB29A0">
              <w:rPr>
                <w:rFonts w:ascii="ＭＳ 明朝" w:hAnsi="ＭＳ 明朝" w:cs="Arial" w:hint="eastAsia"/>
                <w:sz w:val="24"/>
              </w:rPr>
              <w:t>主な縮減内容等を</w:t>
            </w:r>
            <w:r w:rsidR="002B51AC" w:rsidRPr="00CB29A0">
              <w:rPr>
                <w:rFonts w:ascii="ＭＳ 明朝" w:hAnsi="ＭＳ 明朝" w:cs="Arial" w:hint="eastAsia"/>
                <w:sz w:val="24"/>
              </w:rPr>
              <w:t>道路公社ホーム</w:t>
            </w:r>
            <w:r w:rsidR="002B51AC" w:rsidRPr="00860C19">
              <w:rPr>
                <w:rFonts w:ascii="ＭＳ 明朝" w:hAnsi="ＭＳ 明朝" w:cs="Arial" w:hint="eastAsia"/>
                <w:sz w:val="24"/>
              </w:rPr>
              <w:t>ページで公表</w:t>
            </w:r>
            <w:r w:rsidR="00E81FAA" w:rsidRPr="00860C19">
              <w:rPr>
                <w:rFonts w:ascii="ＭＳ 明朝" w:hAnsi="ＭＳ 明朝" w:cs="Arial" w:hint="eastAsia"/>
                <w:sz w:val="24"/>
              </w:rPr>
              <w:t>した</w:t>
            </w:r>
            <w:r w:rsidR="00F12123" w:rsidRPr="00860C19">
              <w:rPr>
                <w:rFonts w:ascii="ＭＳ 明朝" w:hAnsi="ＭＳ 明朝" w:cs="Arial" w:hint="eastAsia"/>
                <w:sz w:val="24"/>
              </w:rPr>
              <w:t>。</w:t>
            </w:r>
          </w:p>
          <w:p w14:paraId="6CA21A6B" w14:textId="716916B4" w:rsidR="00F12123" w:rsidRPr="00CB29A0" w:rsidRDefault="00F12123" w:rsidP="006A3947">
            <w:pPr>
              <w:autoSpaceDE w:val="0"/>
              <w:autoSpaceDN w:val="0"/>
              <w:snapToGrid w:val="0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60C19">
              <w:rPr>
                <w:rFonts w:ascii="ＭＳ 明朝" w:hAnsi="ＭＳ 明朝" w:cs="Arial" w:hint="eastAsia"/>
                <w:sz w:val="24"/>
              </w:rPr>
              <w:t>また、大阪府の都市基盤施設長寿命化計画</w:t>
            </w:r>
            <w:r w:rsidR="006D62A6" w:rsidRPr="00860C1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を</w:t>
            </w:r>
            <w:r w:rsidRPr="00860C1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基本的に準用し、維持管理手法・管理水準、中長期補修計画の算出について、</w:t>
            </w:r>
            <w:r w:rsidRPr="00860C19">
              <w:rPr>
                <w:rFonts w:asciiTheme="minorEastAsia" w:hAnsiTheme="minorEastAsia" w:hint="eastAsia"/>
                <w:sz w:val="24"/>
                <w:szCs w:val="24"/>
              </w:rPr>
              <w:t>平成28年</w:t>
            </w:r>
            <w:r w:rsidR="00E81FAA" w:rsidRPr="00860C1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860C19">
              <w:rPr>
                <w:rFonts w:asciiTheme="minorEastAsia" w:hAnsiTheme="minorEastAsia" w:hint="eastAsia"/>
                <w:sz w:val="24"/>
                <w:szCs w:val="24"/>
              </w:rPr>
              <w:t>月に</w:t>
            </w:r>
            <w:r w:rsidRPr="00860C1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</w:t>
            </w:r>
            <w:r w:rsidRPr="00CB29A0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府道路公社維持管理方針を</w:t>
            </w:r>
            <w:r w:rsidR="006D62A6" w:rsidRPr="00CB29A0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策定</w:t>
            </w:r>
            <w:r w:rsidRPr="00CB29A0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するとともに、平成28年度から</w:t>
            </w:r>
            <w:r w:rsidR="00034DC9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平成</w:t>
            </w:r>
            <w:bookmarkStart w:id="0" w:name="_GoBack"/>
            <w:bookmarkEnd w:id="0"/>
            <w:r w:rsidRPr="00034DC9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30</w:t>
            </w:r>
            <w:r w:rsidRPr="00CB29A0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年度までの</w:t>
            </w:r>
            <w:r w:rsidR="00673804" w:rsidRPr="00CB29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新しい中期経営計画</w:t>
            </w:r>
            <w:r w:rsidR="00567F30" w:rsidRPr="00CB29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を</w:t>
            </w:r>
            <w:r w:rsidR="006D62A6" w:rsidRPr="00CB29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策定</w:t>
            </w:r>
            <w:r w:rsidRPr="00CB29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した。</w:t>
            </w:r>
          </w:p>
          <w:p w14:paraId="068ECA22" w14:textId="2C8A7501" w:rsidR="000939E3" w:rsidRPr="00CB29A0" w:rsidRDefault="00F12123" w:rsidP="006A3947">
            <w:pPr>
              <w:autoSpaceDE w:val="0"/>
              <w:autoSpaceDN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B29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今後は、当該維持管理方針</w:t>
            </w:r>
            <w:r w:rsidR="00D946C2" w:rsidRPr="00CB29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に</w:t>
            </w:r>
            <w:r w:rsidRPr="00CB29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基づき、コスト縮減を図りつつ、より効率的・効果的に維持管理を実施する。</w:t>
            </w:r>
          </w:p>
        </w:tc>
      </w:tr>
    </w:tbl>
    <w:p w14:paraId="5D6E1F64" w14:textId="77777777" w:rsidR="009F7C9C" w:rsidRPr="005F77A2" w:rsidRDefault="009F7C9C" w:rsidP="006A3947">
      <w:pPr>
        <w:autoSpaceDE w:val="0"/>
        <w:autoSpaceDN w:val="0"/>
        <w:spacing w:line="200" w:lineRule="exact"/>
        <w:rPr>
          <w:vanish/>
        </w:rPr>
      </w:pPr>
    </w:p>
    <w:p w14:paraId="64B72A8C" w14:textId="77777777" w:rsidR="009F7C9C" w:rsidRPr="0032402C" w:rsidRDefault="009F7C9C" w:rsidP="009F7C9C">
      <w:pPr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 w:rsidRPr="0032402C"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　　　　　　　　　　　　　　　　　　　　　　　　　　　　　　　　　　　　</w:t>
      </w:r>
    </w:p>
    <w:sectPr w:rsidR="009F7C9C" w:rsidRPr="0032402C" w:rsidSect="00284584">
      <w:footerReference w:type="default" r:id="rId16"/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8A798" w14:textId="77777777" w:rsidR="00E7414E" w:rsidRDefault="00E7414E" w:rsidP="00617988">
      <w:r>
        <w:separator/>
      </w:r>
    </w:p>
  </w:endnote>
  <w:endnote w:type="continuationSeparator" w:id="0">
    <w:p w14:paraId="5D831F27" w14:textId="77777777" w:rsidR="00E7414E" w:rsidRDefault="00E7414E" w:rsidP="0061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035720"/>
      <w:docPartObj>
        <w:docPartGallery w:val="Page Numbers (Bottom of Page)"/>
        <w:docPartUnique/>
      </w:docPartObj>
    </w:sdtPr>
    <w:sdtEndPr/>
    <w:sdtContent>
      <w:p w14:paraId="6C1A6E61" w14:textId="77777777" w:rsidR="00A7730F" w:rsidRDefault="00A7730F">
        <w:pPr>
          <w:pStyle w:val="a6"/>
          <w:jc w:val="center"/>
        </w:pPr>
      </w:p>
      <w:p w14:paraId="3E8CD30F" w14:textId="19A03275" w:rsidR="00B76DCC" w:rsidRDefault="00034DC9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55156" w14:textId="77777777" w:rsidR="00E7414E" w:rsidRDefault="00E7414E" w:rsidP="00617988">
      <w:r>
        <w:separator/>
      </w:r>
    </w:p>
  </w:footnote>
  <w:footnote w:type="continuationSeparator" w:id="0">
    <w:p w14:paraId="3F889570" w14:textId="77777777" w:rsidR="00E7414E" w:rsidRDefault="00E7414E" w:rsidP="00617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118"/>
    <w:multiLevelType w:val="hybridMultilevel"/>
    <w:tmpl w:val="558088E4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6A4719"/>
    <w:multiLevelType w:val="hybridMultilevel"/>
    <w:tmpl w:val="A4282498"/>
    <w:lvl w:ilvl="0" w:tplc="9FF2B5B4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D912631"/>
    <w:multiLevelType w:val="hybridMultilevel"/>
    <w:tmpl w:val="654EE86C"/>
    <w:lvl w:ilvl="0" w:tplc="DF125572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AC3C09"/>
    <w:multiLevelType w:val="hybridMultilevel"/>
    <w:tmpl w:val="CC08FC96"/>
    <w:lvl w:ilvl="0" w:tplc="B8868AA8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A4747C0"/>
    <w:multiLevelType w:val="hybridMultilevel"/>
    <w:tmpl w:val="D19E2B48"/>
    <w:lvl w:ilvl="0" w:tplc="B8868AA8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>
    <w:nsid w:val="1CCB5AE7"/>
    <w:multiLevelType w:val="hybridMultilevel"/>
    <w:tmpl w:val="513A85B8"/>
    <w:lvl w:ilvl="0" w:tplc="C1C4EFA0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A20E0D"/>
    <w:multiLevelType w:val="hybridMultilevel"/>
    <w:tmpl w:val="61DE1834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2D573EA"/>
    <w:multiLevelType w:val="hybridMultilevel"/>
    <w:tmpl w:val="C20CD816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79D6B6C"/>
    <w:multiLevelType w:val="hybridMultilevel"/>
    <w:tmpl w:val="6E16C9B2"/>
    <w:lvl w:ilvl="0" w:tplc="9020B33A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>
    <w:nsid w:val="2AEC6A70"/>
    <w:multiLevelType w:val="hybridMultilevel"/>
    <w:tmpl w:val="0F520868"/>
    <w:lvl w:ilvl="0" w:tplc="05002CB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FBC8F598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1109C8"/>
    <w:multiLevelType w:val="hybridMultilevel"/>
    <w:tmpl w:val="6C2E89DC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3ED004C8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19257C"/>
    <w:multiLevelType w:val="hybridMultilevel"/>
    <w:tmpl w:val="949484D0"/>
    <w:lvl w:ilvl="0" w:tplc="EF30A5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325BAC"/>
    <w:multiLevelType w:val="hybridMultilevel"/>
    <w:tmpl w:val="0B84404E"/>
    <w:lvl w:ilvl="0" w:tplc="7FB81AE0">
      <w:numFmt w:val="bullet"/>
      <w:lvlText w:val="○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  <w:strike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36ED526C"/>
    <w:multiLevelType w:val="hybridMultilevel"/>
    <w:tmpl w:val="1EE205C2"/>
    <w:lvl w:ilvl="0" w:tplc="F5EACD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7FB60E7"/>
    <w:multiLevelType w:val="hybridMultilevel"/>
    <w:tmpl w:val="A02079C8"/>
    <w:lvl w:ilvl="0" w:tplc="E4FC1CC8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C734278"/>
    <w:multiLevelType w:val="hybridMultilevel"/>
    <w:tmpl w:val="623063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3CB0A04"/>
    <w:multiLevelType w:val="hybridMultilevel"/>
    <w:tmpl w:val="BFE6873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>
    <w:nsid w:val="462A734F"/>
    <w:multiLevelType w:val="hybridMultilevel"/>
    <w:tmpl w:val="4986EF0E"/>
    <w:lvl w:ilvl="0" w:tplc="7ECE445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EE91637"/>
    <w:multiLevelType w:val="hybridMultilevel"/>
    <w:tmpl w:val="4C280450"/>
    <w:lvl w:ilvl="0" w:tplc="6BFC0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F0944FB"/>
    <w:multiLevelType w:val="hybridMultilevel"/>
    <w:tmpl w:val="E2EC08C0"/>
    <w:lvl w:ilvl="0" w:tplc="EF30A5C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62051F5"/>
    <w:multiLevelType w:val="hybridMultilevel"/>
    <w:tmpl w:val="DDF48A06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1">
    <w:nsid w:val="5A0116E6"/>
    <w:multiLevelType w:val="hybridMultilevel"/>
    <w:tmpl w:val="EA567D80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07239D1"/>
    <w:multiLevelType w:val="hybridMultilevel"/>
    <w:tmpl w:val="62FA9266"/>
    <w:lvl w:ilvl="0" w:tplc="EF30A5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0C104EC"/>
    <w:multiLevelType w:val="hybridMultilevel"/>
    <w:tmpl w:val="7500E942"/>
    <w:lvl w:ilvl="0" w:tplc="17DA457E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156592A"/>
    <w:multiLevelType w:val="hybridMultilevel"/>
    <w:tmpl w:val="E5627B30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6BF7212"/>
    <w:multiLevelType w:val="hybridMultilevel"/>
    <w:tmpl w:val="868297C2"/>
    <w:lvl w:ilvl="0" w:tplc="1B36419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BD75EF4"/>
    <w:multiLevelType w:val="hybridMultilevel"/>
    <w:tmpl w:val="F6F49942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003004C"/>
    <w:multiLevelType w:val="hybridMultilevel"/>
    <w:tmpl w:val="37D2CEB4"/>
    <w:lvl w:ilvl="0" w:tplc="577C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106388F"/>
    <w:multiLevelType w:val="hybridMultilevel"/>
    <w:tmpl w:val="40101728"/>
    <w:lvl w:ilvl="0" w:tplc="9FF2B5B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3FD1015"/>
    <w:multiLevelType w:val="hybridMultilevel"/>
    <w:tmpl w:val="65525CA2"/>
    <w:lvl w:ilvl="0" w:tplc="F6640B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>
    <w:nsid w:val="762F3759"/>
    <w:multiLevelType w:val="hybridMultilevel"/>
    <w:tmpl w:val="2104D6FA"/>
    <w:lvl w:ilvl="0" w:tplc="EF30A5C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80F2804"/>
    <w:multiLevelType w:val="hybridMultilevel"/>
    <w:tmpl w:val="4E569582"/>
    <w:lvl w:ilvl="0" w:tplc="1ADCD4B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D812057"/>
    <w:multiLevelType w:val="hybridMultilevel"/>
    <w:tmpl w:val="5D10BC48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8"/>
  </w:num>
  <w:num w:numId="4">
    <w:abstractNumId w:val="26"/>
  </w:num>
  <w:num w:numId="5">
    <w:abstractNumId w:val="32"/>
  </w:num>
  <w:num w:numId="6">
    <w:abstractNumId w:val="7"/>
  </w:num>
  <w:num w:numId="7">
    <w:abstractNumId w:val="10"/>
  </w:num>
  <w:num w:numId="8">
    <w:abstractNumId w:val="31"/>
  </w:num>
  <w:num w:numId="9">
    <w:abstractNumId w:val="14"/>
  </w:num>
  <w:num w:numId="10">
    <w:abstractNumId w:val="6"/>
  </w:num>
  <w:num w:numId="11">
    <w:abstractNumId w:val="24"/>
  </w:num>
  <w:num w:numId="12">
    <w:abstractNumId w:val="1"/>
  </w:num>
  <w:num w:numId="13">
    <w:abstractNumId w:val="21"/>
  </w:num>
  <w:num w:numId="14">
    <w:abstractNumId w:val="0"/>
  </w:num>
  <w:num w:numId="15">
    <w:abstractNumId w:val="25"/>
  </w:num>
  <w:num w:numId="16">
    <w:abstractNumId w:val="5"/>
  </w:num>
  <w:num w:numId="17">
    <w:abstractNumId w:val="2"/>
  </w:num>
  <w:num w:numId="18">
    <w:abstractNumId w:val="13"/>
  </w:num>
  <w:num w:numId="19">
    <w:abstractNumId w:val="18"/>
  </w:num>
  <w:num w:numId="20">
    <w:abstractNumId w:val="27"/>
  </w:num>
  <w:num w:numId="21">
    <w:abstractNumId w:val="20"/>
  </w:num>
  <w:num w:numId="22">
    <w:abstractNumId w:val="4"/>
  </w:num>
  <w:num w:numId="23">
    <w:abstractNumId w:val="3"/>
  </w:num>
  <w:num w:numId="24">
    <w:abstractNumId w:val="22"/>
  </w:num>
  <w:num w:numId="25">
    <w:abstractNumId w:val="11"/>
  </w:num>
  <w:num w:numId="26">
    <w:abstractNumId w:val="16"/>
  </w:num>
  <w:num w:numId="27">
    <w:abstractNumId w:val="30"/>
  </w:num>
  <w:num w:numId="28">
    <w:abstractNumId w:val="15"/>
  </w:num>
  <w:num w:numId="29">
    <w:abstractNumId w:val="17"/>
  </w:num>
  <w:num w:numId="30">
    <w:abstractNumId w:val="23"/>
  </w:num>
  <w:num w:numId="31">
    <w:abstractNumId w:val="19"/>
  </w:num>
  <w:num w:numId="32">
    <w:abstractNumId w:val="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4"/>
    <w:rsid w:val="0000003F"/>
    <w:rsid w:val="00000FD4"/>
    <w:rsid w:val="00002B11"/>
    <w:rsid w:val="00002FE0"/>
    <w:rsid w:val="00004196"/>
    <w:rsid w:val="00004E9E"/>
    <w:rsid w:val="00005025"/>
    <w:rsid w:val="00006D54"/>
    <w:rsid w:val="00007B60"/>
    <w:rsid w:val="00010C3C"/>
    <w:rsid w:val="00010CA7"/>
    <w:rsid w:val="00012EC5"/>
    <w:rsid w:val="00014FEB"/>
    <w:rsid w:val="00017169"/>
    <w:rsid w:val="000177DA"/>
    <w:rsid w:val="000201A7"/>
    <w:rsid w:val="000241F9"/>
    <w:rsid w:val="000264FA"/>
    <w:rsid w:val="00026A9F"/>
    <w:rsid w:val="00027484"/>
    <w:rsid w:val="00030567"/>
    <w:rsid w:val="0003409A"/>
    <w:rsid w:val="000346DE"/>
    <w:rsid w:val="00034770"/>
    <w:rsid w:val="00034DC9"/>
    <w:rsid w:val="000361B9"/>
    <w:rsid w:val="000369EA"/>
    <w:rsid w:val="00042983"/>
    <w:rsid w:val="000430EE"/>
    <w:rsid w:val="000451F1"/>
    <w:rsid w:val="00045503"/>
    <w:rsid w:val="000455A6"/>
    <w:rsid w:val="00047CD0"/>
    <w:rsid w:val="00047DA5"/>
    <w:rsid w:val="000502EE"/>
    <w:rsid w:val="000505B0"/>
    <w:rsid w:val="0005069B"/>
    <w:rsid w:val="00053099"/>
    <w:rsid w:val="000561F1"/>
    <w:rsid w:val="00057267"/>
    <w:rsid w:val="000658E0"/>
    <w:rsid w:val="0007160E"/>
    <w:rsid w:val="00071723"/>
    <w:rsid w:val="00071731"/>
    <w:rsid w:val="0007206F"/>
    <w:rsid w:val="000728A9"/>
    <w:rsid w:val="00073CDB"/>
    <w:rsid w:val="00074AB2"/>
    <w:rsid w:val="00074D9C"/>
    <w:rsid w:val="00074F68"/>
    <w:rsid w:val="00077DAF"/>
    <w:rsid w:val="00080313"/>
    <w:rsid w:val="000821BE"/>
    <w:rsid w:val="0008312C"/>
    <w:rsid w:val="000849D9"/>
    <w:rsid w:val="0009366D"/>
    <w:rsid w:val="000939E3"/>
    <w:rsid w:val="000962DF"/>
    <w:rsid w:val="000963CF"/>
    <w:rsid w:val="000A08FC"/>
    <w:rsid w:val="000A1BC8"/>
    <w:rsid w:val="000A1D46"/>
    <w:rsid w:val="000A28EA"/>
    <w:rsid w:val="000A2D92"/>
    <w:rsid w:val="000A4466"/>
    <w:rsid w:val="000A490B"/>
    <w:rsid w:val="000A4CD9"/>
    <w:rsid w:val="000A70EA"/>
    <w:rsid w:val="000A7C6D"/>
    <w:rsid w:val="000B2267"/>
    <w:rsid w:val="000B34E2"/>
    <w:rsid w:val="000B467F"/>
    <w:rsid w:val="000C3209"/>
    <w:rsid w:val="000C6173"/>
    <w:rsid w:val="000C6FA0"/>
    <w:rsid w:val="000D1076"/>
    <w:rsid w:val="000D2E51"/>
    <w:rsid w:val="000D4759"/>
    <w:rsid w:val="000D4A83"/>
    <w:rsid w:val="000D61A8"/>
    <w:rsid w:val="000D6F84"/>
    <w:rsid w:val="000D7CF4"/>
    <w:rsid w:val="000E236B"/>
    <w:rsid w:val="000E4B55"/>
    <w:rsid w:val="000F187D"/>
    <w:rsid w:val="000F2F54"/>
    <w:rsid w:val="000F3ECD"/>
    <w:rsid w:val="000F557A"/>
    <w:rsid w:val="000F62A5"/>
    <w:rsid w:val="00100857"/>
    <w:rsid w:val="00101B93"/>
    <w:rsid w:val="00102331"/>
    <w:rsid w:val="0010270D"/>
    <w:rsid w:val="00103E55"/>
    <w:rsid w:val="00105A49"/>
    <w:rsid w:val="00107699"/>
    <w:rsid w:val="00107B2F"/>
    <w:rsid w:val="001103B4"/>
    <w:rsid w:val="00115637"/>
    <w:rsid w:val="00116815"/>
    <w:rsid w:val="0012621D"/>
    <w:rsid w:val="00126441"/>
    <w:rsid w:val="00127E1F"/>
    <w:rsid w:val="001313C4"/>
    <w:rsid w:val="00131E52"/>
    <w:rsid w:val="00133158"/>
    <w:rsid w:val="001337CF"/>
    <w:rsid w:val="0013492A"/>
    <w:rsid w:val="00136048"/>
    <w:rsid w:val="00136397"/>
    <w:rsid w:val="001413A7"/>
    <w:rsid w:val="00141A67"/>
    <w:rsid w:val="0014308A"/>
    <w:rsid w:val="00144A8D"/>
    <w:rsid w:val="00146C82"/>
    <w:rsid w:val="00150021"/>
    <w:rsid w:val="001517BD"/>
    <w:rsid w:val="001520F7"/>
    <w:rsid w:val="00155E26"/>
    <w:rsid w:val="00156A23"/>
    <w:rsid w:val="00157163"/>
    <w:rsid w:val="00157F66"/>
    <w:rsid w:val="00160589"/>
    <w:rsid w:val="00162378"/>
    <w:rsid w:val="00162A92"/>
    <w:rsid w:val="00163E05"/>
    <w:rsid w:val="0016569A"/>
    <w:rsid w:val="001669FF"/>
    <w:rsid w:val="00167556"/>
    <w:rsid w:val="0017000E"/>
    <w:rsid w:val="00173051"/>
    <w:rsid w:val="00173227"/>
    <w:rsid w:val="001742F9"/>
    <w:rsid w:val="00176802"/>
    <w:rsid w:val="001775F3"/>
    <w:rsid w:val="00180458"/>
    <w:rsid w:val="00181064"/>
    <w:rsid w:val="00182B55"/>
    <w:rsid w:val="00187A37"/>
    <w:rsid w:val="001914D3"/>
    <w:rsid w:val="0019232B"/>
    <w:rsid w:val="00192D70"/>
    <w:rsid w:val="00196C58"/>
    <w:rsid w:val="001A2406"/>
    <w:rsid w:val="001A2A70"/>
    <w:rsid w:val="001A2E97"/>
    <w:rsid w:val="001A32B8"/>
    <w:rsid w:val="001A5AAB"/>
    <w:rsid w:val="001A76CC"/>
    <w:rsid w:val="001B232C"/>
    <w:rsid w:val="001B28C6"/>
    <w:rsid w:val="001B318F"/>
    <w:rsid w:val="001C1EE9"/>
    <w:rsid w:val="001C24FF"/>
    <w:rsid w:val="001C2D51"/>
    <w:rsid w:val="001C4A74"/>
    <w:rsid w:val="001C5C37"/>
    <w:rsid w:val="001C70B7"/>
    <w:rsid w:val="001C7A5A"/>
    <w:rsid w:val="001D2939"/>
    <w:rsid w:val="001D2C9A"/>
    <w:rsid w:val="001D37B6"/>
    <w:rsid w:val="001D67A8"/>
    <w:rsid w:val="001D6C5E"/>
    <w:rsid w:val="001E06EF"/>
    <w:rsid w:val="001E1627"/>
    <w:rsid w:val="001E2CD7"/>
    <w:rsid w:val="001E5102"/>
    <w:rsid w:val="001E5B51"/>
    <w:rsid w:val="001F17DE"/>
    <w:rsid w:val="001F3DBC"/>
    <w:rsid w:val="001F63A7"/>
    <w:rsid w:val="00202CAE"/>
    <w:rsid w:val="00205139"/>
    <w:rsid w:val="00205279"/>
    <w:rsid w:val="00210B8A"/>
    <w:rsid w:val="00214CA3"/>
    <w:rsid w:val="00214CE7"/>
    <w:rsid w:val="00216858"/>
    <w:rsid w:val="00220A24"/>
    <w:rsid w:val="00223BF1"/>
    <w:rsid w:val="00230103"/>
    <w:rsid w:val="00230686"/>
    <w:rsid w:val="002367C9"/>
    <w:rsid w:val="00236862"/>
    <w:rsid w:val="00236C0B"/>
    <w:rsid w:val="00241570"/>
    <w:rsid w:val="002431D6"/>
    <w:rsid w:val="00244443"/>
    <w:rsid w:val="002449AF"/>
    <w:rsid w:val="00244B61"/>
    <w:rsid w:val="00244D5F"/>
    <w:rsid w:val="00246A65"/>
    <w:rsid w:val="002472E6"/>
    <w:rsid w:val="00250A80"/>
    <w:rsid w:val="0025348B"/>
    <w:rsid w:val="002535B4"/>
    <w:rsid w:val="0025390D"/>
    <w:rsid w:val="00256962"/>
    <w:rsid w:val="00275AE6"/>
    <w:rsid w:val="002767D7"/>
    <w:rsid w:val="0027708E"/>
    <w:rsid w:val="00277305"/>
    <w:rsid w:val="002778E7"/>
    <w:rsid w:val="00280435"/>
    <w:rsid w:val="00280D13"/>
    <w:rsid w:val="002815C4"/>
    <w:rsid w:val="00284584"/>
    <w:rsid w:val="002908A9"/>
    <w:rsid w:val="00293695"/>
    <w:rsid w:val="002978B0"/>
    <w:rsid w:val="002A1C36"/>
    <w:rsid w:val="002A247A"/>
    <w:rsid w:val="002B0070"/>
    <w:rsid w:val="002B2864"/>
    <w:rsid w:val="002B51AC"/>
    <w:rsid w:val="002B5202"/>
    <w:rsid w:val="002B5245"/>
    <w:rsid w:val="002B527D"/>
    <w:rsid w:val="002B569A"/>
    <w:rsid w:val="002B600C"/>
    <w:rsid w:val="002B6F4B"/>
    <w:rsid w:val="002B7586"/>
    <w:rsid w:val="002B79F7"/>
    <w:rsid w:val="002C4037"/>
    <w:rsid w:val="002C48CA"/>
    <w:rsid w:val="002C4A0E"/>
    <w:rsid w:val="002D0E85"/>
    <w:rsid w:val="002D27D5"/>
    <w:rsid w:val="002D2D8D"/>
    <w:rsid w:val="002D51F0"/>
    <w:rsid w:val="002D59C1"/>
    <w:rsid w:val="002D61DD"/>
    <w:rsid w:val="002D6B0A"/>
    <w:rsid w:val="002D7C95"/>
    <w:rsid w:val="002E1E5E"/>
    <w:rsid w:val="002E1F6D"/>
    <w:rsid w:val="002E2A8B"/>
    <w:rsid w:val="002E31C5"/>
    <w:rsid w:val="002E4FBE"/>
    <w:rsid w:val="002E4FE6"/>
    <w:rsid w:val="002E592C"/>
    <w:rsid w:val="002E687E"/>
    <w:rsid w:val="002E737E"/>
    <w:rsid w:val="002F0AB8"/>
    <w:rsid w:val="002F0EBE"/>
    <w:rsid w:val="002F25E1"/>
    <w:rsid w:val="002F30AE"/>
    <w:rsid w:val="002F3376"/>
    <w:rsid w:val="002F5EDD"/>
    <w:rsid w:val="002F63FB"/>
    <w:rsid w:val="002F7B8D"/>
    <w:rsid w:val="00301751"/>
    <w:rsid w:val="0031155D"/>
    <w:rsid w:val="00313AF0"/>
    <w:rsid w:val="003177A2"/>
    <w:rsid w:val="003200DF"/>
    <w:rsid w:val="00321451"/>
    <w:rsid w:val="00321FB7"/>
    <w:rsid w:val="003222F7"/>
    <w:rsid w:val="003223C8"/>
    <w:rsid w:val="00324C0D"/>
    <w:rsid w:val="003261D4"/>
    <w:rsid w:val="00326310"/>
    <w:rsid w:val="003275BC"/>
    <w:rsid w:val="003338CE"/>
    <w:rsid w:val="00336828"/>
    <w:rsid w:val="00340938"/>
    <w:rsid w:val="00340ECA"/>
    <w:rsid w:val="003439C6"/>
    <w:rsid w:val="00344B17"/>
    <w:rsid w:val="00346D0E"/>
    <w:rsid w:val="00355193"/>
    <w:rsid w:val="00356A03"/>
    <w:rsid w:val="0036071B"/>
    <w:rsid w:val="0036171A"/>
    <w:rsid w:val="00363176"/>
    <w:rsid w:val="00364D75"/>
    <w:rsid w:val="00365C1E"/>
    <w:rsid w:val="0037054D"/>
    <w:rsid w:val="00370AD5"/>
    <w:rsid w:val="00371757"/>
    <w:rsid w:val="0037320C"/>
    <w:rsid w:val="00374EB2"/>
    <w:rsid w:val="00375534"/>
    <w:rsid w:val="00376A67"/>
    <w:rsid w:val="00380A51"/>
    <w:rsid w:val="0038328B"/>
    <w:rsid w:val="003837AA"/>
    <w:rsid w:val="00383F68"/>
    <w:rsid w:val="00384A7A"/>
    <w:rsid w:val="00384F57"/>
    <w:rsid w:val="003863AA"/>
    <w:rsid w:val="00387099"/>
    <w:rsid w:val="0039241B"/>
    <w:rsid w:val="0039259E"/>
    <w:rsid w:val="00393AF2"/>
    <w:rsid w:val="003A28E6"/>
    <w:rsid w:val="003A2A0A"/>
    <w:rsid w:val="003A2DDA"/>
    <w:rsid w:val="003A35F3"/>
    <w:rsid w:val="003A562E"/>
    <w:rsid w:val="003B02AA"/>
    <w:rsid w:val="003B1729"/>
    <w:rsid w:val="003B2692"/>
    <w:rsid w:val="003B329A"/>
    <w:rsid w:val="003B4197"/>
    <w:rsid w:val="003B48D8"/>
    <w:rsid w:val="003B729A"/>
    <w:rsid w:val="003C3BCE"/>
    <w:rsid w:val="003C6390"/>
    <w:rsid w:val="003C67BC"/>
    <w:rsid w:val="003C7A5A"/>
    <w:rsid w:val="003D0430"/>
    <w:rsid w:val="003D3E0E"/>
    <w:rsid w:val="003D408B"/>
    <w:rsid w:val="003D46BC"/>
    <w:rsid w:val="003E41CA"/>
    <w:rsid w:val="003F2EEC"/>
    <w:rsid w:val="003F5C04"/>
    <w:rsid w:val="00401932"/>
    <w:rsid w:val="004040F5"/>
    <w:rsid w:val="00404BBE"/>
    <w:rsid w:val="00413D3A"/>
    <w:rsid w:val="00413E2D"/>
    <w:rsid w:val="0041489B"/>
    <w:rsid w:val="00415EB9"/>
    <w:rsid w:val="00415ECC"/>
    <w:rsid w:val="004162DD"/>
    <w:rsid w:val="00417273"/>
    <w:rsid w:val="0042178E"/>
    <w:rsid w:val="00421C17"/>
    <w:rsid w:val="00422A70"/>
    <w:rsid w:val="004239A9"/>
    <w:rsid w:val="00426F10"/>
    <w:rsid w:val="00427873"/>
    <w:rsid w:val="00427CBC"/>
    <w:rsid w:val="00432DE3"/>
    <w:rsid w:val="00435F51"/>
    <w:rsid w:val="00437BDF"/>
    <w:rsid w:val="0044356E"/>
    <w:rsid w:val="004440A4"/>
    <w:rsid w:val="004458F5"/>
    <w:rsid w:val="00445B01"/>
    <w:rsid w:val="004462E3"/>
    <w:rsid w:val="004464D9"/>
    <w:rsid w:val="00447AA1"/>
    <w:rsid w:val="00447D2F"/>
    <w:rsid w:val="00451A9D"/>
    <w:rsid w:val="004529EB"/>
    <w:rsid w:val="00454723"/>
    <w:rsid w:val="0045533E"/>
    <w:rsid w:val="00456E32"/>
    <w:rsid w:val="004576AF"/>
    <w:rsid w:val="0046130E"/>
    <w:rsid w:val="00461711"/>
    <w:rsid w:val="004618F5"/>
    <w:rsid w:val="00462345"/>
    <w:rsid w:val="00467C44"/>
    <w:rsid w:val="004712C7"/>
    <w:rsid w:val="00471472"/>
    <w:rsid w:val="00471FE5"/>
    <w:rsid w:val="00473AF7"/>
    <w:rsid w:val="00477911"/>
    <w:rsid w:val="00477F14"/>
    <w:rsid w:val="004815D7"/>
    <w:rsid w:val="00481F07"/>
    <w:rsid w:val="00482643"/>
    <w:rsid w:val="004850BA"/>
    <w:rsid w:val="00485EA8"/>
    <w:rsid w:val="0048656F"/>
    <w:rsid w:val="0049641A"/>
    <w:rsid w:val="004A03B4"/>
    <w:rsid w:val="004A1F81"/>
    <w:rsid w:val="004A67E1"/>
    <w:rsid w:val="004B215C"/>
    <w:rsid w:val="004B28DA"/>
    <w:rsid w:val="004B2B7C"/>
    <w:rsid w:val="004B3558"/>
    <w:rsid w:val="004B7656"/>
    <w:rsid w:val="004B7B14"/>
    <w:rsid w:val="004C0CB2"/>
    <w:rsid w:val="004C12FB"/>
    <w:rsid w:val="004C53F6"/>
    <w:rsid w:val="004C74F5"/>
    <w:rsid w:val="004C7FA2"/>
    <w:rsid w:val="004D470F"/>
    <w:rsid w:val="004D5888"/>
    <w:rsid w:val="004D6DD8"/>
    <w:rsid w:val="004E10E7"/>
    <w:rsid w:val="004E10F9"/>
    <w:rsid w:val="004E37BA"/>
    <w:rsid w:val="004E4381"/>
    <w:rsid w:val="004E7623"/>
    <w:rsid w:val="004F1699"/>
    <w:rsid w:val="004F18D6"/>
    <w:rsid w:val="004F35B7"/>
    <w:rsid w:val="004F3DD6"/>
    <w:rsid w:val="004F4760"/>
    <w:rsid w:val="0050104D"/>
    <w:rsid w:val="00504A73"/>
    <w:rsid w:val="00504FDF"/>
    <w:rsid w:val="00505F8E"/>
    <w:rsid w:val="0050700F"/>
    <w:rsid w:val="00511FB1"/>
    <w:rsid w:val="00512A41"/>
    <w:rsid w:val="005136C4"/>
    <w:rsid w:val="00520DD9"/>
    <w:rsid w:val="005224AF"/>
    <w:rsid w:val="005254E2"/>
    <w:rsid w:val="00527298"/>
    <w:rsid w:val="00531349"/>
    <w:rsid w:val="005318FC"/>
    <w:rsid w:val="005329B4"/>
    <w:rsid w:val="00533E4F"/>
    <w:rsid w:val="00534D1A"/>
    <w:rsid w:val="005357AA"/>
    <w:rsid w:val="00536F14"/>
    <w:rsid w:val="0054632F"/>
    <w:rsid w:val="00546EFC"/>
    <w:rsid w:val="005473A3"/>
    <w:rsid w:val="00552112"/>
    <w:rsid w:val="0055244E"/>
    <w:rsid w:val="00552CD4"/>
    <w:rsid w:val="005536F9"/>
    <w:rsid w:val="00554C12"/>
    <w:rsid w:val="005559F2"/>
    <w:rsid w:val="00557A87"/>
    <w:rsid w:val="00562AAB"/>
    <w:rsid w:val="005635D0"/>
    <w:rsid w:val="0056519A"/>
    <w:rsid w:val="00566843"/>
    <w:rsid w:val="00567984"/>
    <w:rsid w:val="00567F30"/>
    <w:rsid w:val="00570A4A"/>
    <w:rsid w:val="005726F3"/>
    <w:rsid w:val="005842B7"/>
    <w:rsid w:val="00585126"/>
    <w:rsid w:val="00585FB4"/>
    <w:rsid w:val="00586952"/>
    <w:rsid w:val="00593C83"/>
    <w:rsid w:val="00593DCE"/>
    <w:rsid w:val="00595229"/>
    <w:rsid w:val="00595436"/>
    <w:rsid w:val="00595985"/>
    <w:rsid w:val="005A0E65"/>
    <w:rsid w:val="005A2498"/>
    <w:rsid w:val="005A47C6"/>
    <w:rsid w:val="005A63AE"/>
    <w:rsid w:val="005A6C7E"/>
    <w:rsid w:val="005A6DB2"/>
    <w:rsid w:val="005A6ED5"/>
    <w:rsid w:val="005B0467"/>
    <w:rsid w:val="005B07AD"/>
    <w:rsid w:val="005B2EFF"/>
    <w:rsid w:val="005B42D6"/>
    <w:rsid w:val="005C0CDA"/>
    <w:rsid w:val="005C2742"/>
    <w:rsid w:val="005C4350"/>
    <w:rsid w:val="005C5BB7"/>
    <w:rsid w:val="005C7333"/>
    <w:rsid w:val="005D0DB5"/>
    <w:rsid w:val="005D10BE"/>
    <w:rsid w:val="005D1599"/>
    <w:rsid w:val="005D1A1D"/>
    <w:rsid w:val="005D2604"/>
    <w:rsid w:val="005D3AE8"/>
    <w:rsid w:val="005D454A"/>
    <w:rsid w:val="005D49EE"/>
    <w:rsid w:val="005D66EE"/>
    <w:rsid w:val="005D793A"/>
    <w:rsid w:val="005E29CA"/>
    <w:rsid w:val="005E526F"/>
    <w:rsid w:val="005E5673"/>
    <w:rsid w:val="005E7944"/>
    <w:rsid w:val="005F21EB"/>
    <w:rsid w:val="005F28FA"/>
    <w:rsid w:val="0060010A"/>
    <w:rsid w:val="00600D21"/>
    <w:rsid w:val="0060127D"/>
    <w:rsid w:val="00603922"/>
    <w:rsid w:val="00604D84"/>
    <w:rsid w:val="00605244"/>
    <w:rsid w:val="006058C3"/>
    <w:rsid w:val="0060703A"/>
    <w:rsid w:val="006105B6"/>
    <w:rsid w:val="0061188F"/>
    <w:rsid w:val="00612DA9"/>
    <w:rsid w:val="006140B9"/>
    <w:rsid w:val="00615C2E"/>
    <w:rsid w:val="00617988"/>
    <w:rsid w:val="00617CC5"/>
    <w:rsid w:val="00621CA2"/>
    <w:rsid w:val="00622AD0"/>
    <w:rsid w:val="00622B73"/>
    <w:rsid w:val="00622E9F"/>
    <w:rsid w:val="00624FF7"/>
    <w:rsid w:val="00627466"/>
    <w:rsid w:val="0063679F"/>
    <w:rsid w:val="00637C52"/>
    <w:rsid w:val="00640A3F"/>
    <w:rsid w:val="00642179"/>
    <w:rsid w:val="00642D8F"/>
    <w:rsid w:val="006440DD"/>
    <w:rsid w:val="00644DB5"/>
    <w:rsid w:val="006450A8"/>
    <w:rsid w:val="0065054E"/>
    <w:rsid w:val="00650D00"/>
    <w:rsid w:val="00651A95"/>
    <w:rsid w:val="00654983"/>
    <w:rsid w:val="00656DAD"/>
    <w:rsid w:val="00657D34"/>
    <w:rsid w:val="006600EA"/>
    <w:rsid w:val="006612B7"/>
    <w:rsid w:val="006638F9"/>
    <w:rsid w:val="00663A46"/>
    <w:rsid w:val="00663D96"/>
    <w:rsid w:val="00672EA0"/>
    <w:rsid w:val="006736EC"/>
    <w:rsid w:val="00673804"/>
    <w:rsid w:val="00673EB2"/>
    <w:rsid w:val="006740D0"/>
    <w:rsid w:val="006753DF"/>
    <w:rsid w:val="006769D5"/>
    <w:rsid w:val="00677C81"/>
    <w:rsid w:val="006834BD"/>
    <w:rsid w:val="0068466B"/>
    <w:rsid w:val="006879DB"/>
    <w:rsid w:val="00693E01"/>
    <w:rsid w:val="00694F6A"/>
    <w:rsid w:val="00695A67"/>
    <w:rsid w:val="00697182"/>
    <w:rsid w:val="00697985"/>
    <w:rsid w:val="00697AC5"/>
    <w:rsid w:val="006A03EE"/>
    <w:rsid w:val="006A1536"/>
    <w:rsid w:val="006A3947"/>
    <w:rsid w:val="006B378D"/>
    <w:rsid w:val="006B6D1D"/>
    <w:rsid w:val="006C1E2F"/>
    <w:rsid w:val="006C2AEE"/>
    <w:rsid w:val="006C480E"/>
    <w:rsid w:val="006C66AC"/>
    <w:rsid w:val="006C6C5B"/>
    <w:rsid w:val="006C7CDB"/>
    <w:rsid w:val="006D1AEF"/>
    <w:rsid w:val="006D4158"/>
    <w:rsid w:val="006D47F0"/>
    <w:rsid w:val="006D62A6"/>
    <w:rsid w:val="006E3AB4"/>
    <w:rsid w:val="006E3E4E"/>
    <w:rsid w:val="006E4B1C"/>
    <w:rsid w:val="006F3EA4"/>
    <w:rsid w:val="006F5F56"/>
    <w:rsid w:val="006F5F8A"/>
    <w:rsid w:val="006F6CBA"/>
    <w:rsid w:val="0070173B"/>
    <w:rsid w:val="00702205"/>
    <w:rsid w:val="00704868"/>
    <w:rsid w:val="00704D48"/>
    <w:rsid w:val="0070615C"/>
    <w:rsid w:val="00706752"/>
    <w:rsid w:val="007104F1"/>
    <w:rsid w:val="00711178"/>
    <w:rsid w:val="007167B6"/>
    <w:rsid w:val="00717534"/>
    <w:rsid w:val="00717591"/>
    <w:rsid w:val="00717657"/>
    <w:rsid w:val="00717659"/>
    <w:rsid w:val="00717DAA"/>
    <w:rsid w:val="00723C0F"/>
    <w:rsid w:val="00730334"/>
    <w:rsid w:val="00736CE2"/>
    <w:rsid w:val="00744B63"/>
    <w:rsid w:val="00745D44"/>
    <w:rsid w:val="007521F6"/>
    <w:rsid w:val="00752AC2"/>
    <w:rsid w:val="0075354B"/>
    <w:rsid w:val="007578CE"/>
    <w:rsid w:val="00764ECD"/>
    <w:rsid w:val="00765CC0"/>
    <w:rsid w:val="007666C4"/>
    <w:rsid w:val="00767239"/>
    <w:rsid w:val="00767677"/>
    <w:rsid w:val="00767EBC"/>
    <w:rsid w:val="00770703"/>
    <w:rsid w:val="00770B70"/>
    <w:rsid w:val="00770BB5"/>
    <w:rsid w:val="007715A3"/>
    <w:rsid w:val="0077569A"/>
    <w:rsid w:val="00776445"/>
    <w:rsid w:val="00780625"/>
    <w:rsid w:val="007807FE"/>
    <w:rsid w:val="007826E7"/>
    <w:rsid w:val="00786CB6"/>
    <w:rsid w:val="007907A5"/>
    <w:rsid w:val="0079098B"/>
    <w:rsid w:val="0079285E"/>
    <w:rsid w:val="00793B24"/>
    <w:rsid w:val="007A0255"/>
    <w:rsid w:val="007A0283"/>
    <w:rsid w:val="007A375C"/>
    <w:rsid w:val="007A3E12"/>
    <w:rsid w:val="007B0BAB"/>
    <w:rsid w:val="007B0EE3"/>
    <w:rsid w:val="007B7CB7"/>
    <w:rsid w:val="007C1B1A"/>
    <w:rsid w:val="007C1FEE"/>
    <w:rsid w:val="007C2031"/>
    <w:rsid w:val="007C2CE9"/>
    <w:rsid w:val="007C4539"/>
    <w:rsid w:val="007C5ADB"/>
    <w:rsid w:val="007C5D55"/>
    <w:rsid w:val="007C7AA8"/>
    <w:rsid w:val="007D068A"/>
    <w:rsid w:val="007D0A7F"/>
    <w:rsid w:val="007D1221"/>
    <w:rsid w:val="007D446E"/>
    <w:rsid w:val="007D7762"/>
    <w:rsid w:val="007E11AD"/>
    <w:rsid w:val="007E1EA1"/>
    <w:rsid w:val="007E7C48"/>
    <w:rsid w:val="007F32FB"/>
    <w:rsid w:val="007F5B1D"/>
    <w:rsid w:val="008008DF"/>
    <w:rsid w:val="00807C78"/>
    <w:rsid w:val="008119AB"/>
    <w:rsid w:val="00812A4B"/>
    <w:rsid w:val="00814768"/>
    <w:rsid w:val="008148E0"/>
    <w:rsid w:val="0082593A"/>
    <w:rsid w:val="00835700"/>
    <w:rsid w:val="00836C49"/>
    <w:rsid w:val="008405EB"/>
    <w:rsid w:val="00841A4D"/>
    <w:rsid w:val="0084204F"/>
    <w:rsid w:val="0084338C"/>
    <w:rsid w:val="0084514C"/>
    <w:rsid w:val="0084520F"/>
    <w:rsid w:val="008452C3"/>
    <w:rsid w:val="00845B45"/>
    <w:rsid w:val="00851A38"/>
    <w:rsid w:val="00852E77"/>
    <w:rsid w:val="00853EAC"/>
    <w:rsid w:val="00855588"/>
    <w:rsid w:val="008559ED"/>
    <w:rsid w:val="00860620"/>
    <w:rsid w:val="00860C19"/>
    <w:rsid w:val="00863128"/>
    <w:rsid w:val="00863CC8"/>
    <w:rsid w:val="008644C3"/>
    <w:rsid w:val="00864C0A"/>
    <w:rsid w:val="008666CA"/>
    <w:rsid w:val="00867C86"/>
    <w:rsid w:val="0087012D"/>
    <w:rsid w:val="00872FBA"/>
    <w:rsid w:val="00873914"/>
    <w:rsid w:val="00876BF0"/>
    <w:rsid w:val="00877069"/>
    <w:rsid w:val="008819C4"/>
    <w:rsid w:val="00881F93"/>
    <w:rsid w:val="00882184"/>
    <w:rsid w:val="008829A2"/>
    <w:rsid w:val="00882DD7"/>
    <w:rsid w:val="00887C26"/>
    <w:rsid w:val="00890DB9"/>
    <w:rsid w:val="00890E9C"/>
    <w:rsid w:val="00891622"/>
    <w:rsid w:val="00891E19"/>
    <w:rsid w:val="008925D9"/>
    <w:rsid w:val="00892DFE"/>
    <w:rsid w:val="00893FDA"/>
    <w:rsid w:val="00895355"/>
    <w:rsid w:val="008A0168"/>
    <w:rsid w:val="008A0196"/>
    <w:rsid w:val="008A0F6E"/>
    <w:rsid w:val="008A1553"/>
    <w:rsid w:val="008A7613"/>
    <w:rsid w:val="008A7841"/>
    <w:rsid w:val="008B347C"/>
    <w:rsid w:val="008B3770"/>
    <w:rsid w:val="008B56FF"/>
    <w:rsid w:val="008B67CB"/>
    <w:rsid w:val="008B6C85"/>
    <w:rsid w:val="008C031B"/>
    <w:rsid w:val="008C1A54"/>
    <w:rsid w:val="008C2B0A"/>
    <w:rsid w:val="008C5367"/>
    <w:rsid w:val="008D059C"/>
    <w:rsid w:val="008D1437"/>
    <w:rsid w:val="008D4DE4"/>
    <w:rsid w:val="008D55CF"/>
    <w:rsid w:val="008E1C14"/>
    <w:rsid w:val="008E24E4"/>
    <w:rsid w:val="008E3410"/>
    <w:rsid w:val="008E4333"/>
    <w:rsid w:val="008E5ED3"/>
    <w:rsid w:val="008F00D0"/>
    <w:rsid w:val="008F27E7"/>
    <w:rsid w:val="008F289C"/>
    <w:rsid w:val="008F2AB1"/>
    <w:rsid w:val="008F2E34"/>
    <w:rsid w:val="008F41B4"/>
    <w:rsid w:val="008F4E96"/>
    <w:rsid w:val="008F50BB"/>
    <w:rsid w:val="008F5207"/>
    <w:rsid w:val="008F7916"/>
    <w:rsid w:val="00900364"/>
    <w:rsid w:val="00901ABF"/>
    <w:rsid w:val="00901BA1"/>
    <w:rsid w:val="00902146"/>
    <w:rsid w:val="009024CF"/>
    <w:rsid w:val="009037F6"/>
    <w:rsid w:val="009074F7"/>
    <w:rsid w:val="009121B2"/>
    <w:rsid w:val="00913B14"/>
    <w:rsid w:val="0091567B"/>
    <w:rsid w:val="0091620D"/>
    <w:rsid w:val="00916394"/>
    <w:rsid w:val="009203DB"/>
    <w:rsid w:val="009214BE"/>
    <w:rsid w:val="00921BF1"/>
    <w:rsid w:val="0092201C"/>
    <w:rsid w:val="00922AA2"/>
    <w:rsid w:val="009304A4"/>
    <w:rsid w:val="00931614"/>
    <w:rsid w:val="00933BB3"/>
    <w:rsid w:val="00933FCE"/>
    <w:rsid w:val="00935516"/>
    <w:rsid w:val="00935EC6"/>
    <w:rsid w:val="00937D4F"/>
    <w:rsid w:val="009442F5"/>
    <w:rsid w:val="00946FDB"/>
    <w:rsid w:val="00950D37"/>
    <w:rsid w:val="00951443"/>
    <w:rsid w:val="00956023"/>
    <w:rsid w:val="00956558"/>
    <w:rsid w:val="00963AE7"/>
    <w:rsid w:val="009649CB"/>
    <w:rsid w:val="00965CB0"/>
    <w:rsid w:val="0097097E"/>
    <w:rsid w:val="00975FF5"/>
    <w:rsid w:val="00980D33"/>
    <w:rsid w:val="00981552"/>
    <w:rsid w:val="00982BFC"/>
    <w:rsid w:val="009843E7"/>
    <w:rsid w:val="00984782"/>
    <w:rsid w:val="00984D1E"/>
    <w:rsid w:val="009851D4"/>
    <w:rsid w:val="00986E3F"/>
    <w:rsid w:val="00991B83"/>
    <w:rsid w:val="00992D16"/>
    <w:rsid w:val="00997BB3"/>
    <w:rsid w:val="009A18EF"/>
    <w:rsid w:val="009A2751"/>
    <w:rsid w:val="009A3FA2"/>
    <w:rsid w:val="009A534D"/>
    <w:rsid w:val="009A668D"/>
    <w:rsid w:val="009B0577"/>
    <w:rsid w:val="009B2833"/>
    <w:rsid w:val="009B2E3D"/>
    <w:rsid w:val="009C1902"/>
    <w:rsid w:val="009C2339"/>
    <w:rsid w:val="009C34D5"/>
    <w:rsid w:val="009D15B0"/>
    <w:rsid w:val="009D1E51"/>
    <w:rsid w:val="009D481F"/>
    <w:rsid w:val="009D7ACF"/>
    <w:rsid w:val="009E2975"/>
    <w:rsid w:val="009E3A82"/>
    <w:rsid w:val="009E5FE1"/>
    <w:rsid w:val="009E6526"/>
    <w:rsid w:val="009F2AC9"/>
    <w:rsid w:val="009F2C4A"/>
    <w:rsid w:val="009F309A"/>
    <w:rsid w:val="009F365C"/>
    <w:rsid w:val="009F45FF"/>
    <w:rsid w:val="009F47BA"/>
    <w:rsid w:val="009F5207"/>
    <w:rsid w:val="009F77B8"/>
    <w:rsid w:val="009F7951"/>
    <w:rsid w:val="009F7C9C"/>
    <w:rsid w:val="00A01C71"/>
    <w:rsid w:val="00A01D90"/>
    <w:rsid w:val="00A02805"/>
    <w:rsid w:val="00A03EE4"/>
    <w:rsid w:val="00A10000"/>
    <w:rsid w:val="00A14264"/>
    <w:rsid w:val="00A16365"/>
    <w:rsid w:val="00A17C8B"/>
    <w:rsid w:val="00A22C6B"/>
    <w:rsid w:val="00A23808"/>
    <w:rsid w:val="00A3252D"/>
    <w:rsid w:val="00A34B6E"/>
    <w:rsid w:val="00A37E37"/>
    <w:rsid w:val="00A41785"/>
    <w:rsid w:val="00A4276F"/>
    <w:rsid w:val="00A43BC5"/>
    <w:rsid w:val="00A44C2E"/>
    <w:rsid w:val="00A470B4"/>
    <w:rsid w:val="00A55339"/>
    <w:rsid w:val="00A55EA4"/>
    <w:rsid w:val="00A56CA3"/>
    <w:rsid w:val="00A60462"/>
    <w:rsid w:val="00A609DC"/>
    <w:rsid w:val="00A62124"/>
    <w:rsid w:val="00A62DAE"/>
    <w:rsid w:val="00A63D8E"/>
    <w:rsid w:val="00A63E9A"/>
    <w:rsid w:val="00A656EC"/>
    <w:rsid w:val="00A65FFE"/>
    <w:rsid w:val="00A66147"/>
    <w:rsid w:val="00A747B2"/>
    <w:rsid w:val="00A763A0"/>
    <w:rsid w:val="00A7730F"/>
    <w:rsid w:val="00A80245"/>
    <w:rsid w:val="00A80BB1"/>
    <w:rsid w:val="00A81054"/>
    <w:rsid w:val="00A81898"/>
    <w:rsid w:val="00A82C49"/>
    <w:rsid w:val="00A831E9"/>
    <w:rsid w:val="00A8329A"/>
    <w:rsid w:val="00A8517A"/>
    <w:rsid w:val="00A85FB1"/>
    <w:rsid w:val="00A877A6"/>
    <w:rsid w:val="00A90F10"/>
    <w:rsid w:val="00A9334F"/>
    <w:rsid w:val="00A9387F"/>
    <w:rsid w:val="00A951F6"/>
    <w:rsid w:val="00A952E6"/>
    <w:rsid w:val="00A95C07"/>
    <w:rsid w:val="00A96FE8"/>
    <w:rsid w:val="00AA092E"/>
    <w:rsid w:val="00AA2311"/>
    <w:rsid w:val="00AA346E"/>
    <w:rsid w:val="00AA5424"/>
    <w:rsid w:val="00AA642E"/>
    <w:rsid w:val="00AA6F44"/>
    <w:rsid w:val="00AB1BD9"/>
    <w:rsid w:val="00AB42F3"/>
    <w:rsid w:val="00AB4B33"/>
    <w:rsid w:val="00AB6016"/>
    <w:rsid w:val="00AB75B5"/>
    <w:rsid w:val="00AC2189"/>
    <w:rsid w:val="00AC29EA"/>
    <w:rsid w:val="00AC2A1C"/>
    <w:rsid w:val="00AC77A3"/>
    <w:rsid w:val="00AD27DD"/>
    <w:rsid w:val="00AD3929"/>
    <w:rsid w:val="00AD5EBE"/>
    <w:rsid w:val="00AE2B79"/>
    <w:rsid w:val="00AE313B"/>
    <w:rsid w:val="00AE4A46"/>
    <w:rsid w:val="00AE6658"/>
    <w:rsid w:val="00AF20A1"/>
    <w:rsid w:val="00AF21FB"/>
    <w:rsid w:val="00AF322E"/>
    <w:rsid w:val="00AF37DF"/>
    <w:rsid w:val="00AF4FB0"/>
    <w:rsid w:val="00AF5136"/>
    <w:rsid w:val="00AF5685"/>
    <w:rsid w:val="00AF60E9"/>
    <w:rsid w:val="00AF7BF0"/>
    <w:rsid w:val="00AF7CDF"/>
    <w:rsid w:val="00B00E5E"/>
    <w:rsid w:val="00B03CB6"/>
    <w:rsid w:val="00B0456A"/>
    <w:rsid w:val="00B046F9"/>
    <w:rsid w:val="00B100F9"/>
    <w:rsid w:val="00B11C3B"/>
    <w:rsid w:val="00B132A6"/>
    <w:rsid w:val="00B138F9"/>
    <w:rsid w:val="00B149B2"/>
    <w:rsid w:val="00B15102"/>
    <w:rsid w:val="00B15735"/>
    <w:rsid w:val="00B23DE0"/>
    <w:rsid w:val="00B24D4C"/>
    <w:rsid w:val="00B25E92"/>
    <w:rsid w:val="00B2657A"/>
    <w:rsid w:val="00B309CE"/>
    <w:rsid w:val="00B312F5"/>
    <w:rsid w:val="00B34093"/>
    <w:rsid w:val="00B34A7B"/>
    <w:rsid w:val="00B354BE"/>
    <w:rsid w:val="00B40175"/>
    <w:rsid w:val="00B41016"/>
    <w:rsid w:val="00B42C9F"/>
    <w:rsid w:val="00B44CF7"/>
    <w:rsid w:val="00B45E76"/>
    <w:rsid w:val="00B47256"/>
    <w:rsid w:val="00B50417"/>
    <w:rsid w:val="00B506A1"/>
    <w:rsid w:val="00B51389"/>
    <w:rsid w:val="00B52366"/>
    <w:rsid w:val="00B63A8C"/>
    <w:rsid w:val="00B67D60"/>
    <w:rsid w:val="00B709F0"/>
    <w:rsid w:val="00B71F86"/>
    <w:rsid w:val="00B725FC"/>
    <w:rsid w:val="00B743EB"/>
    <w:rsid w:val="00B754DB"/>
    <w:rsid w:val="00B768E2"/>
    <w:rsid w:val="00B76DCC"/>
    <w:rsid w:val="00B773D4"/>
    <w:rsid w:val="00B82161"/>
    <w:rsid w:val="00B8382F"/>
    <w:rsid w:val="00B84C74"/>
    <w:rsid w:val="00B85480"/>
    <w:rsid w:val="00B855BF"/>
    <w:rsid w:val="00B85A95"/>
    <w:rsid w:val="00B85FF2"/>
    <w:rsid w:val="00B86290"/>
    <w:rsid w:val="00B87580"/>
    <w:rsid w:val="00B90527"/>
    <w:rsid w:val="00B90B19"/>
    <w:rsid w:val="00B912F3"/>
    <w:rsid w:val="00B93AB1"/>
    <w:rsid w:val="00B94D29"/>
    <w:rsid w:val="00B95568"/>
    <w:rsid w:val="00B966DA"/>
    <w:rsid w:val="00B971A8"/>
    <w:rsid w:val="00BA172F"/>
    <w:rsid w:val="00BA4389"/>
    <w:rsid w:val="00BA4D1D"/>
    <w:rsid w:val="00BA5204"/>
    <w:rsid w:val="00BA6940"/>
    <w:rsid w:val="00BA7272"/>
    <w:rsid w:val="00BA7A3F"/>
    <w:rsid w:val="00BB0392"/>
    <w:rsid w:val="00BB5ABA"/>
    <w:rsid w:val="00BB5C37"/>
    <w:rsid w:val="00BC0B5A"/>
    <w:rsid w:val="00BC5AAE"/>
    <w:rsid w:val="00BC78DA"/>
    <w:rsid w:val="00BD3008"/>
    <w:rsid w:val="00BD4347"/>
    <w:rsid w:val="00BD514A"/>
    <w:rsid w:val="00BD6D47"/>
    <w:rsid w:val="00BE0B11"/>
    <w:rsid w:val="00BE305B"/>
    <w:rsid w:val="00BE4B42"/>
    <w:rsid w:val="00BE5280"/>
    <w:rsid w:val="00BE58F3"/>
    <w:rsid w:val="00BE6429"/>
    <w:rsid w:val="00BF4293"/>
    <w:rsid w:val="00BF51E5"/>
    <w:rsid w:val="00BF5CCB"/>
    <w:rsid w:val="00BF5E9D"/>
    <w:rsid w:val="00BF70AD"/>
    <w:rsid w:val="00BF73E4"/>
    <w:rsid w:val="00C002F4"/>
    <w:rsid w:val="00C01006"/>
    <w:rsid w:val="00C01217"/>
    <w:rsid w:val="00C0211B"/>
    <w:rsid w:val="00C02A34"/>
    <w:rsid w:val="00C04101"/>
    <w:rsid w:val="00C04392"/>
    <w:rsid w:val="00C073E3"/>
    <w:rsid w:val="00C12231"/>
    <w:rsid w:val="00C15444"/>
    <w:rsid w:val="00C15616"/>
    <w:rsid w:val="00C15CFA"/>
    <w:rsid w:val="00C20078"/>
    <w:rsid w:val="00C203FD"/>
    <w:rsid w:val="00C2157A"/>
    <w:rsid w:val="00C21BB3"/>
    <w:rsid w:val="00C22231"/>
    <w:rsid w:val="00C23CF8"/>
    <w:rsid w:val="00C24B56"/>
    <w:rsid w:val="00C2744C"/>
    <w:rsid w:val="00C3039B"/>
    <w:rsid w:val="00C324F1"/>
    <w:rsid w:val="00C33C01"/>
    <w:rsid w:val="00C346BB"/>
    <w:rsid w:val="00C34A06"/>
    <w:rsid w:val="00C34DFB"/>
    <w:rsid w:val="00C42167"/>
    <w:rsid w:val="00C434DE"/>
    <w:rsid w:val="00C45F2E"/>
    <w:rsid w:val="00C469F4"/>
    <w:rsid w:val="00C4705B"/>
    <w:rsid w:val="00C50F17"/>
    <w:rsid w:val="00C511C5"/>
    <w:rsid w:val="00C52BDE"/>
    <w:rsid w:val="00C53BB1"/>
    <w:rsid w:val="00C55109"/>
    <w:rsid w:val="00C5647B"/>
    <w:rsid w:val="00C57011"/>
    <w:rsid w:val="00C5704A"/>
    <w:rsid w:val="00C6021D"/>
    <w:rsid w:val="00C60756"/>
    <w:rsid w:val="00C63F46"/>
    <w:rsid w:val="00C64C9D"/>
    <w:rsid w:val="00C65FFA"/>
    <w:rsid w:val="00C70BD5"/>
    <w:rsid w:val="00C70F0D"/>
    <w:rsid w:val="00C712AE"/>
    <w:rsid w:val="00C72AE4"/>
    <w:rsid w:val="00C72CB5"/>
    <w:rsid w:val="00C733D5"/>
    <w:rsid w:val="00C755F5"/>
    <w:rsid w:val="00C7737E"/>
    <w:rsid w:val="00C864EA"/>
    <w:rsid w:val="00C86527"/>
    <w:rsid w:val="00C87277"/>
    <w:rsid w:val="00C877FB"/>
    <w:rsid w:val="00C9096F"/>
    <w:rsid w:val="00C93104"/>
    <w:rsid w:val="00C946BA"/>
    <w:rsid w:val="00C94A31"/>
    <w:rsid w:val="00C97F2E"/>
    <w:rsid w:val="00CA39FF"/>
    <w:rsid w:val="00CA3AE2"/>
    <w:rsid w:val="00CA55E6"/>
    <w:rsid w:val="00CA6456"/>
    <w:rsid w:val="00CB10DE"/>
    <w:rsid w:val="00CB1524"/>
    <w:rsid w:val="00CB2432"/>
    <w:rsid w:val="00CB29A0"/>
    <w:rsid w:val="00CB2CB3"/>
    <w:rsid w:val="00CB6D17"/>
    <w:rsid w:val="00CC236F"/>
    <w:rsid w:val="00CC5824"/>
    <w:rsid w:val="00CC62CA"/>
    <w:rsid w:val="00CC6DFD"/>
    <w:rsid w:val="00CD4DD8"/>
    <w:rsid w:val="00CD5B74"/>
    <w:rsid w:val="00CE0180"/>
    <w:rsid w:val="00CE38CB"/>
    <w:rsid w:val="00CE6286"/>
    <w:rsid w:val="00CF024D"/>
    <w:rsid w:val="00CF128E"/>
    <w:rsid w:val="00CF245D"/>
    <w:rsid w:val="00CF2B58"/>
    <w:rsid w:val="00CF3B13"/>
    <w:rsid w:val="00CF459D"/>
    <w:rsid w:val="00CF4DA7"/>
    <w:rsid w:val="00CF5155"/>
    <w:rsid w:val="00CF56F0"/>
    <w:rsid w:val="00CF734C"/>
    <w:rsid w:val="00D016AE"/>
    <w:rsid w:val="00D02BE4"/>
    <w:rsid w:val="00D05DFE"/>
    <w:rsid w:val="00D06B04"/>
    <w:rsid w:val="00D13452"/>
    <w:rsid w:val="00D16082"/>
    <w:rsid w:val="00D1757C"/>
    <w:rsid w:val="00D17D53"/>
    <w:rsid w:val="00D22D7C"/>
    <w:rsid w:val="00D22F96"/>
    <w:rsid w:val="00D23223"/>
    <w:rsid w:val="00D23B3B"/>
    <w:rsid w:val="00D26B40"/>
    <w:rsid w:val="00D31968"/>
    <w:rsid w:val="00D32438"/>
    <w:rsid w:val="00D33863"/>
    <w:rsid w:val="00D35E13"/>
    <w:rsid w:val="00D402D3"/>
    <w:rsid w:val="00D40829"/>
    <w:rsid w:val="00D42381"/>
    <w:rsid w:val="00D45BEF"/>
    <w:rsid w:val="00D4790B"/>
    <w:rsid w:val="00D5029A"/>
    <w:rsid w:val="00D50AD4"/>
    <w:rsid w:val="00D540A2"/>
    <w:rsid w:val="00D57133"/>
    <w:rsid w:val="00D57F61"/>
    <w:rsid w:val="00D60AA8"/>
    <w:rsid w:val="00D6119B"/>
    <w:rsid w:val="00D663DE"/>
    <w:rsid w:val="00D66A39"/>
    <w:rsid w:val="00D716E2"/>
    <w:rsid w:val="00D71924"/>
    <w:rsid w:val="00D74280"/>
    <w:rsid w:val="00D748D7"/>
    <w:rsid w:val="00D76888"/>
    <w:rsid w:val="00D80A16"/>
    <w:rsid w:val="00D8137E"/>
    <w:rsid w:val="00D825C6"/>
    <w:rsid w:val="00D82F1B"/>
    <w:rsid w:val="00D85A75"/>
    <w:rsid w:val="00D85B0B"/>
    <w:rsid w:val="00D9036C"/>
    <w:rsid w:val="00D93ABB"/>
    <w:rsid w:val="00D9423E"/>
    <w:rsid w:val="00D946C2"/>
    <w:rsid w:val="00D97231"/>
    <w:rsid w:val="00D97E94"/>
    <w:rsid w:val="00DA07BA"/>
    <w:rsid w:val="00DA29BF"/>
    <w:rsid w:val="00DA44AE"/>
    <w:rsid w:val="00DA4C21"/>
    <w:rsid w:val="00DA6A30"/>
    <w:rsid w:val="00DB0170"/>
    <w:rsid w:val="00DB02E0"/>
    <w:rsid w:val="00DB2099"/>
    <w:rsid w:val="00DB2CE4"/>
    <w:rsid w:val="00DB2D10"/>
    <w:rsid w:val="00DB3301"/>
    <w:rsid w:val="00DB60C1"/>
    <w:rsid w:val="00DB75E4"/>
    <w:rsid w:val="00DC224C"/>
    <w:rsid w:val="00DC684A"/>
    <w:rsid w:val="00DC6B23"/>
    <w:rsid w:val="00DD012A"/>
    <w:rsid w:val="00DE064C"/>
    <w:rsid w:val="00DE0B31"/>
    <w:rsid w:val="00DE10FC"/>
    <w:rsid w:val="00DE3411"/>
    <w:rsid w:val="00DE4C6D"/>
    <w:rsid w:val="00DE7FE3"/>
    <w:rsid w:val="00DF1E87"/>
    <w:rsid w:val="00DF2C95"/>
    <w:rsid w:val="00DF3179"/>
    <w:rsid w:val="00DF3B09"/>
    <w:rsid w:val="00DF6242"/>
    <w:rsid w:val="00E0045C"/>
    <w:rsid w:val="00E00A64"/>
    <w:rsid w:val="00E0331C"/>
    <w:rsid w:val="00E0357E"/>
    <w:rsid w:val="00E03EBB"/>
    <w:rsid w:val="00E05335"/>
    <w:rsid w:val="00E06008"/>
    <w:rsid w:val="00E12665"/>
    <w:rsid w:val="00E174DB"/>
    <w:rsid w:val="00E2017C"/>
    <w:rsid w:val="00E205AA"/>
    <w:rsid w:val="00E21719"/>
    <w:rsid w:val="00E21E23"/>
    <w:rsid w:val="00E23E96"/>
    <w:rsid w:val="00E241AE"/>
    <w:rsid w:val="00E27422"/>
    <w:rsid w:val="00E3038D"/>
    <w:rsid w:val="00E33D13"/>
    <w:rsid w:val="00E3403B"/>
    <w:rsid w:val="00E34553"/>
    <w:rsid w:val="00E35746"/>
    <w:rsid w:val="00E37574"/>
    <w:rsid w:val="00E4188A"/>
    <w:rsid w:val="00E422A0"/>
    <w:rsid w:val="00E42E8B"/>
    <w:rsid w:val="00E44056"/>
    <w:rsid w:val="00E44F75"/>
    <w:rsid w:val="00E51495"/>
    <w:rsid w:val="00E523C3"/>
    <w:rsid w:val="00E54004"/>
    <w:rsid w:val="00E616B8"/>
    <w:rsid w:val="00E62CCD"/>
    <w:rsid w:val="00E65810"/>
    <w:rsid w:val="00E66830"/>
    <w:rsid w:val="00E7414E"/>
    <w:rsid w:val="00E74ABE"/>
    <w:rsid w:val="00E75009"/>
    <w:rsid w:val="00E80F95"/>
    <w:rsid w:val="00E81CEE"/>
    <w:rsid w:val="00E81FAA"/>
    <w:rsid w:val="00E82FE9"/>
    <w:rsid w:val="00E86668"/>
    <w:rsid w:val="00E91055"/>
    <w:rsid w:val="00E97182"/>
    <w:rsid w:val="00E97C83"/>
    <w:rsid w:val="00E97D86"/>
    <w:rsid w:val="00EA11CF"/>
    <w:rsid w:val="00EA3E36"/>
    <w:rsid w:val="00EA44A4"/>
    <w:rsid w:val="00EB0653"/>
    <w:rsid w:val="00EB405A"/>
    <w:rsid w:val="00EC08FD"/>
    <w:rsid w:val="00EC1137"/>
    <w:rsid w:val="00EC4932"/>
    <w:rsid w:val="00EC658C"/>
    <w:rsid w:val="00ED400D"/>
    <w:rsid w:val="00ED6DAA"/>
    <w:rsid w:val="00EE21E4"/>
    <w:rsid w:val="00EE3CE9"/>
    <w:rsid w:val="00EE4116"/>
    <w:rsid w:val="00EE5714"/>
    <w:rsid w:val="00EE7677"/>
    <w:rsid w:val="00EE7F44"/>
    <w:rsid w:val="00EF07F9"/>
    <w:rsid w:val="00EF0E74"/>
    <w:rsid w:val="00EF4568"/>
    <w:rsid w:val="00EF5217"/>
    <w:rsid w:val="00EF57D5"/>
    <w:rsid w:val="00EF60D3"/>
    <w:rsid w:val="00EF6792"/>
    <w:rsid w:val="00F01B8C"/>
    <w:rsid w:val="00F03114"/>
    <w:rsid w:val="00F03D30"/>
    <w:rsid w:val="00F040A6"/>
    <w:rsid w:val="00F0606F"/>
    <w:rsid w:val="00F111F8"/>
    <w:rsid w:val="00F12123"/>
    <w:rsid w:val="00F1787E"/>
    <w:rsid w:val="00F2078C"/>
    <w:rsid w:val="00F22055"/>
    <w:rsid w:val="00F25FE2"/>
    <w:rsid w:val="00F26305"/>
    <w:rsid w:val="00F309C2"/>
    <w:rsid w:val="00F30BD7"/>
    <w:rsid w:val="00F32E46"/>
    <w:rsid w:val="00F343A4"/>
    <w:rsid w:val="00F362B5"/>
    <w:rsid w:val="00F4028A"/>
    <w:rsid w:val="00F419BB"/>
    <w:rsid w:val="00F41D8B"/>
    <w:rsid w:val="00F44514"/>
    <w:rsid w:val="00F447CB"/>
    <w:rsid w:val="00F45B61"/>
    <w:rsid w:val="00F4635F"/>
    <w:rsid w:val="00F465B5"/>
    <w:rsid w:val="00F5277E"/>
    <w:rsid w:val="00F5562E"/>
    <w:rsid w:val="00F575FE"/>
    <w:rsid w:val="00F613B0"/>
    <w:rsid w:val="00F6318B"/>
    <w:rsid w:val="00F66D87"/>
    <w:rsid w:val="00F674E1"/>
    <w:rsid w:val="00F71269"/>
    <w:rsid w:val="00F7190A"/>
    <w:rsid w:val="00F80600"/>
    <w:rsid w:val="00F8073E"/>
    <w:rsid w:val="00F81A08"/>
    <w:rsid w:val="00F82ACC"/>
    <w:rsid w:val="00F873C9"/>
    <w:rsid w:val="00F87B0B"/>
    <w:rsid w:val="00F927F8"/>
    <w:rsid w:val="00F933AC"/>
    <w:rsid w:val="00F965BF"/>
    <w:rsid w:val="00FA05EF"/>
    <w:rsid w:val="00FA3A5B"/>
    <w:rsid w:val="00FA7DE7"/>
    <w:rsid w:val="00FB1B95"/>
    <w:rsid w:val="00FB38F7"/>
    <w:rsid w:val="00FC0C48"/>
    <w:rsid w:val="00FC5509"/>
    <w:rsid w:val="00FD02F5"/>
    <w:rsid w:val="00FD1E5C"/>
    <w:rsid w:val="00FD2B42"/>
    <w:rsid w:val="00FD3F37"/>
    <w:rsid w:val="00FD5753"/>
    <w:rsid w:val="00FD58B8"/>
    <w:rsid w:val="00FE15DC"/>
    <w:rsid w:val="00FE1C0C"/>
    <w:rsid w:val="00FE269C"/>
    <w:rsid w:val="00FE44C6"/>
    <w:rsid w:val="00FE6D4C"/>
    <w:rsid w:val="00FF0105"/>
    <w:rsid w:val="00FF0406"/>
    <w:rsid w:val="00FF58A2"/>
    <w:rsid w:val="00FF5EAF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1A6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8"/>
  </w:style>
  <w:style w:type="paragraph" w:styleId="a6">
    <w:name w:val="footer"/>
    <w:basedOn w:val="a"/>
    <w:link w:val="a7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8"/>
  </w:style>
  <w:style w:type="paragraph" w:styleId="a8">
    <w:name w:val="Balloon Text"/>
    <w:basedOn w:val="a"/>
    <w:link w:val="a9"/>
    <w:uiPriority w:val="99"/>
    <w:semiHidden/>
    <w:unhideWhenUsed/>
    <w:rsid w:val="00BE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4B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130E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752A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752AC2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C34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4B355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355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3558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355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3558"/>
    <w:rPr>
      <w:rFonts w:ascii="Century" w:eastAsia="ＭＳ 明朝" w:hAnsi="Century" w:cs="Times New Roman"/>
      <w:b/>
      <w:bCs/>
    </w:rPr>
  </w:style>
  <w:style w:type="paragraph" w:styleId="af2">
    <w:name w:val="Revision"/>
    <w:hidden/>
    <w:uiPriority w:val="99"/>
    <w:semiHidden/>
    <w:rsid w:val="00030567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8"/>
  </w:style>
  <w:style w:type="paragraph" w:styleId="a6">
    <w:name w:val="footer"/>
    <w:basedOn w:val="a"/>
    <w:link w:val="a7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8"/>
  </w:style>
  <w:style w:type="paragraph" w:styleId="a8">
    <w:name w:val="Balloon Text"/>
    <w:basedOn w:val="a"/>
    <w:link w:val="a9"/>
    <w:uiPriority w:val="99"/>
    <w:semiHidden/>
    <w:unhideWhenUsed/>
    <w:rsid w:val="00BE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4B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130E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752A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752AC2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C34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4B355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355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3558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355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3558"/>
    <w:rPr>
      <w:rFonts w:ascii="Century" w:eastAsia="ＭＳ 明朝" w:hAnsi="Century" w:cs="Times New Roman"/>
      <w:b/>
      <w:bCs/>
    </w:rPr>
  </w:style>
  <w:style w:type="paragraph" w:styleId="af2">
    <w:name w:val="Revision"/>
    <w:hidden/>
    <w:uiPriority w:val="99"/>
    <w:semiHidden/>
    <w:rsid w:val="0003056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FC708-8E7D-4EB8-B611-35DCD3B5496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ADFE12-A2AA-4D11-8CF3-6DA7B07B9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330B1-169E-43E3-9407-E01416685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70A71C1-1B04-4F7A-85A9-A0695235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Hidenori.Ode</dc:creator>
  <cp:lastModifiedBy>大阪府</cp:lastModifiedBy>
  <cp:revision>9</cp:revision>
  <cp:lastPrinted>2015-02-09T07:24:00Z</cp:lastPrinted>
  <dcterms:created xsi:type="dcterms:W3CDTF">2016-06-30T00:58:00Z</dcterms:created>
  <dcterms:modified xsi:type="dcterms:W3CDTF">2016-07-11T02:42:00Z</dcterms:modified>
</cp:coreProperties>
</file>