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047" w:rsidRPr="00101047" w:rsidRDefault="00101047" w:rsidP="003B6EB0">
      <w:pPr>
        <w:autoSpaceDE w:val="0"/>
        <w:autoSpaceDN w:val="0"/>
        <w:spacing w:line="300" w:lineRule="exact"/>
        <w:rPr>
          <w:rFonts w:ascii="ＭＳ Ｐゴシック" w:eastAsia="ＭＳ Ｐゴシック" w:hAnsi="ＭＳ Ｐゴシック" w:cs="Arial"/>
          <w:sz w:val="24"/>
          <w:szCs w:val="24"/>
        </w:rPr>
      </w:pPr>
      <w:bookmarkStart w:id="0" w:name="_GoBack"/>
      <w:bookmarkEnd w:id="0"/>
      <w:r w:rsidRPr="00101047">
        <w:rPr>
          <w:rFonts w:ascii="ＭＳ ゴシック" w:eastAsia="ＭＳ ゴシック" w:hAnsi="ＭＳ ゴシック" w:cs="Arial" w:hint="eastAsia"/>
          <w:sz w:val="24"/>
          <w:szCs w:val="24"/>
        </w:rPr>
        <w:t>棚卸資産の適正評価について</w:t>
      </w:r>
      <w:r w:rsidR="00562BB2">
        <w:rPr>
          <w:rFonts w:ascii="ＭＳ ゴシック" w:eastAsia="ＭＳ ゴシック" w:hAnsi="ＭＳ ゴシック" w:cs="Arial" w:hint="eastAsia"/>
          <w:sz w:val="24"/>
          <w:szCs w:val="24"/>
        </w:rPr>
        <w:t xml:space="preserve">　　　　　　　　　　　　　　　　　　　　　　　　　　　　　　　　　　　　　　　　　　　　　　　　　　　　　　　　　　　</w:t>
      </w:r>
    </w:p>
    <w:tbl>
      <w:tblPr>
        <w:tblpPr w:leftFromText="142" w:rightFromText="142" w:vertAnchor="text" w:horzAnchor="margin" w:tblpX="108"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8430"/>
        <w:gridCol w:w="5349"/>
        <w:gridCol w:w="4536"/>
      </w:tblGrid>
      <w:tr w:rsidR="00726D07" w:rsidRPr="00101047" w:rsidTr="009730A7">
        <w:trPr>
          <w:trHeight w:val="567"/>
        </w:trPr>
        <w:tc>
          <w:tcPr>
            <w:tcW w:w="2092" w:type="dxa"/>
            <w:shd w:val="clear" w:color="auto" w:fill="auto"/>
            <w:vAlign w:val="center"/>
          </w:tcPr>
          <w:p w:rsidR="00726D07" w:rsidRPr="00101047" w:rsidRDefault="00726D07" w:rsidP="00101047">
            <w:pPr>
              <w:widowControl/>
              <w:autoSpaceDE w:val="0"/>
              <w:autoSpaceDN w:val="0"/>
              <w:spacing w:line="300" w:lineRule="exact"/>
              <w:jc w:val="center"/>
              <w:rPr>
                <w:rFonts w:ascii="ＭＳ Ｐゴシック" w:eastAsia="ＭＳ Ｐゴシック" w:hAnsi="ＭＳ Ｐゴシック" w:cs="Arial"/>
                <w:color w:val="000000"/>
                <w:kern w:val="0"/>
                <w:sz w:val="24"/>
                <w:szCs w:val="24"/>
              </w:rPr>
            </w:pPr>
            <w:r w:rsidRPr="00101047">
              <w:rPr>
                <w:rFonts w:ascii="ＭＳ Ｐゴシック" w:eastAsia="ＭＳ Ｐゴシック" w:hAnsi="ＭＳ Ｐゴシック" w:cs="Arial" w:hint="eastAsia"/>
                <w:color w:val="000000"/>
                <w:kern w:val="0"/>
                <w:sz w:val="24"/>
                <w:szCs w:val="24"/>
              </w:rPr>
              <w:t>対象受検機関</w:t>
            </w:r>
          </w:p>
        </w:tc>
        <w:tc>
          <w:tcPr>
            <w:tcW w:w="8430" w:type="dxa"/>
            <w:shd w:val="clear" w:color="auto" w:fill="auto"/>
            <w:vAlign w:val="center"/>
          </w:tcPr>
          <w:p w:rsidR="00726D07" w:rsidRPr="00101047" w:rsidRDefault="00726D07" w:rsidP="00101047">
            <w:pPr>
              <w:widowControl/>
              <w:autoSpaceDE w:val="0"/>
              <w:autoSpaceDN w:val="0"/>
              <w:spacing w:line="300" w:lineRule="exact"/>
              <w:jc w:val="center"/>
              <w:rPr>
                <w:rFonts w:ascii="ＭＳ Ｐゴシック" w:eastAsia="ＭＳ Ｐゴシック" w:hAnsi="ＭＳ Ｐゴシック" w:cs="Arial"/>
                <w:kern w:val="0"/>
                <w:sz w:val="24"/>
                <w:szCs w:val="24"/>
              </w:rPr>
            </w:pPr>
            <w:r w:rsidRPr="00101047">
              <w:rPr>
                <w:rFonts w:ascii="ＭＳ Ｐゴシック" w:eastAsia="ＭＳ Ｐゴシック" w:hAnsi="ＭＳ Ｐゴシック" w:cs="Arial" w:hint="eastAsia"/>
                <w:color w:val="000000"/>
                <w:kern w:val="0"/>
                <w:sz w:val="24"/>
                <w:szCs w:val="24"/>
              </w:rPr>
              <w:t>検出事項</w:t>
            </w:r>
          </w:p>
        </w:tc>
        <w:tc>
          <w:tcPr>
            <w:tcW w:w="5349" w:type="dxa"/>
            <w:shd w:val="clear" w:color="auto" w:fill="auto"/>
            <w:vAlign w:val="center"/>
          </w:tcPr>
          <w:p w:rsidR="00726D07" w:rsidRPr="00101047" w:rsidRDefault="00726D07" w:rsidP="00101047">
            <w:pPr>
              <w:widowControl/>
              <w:autoSpaceDE w:val="0"/>
              <w:autoSpaceDN w:val="0"/>
              <w:spacing w:line="300" w:lineRule="exact"/>
              <w:jc w:val="center"/>
              <w:rPr>
                <w:rFonts w:ascii="ＭＳ Ｐゴシック" w:eastAsia="ＭＳ Ｐゴシック" w:hAnsi="ＭＳ Ｐゴシック" w:cs="Arial"/>
                <w:kern w:val="0"/>
                <w:sz w:val="24"/>
                <w:szCs w:val="24"/>
              </w:rPr>
            </w:pPr>
            <w:r w:rsidRPr="00101047">
              <w:rPr>
                <w:rFonts w:ascii="ＭＳ Ｐゴシック" w:eastAsia="ＭＳ Ｐゴシック" w:hAnsi="ＭＳ Ｐゴシック" w:hint="eastAsia"/>
                <w:sz w:val="24"/>
                <w:szCs w:val="24"/>
              </w:rPr>
              <w:t>是正を求める事項</w:t>
            </w:r>
          </w:p>
        </w:tc>
        <w:tc>
          <w:tcPr>
            <w:tcW w:w="4536" w:type="dxa"/>
            <w:vAlign w:val="center"/>
          </w:tcPr>
          <w:p w:rsidR="00726D07" w:rsidRPr="00101047" w:rsidRDefault="003E38D8" w:rsidP="00726D07">
            <w:pPr>
              <w:widowControl/>
              <w:autoSpaceDE w:val="0"/>
              <w:autoSpaceDN w:val="0"/>
              <w:spacing w:line="30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措置の内容</w:t>
            </w:r>
          </w:p>
        </w:tc>
      </w:tr>
      <w:tr w:rsidR="00726D07" w:rsidRPr="00101047" w:rsidTr="009730A7">
        <w:trPr>
          <w:trHeight w:val="9208"/>
        </w:trPr>
        <w:tc>
          <w:tcPr>
            <w:tcW w:w="2092" w:type="dxa"/>
            <w:shd w:val="clear" w:color="auto" w:fill="auto"/>
          </w:tcPr>
          <w:p w:rsidR="00726D07" w:rsidRPr="00101047" w:rsidRDefault="00726D07" w:rsidP="00101047">
            <w:pPr>
              <w:autoSpaceDE w:val="0"/>
              <w:autoSpaceDN w:val="0"/>
              <w:spacing w:line="300" w:lineRule="exact"/>
              <w:rPr>
                <w:rFonts w:ascii="ＭＳ 明朝" w:hAnsi="ＭＳ 明朝"/>
                <w:sz w:val="24"/>
                <w:szCs w:val="24"/>
              </w:rPr>
            </w:pPr>
          </w:p>
          <w:p w:rsidR="00726D07" w:rsidRPr="00101047" w:rsidRDefault="00726D07" w:rsidP="00101047">
            <w:pPr>
              <w:autoSpaceDE w:val="0"/>
              <w:autoSpaceDN w:val="0"/>
              <w:snapToGrid w:val="0"/>
              <w:spacing w:line="300" w:lineRule="exact"/>
              <w:rPr>
                <w:rFonts w:ascii="ＭＳ 明朝" w:hAnsi="ＭＳ 明朝"/>
                <w:color w:val="000000"/>
                <w:sz w:val="24"/>
                <w:szCs w:val="24"/>
              </w:rPr>
            </w:pPr>
            <w:r w:rsidRPr="00101047">
              <w:rPr>
                <w:rFonts w:ascii="ＭＳ 明朝" w:hAnsi="ＭＳ 明朝" w:hint="eastAsia"/>
                <w:color w:val="000000"/>
                <w:sz w:val="24"/>
                <w:szCs w:val="24"/>
              </w:rPr>
              <w:t>公益財団法人</w:t>
            </w:r>
          </w:p>
          <w:p w:rsidR="00726D07" w:rsidRPr="00101047" w:rsidRDefault="00726D07" w:rsidP="00101047">
            <w:pPr>
              <w:autoSpaceDE w:val="0"/>
              <w:autoSpaceDN w:val="0"/>
              <w:snapToGrid w:val="0"/>
              <w:spacing w:line="300" w:lineRule="exact"/>
              <w:rPr>
                <w:rFonts w:ascii="ＭＳ 明朝" w:hAnsi="ＭＳ 明朝"/>
                <w:sz w:val="24"/>
                <w:szCs w:val="24"/>
              </w:rPr>
            </w:pPr>
            <w:r w:rsidRPr="00101047">
              <w:rPr>
                <w:rFonts w:ascii="ＭＳ 明朝" w:hAnsi="ＭＳ 明朝" w:hint="eastAsia"/>
                <w:color w:val="000000"/>
                <w:sz w:val="24"/>
                <w:szCs w:val="24"/>
              </w:rPr>
              <w:t>大阪国際平和センター</w:t>
            </w:r>
          </w:p>
        </w:tc>
        <w:tc>
          <w:tcPr>
            <w:tcW w:w="8430" w:type="dxa"/>
            <w:shd w:val="clear" w:color="auto" w:fill="auto"/>
          </w:tcPr>
          <w:p w:rsidR="00726D07" w:rsidRPr="00101047" w:rsidRDefault="00726D07" w:rsidP="00101047">
            <w:pPr>
              <w:autoSpaceDE w:val="0"/>
              <w:autoSpaceDN w:val="0"/>
              <w:snapToGrid w:val="0"/>
              <w:spacing w:line="300" w:lineRule="exact"/>
              <w:rPr>
                <w:rFonts w:ascii="ＭＳ 明朝" w:hAnsi="ＭＳ 明朝" w:cs="Arial"/>
                <w:sz w:val="24"/>
                <w:szCs w:val="24"/>
              </w:rPr>
            </w:pPr>
          </w:p>
          <w:p w:rsidR="00726D07" w:rsidRPr="00101047" w:rsidRDefault="00726D07" w:rsidP="00101047">
            <w:pPr>
              <w:autoSpaceDE w:val="0"/>
              <w:autoSpaceDN w:val="0"/>
              <w:snapToGrid w:val="0"/>
              <w:spacing w:line="300" w:lineRule="exact"/>
              <w:ind w:firstLineChars="100" w:firstLine="240"/>
              <w:rPr>
                <w:rFonts w:ascii="ＭＳ 明朝" w:hAnsi="ＭＳ 明朝" w:cs="Arial"/>
                <w:sz w:val="24"/>
                <w:szCs w:val="24"/>
              </w:rPr>
            </w:pPr>
            <w:r w:rsidRPr="00101047">
              <w:rPr>
                <w:rFonts w:ascii="ＭＳ 明朝" w:hAnsi="ＭＳ 明朝" w:cs="Arial" w:hint="eastAsia"/>
                <w:sz w:val="24"/>
                <w:szCs w:val="24"/>
              </w:rPr>
              <w:t>「大阪国際平和センター（ピースおおさか）」で販売している、オリジナルグッズ（「写真集」、「冊子」、「絵はがき」、「Ｔシャツ」等）について、棚卸資産として倉庫で保管・管理しているが、平成28年度の販売原価に基づく棚卸資産の回転期間が13.2年となっている。</w:t>
            </w:r>
          </w:p>
          <w:p w:rsidR="00726D07" w:rsidRPr="00101047" w:rsidRDefault="00726D07" w:rsidP="00101047">
            <w:pPr>
              <w:autoSpaceDE w:val="0"/>
              <w:autoSpaceDN w:val="0"/>
              <w:snapToGrid w:val="0"/>
              <w:spacing w:line="300" w:lineRule="exact"/>
              <w:rPr>
                <w:rFonts w:ascii="ＭＳ 明朝" w:hAnsi="ＭＳ 明朝" w:cs="Arial"/>
                <w:sz w:val="24"/>
                <w:szCs w:val="24"/>
              </w:rPr>
            </w:pPr>
            <w:r w:rsidRPr="00101047">
              <w:rPr>
                <w:rFonts w:ascii="ＭＳ 明朝" w:hAnsi="ＭＳ 明朝" w:cs="Arial" w:hint="eastAsia"/>
                <w:sz w:val="24"/>
                <w:szCs w:val="24"/>
              </w:rPr>
              <w:t xml:space="preserve">　</w:t>
            </w:r>
          </w:p>
          <w:p w:rsidR="00726D07" w:rsidRPr="00101047" w:rsidRDefault="00726D07" w:rsidP="00101047">
            <w:pPr>
              <w:autoSpaceDE w:val="0"/>
              <w:autoSpaceDN w:val="0"/>
              <w:snapToGrid w:val="0"/>
              <w:spacing w:line="300" w:lineRule="exact"/>
              <w:rPr>
                <w:rFonts w:ascii="ＭＳ 明朝" w:hAnsi="ＭＳ 明朝" w:cs="Arial"/>
                <w:sz w:val="24"/>
                <w:szCs w:val="24"/>
              </w:rPr>
            </w:pPr>
            <w:r w:rsidRPr="00101047">
              <w:rPr>
                <w:rFonts w:ascii="ＭＳ 明朝" w:hAnsi="ＭＳ 明朝" w:cs="Arial" w:hint="eastAsia"/>
                <w:sz w:val="24"/>
                <w:szCs w:val="24"/>
              </w:rPr>
              <w:t xml:space="preserve">　○　平成28年度末棚卸資産計上額（在庫残高）</w:t>
            </w:r>
          </w:p>
          <w:p w:rsidR="00726D07" w:rsidRPr="00101047" w:rsidRDefault="00726D07" w:rsidP="00101047">
            <w:pPr>
              <w:autoSpaceDE w:val="0"/>
              <w:autoSpaceDN w:val="0"/>
              <w:snapToGrid w:val="0"/>
              <w:spacing w:line="300" w:lineRule="exact"/>
              <w:rPr>
                <w:rFonts w:ascii="ＭＳ 明朝" w:hAnsi="ＭＳ 明朝" w:cs="Arial"/>
                <w:sz w:val="24"/>
                <w:szCs w:val="24"/>
              </w:rPr>
            </w:pPr>
            <w:r w:rsidRPr="00101047">
              <w:rPr>
                <w:rFonts w:ascii="ＭＳ 明朝" w:hAnsi="ＭＳ 明朝" w:cs="Arial" w:hint="eastAsia"/>
                <w:sz w:val="24"/>
                <w:szCs w:val="24"/>
              </w:rPr>
              <w:t xml:space="preserve">　　　1,660,634円（10,459点）</w:t>
            </w:r>
          </w:p>
          <w:p w:rsidR="00726D07" w:rsidRPr="00101047" w:rsidRDefault="00726D07" w:rsidP="00101047">
            <w:pPr>
              <w:autoSpaceDE w:val="0"/>
              <w:autoSpaceDN w:val="0"/>
              <w:snapToGrid w:val="0"/>
              <w:spacing w:line="300" w:lineRule="exact"/>
              <w:rPr>
                <w:rFonts w:ascii="ＭＳ 明朝" w:hAnsi="ＭＳ 明朝" w:cs="Arial"/>
                <w:sz w:val="24"/>
                <w:szCs w:val="24"/>
              </w:rPr>
            </w:pPr>
            <w:r w:rsidRPr="00101047">
              <w:rPr>
                <w:rFonts w:ascii="ＭＳ 明朝" w:hAnsi="ＭＳ 明朝" w:cs="Arial" w:hint="eastAsia"/>
                <w:sz w:val="24"/>
                <w:szCs w:val="24"/>
              </w:rPr>
              <w:t xml:space="preserve">　○　平成28年度販売原価（在庫払出）</w:t>
            </w:r>
          </w:p>
          <w:p w:rsidR="00726D07" w:rsidRPr="00101047" w:rsidRDefault="00726D07" w:rsidP="00101047">
            <w:pPr>
              <w:autoSpaceDE w:val="0"/>
              <w:autoSpaceDN w:val="0"/>
              <w:snapToGrid w:val="0"/>
              <w:spacing w:line="300" w:lineRule="exact"/>
              <w:rPr>
                <w:rFonts w:ascii="ＭＳ 明朝" w:hAnsi="ＭＳ 明朝" w:cs="Arial"/>
                <w:sz w:val="24"/>
                <w:szCs w:val="24"/>
              </w:rPr>
            </w:pPr>
            <w:r w:rsidRPr="00101047">
              <w:rPr>
                <w:rFonts w:ascii="ＭＳ 明朝" w:hAnsi="ＭＳ 明朝" w:cs="Arial" w:hint="eastAsia"/>
                <w:sz w:val="24"/>
                <w:szCs w:val="24"/>
              </w:rPr>
              <w:t xml:space="preserve">　　　126,137円（1,050点）</w:t>
            </w:r>
          </w:p>
          <w:p w:rsidR="00726D07" w:rsidRPr="00101047" w:rsidRDefault="00726D07" w:rsidP="00101047">
            <w:pPr>
              <w:autoSpaceDE w:val="0"/>
              <w:autoSpaceDN w:val="0"/>
              <w:snapToGrid w:val="0"/>
              <w:spacing w:line="300" w:lineRule="exact"/>
              <w:rPr>
                <w:rFonts w:ascii="ＭＳ 明朝" w:hAnsi="ＭＳ 明朝" w:cs="Arial"/>
                <w:sz w:val="24"/>
                <w:szCs w:val="24"/>
              </w:rPr>
            </w:pPr>
          </w:p>
          <w:p w:rsidR="00726D07" w:rsidRPr="00101047" w:rsidRDefault="00726D07" w:rsidP="00101047">
            <w:pPr>
              <w:autoSpaceDE w:val="0"/>
              <w:autoSpaceDN w:val="0"/>
              <w:snapToGrid w:val="0"/>
              <w:spacing w:line="300" w:lineRule="exact"/>
              <w:rPr>
                <w:rFonts w:ascii="ＭＳ 明朝" w:hAnsi="ＭＳ 明朝" w:cs="Arial"/>
                <w:sz w:val="24"/>
                <w:szCs w:val="24"/>
              </w:rPr>
            </w:pPr>
            <w:r w:rsidRPr="00101047">
              <w:rPr>
                <w:rFonts w:ascii="ＭＳ 明朝" w:hAnsi="ＭＳ 明朝" w:cs="Arial" w:hint="eastAsia"/>
                <w:sz w:val="24"/>
                <w:szCs w:val="24"/>
              </w:rPr>
              <w:t>（平成28年度末棚卸資産計上額1,660,634円÷平成28年度の販売原価126,137円≒13.2年）</w:t>
            </w:r>
          </w:p>
          <w:p w:rsidR="00726D07" w:rsidRPr="00101047" w:rsidRDefault="00726D07" w:rsidP="00101047">
            <w:pPr>
              <w:autoSpaceDE w:val="0"/>
              <w:autoSpaceDN w:val="0"/>
              <w:snapToGrid w:val="0"/>
              <w:spacing w:line="300" w:lineRule="exact"/>
              <w:ind w:firstLineChars="100" w:firstLine="240"/>
              <w:rPr>
                <w:rFonts w:ascii="ＭＳ 明朝" w:hAnsi="ＭＳ 明朝" w:cs="Arial"/>
                <w:sz w:val="24"/>
                <w:szCs w:val="24"/>
              </w:rPr>
            </w:pPr>
          </w:p>
          <w:p w:rsidR="00726D07" w:rsidRPr="00101047" w:rsidRDefault="00726D07" w:rsidP="00101047">
            <w:pPr>
              <w:autoSpaceDE w:val="0"/>
              <w:autoSpaceDN w:val="0"/>
              <w:snapToGrid w:val="0"/>
              <w:spacing w:line="300" w:lineRule="exact"/>
              <w:ind w:firstLineChars="100" w:firstLine="240"/>
              <w:rPr>
                <w:rFonts w:ascii="ＭＳ 明朝" w:hAnsi="ＭＳ 明朝" w:cs="Arial"/>
                <w:sz w:val="24"/>
                <w:szCs w:val="24"/>
              </w:rPr>
            </w:pPr>
            <w:r w:rsidRPr="00101047">
              <w:rPr>
                <w:rFonts w:ascii="ＭＳ 明朝" w:hAnsi="ＭＳ 明朝" w:cs="Arial" w:hint="eastAsia"/>
                <w:sz w:val="24"/>
                <w:szCs w:val="24"/>
              </w:rPr>
              <w:t>全グッズを販売するまでに13.2年を要する想定となり、その間に黄ばみや損傷等により販売が困難となる可能性がある。</w:t>
            </w:r>
          </w:p>
          <w:p w:rsidR="00726D07" w:rsidRPr="00101047" w:rsidRDefault="00726D07" w:rsidP="00101047">
            <w:pPr>
              <w:autoSpaceDE w:val="0"/>
              <w:autoSpaceDN w:val="0"/>
              <w:snapToGrid w:val="0"/>
              <w:spacing w:line="300" w:lineRule="exact"/>
              <w:ind w:firstLineChars="100" w:firstLine="240"/>
              <w:rPr>
                <w:rFonts w:ascii="ＭＳ 明朝" w:hAnsi="ＭＳ 明朝" w:cs="Arial"/>
                <w:sz w:val="24"/>
                <w:szCs w:val="24"/>
              </w:rPr>
            </w:pPr>
            <w:r w:rsidRPr="00101047">
              <w:rPr>
                <w:rFonts w:ascii="ＭＳ 明朝" w:hAnsi="ＭＳ 明朝" w:cs="Arial" w:hint="eastAsia"/>
                <w:sz w:val="24"/>
                <w:szCs w:val="24"/>
              </w:rPr>
              <w:t>特に、グッズの中には、展示リニューアル（※）前に作成した「展示の手引き」126,646円（437冊）も含まれており、これについては展示物と冊子の内容が異なっていることから現状においても、販売が困難な状況となっている。</w:t>
            </w:r>
          </w:p>
          <w:p w:rsidR="00726D07" w:rsidRPr="00101047" w:rsidRDefault="00726D07" w:rsidP="00101047">
            <w:pPr>
              <w:autoSpaceDE w:val="0"/>
              <w:autoSpaceDN w:val="0"/>
              <w:snapToGrid w:val="0"/>
              <w:spacing w:line="300" w:lineRule="exact"/>
              <w:rPr>
                <w:rFonts w:ascii="ＭＳ 明朝" w:hAnsi="ＭＳ 明朝" w:cs="Arial"/>
                <w:sz w:val="24"/>
                <w:szCs w:val="24"/>
              </w:rPr>
            </w:pPr>
          </w:p>
          <w:p w:rsidR="00726D07" w:rsidRPr="00101047" w:rsidRDefault="00726D07" w:rsidP="00101047">
            <w:pPr>
              <w:autoSpaceDE w:val="0"/>
              <w:autoSpaceDN w:val="0"/>
              <w:snapToGrid w:val="0"/>
              <w:spacing w:line="300" w:lineRule="exact"/>
              <w:rPr>
                <w:rFonts w:ascii="ＭＳ 明朝" w:hAnsi="ＭＳ 明朝" w:cs="Arial"/>
                <w:sz w:val="24"/>
                <w:szCs w:val="24"/>
              </w:rPr>
            </w:pPr>
            <w:r w:rsidRPr="00101047">
              <w:rPr>
                <w:rFonts w:ascii="ＭＳ 明朝" w:hAnsi="ＭＳ 明朝" w:cs="Arial" w:hint="eastAsia"/>
                <w:sz w:val="24"/>
                <w:szCs w:val="24"/>
              </w:rPr>
              <w:t xml:space="preserve">　（※）平成27年４月リニューアルオープン</w:t>
            </w:r>
          </w:p>
          <w:p w:rsidR="00726D07" w:rsidRPr="00101047" w:rsidRDefault="00726D07" w:rsidP="00101047">
            <w:pPr>
              <w:autoSpaceDE w:val="0"/>
              <w:autoSpaceDN w:val="0"/>
              <w:snapToGrid w:val="0"/>
              <w:spacing w:line="300" w:lineRule="exact"/>
              <w:rPr>
                <w:rFonts w:ascii="ＭＳ 明朝" w:hAnsi="ＭＳ 明朝" w:cs="Arial"/>
                <w:sz w:val="24"/>
                <w:szCs w:val="24"/>
              </w:rPr>
            </w:pPr>
          </w:p>
          <w:p w:rsidR="00726D07" w:rsidRPr="00101047" w:rsidRDefault="00726D07" w:rsidP="00101047">
            <w:pPr>
              <w:autoSpaceDE w:val="0"/>
              <w:autoSpaceDN w:val="0"/>
              <w:snapToGrid w:val="0"/>
              <w:spacing w:line="300" w:lineRule="exact"/>
              <w:rPr>
                <w:rFonts w:ascii="ＭＳ 明朝" w:hAnsi="ＭＳ 明朝" w:cs="Arial"/>
                <w:sz w:val="24"/>
                <w:szCs w:val="24"/>
              </w:rPr>
            </w:pPr>
          </w:p>
        </w:tc>
        <w:tc>
          <w:tcPr>
            <w:tcW w:w="5349" w:type="dxa"/>
            <w:shd w:val="clear" w:color="auto" w:fill="auto"/>
          </w:tcPr>
          <w:p w:rsidR="00726D07" w:rsidRPr="00101047" w:rsidRDefault="00726D07" w:rsidP="00101047">
            <w:pPr>
              <w:autoSpaceDE w:val="0"/>
              <w:autoSpaceDN w:val="0"/>
              <w:spacing w:line="300" w:lineRule="exact"/>
              <w:rPr>
                <w:rFonts w:ascii="ＭＳ 明朝" w:hAnsi="ＭＳ 明朝"/>
                <w:sz w:val="24"/>
                <w:szCs w:val="24"/>
              </w:rPr>
            </w:pPr>
          </w:p>
          <w:p w:rsidR="00726D07" w:rsidRPr="00101047" w:rsidRDefault="00726D07" w:rsidP="00101047">
            <w:pPr>
              <w:autoSpaceDE w:val="0"/>
              <w:autoSpaceDN w:val="0"/>
              <w:spacing w:line="300" w:lineRule="exact"/>
              <w:rPr>
                <w:rFonts w:ascii="ＭＳ 明朝" w:hAnsi="ＭＳ 明朝"/>
                <w:sz w:val="24"/>
                <w:szCs w:val="24"/>
              </w:rPr>
            </w:pPr>
            <w:r w:rsidRPr="00101047">
              <w:rPr>
                <w:rFonts w:ascii="ＭＳ 明朝" w:hAnsi="ＭＳ 明朝" w:hint="eastAsia"/>
                <w:sz w:val="24"/>
                <w:szCs w:val="24"/>
              </w:rPr>
              <w:t xml:space="preserve">　長期間滞留している棚卸資産については、現物の状態や、販売の可能性などを勘案して、収益性の低下の事実を適切に反映することが必要である。そのため、規程等の整備により一定の評価基準等を設け、評価減の要否について検討されたい。</w:t>
            </w:r>
          </w:p>
          <w:p w:rsidR="00726D07" w:rsidRPr="00101047" w:rsidRDefault="00726D07" w:rsidP="00101047">
            <w:pPr>
              <w:autoSpaceDE w:val="0"/>
              <w:autoSpaceDN w:val="0"/>
              <w:spacing w:line="300" w:lineRule="exact"/>
              <w:rPr>
                <w:rFonts w:ascii="ＭＳ 明朝" w:hAnsi="ＭＳ 明朝"/>
                <w:sz w:val="24"/>
                <w:szCs w:val="24"/>
                <w:u w:val="single"/>
              </w:rPr>
            </w:pPr>
          </w:p>
          <w:p w:rsidR="00726D07" w:rsidRPr="00101047" w:rsidRDefault="00AA7DB9" w:rsidP="00101047">
            <w:pPr>
              <w:autoSpaceDE w:val="0"/>
              <w:autoSpaceDN w:val="0"/>
              <w:spacing w:line="300" w:lineRule="exact"/>
              <w:rPr>
                <w:rFonts w:ascii="ＭＳ 明朝" w:hAnsi="ＭＳ 明朝"/>
                <w:sz w:val="24"/>
                <w:szCs w:val="24"/>
                <w:u w:val="single"/>
              </w:rPr>
            </w:pPr>
            <w:r>
              <w:rPr>
                <w:noProof/>
                <w:szCs w:val="24"/>
              </w:rPr>
              <mc:AlternateContent>
                <mc:Choice Requires="wps">
                  <w:drawing>
                    <wp:anchor distT="0" distB="0" distL="114300" distR="114300" simplePos="0" relativeHeight="251658240" behindDoc="0" locked="0" layoutInCell="1" allowOverlap="1" wp14:anchorId="46927F08" wp14:editId="7D204133">
                      <wp:simplePos x="0" y="0"/>
                      <wp:positionH relativeFrom="column">
                        <wp:posOffset>-1905</wp:posOffset>
                      </wp:positionH>
                      <wp:positionV relativeFrom="paragraph">
                        <wp:posOffset>89535</wp:posOffset>
                      </wp:positionV>
                      <wp:extent cx="3111500" cy="1223010"/>
                      <wp:effectExtent l="0" t="0" r="12700" b="152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1223010"/>
                              </a:xfrm>
                              <a:prstGeom prst="rect">
                                <a:avLst/>
                              </a:prstGeom>
                              <a:solidFill>
                                <a:srgbClr val="FFFFFF"/>
                              </a:solidFill>
                              <a:ln w="6350" cap="rnd">
                                <a:solidFill>
                                  <a:srgbClr val="000000"/>
                                </a:solidFill>
                                <a:prstDash val="dash"/>
                                <a:miter lim="800000"/>
                                <a:headEnd/>
                                <a:tailEnd/>
                              </a:ln>
                            </wps:spPr>
                            <wps:txbx>
                              <w:txbxContent>
                                <w:p w:rsidR="00726D07" w:rsidRDefault="00726D07" w:rsidP="00101047">
                                  <w:pPr>
                                    <w:autoSpaceDE w:val="0"/>
                                    <w:autoSpaceDN w:val="0"/>
                                    <w:spacing w:line="300" w:lineRule="exact"/>
                                    <w:rPr>
                                      <w:sz w:val="24"/>
                                    </w:rPr>
                                  </w:pPr>
                                  <w:r>
                                    <w:rPr>
                                      <w:rFonts w:hint="eastAsia"/>
                                      <w:sz w:val="24"/>
                                    </w:rPr>
                                    <w:t>【</w:t>
                                  </w:r>
                                  <w:r w:rsidRPr="00567F02">
                                    <w:rPr>
                                      <w:rFonts w:hint="eastAsia"/>
                                      <w:sz w:val="24"/>
                                    </w:rPr>
                                    <w:t>企業会計基準第９号「棚卸資産の評価に関する基準９</w:t>
                                  </w:r>
                                  <w:r>
                                    <w:rPr>
                                      <w:rFonts w:hint="eastAsia"/>
                                      <w:sz w:val="24"/>
                                    </w:rPr>
                                    <w:t>」より抜粋】</w:t>
                                  </w:r>
                                </w:p>
                                <w:p w:rsidR="00726D07" w:rsidRPr="00464478" w:rsidRDefault="00726D07" w:rsidP="00101047">
                                  <w:pPr>
                                    <w:autoSpaceDE w:val="0"/>
                                    <w:autoSpaceDN w:val="0"/>
                                    <w:spacing w:line="300" w:lineRule="exact"/>
                                    <w:ind w:left="360" w:hangingChars="150" w:hanging="360"/>
                                    <w:rPr>
                                      <w:rFonts w:ascii="ＭＳ 明朝" w:hAnsi="ＭＳ 明朝"/>
                                      <w:sz w:val="24"/>
                                    </w:rPr>
                                  </w:pPr>
                                  <w:r>
                                    <w:rPr>
                                      <w:rFonts w:ascii="ＭＳ 明朝" w:hAnsi="ＭＳ 明朝" w:hint="eastAsia"/>
                                      <w:sz w:val="24"/>
                                    </w:rPr>
                                    <w:t>(</w:t>
                                  </w:r>
                                  <w:r w:rsidRPr="00464478">
                                    <w:rPr>
                                      <w:rFonts w:ascii="ＭＳ 明朝" w:hAnsi="ＭＳ 明朝" w:hint="eastAsia"/>
                                      <w:sz w:val="24"/>
                                    </w:rPr>
                                    <w:t>1</w:t>
                                  </w:r>
                                  <w:r>
                                    <w:rPr>
                                      <w:rFonts w:ascii="ＭＳ 明朝" w:hAnsi="ＭＳ 明朝" w:hint="eastAsia"/>
                                      <w:sz w:val="24"/>
                                    </w:rPr>
                                    <w:t xml:space="preserve">)　</w:t>
                                  </w:r>
                                  <w:r w:rsidRPr="00464478">
                                    <w:rPr>
                                      <w:rFonts w:ascii="ＭＳ 明朝" w:hAnsi="ＭＳ 明朝" w:hint="eastAsia"/>
                                      <w:sz w:val="24"/>
                                    </w:rPr>
                                    <w:t>帳簿価額を処分見込価額（ゼロ</w:t>
                                  </w:r>
                                  <w:r>
                                    <w:rPr>
                                      <w:rFonts w:ascii="ＭＳ 明朝" w:hAnsi="ＭＳ 明朝" w:hint="eastAsia"/>
                                      <w:sz w:val="24"/>
                                    </w:rPr>
                                    <w:t>又</w:t>
                                  </w:r>
                                  <w:r w:rsidRPr="00464478">
                                    <w:rPr>
                                      <w:rFonts w:ascii="ＭＳ 明朝" w:hAnsi="ＭＳ 明朝" w:hint="eastAsia"/>
                                      <w:sz w:val="24"/>
                                    </w:rPr>
                                    <w:t>は備忘価額を含む</w:t>
                                  </w:r>
                                  <w:r>
                                    <w:rPr>
                                      <w:rFonts w:ascii="ＭＳ 明朝" w:hAnsi="ＭＳ 明朝" w:hint="eastAsia"/>
                                      <w:sz w:val="24"/>
                                    </w:rPr>
                                    <w:t>。）まで切り下げる方法</w:t>
                                  </w:r>
                                </w:p>
                                <w:p w:rsidR="00726D07" w:rsidRPr="00567F02" w:rsidRDefault="00726D07" w:rsidP="00101047">
                                  <w:pPr>
                                    <w:autoSpaceDE w:val="0"/>
                                    <w:autoSpaceDN w:val="0"/>
                                    <w:spacing w:line="300" w:lineRule="exact"/>
                                    <w:ind w:left="360" w:hangingChars="150" w:hanging="360"/>
                                    <w:rPr>
                                      <w:sz w:val="24"/>
                                    </w:rPr>
                                  </w:pPr>
                                  <w:r>
                                    <w:rPr>
                                      <w:rFonts w:ascii="ＭＳ 明朝" w:hAnsi="ＭＳ 明朝" w:hint="eastAsia"/>
                                      <w:sz w:val="24"/>
                                    </w:rPr>
                                    <w:t>(</w:t>
                                  </w:r>
                                  <w:r w:rsidRPr="00464478">
                                    <w:rPr>
                                      <w:rFonts w:ascii="ＭＳ 明朝" w:hAnsi="ＭＳ 明朝" w:hint="eastAsia"/>
                                      <w:sz w:val="24"/>
                                    </w:rPr>
                                    <w:t>2</w:t>
                                  </w:r>
                                  <w:r>
                                    <w:rPr>
                                      <w:rFonts w:ascii="ＭＳ 明朝" w:hAnsi="ＭＳ 明朝" w:hint="eastAsia"/>
                                      <w:sz w:val="24"/>
                                    </w:rPr>
                                    <w:t xml:space="preserve">)  </w:t>
                                  </w:r>
                                  <w:r w:rsidRPr="00464478">
                                    <w:rPr>
                                      <w:rFonts w:ascii="ＭＳ 明朝" w:hAnsi="ＭＳ 明朝" w:hint="eastAsia"/>
                                      <w:sz w:val="24"/>
                                    </w:rPr>
                                    <w:t>一定の回転期間を超える場合、規則的に帳簿価額を切り下げる方法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27F08" id="正方形/長方形 5" o:spid="_x0000_s1026" style="position:absolute;left:0;text-align:left;margin-left:-.15pt;margin-top:7.05pt;width:245pt;height:9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" strokeweight=".5pt">
                      <v:stroke dashstyle="dash" endcap="round"/>
                      <v:textbox inset="5.85pt,.7pt,5.85pt,.7pt">
                        <w:txbxContent>
                          <w:p w:rsidR="00726D07" w:rsidRDefault="00726D07" w:rsidP="00101047">
                            <w:pPr>
                              <w:autoSpaceDE w:val="0"/>
                              <w:autoSpaceDN w:val="0"/>
                              <w:spacing w:line="300" w:lineRule="exact"/>
                              <w:rPr>
                                <w:sz w:val="24"/>
                              </w:rPr>
                            </w:pPr>
                            <w:r>
                              <w:rPr>
                                <w:rFonts w:hint="eastAsia"/>
                                <w:sz w:val="24"/>
                              </w:rPr>
                              <w:t>【</w:t>
                            </w:r>
                            <w:r w:rsidRPr="00567F02">
                              <w:rPr>
                                <w:rFonts w:hint="eastAsia"/>
                                <w:sz w:val="24"/>
                              </w:rPr>
                              <w:t>企業会計基準第９号「棚卸資産の評価に関する基準９</w:t>
                            </w:r>
                            <w:r>
                              <w:rPr>
                                <w:rFonts w:hint="eastAsia"/>
                                <w:sz w:val="24"/>
                              </w:rPr>
                              <w:t>」より抜粋】</w:t>
                            </w:r>
                          </w:p>
                          <w:p w:rsidR="00726D07" w:rsidRPr="00464478" w:rsidRDefault="00726D07" w:rsidP="00101047">
                            <w:pPr>
                              <w:autoSpaceDE w:val="0"/>
                              <w:autoSpaceDN w:val="0"/>
                              <w:spacing w:line="300" w:lineRule="exact"/>
                              <w:ind w:left="360" w:hangingChars="150" w:hanging="360"/>
                              <w:rPr>
                                <w:rFonts w:ascii="ＭＳ 明朝" w:hAnsi="ＭＳ 明朝"/>
                                <w:sz w:val="24"/>
                              </w:rPr>
                            </w:pPr>
                            <w:r>
                              <w:rPr>
                                <w:rFonts w:ascii="ＭＳ 明朝" w:hAnsi="ＭＳ 明朝" w:hint="eastAsia"/>
                                <w:sz w:val="24"/>
                              </w:rPr>
                              <w:t>(</w:t>
                            </w:r>
                            <w:r w:rsidRPr="00464478">
                              <w:rPr>
                                <w:rFonts w:ascii="ＭＳ 明朝" w:hAnsi="ＭＳ 明朝" w:hint="eastAsia"/>
                                <w:sz w:val="24"/>
                              </w:rPr>
                              <w:t>1</w:t>
                            </w:r>
                            <w:r>
                              <w:rPr>
                                <w:rFonts w:ascii="ＭＳ 明朝" w:hAnsi="ＭＳ 明朝" w:hint="eastAsia"/>
                                <w:sz w:val="24"/>
                              </w:rPr>
                              <w:t xml:space="preserve">)　</w:t>
                            </w:r>
                            <w:r w:rsidRPr="00464478">
                              <w:rPr>
                                <w:rFonts w:ascii="ＭＳ 明朝" w:hAnsi="ＭＳ 明朝" w:hint="eastAsia"/>
                                <w:sz w:val="24"/>
                              </w:rPr>
                              <w:t>帳簿価額を処分見込価額（ゼロ</w:t>
                            </w:r>
                            <w:r>
                              <w:rPr>
                                <w:rFonts w:ascii="ＭＳ 明朝" w:hAnsi="ＭＳ 明朝" w:hint="eastAsia"/>
                                <w:sz w:val="24"/>
                              </w:rPr>
                              <w:t>又</w:t>
                            </w:r>
                            <w:r w:rsidRPr="00464478">
                              <w:rPr>
                                <w:rFonts w:ascii="ＭＳ 明朝" w:hAnsi="ＭＳ 明朝" w:hint="eastAsia"/>
                                <w:sz w:val="24"/>
                              </w:rPr>
                              <w:t>は備忘価額を含む</w:t>
                            </w:r>
                            <w:r>
                              <w:rPr>
                                <w:rFonts w:ascii="ＭＳ 明朝" w:hAnsi="ＭＳ 明朝" w:hint="eastAsia"/>
                                <w:sz w:val="24"/>
                              </w:rPr>
                              <w:t>。）まで切り下げる方法</w:t>
                            </w:r>
                          </w:p>
                          <w:p w:rsidR="00726D07" w:rsidRPr="00567F02" w:rsidRDefault="00726D07" w:rsidP="00101047">
                            <w:pPr>
                              <w:autoSpaceDE w:val="0"/>
                              <w:autoSpaceDN w:val="0"/>
                              <w:spacing w:line="300" w:lineRule="exact"/>
                              <w:ind w:left="360" w:hangingChars="150" w:hanging="360"/>
                              <w:rPr>
                                <w:sz w:val="24"/>
                              </w:rPr>
                            </w:pPr>
                            <w:r>
                              <w:rPr>
                                <w:rFonts w:ascii="ＭＳ 明朝" w:hAnsi="ＭＳ 明朝" w:hint="eastAsia"/>
                                <w:sz w:val="24"/>
                              </w:rPr>
                              <w:t>(</w:t>
                            </w:r>
                            <w:r w:rsidRPr="00464478">
                              <w:rPr>
                                <w:rFonts w:ascii="ＭＳ 明朝" w:hAnsi="ＭＳ 明朝" w:hint="eastAsia"/>
                                <w:sz w:val="24"/>
                              </w:rPr>
                              <w:t>2</w:t>
                            </w:r>
                            <w:r>
                              <w:rPr>
                                <w:rFonts w:ascii="ＭＳ 明朝" w:hAnsi="ＭＳ 明朝" w:hint="eastAsia"/>
                                <w:sz w:val="24"/>
                              </w:rPr>
                              <w:t xml:space="preserve">)  </w:t>
                            </w:r>
                            <w:r w:rsidRPr="00464478">
                              <w:rPr>
                                <w:rFonts w:ascii="ＭＳ 明朝" w:hAnsi="ＭＳ 明朝" w:hint="eastAsia"/>
                                <w:sz w:val="24"/>
                              </w:rPr>
                              <w:t>一定の回転期間を超える場合、規則的に帳簿価額を切り下げる方法</w:t>
                            </w:r>
                          </w:p>
                        </w:txbxContent>
                      </v:textbox>
                    </v:rect>
                  </w:pict>
                </mc:Fallback>
              </mc:AlternateContent>
            </w:r>
          </w:p>
        </w:tc>
        <w:tc>
          <w:tcPr>
            <w:tcW w:w="4536" w:type="dxa"/>
          </w:tcPr>
          <w:p w:rsidR="00726D07" w:rsidRPr="003260E5" w:rsidRDefault="00726D07" w:rsidP="00101047">
            <w:pPr>
              <w:autoSpaceDE w:val="0"/>
              <w:autoSpaceDN w:val="0"/>
              <w:spacing w:line="300" w:lineRule="exact"/>
              <w:rPr>
                <w:rFonts w:ascii="ＭＳ 明朝" w:hAnsi="ＭＳ 明朝"/>
                <w:sz w:val="24"/>
                <w:szCs w:val="24"/>
              </w:rPr>
            </w:pPr>
          </w:p>
          <w:p w:rsidR="00E62FA8" w:rsidRDefault="00262C41" w:rsidP="0015381E">
            <w:pPr>
              <w:autoSpaceDE w:val="0"/>
              <w:autoSpaceDN w:val="0"/>
              <w:spacing w:line="300" w:lineRule="exact"/>
              <w:rPr>
                <w:rFonts w:ascii="ＭＳ 明朝" w:hAnsi="ＭＳ 明朝"/>
                <w:sz w:val="24"/>
                <w:szCs w:val="24"/>
              </w:rPr>
            </w:pPr>
            <w:r>
              <w:rPr>
                <w:rFonts w:ascii="ＭＳ 明朝" w:hAnsi="ＭＳ 明朝" w:hint="eastAsia"/>
                <w:sz w:val="24"/>
                <w:szCs w:val="24"/>
              </w:rPr>
              <w:t xml:space="preserve">　</w:t>
            </w:r>
            <w:r w:rsidR="00E62FA8" w:rsidRPr="003260E5">
              <w:rPr>
                <w:rFonts w:ascii="ＭＳ 明朝" w:hAnsi="ＭＳ 明朝" w:hint="eastAsia"/>
                <w:sz w:val="24"/>
                <w:szCs w:val="24"/>
              </w:rPr>
              <w:t>長期間滞留している棚卸資産の評価基準については、</w:t>
            </w:r>
            <w:r w:rsidR="005A0767" w:rsidRPr="003260E5">
              <w:rPr>
                <w:rFonts w:ascii="ＭＳ 明朝" w:hAnsi="ＭＳ 明朝" w:hint="eastAsia"/>
                <w:sz w:val="24"/>
                <w:szCs w:val="24"/>
              </w:rPr>
              <w:t>平成30年10</w:t>
            </w:r>
            <w:r w:rsidR="00E62FA8" w:rsidRPr="003260E5">
              <w:rPr>
                <w:rFonts w:ascii="ＭＳ 明朝" w:hAnsi="ＭＳ 明朝" w:hint="eastAsia"/>
                <w:sz w:val="24"/>
                <w:szCs w:val="24"/>
              </w:rPr>
              <w:t>月１日付けで「公益財団法人大阪国際平和センター棚卸資産評価要領」を</w:t>
            </w:r>
            <w:r w:rsidR="00976FEE" w:rsidRPr="003260E5">
              <w:rPr>
                <w:rFonts w:ascii="ＭＳ 明朝" w:hAnsi="ＭＳ 明朝" w:hint="eastAsia"/>
                <w:sz w:val="24"/>
                <w:szCs w:val="24"/>
              </w:rPr>
              <w:t>定め</w:t>
            </w:r>
            <w:r w:rsidR="00E62FA8" w:rsidRPr="003260E5">
              <w:rPr>
                <w:rFonts w:ascii="ＭＳ 明朝" w:hAnsi="ＭＳ 明朝" w:hint="eastAsia"/>
                <w:sz w:val="24"/>
                <w:szCs w:val="24"/>
              </w:rPr>
              <w:t>、</w:t>
            </w:r>
            <w:r w:rsidR="00976FEE" w:rsidRPr="003260E5">
              <w:rPr>
                <w:rFonts w:ascii="ＭＳ 明朝" w:hAnsi="ＭＳ 明朝" w:hint="eastAsia"/>
                <w:sz w:val="24"/>
                <w:szCs w:val="24"/>
              </w:rPr>
              <w:t>同要領中に評価減についての基準を設け、</w:t>
            </w:r>
            <w:r w:rsidR="00E62FA8" w:rsidRPr="003260E5">
              <w:rPr>
                <w:rFonts w:ascii="ＭＳ 明朝" w:hAnsi="ＭＳ 明朝" w:hint="eastAsia"/>
                <w:sz w:val="24"/>
                <w:szCs w:val="24"/>
              </w:rPr>
              <w:t>適切に</w:t>
            </w:r>
            <w:r w:rsidR="001E6B94" w:rsidRPr="003260E5">
              <w:rPr>
                <w:rFonts w:ascii="ＭＳ 明朝" w:hAnsi="ＭＳ 明朝" w:hint="eastAsia"/>
                <w:sz w:val="24"/>
                <w:szCs w:val="24"/>
              </w:rPr>
              <w:t>実施</w:t>
            </w:r>
            <w:r w:rsidR="00E62FA8" w:rsidRPr="003260E5">
              <w:rPr>
                <w:rFonts w:ascii="ＭＳ 明朝" w:hAnsi="ＭＳ 明朝" w:hint="eastAsia"/>
                <w:sz w:val="24"/>
                <w:szCs w:val="24"/>
              </w:rPr>
              <w:t>する</w:t>
            </w:r>
            <w:r w:rsidR="00E62FA8">
              <w:rPr>
                <w:rFonts w:ascii="ＭＳ 明朝" w:hAnsi="ＭＳ 明朝" w:hint="eastAsia"/>
                <w:sz w:val="24"/>
                <w:szCs w:val="24"/>
              </w:rPr>
              <w:t>こととした。</w:t>
            </w:r>
          </w:p>
          <w:p w:rsidR="0015381E" w:rsidRPr="0015381E" w:rsidRDefault="0015381E" w:rsidP="0015381E">
            <w:pPr>
              <w:autoSpaceDE w:val="0"/>
              <w:autoSpaceDN w:val="0"/>
              <w:spacing w:line="300" w:lineRule="exact"/>
              <w:rPr>
                <w:rFonts w:ascii="ＭＳ 明朝" w:hAnsi="ＭＳ 明朝"/>
                <w:b/>
                <w:sz w:val="24"/>
                <w:szCs w:val="24"/>
              </w:rPr>
            </w:pPr>
            <w:r>
              <w:rPr>
                <w:rFonts w:ascii="ＭＳ 明朝" w:hAnsi="ＭＳ 明朝" w:hint="eastAsia"/>
                <w:sz w:val="24"/>
                <w:szCs w:val="24"/>
              </w:rPr>
              <w:t xml:space="preserve">　なお、展示リニューアル前に作成した「展示の手引き」については、廃棄済みです。</w:t>
            </w:r>
          </w:p>
        </w:tc>
      </w:tr>
    </w:tbl>
    <w:p w:rsidR="00101047" w:rsidRPr="00101047" w:rsidRDefault="00101047" w:rsidP="00101047">
      <w:pPr>
        <w:autoSpaceDE w:val="0"/>
        <w:autoSpaceDN w:val="0"/>
        <w:spacing w:line="300" w:lineRule="exact"/>
        <w:jc w:val="right"/>
        <w:rPr>
          <w:rFonts w:ascii="ＭＳ ゴシック" w:eastAsia="ＭＳ ゴシック" w:hAnsi="ＭＳ ゴシック"/>
          <w:sz w:val="24"/>
        </w:rPr>
      </w:pPr>
      <w:r w:rsidRPr="00101047">
        <w:rPr>
          <w:rFonts w:ascii="ＭＳ ゴシック" w:eastAsia="ＭＳ ゴシック" w:hAnsi="ＭＳ ゴシック" w:hint="eastAsia"/>
          <w:sz w:val="24"/>
        </w:rPr>
        <w:t xml:space="preserve">　　　　　　監査（検査）実施年月日（委員：平成29年12月19日、事務局：平成29年10月17日及び同月18日）</w:t>
      </w:r>
    </w:p>
    <w:p w:rsidR="00101047" w:rsidRPr="00101047" w:rsidRDefault="00101047" w:rsidP="00101047">
      <w:pPr>
        <w:autoSpaceDE w:val="0"/>
        <w:autoSpaceDN w:val="0"/>
        <w:spacing w:line="300" w:lineRule="exact"/>
        <w:jc w:val="left"/>
        <w:rPr>
          <w:rFonts w:ascii="ＭＳ ゴシック" w:eastAsia="ＭＳ ゴシック" w:hAnsi="ＭＳ ゴシック"/>
          <w:vanish/>
          <w:sz w:val="24"/>
          <w:szCs w:val="24"/>
        </w:rPr>
      </w:pPr>
    </w:p>
    <w:p w:rsidR="00101047" w:rsidRPr="00101047" w:rsidRDefault="00101047" w:rsidP="00101047">
      <w:pPr>
        <w:autoSpaceDE w:val="0"/>
        <w:autoSpaceDN w:val="0"/>
        <w:spacing w:line="300" w:lineRule="exact"/>
        <w:rPr>
          <w:rFonts w:ascii="ＭＳ Ｐゴシック" w:eastAsia="ＭＳ Ｐゴシック" w:hAnsi="ＭＳ Ｐゴシック"/>
          <w:sz w:val="24"/>
        </w:rPr>
      </w:pPr>
    </w:p>
    <w:p w:rsidR="00101047" w:rsidRPr="00101047" w:rsidRDefault="00101047" w:rsidP="000A7463">
      <w:pPr>
        <w:autoSpaceDE w:val="0"/>
        <w:autoSpaceDN w:val="0"/>
        <w:spacing w:line="300" w:lineRule="exact"/>
        <w:rPr>
          <w:rFonts w:ascii="ＭＳ ゴシック" w:eastAsia="ＭＳ ゴシック" w:hAnsi="ＭＳ ゴシック"/>
          <w:sz w:val="24"/>
        </w:rPr>
      </w:pPr>
    </w:p>
    <w:sectPr w:rsidR="00101047" w:rsidRPr="00101047" w:rsidSect="00B92E06">
      <w:footerReference w:type="default" r:id="rId11"/>
      <w:pgSz w:w="23814" w:h="16839" w:orient="landscape" w:code="8"/>
      <w:pgMar w:top="2024" w:right="1701" w:bottom="2024" w:left="1622" w:header="851" w:footer="595" w:gutter="0"/>
      <w:pgNumType w:fmt="numberInDash" w:start="5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BF7" w:rsidRDefault="007E0BF7" w:rsidP="00617988">
      <w:r>
        <w:separator/>
      </w:r>
    </w:p>
  </w:endnote>
  <w:endnote w:type="continuationSeparator" w:id="0">
    <w:p w:rsidR="007E0BF7" w:rsidRDefault="007E0BF7"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A94" w:rsidRDefault="00100A94">
    <w:pPr>
      <w:pStyle w:val="a6"/>
      <w:jc w:val="center"/>
    </w:pPr>
  </w:p>
  <w:p w:rsidR="00A234D9" w:rsidRDefault="00A234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BF7" w:rsidRDefault="007E0BF7" w:rsidP="00617988">
      <w:r>
        <w:separator/>
      </w:r>
    </w:p>
  </w:footnote>
  <w:footnote w:type="continuationSeparator" w:id="0">
    <w:p w:rsidR="007E0BF7" w:rsidRDefault="007E0BF7" w:rsidP="00617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CC34E39"/>
    <w:multiLevelType w:val="hybridMultilevel"/>
    <w:tmpl w:val="9B72D0B2"/>
    <w:lvl w:ilvl="0" w:tplc="F058E0E2">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B04EA"/>
    <w:multiLevelType w:val="hybridMultilevel"/>
    <w:tmpl w:val="705E4460"/>
    <w:lvl w:ilvl="0" w:tplc="B718CC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D0232B"/>
    <w:multiLevelType w:val="hybridMultilevel"/>
    <w:tmpl w:val="0DF4BC74"/>
    <w:lvl w:ilvl="0" w:tplc="EBF827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0E93635"/>
    <w:multiLevelType w:val="hybridMultilevel"/>
    <w:tmpl w:val="587044E8"/>
    <w:lvl w:ilvl="0" w:tplc="DE3640D8">
      <w:numFmt w:val="bullet"/>
      <w:lvlText w:val="○"/>
      <w:lvlJc w:val="left"/>
      <w:pPr>
        <w:ind w:left="360" w:hanging="360"/>
      </w:pPr>
      <w:rPr>
        <w:rFonts w:ascii="ＭＳ ゴシック" w:eastAsia="ＭＳ ゴシック" w:hAnsi="ＭＳ ゴシック" w:cs="Arial" w:hint="eastAsia"/>
      </w:rPr>
    </w:lvl>
    <w:lvl w:ilvl="1" w:tplc="DB48F8C8">
      <w:numFmt w:val="bullet"/>
      <w:lvlText w:val="・"/>
      <w:lvlJc w:val="left"/>
      <w:pPr>
        <w:ind w:left="780" w:hanging="360"/>
      </w:pPr>
      <w:rPr>
        <w:rFonts w:ascii="ＭＳ ゴシック" w:eastAsia="ＭＳ ゴシック" w:hAnsi="ＭＳ ゴシック"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E55517"/>
    <w:multiLevelType w:val="hybridMultilevel"/>
    <w:tmpl w:val="A5C26E12"/>
    <w:lvl w:ilvl="0" w:tplc="7C924CA4">
      <w:start w:val="2"/>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1" w15:restartNumberingAfterBreak="0">
    <w:nsid w:val="2B1216BE"/>
    <w:multiLevelType w:val="hybridMultilevel"/>
    <w:tmpl w:val="F760BA0C"/>
    <w:lvl w:ilvl="0" w:tplc="7FF2E2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267590F"/>
    <w:multiLevelType w:val="hybridMultilevel"/>
    <w:tmpl w:val="7DC46D7E"/>
    <w:lvl w:ilvl="0" w:tplc="4FCE00EA">
      <w:start w:val="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146571"/>
    <w:multiLevelType w:val="hybridMultilevel"/>
    <w:tmpl w:val="F99EC186"/>
    <w:lvl w:ilvl="0" w:tplc="B718CC7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B1C61B1"/>
    <w:multiLevelType w:val="hybridMultilevel"/>
    <w:tmpl w:val="1AD81998"/>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8" w15:restartNumberingAfterBreak="0">
    <w:nsid w:val="3DF404BE"/>
    <w:multiLevelType w:val="hybridMultilevel"/>
    <w:tmpl w:val="285489C4"/>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1EB1F9B"/>
    <w:multiLevelType w:val="hybridMultilevel"/>
    <w:tmpl w:val="F8E2974C"/>
    <w:lvl w:ilvl="0" w:tplc="EBF8270A">
      <w:start w:val="1"/>
      <w:numFmt w:val="decimalEnclosedCircle"/>
      <w:lvlText w:val="%1"/>
      <w:lvlJc w:val="left"/>
      <w:pPr>
        <w:ind w:left="600" w:hanging="360"/>
      </w:pPr>
      <w:rPr>
        <w:rFonts w:hint="default"/>
      </w:rPr>
    </w:lvl>
    <w:lvl w:ilvl="1" w:tplc="E7703D4A">
      <w:start w:val="1"/>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F6A5550"/>
    <w:multiLevelType w:val="hybridMultilevel"/>
    <w:tmpl w:val="435C7EA0"/>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608631C7"/>
    <w:multiLevelType w:val="hybridMultilevel"/>
    <w:tmpl w:val="AB56B3B8"/>
    <w:lvl w:ilvl="0" w:tplc="BF3C162C">
      <w:start w:val="1"/>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59436E"/>
    <w:multiLevelType w:val="hybridMultilevel"/>
    <w:tmpl w:val="CB88CC20"/>
    <w:lvl w:ilvl="0" w:tplc="A84A9F6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B8F0E8F"/>
    <w:multiLevelType w:val="hybridMultilevel"/>
    <w:tmpl w:val="2004A7E8"/>
    <w:lvl w:ilvl="0" w:tplc="5950BF48">
      <w:numFmt w:val="bullet"/>
      <w:lvlText w:val="○"/>
      <w:lvlJc w:val="left"/>
      <w:pPr>
        <w:ind w:left="600" w:hanging="360"/>
      </w:pPr>
      <w:rPr>
        <w:rFonts w:ascii="ＭＳ ゴシック" w:eastAsia="ＭＳ ゴシック" w:hAnsi="ＭＳ ゴシック" w:cs="Arial" w:hint="eastAsia"/>
      </w:rPr>
    </w:lvl>
    <w:lvl w:ilvl="1" w:tplc="0B96EF9C">
      <w:numFmt w:val="bullet"/>
      <w:lvlText w:val="・"/>
      <w:lvlJc w:val="left"/>
      <w:pPr>
        <w:ind w:left="1020" w:hanging="360"/>
      </w:pPr>
      <w:rPr>
        <w:rFonts w:ascii="ＭＳ ゴシック" w:eastAsia="ＭＳ ゴシック" w:hAnsi="ＭＳ ゴシック"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6B9C12C0"/>
    <w:multiLevelType w:val="hybridMultilevel"/>
    <w:tmpl w:val="F760BA0C"/>
    <w:lvl w:ilvl="0" w:tplc="7FF2E2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CE7249F"/>
    <w:multiLevelType w:val="hybridMultilevel"/>
    <w:tmpl w:val="3EACCCBC"/>
    <w:lvl w:ilvl="0" w:tplc="5DB453E0">
      <w:start w:val="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40671F"/>
    <w:multiLevelType w:val="hybridMultilevel"/>
    <w:tmpl w:val="6778C8A4"/>
    <w:lvl w:ilvl="0" w:tplc="BB0C6A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7C3830"/>
    <w:multiLevelType w:val="hybridMultilevel"/>
    <w:tmpl w:val="755A84E4"/>
    <w:lvl w:ilvl="0" w:tplc="72C6B26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455AE8"/>
    <w:multiLevelType w:val="hybridMultilevel"/>
    <w:tmpl w:val="6C0A3A9A"/>
    <w:lvl w:ilvl="0" w:tplc="F6DACD8E">
      <w:start w:val="6"/>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3"/>
  </w:num>
  <w:num w:numId="3">
    <w:abstractNumId w:val="31"/>
  </w:num>
  <w:num w:numId="4">
    <w:abstractNumId w:val="29"/>
  </w:num>
  <w:num w:numId="5">
    <w:abstractNumId w:val="36"/>
  </w:num>
  <w:num w:numId="6">
    <w:abstractNumId w:val="8"/>
  </w:num>
  <w:num w:numId="7">
    <w:abstractNumId w:val="12"/>
  </w:num>
  <w:num w:numId="8">
    <w:abstractNumId w:val="34"/>
  </w:num>
  <w:num w:numId="9">
    <w:abstractNumId w:val="15"/>
  </w:num>
  <w:num w:numId="10">
    <w:abstractNumId w:val="7"/>
  </w:num>
  <w:num w:numId="11">
    <w:abstractNumId w:val="24"/>
  </w:num>
  <w:num w:numId="12">
    <w:abstractNumId w:val="1"/>
  </w:num>
  <w:num w:numId="13">
    <w:abstractNumId w:val="21"/>
  </w:num>
  <w:num w:numId="14">
    <w:abstractNumId w:val="0"/>
  </w:num>
  <w:num w:numId="15">
    <w:abstractNumId w:val="25"/>
  </w:num>
  <w:num w:numId="16">
    <w:abstractNumId w:val="4"/>
  </w:num>
  <w:num w:numId="17">
    <w:abstractNumId w:val="30"/>
  </w:num>
  <w:num w:numId="18">
    <w:abstractNumId w:val="14"/>
  </w:num>
  <w:num w:numId="19">
    <w:abstractNumId w:val="9"/>
  </w:num>
  <w:num w:numId="20">
    <w:abstractNumId w:val="20"/>
  </w:num>
  <w:num w:numId="21">
    <w:abstractNumId w:val="17"/>
  </w:num>
  <w:num w:numId="22">
    <w:abstractNumId w:val="16"/>
  </w:num>
  <w:num w:numId="23">
    <w:abstractNumId w:val="33"/>
  </w:num>
  <w:num w:numId="24">
    <w:abstractNumId w:val="23"/>
  </w:num>
  <w:num w:numId="25">
    <w:abstractNumId w:val="18"/>
  </w:num>
  <w:num w:numId="26">
    <w:abstractNumId w:val="3"/>
  </w:num>
  <w:num w:numId="27">
    <w:abstractNumId w:val="2"/>
  </w:num>
  <w:num w:numId="28">
    <w:abstractNumId w:val="32"/>
  </w:num>
  <w:num w:numId="29">
    <w:abstractNumId w:val="19"/>
  </w:num>
  <w:num w:numId="30">
    <w:abstractNumId w:val="11"/>
  </w:num>
  <w:num w:numId="31">
    <w:abstractNumId w:val="26"/>
  </w:num>
  <w:num w:numId="32">
    <w:abstractNumId w:val="6"/>
  </w:num>
  <w:num w:numId="33">
    <w:abstractNumId w:val="5"/>
  </w:num>
  <w:num w:numId="34">
    <w:abstractNumId w:val="28"/>
  </w:num>
  <w:num w:numId="35">
    <w:abstractNumId w:val="27"/>
  </w:num>
  <w:num w:numId="36">
    <w:abstractNumId w:val="2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B4"/>
    <w:rsid w:val="0000003F"/>
    <w:rsid w:val="00001D27"/>
    <w:rsid w:val="00002950"/>
    <w:rsid w:val="00002E20"/>
    <w:rsid w:val="00004196"/>
    <w:rsid w:val="00004245"/>
    <w:rsid w:val="000061AE"/>
    <w:rsid w:val="000074D3"/>
    <w:rsid w:val="00010C3C"/>
    <w:rsid w:val="000149B9"/>
    <w:rsid w:val="00016ED0"/>
    <w:rsid w:val="00017169"/>
    <w:rsid w:val="000177DA"/>
    <w:rsid w:val="000241F9"/>
    <w:rsid w:val="00024E81"/>
    <w:rsid w:val="000264FA"/>
    <w:rsid w:val="00027249"/>
    <w:rsid w:val="0003036E"/>
    <w:rsid w:val="000346DE"/>
    <w:rsid w:val="00034770"/>
    <w:rsid w:val="0003503F"/>
    <w:rsid w:val="00035A9B"/>
    <w:rsid w:val="000369EA"/>
    <w:rsid w:val="000376A1"/>
    <w:rsid w:val="00037D1B"/>
    <w:rsid w:val="00041B8A"/>
    <w:rsid w:val="0004255F"/>
    <w:rsid w:val="00043AD1"/>
    <w:rsid w:val="000451F1"/>
    <w:rsid w:val="00050220"/>
    <w:rsid w:val="000505B0"/>
    <w:rsid w:val="0005079A"/>
    <w:rsid w:val="00051E8C"/>
    <w:rsid w:val="000561F1"/>
    <w:rsid w:val="00062BC2"/>
    <w:rsid w:val="000658E0"/>
    <w:rsid w:val="00066296"/>
    <w:rsid w:val="00067179"/>
    <w:rsid w:val="00070A9C"/>
    <w:rsid w:val="000710C8"/>
    <w:rsid w:val="000716B3"/>
    <w:rsid w:val="00071723"/>
    <w:rsid w:val="00071731"/>
    <w:rsid w:val="00074AB2"/>
    <w:rsid w:val="00075178"/>
    <w:rsid w:val="00076D98"/>
    <w:rsid w:val="00077CF9"/>
    <w:rsid w:val="00080DAC"/>
    <w:rsid w:val="00085B35"/>
    <w:rsid w:val="000907AE"/>
    <w:rsid w:val="000932D0"/>
    <w:rsid w:val="000941B4"/>
    <w:rsid w:val="000943C0"/>
    <w:rsid w:val="000963CF"/>
    <w:rsid w:val="000A031C"/>
    <w:rsid w:val="000A1D46"/>
    <w:rsid w:val="000A3DF8"/>
    <w:rsid w:val="000A4466"/>
    <w:rsid w:val="000A4F89"/>
    <w:rsid w:val="000A649D"/>
    <w:rsid w:val="000A7463"/>
    <w:rsid w:val="000B1E54"/>
    <w:rsid w:val="000B2267"/>
    <w:rsid w:val="000B2DEF"/>
    <w:rsid w:val="000C0090"/>
    <w:rsid w:val="000C0E20"/>
    <w:rsid w:val="000C1C79"/>
    <w:rsid w:val="000C4682"/>
    <w:rsid w:val="000C526B"/>
    <w:rsid w:val="000C6173"/>
    <w:rsid w:val="000C6B64"/>
    <w:rsid w:val="000C6FA0"/>
    <w:rsid w:val="000D04EA"/>
    <w:rsid w:val="000D0CA9"/>
    <w:rsid w:val="000D107D"/>
    <w:rsid w:val="000D3CDD"/>
    <w:rsid w:val="000D533C"/>
    <w:rsid w:val="000D591A"/>
    <w:rsid w:val="000D61A8"/>
    <w:rsid w:val="000D6F84"/>
    <w:rsid w:val="000E1225"/>
    <w:rsid w:val="000E18E1"/>
    <w:rsid w:val="000E1C79"/>
    <w:rsid w:val="000E4065"/>
    <w:rsid w:val="000E4C66"/>
    <w:rsid w:val="000F2F54"/>
    <w:rsid w:val="000F3B59"/>
    <w:rsid w:val="000F4D33"/>
    <w:rsid w:val="000F576A"/>
    <w:rsid w:val="000F5FF5"/>
    <w:rsid w:val="000F6C3D"/>
    <w:rsid w:val="000F7ADA"/>
    <w:rsid w:val="00100A94"/>
    <w:rsid w:val="00101047"/>
    <w:rsid w:val="00101A2E"/>
    <w:rsid w:val="00101B93"/>
    <w:rsid w:val="00103801"/>
    <w:rsid w:val="001051B3"/>
    <w:rsid w:val="001103B4"/>
    <w:rsid w:val="001104CC"/>
    <w:rsid w:val="00114013"/>
    <w:rsid w:val="00114D29"/>
    <w:rsid w:val="00115637"/>
    <w:rsid w:val="00116815"/>
    <w:rsid w:val="00116C50"/>
    <w:rsid w:val="00117B38"/>
    <w:rsid w:val="001220CD"/>
    <w:rsid w:val="00122E8B"/>
    <w:rsid w:val="0012621D"/>
    <w:rsid w:val="00126441"/>
    <w:rsid w:val="00130904"/>
    <w:rsid w:val="00131E52"/>
    <w:rsid w:val="001322AD"/>
    <w:rsid w:val="00132FF9"/>
    <w:rsid w:val="00133158"/>
    <w:rsid w:val="0013492A"/>
    <w:rsid w:val="00136397"/>
    <w:rsid w:val="00136646"/>
    <w:rsid w:val="00140CD1"/>
    <w:rsid w:val="001413A7"/>
    <w:rsid w:val="001413EC"/>
    <w:rsid w:val="0014207D"/>
    <w:rsid w:val="0014308A"/>
    <w:rsid w:val="00144A8D"/>
    <w:rsid w:val="00145254"/>
    <w:rsid w:val="0014695D"/>
    <w:rsid w:val="0014766B"/>
    <w:rsid w:val="00150021"/>
    <w:rsid w:val="0015381E"/>
    <w:rsid w:val="00156A23"/>
    <w:rsid w:val="00157163"/>
    <w:rsid w:val="00162378"/>
    <w:rsid w:val="00162430"/>
    <w:rsid w:val="00165F4B"/>
    <w:rsid w:val="001717CD"/>
    <w:rsid w:val="001720ED"/>
    <w:rsid w:val="00173227"/>
    <w:rsid w:val="001734BC"/>
    <w:rsid w:val="001753B2"/>
    <w:rsid w:val="0017676B"/>
    <w:rsid w:val="00176810"/>
    <w:rsid w:val="00180458"/>
    <w:rsid w:val="00181064"/>
    <w:rsid w:val="00182818"/>
    <w:rsid w:val="00182B55"/>
    <w:rsid w:val="0018365F"/>
    <w:rsid w:val="0018406C"/>
    <w:rsid w:val="00184365"/>
    <w:rsid w:val="001866C0"/>
    <w:rsid w:val="00187A37"/>
    <w:rsid w:val="0019232B"/>
    <w:rsid w:val="001924ED"/>
    <w:rsid w:val="00192D70"/>
    <w:rsid w:val="001959F9"/>
    <w:rsid w:val="00195F1C"/>
    <w:rsid w:val="001969CC"/>
    <w:rsid w:val="001A067B"/>
    <w:rsid w:val="001A0BAE"/>
    <w:rsid w:val="001A0C9D"/>
    <w:rsid w:val="001A1982"/>
    <w:rsid w:val="001B1944"/>
    <w:rsid w:val="001B28C6"/>
    <w:rsid w:val="001B318F"/>
    <w:rsid w:val="001B3D98"/>
    <w:rsid w:val="001B3EEB"/>
    <w:rsid w:val="001B51E9"/>
    <w:rsid w:val="001C2D51"/>
    <w:rsid w:val="001C4037"/>
    <w:rsid w:val="001C5531"/>
    <w:rsid w:val="001C6850"/>
    <w:rsid w:val="001C7A5A"/>
    <w:rsid w:val="001C7C1B"/>
    <w:rsid w:val="001D1AC2"/>
    <w:rsid w:val="001D37B6"/>
    <w:rsid w:val="001D6C5E"/>
    <w:rsid w:val="001D7C93"/>
    <w:rsid w:val="001E032B"/>
    <w:rsid w:val="001E15A1"/>
    <w:rsid w:val="001E1897"/>
    <w:rsid w:val="001E2CD7"/>
    <w:rsid w:val="001E4F37"/>
    <w:rsid w:val="001E6B94"/>
    <w:rsid w:val="001F1E14"/>
    <w:rsid w:val="001F31CE"/>
    <w:rsid w:val="001F3DBC"/>
    <w:rsid w:val="001F4550"/>
    <w:rsid w:val="001F49D5"/>
    <w:rsid w:val="001F517E"/>
    <w:rsid w:val="001F5E71"/>
    <w:rsid w:val="001F5F5E"/>
    <w:rsid w:val="001F63A7"/>
    <w:rsid w:val="00202CAE"/>
    <w:rsid w:val="002040D8"/>
    <w:rsid w:val="00204C94"/>
    <w:rsid w:val="00205991"/>
    <w:rsid w:val="0020730F"/>
    <w:rsid w:val="00210B8A"/>
    <w:rsid w:val="002110B1"/>
    <w:rsid w:val="002135F6"/>
    <w:rsid w:val="00216858"/>
    <w:rsid w:val="00220A24"/>
    <w:rsid w:val="00222FC2"/>
    <w:rsid w:val="00225517"/>
    <w:rsid w:val="002259E3"/>
    <w:rsid w:val="0022664F"/>
    <w:rsid w:val="00230103"/>
    <w:rsid w:val="0023150C"/>
    <w:rsid w:val="00236C0B"/>
    <w:rsid w:val="00237BF5"/>
    <w:rsid w:val="00237F81"/>
    <w:rsid w:val="00240419"/>
    <w:rsid w:val="0024145D"/>
    <w:rsid w:val="002420BD"/>
    <w:rsid w:val="00244A1E"/>
    <w:rsid w:val="00244B61"/>
    <w:rsid w:val="00246C39"/>
    <w:rsid w:val="002472E6"/>
    <w:rsid w:val="0024777C"/>
    <w:rsid w:val="00251370"/>
    <w:rsid w:val="00253212"/>
    <w:rsid w:val="0025348B"/>
    <w:rsid w:val="0025556B"/>
    <w:rsid w:val="002561C6"/>
    <w:rsid w:val="00262C41"/>
    <w:rsid w:val="00265010"/>
    <w:rsid w:val="00266DBF"/>
    <w:rsid w:val="00267A60"/>
    <w:rsid w:val="00267EE6"/>
    <w:rsid w:val="00273699"/>
    <w:rsid w:val="00275AE6"/>
    <w:rsid w:val="002767D7"/>
    <w:rsid w:val="002778E7"/>
    <w:rsid w:val="00280435"/>
    <w:rsid w:val="002839AE"/>
    <w:rsid w:val="00290C08"/>
    <w:rsid w:val="00291BD9"/>
    <w:rsid w:val="002923C3"/>
    <w:rsid w:val="00293695"/>
    <w:rsid w:val="002947AA"/>
    <w:rsid w:val="002A22B0"/>
    <w:rsid w:val="002A247A"/>
    <w:rsid w:val="002A2CD2"/>
    <w:rsid w:val="002A4D19"/>
    <w:rsid w:val="002A5EE4"/>
    <w:rsid w:val="002B0070"/>
    <w:rsid w:val="002B2864"/>
    <w:rsid w:val="002B5202"/>
    <w:rsid w:val="002B5C88"/>
    <w:rsid w:val="002B690D"/>
    <w:rsid w:val="002B6B7A"/>
    <w:rsid w:val="002B7586"/>
    <w:rsid w:val="002C06BE"/>
    <w:rsid w:val="002C11CB"/>
    <w:rsid w:val="002C13F4"/>
    <w:rsid w:val="002C4037"/>
    <w:rsid w:val="002C48CA"/>
    <w:rsid w:val="002C499D"/>
    <w:rsid w:val="002C4A0E"/>
    <w:rsid w:val="002C77B4"/>
    <w:rsid w:val="002D3840"/>
    <w:rsid w:val="002D59C1"/>
    <w:rsid w:val="002D61DD"/>
    <w:rsid w:val="002E0E42"/>
    <w:rsid w:val="002E1E5E"/>
    <w:rsid w:val="002E1F6D"/>
    <w:rsid w:val="002E29EC"/>
    <w:rsid w:val="002E49C2"/>
    <w:rsid w:val="002E4B11"/>
    <w:rsid w:val="002E4C28"/>
    <w:rsid w:val="002E4FBE"/>
    <w:rsid w:val="002E6004"/>
    <w:rsid w:val="002F0119"/>
    <w:rsid w:val="002F0AB8"/>
    <w:rsid w:val="002F139D"/>
    <w:rsid w:val="002F3192"/>
    <w:rsid w:val="002F3376"/>
    <w:rsid w:val="002F570B"/>
    <w:rsid w:val="002F5EDD"/>
    <w:rsid w:val="00301008"/>
    <w:rsid w:val="003022FC"/>
    <w:rsid w:val="00302554"/>
    <w:rsid w:val="00302CFC"/>
    <w:rsid w:val="00303886"/>
    <w:rsid w:val="003049D5"/>
    <w:rsid w:val="00305904"/>
    <w:rsid w:val="00305A6B"/>
    <w:rsid w:val="00312902"/>
    <w:rsid w:val="00316DEA"/>
    <w:rsid w:val="003200DF"/>
    <w:rsid w:val="003260E5"/>
    <w:rsid w:val="003261D4"/>
    <w:rsid w:val="00327628"/>
    <w:rsid w:val="00333D8C"/>
    <w:rsid w:val="00334712"/>
    <w:rsid w:val="00335F01"/>
    <w:rsid w:val="00335FE6"/>
    <w:rsid w:val="00336828"/>
    <w:rsid w:val="003377FD"/>
    <w:rsid w:val="00340DCF"/>
    <w:rsid w:val="003425B7"/>
    <w:rsid w:val="0034530B"/>
    <w:rsid w:val="00346D0E"/>
    <w:rsid w:val="00347625"/>
    <w:rsid w:val="00350C3C"/>
    <w:rsid w:val="00351017"/>
    <w:rsid w:val="00355193"/>
    <w:rsid w:val="003558ED"/>
    <w:rsid w:val="0035759E"/>
    <w:rsid w:val="0036071B"/>
    <w:rsid w:val="00363110"/>
    <w:rsid w:val="00363773"/>
    <w:rsid w:val="0036490A"/>
    <w:rsid w:val="00364E3D"/>
    <w:rsid w:val="003678A4"/>
    <w:rsid w:val="00370843"/>
    <w:rsid w:val="00375F7C"/>
    <w:rsid w:val="00380A51"/>
    <w:rsid w:val="00381397"/>
    <w:rsid w:val="0038328B"/>
    <w:rsid w:val="00383828"/>
    <w:rsid w:val="00383F68"/>
    <w:rsid w:val="00384A7A"/>
    <w:rsid w:val="003863AA"/>
    <w:rsid w:val="00387099"/>
    <w:rsid w:val="00390065"/>
    <w:rsid w:val="0039241B"/>
    <w:rsid w:val="0039335E"/>
    <w:rsid w:val="003A17BC"/>
    <w:rsid w:val="003A216D"/>
    <w:rsid w:val="003A28E6"/>
    <w:rsid w:val="003A2DDA"/>
    <w:rsid w:val="003A35F3"/>
    <w:rsid w:val="003A48E1"/>
    <w:rsid w:val="003A4DF0"/>
    <w:rsid w:val="003A5007"/>
    <w:rsid w:val="003A6921"/>
    <w:rsid w:val="003A6976"/>
    <w:rsid w:val="003B0217"/>
    <w:rsid w:val="003B0D17"/>
    <w:rsid w:val="003B2BBF"/>
    <w:rsid w:val="003B2D97"/>
    <w:rsid w:val="003B329A"/>
    <w:rsid w:val="003B4CB2"/>
    <w:rsid w:val="003B6EB0"/>
    <w:rsid w:val="003B708B"/>
    <w:rsid w:val="003C2ADB"/>
    <w:rsid w:val="003C3679"/>
    <w:rsid w:val="003C3C88"/>
    <w:rsid w:val="003C4DE9"/>
    <w:rsid w:val="003C51B6"/>
    <w:rsid w:val="003C5905"/>
    <w:rsid w:val="003C6147"/>
    <w:rsid w:val="003D0430"/>
    <w:rsid w:val="003D13E4"/>
    <w:rsid w:val="003D18AE"/>
    <w:rsid w:val="003D46BC"/>
    <w:rsid w:val="003D504B"/>
    <w:rsid w:val="003D519C"/>
    <w:rsid w:val="003E12DB"/>
    <w:rsid w:val="003E1552"/>
    <w:rsid w:val="003E1EA0"/>
    <w:rsid w:val="003E2097"/>
    <w:rsid w:val="003E2AEC"/>
    <w:rsid w:val="003E38D8"/>
    <w:rsid w:val="003E41CA"/>
    <w:rsid w:val="003E7E39"/>
    <w:rsid w:val="003F0658"/>
    <w:rsid w:val="003F24CF"/>
    <w:rsid w:val="003F2841"/>
    <w:rsid w:val="003F2B03"/>
    <w:rsid w:val="003F2C74"/>
    <w:rsid w:val="003F305C"/>
    <w:rsid w:val="003F648A"/>
    <w:rsid w:val="003F6A4D"/>
    <w:rsid w:val="003F744E"/>
    <w:rsid w:val="00400C90"/>
    <w:rsid w:val="00401009"/>
    <w:rsid w:val="00401D0B"/>
    <w:rsid w:val="00402A0C"/>
    <w:rsid w:val="00406878"/>
    <w:rsid w:val="0041118B"/>
    <w:rsid w:val="00411BE6"/>
    <w:rsid w:val="0041357B"/>
    <w:rsid w:val="004162DD"/>
    <w:rsid w:val="00416766"/>
    <w:rsid w:val="00417437"/>
    <w:rsid w:val="00417ECF"/>
    <w:rsid w:val="00431ABD"/>
    <w:rsid w:val="004327C7"/>
    <w:rsid w:val="00432DE3"/>
    <w:rsid w:val="00433750"/>
    <w:rsid w:val="0043592B"/>
    <w:rsid w:val="004410F9"/>
    <w:rsid w:val="0044356E"/>
    <w:rsid w:val="00444C5B"/>
    <w:rsid w:val="00446A64"/>
    <w:rsid w:val="00451178"/>
    <w:rsid w:val="004529EB"/>
    <w:rsid w:val="004540FE"/>
    <w:rsid w:val="0046130E"/>
    <w:rsid w:val="00462FB3"/>
    <w:rsid w:val="00463A4C"/>
    <w:rsid w:val="00463DC1"/>
    <w:rsid w:val="00464F33"/>
    <w:rsid w:val="00466447"/>
    <w:rsid w:val="00467C44"/>
    <w:rsid w:val="00471061"/>
    <w:rsid w:val="004712C7"/>
    <w:rsid w:val="00471FE5"/>
    <w:rsid w:val="00477911"/>
    <w:rsid w:val="00477938"/>
    <w:rsid w:val="00477F14"/>
    <w:rsid w:val="0048254F"/>
    <w:rsid w:val="00485EA8"/>
    <w:rsid w:val="0049691D"/>
    <w:rsid w:val="004A15FF"/>
    <w:rsid w:val="004A3483"/>
    <w:rsid w:val="004A3FFC"/>
    <w:rsid w:val="004A4951"/>
    <w:rsid w:val="004A5C96"/>
    <w:rsid w:val="004A5E25"/>
    <w:rsid w:val="004B0948"/>
    <w:rsid w:val="004B155A"/>
    <w:rsid w:val="004B1A5E"/>
    <w:rsid w:val="004B28DA"/>
    <w:rsid w:val="004B4BEE"/>
    <w:rsid w:val="004B6639"/>
    <w:rsid w:val="004B7656"/>
    <w:rsid w:val="004B781E"/>
    <w:rsid w:val="004B7B14"/>
    <w:rsid w:val="004C079D"/>
    <w:rsid w:val="004C0F91"/>
    <w:rsid w:val="004C12FB"/>
    <w:rsid w:val="004C1DAF"/>
    <w:rsid w:val="004C1DFE"/>
    <w:rsid w:val="004C53F6"/>
    <w:rsid w:val="004C5BFB"/>
    <w:rsid w:val="004C76E1"/>
    <w:rsid w:val="004C7D40"/>
    <w:rsid w:val="004C7FA2"/>
    <w:rsid w:val="004D1118"/>
    <w:rsid w:val="004D3C86"/>
    <w:rsid w:val="004D3FE3"/>
    <w:rsid w:val="004D465E"/>
    <w:rsid w:val="004D470F"/>
    <w:rsid w:val="004D62B2"/>
    <w:rsid w:val="004D6342"/>
    <w:rsid w:val="004E16A3"/>
    <w:rsid w:val="004E3E77"/>
    <w:rsid w:val="004F42A8"/>
    <w:rsid w:val="004F4760"/>
    <w:rsid w:val="004F4C21"/>
    <w:rsid w:val="004F79A2"/>
    <w:rsid w:val="0050104D"/>
    <w:rsid w:val="00501646"/>
    <w:rsid w:val="00502995"/>
    <w:rsid w:val="005044DF"/>
    <w:rsid w:val="00504FDF"/>
    <w:rsid w:val="00506685"/>
    <w:rsid w:val="00507485"/>
    <w:rsid w:val="005129FF"/>
    <w:rsid w:val="00513148"/>
    <w:rsid w:val="0051350D"/>
    <w:rsid w:val="005136C4"/>
    <w:rsid w:val="005141E9"/>
    <w:rsid w:val="005178A1"/>
    <w:rsid w:val="005241A0"/>
    <w:rsid w:val="00524270"/>
    <w:rsid w:val="005254E2"/>
    <w:rsid w:val="005255FE"/>
    <w:rsid w:val="00530B76"/>
    <w:rsid w:val="00531349"/>
    <w:rsid w:val="005318FC"/>
    <w:rsid w:val="0053285F"/>
    <w:rsid w:val="00534D1A"/>
    <w:rsid w:val="00536F14"/>
    <w:rsid w:val="00542B07"/>
    <w:rsid w:val="005432D9"/>
    <w:rsid w:val="00543C44"/>
    <w:rsid w:val="00543EE9"/>
    <w:rsid w:val="00546EFC"/>
    <w:rsid w:val="005505EA"/>
    <w:rsid w:val="00550BAF"/>
    <w:rsid w:val="005513D7"/>
    <w:rsid w:val="00552112"/>
    <w:rsid w:val="005536F9"/>
    <w:rsid w:val="00554C12"/>
    <w:rsid w:val="005559F2"/>
    <w:rsid w:val="00556DEB"/>
    <w:rsid w:val="00557A87"/>
    <w:rsid w:val="005600DA"/>
    <w:rsid w:val="005615BD"/>
    <w:rsid w:val="00562BB2"/>
    <w:rsid w:val="005641BD"/>
    <w:rsid w:val="0056666D"/>
    <w:rsid w:val="005667CB"/>
    <w:rsid w:val="00566843"/>
    <w:rsid w:val="005670B8"/>
    <w:rsid w:val="00567984"/>
    <w:rsid w:val="00571E56"/>
    <w:rsid w:val="0057377A"/>
    <w:rsid w:val="005754AE"/>
    <w:rsid w:val="005779D4"/>
    <w:rsid w:val="0058296F"/>
    <w:rsid w:val="00582D07"/>
    <w:rsid w:val="005830F1"/>
    <w:rsid w:val="00585FB4"/>
    <w:rsid w:val="00586910"/>
    <w:rsid w:val="005871E5"/>
    <w:rsid w:val="00590494"/>
    <w:rsid w:val="005931FA"/>
    <w:rsid w:val="00593C83"/>
    <w:rsid w:val="00594320"/>
    <w:rsid w:val="00595985"/>
    <w:rsid w:val="00596CE6"/>
    <w:rsid w:val="005A0767"/>
    <w:rsid w:val="005A3C0B"/>
    <w:rsid w:val="005A5E38"/>
    <w:rsid w:val="005A64BD"/>
    <w:rsid w:val="005A65C4"/>
    <w:rsid w:val="005A6DB2"/>
    <w:rsid w:val="005B07AD"/>
    <w:rsid w:val="005B42D6"/>
    <w:rsid w:val="005B497B"/>
    <w:rsid w:val="005B723A"/>
    <w:rsid w:val="005B7BBB"/>
    <w:rsid w:val="005C0F4F"/>
    <w:rsid w:val="005C51BC"/>
    <w:rsid w:val="005C57AA"/>
    <w:rsid w:val="005C7D51"/>
    <w:rsid w:val="005D0DB5"/>
    <w:rsid w:val="005D1A1D"/>
    <w:rsid w:val="005D2C6F"/>
    <w:rsid w:val="005D3AE8"/>
    <w:rsid w:val="005D571D"/>
    <w:rsid w:val="005D5E22"/>
    <w:rsid w:val="005D7394"/>
    <w:rsid w:val="005D793A"/>
    <w:rsid w:val="005E0192"/>
    <w:rsid w:val="005E1D79"/>
    <w:rsid w:val="005E276D"/>
    <w:rsid w:val="005E288E"/>
    <w:rsid w:val="005E2CDE"/>
    <w:rsid w:val="005E36EF"/>
    <w:rsid w:val="005E7944"/>
    <w:rsid w:val="005F0378"/>
    <w:rsid w:val="005F118C"/>
    <w:rsid w:val="005F2C33"/>
    <w:rsid w:val="005F2D98"/>
    <w:rsid w:val="005F2EF3"/>
    <w:rsid w:val="005F4132"/>
    <w:rsid w:val="006016A9"/>
    <w:rsid w:val="00603B07"/>
    <w:rsid w:val="006047A9"/>
    <w:rsid w:val="00604D84"/>
    <w:rsid w:val="00605BDB"/>
    <w:rsid w:val="0060742B"/>
    <w:rsid w:val="006074C6"/>
    <w:rsid w:val="0061108C"/>
    <w:rsid w:val="0061188F"/>
    <w:rsid w:val="00612553"/>
    <w:rsid w:val="00615C2E"/>
    <w:rsid w:val="00617988"/>
    <w:rsid w:val="00617CC5"/>
    <w:rsid w:val="00617D36"/>
    <w:rsid w:val="0062101D"/>
    <w:rsid w:val="00621467"/>
    <w:rsid w:val="00622B73"/>
    <w:rsid w:val="006244CF"/>
    <w:rsid w:val="00624FF7"/>
    <w:rsid w:val="00627284"/>
    <w:rsid w:val="0062781D"/>
    <w:rsid w:val="0063192E"/>
    <w:rsid w:val="00635B82"/>
    <w:rsid w:val="00636772"/>
    <w:rsid w:val="0063679F"/>
    <w:rsid w:val="006372B7"/>
    <w:rsid w:val="00640F42"/>
    <w:rsid w:val="00643275"/>
    <w:rsid w:val="00644DB6"/>
    <w:rsid w:val="00644E16"/>
    <w:rsid w:val="006450A8"/>
    <w:rsid w:val="006467A8"/>
    <w:rsid w:val="0065054E"/>
    <w:rsid w:val="00651497"/>
    <w:rsid w:val="006514D0"/>
    <w:rsid w:val="00651A95"/>
    <w:rsid w:val="00653D24"/>
    <w:rsid w:val="006600EA"/>
    <w:rsid w:val="006606DF"/>
    <w:rsid w:val="00661060"/>
    <w:rsid w:val="00662610"/>
    <w:rsid w:val="00662A8F"/>
    <w:rsid w:val="00666636"/>
    <w:rsid w:val="00674977"/>
    <w:rsid w:val="006753DF"/>
    <w:rsid w:val="00675CFD"/>
    <w:rsid w:val="006769D5"/>
    <w:rsid w:val="00676A23"/>
    <w:rsid w:val="006773D0"/>
    <w:rsid w:val="00677C81"/>
    <w:rsid w:val="00681C67"/>
    <w:rsid w:val="00682568"/>
    <w:rsid w:val="00683D87"/>
    <w:rsid w:val="0068471E"/>
    <w:rsid w:val="00685480"/>
    <w:rsid w:val="006859BB"/>
    <w:rsid w:val="00687FE0"/>
    <w:rsid w:val="006901DF"/>
    <w:rsid w:val="00692025"/>
    <w:rsid w:val="006927C2"/>
    <w:rsid w:val="00692F7A"/>
    <w:rsid w:val="006935C0"/>
    <w:rsid w:val="00694D20"/>
    <w:rsid w:val="006950CB"/>
    <w:rsid w:val="00695E91"/>
    <w:rsid w:val="00695F97"/>
    <w:rsid w:val="00696683"/>
    <w:rsid w:val="00697D32"/>
    <w:rsid w:val="006A3EE3"/>
    <w:rsid w:val="006A55A8"/>
    <w:rsid w:val="006A576E"/>
    <w:rsid w:val="006A5F83"/>
    <w:rsid w:val="006A76E1"/>
    <w:rsid w:val="006B210C"/>
    <w:rsid w:val="006B322F"/>
    <w:rsid w:val="006B6D1D"/>
    <w:rsid w:val="006C00E0"/>
    <w:rsid w:val="006C0D1D"/>
    <w:rsid w:val="006C2486"/>
    <w:rsid w:val="006C480E"/>
    <w:rsid w:val="006C68C7"/>
    <w:rsid w:val="006D0416"/>
    <w:rsid w:val="006D0602"/>
    <w:rsid w:val="006D1FB0"/>
    <w:rsid w:val="006D2096"/>
    <w:rsid w:val="006D26AA"/>
    <w:rsid w:val="006D6439"/>
    <w:rsid w:val="006D659F"/>
    <w:rsid w:val="006E01F3"/>
    <w:rsid w:val="006E1C22"/>
    <w:rsid w:val="006E3501"/>
    <w:rsid w:val="006E38B1"/>
    <w:rsid w:val="006E3C18"/>
    <w:rsid w:val="006E5531"/>
    <w:rsid w:val="006E7052"/>
    <w:rsid w:val="006F1CC5"/>
    <w:rsid w:val="006F5F8A"/>
    <w:rsid w:val="006F79F6"/>
    <w:rsid w:val="007003BA"/>
    <w:rsid w:val="00705C54"/>
    <w:rsid w:val="00705ECB"/>
    <w:rsid w:val="00706065"/>
    <w:rsid w:val="00706451"/>
    <w:rsid w:val="00706752"/>
    <w:rsid w:val="007104F1"/>
    <w:rsid w:val="00711CCF"/>
    <w:rsid w:val="007139C6"/>
    <w:rsid w:val="00717591"/>
    <w:rsid w:val="00717C0C"/>
    <w:rsid w:val="00723C0F"/>
    <w:rsid w:val="007254C4"/>
    <w:rsid w:val="00726D07"/>
    <w:rsid w:val="00727F3C"/>
    <w:rsid w:val="007325AB"/>
    <w:rsid w:val="007368FB"/>
    <w:rsid w:val="00743679"/>
    <w:rsid w:val="007448F4"/>
    <w:rsid w:val="00744B63"/>
    <w:rsid w:val="00746990"/>
    <w:rsid w:val="00747D52"/>
    <w:rsid w:val="007504DC"/>
    <w:rsid w:val="00752AC2"/>
    <w:rsid w:val="00755BF5"/>
    <w:rsid w:val="00755C19"/>
    <w:rsid w:val="0075734D"/>
    <w:rsid w:val="00757AC4"/>
    <w:rsid w:val="007640CD"/>
    <w:rsid w:val="00764E9F"/>
    <w:rsid w:val="007650EE"/>
    <w:rsid w:val="00765CC0"/>
    <w:rsid w:val="0076640F"/>
    <w:rsid w:val="007666C4"/>
    <w:rsid w:val="007675A4"/>
    <w:rsid w:val="00767EBC"/>
    <w:rsid w:val="00770703"/>
    <w:rsid w:val="007715A3"/>
    <w:rsid w:val="00776445"/>
    <w:rsid w:val="00777B2A"/>
    <w:rsid w:val="007821AA"/>
    <w:rsid w:val="0078361B"/>
    <w:rsid w:val="007844AB"/>
    <w:rsid w:val="00786CB6"/>
    <w:rsid w:val="00787A48"/>
    <w:rsid w:val="00791B7F"/>
    <w:rsid w:val="00792227"/>
    <w:rsid w:val="00792C0E"/>
    <w:rsid w:val="00793AA5"/>
    <w:rsid w:val="00793B24"/>
    <w:rsid w:val="007958A1"/>
    <w:rsid w:val="007976E3"/>
    <w:rsid w:val="007A0F3E"/>
    <w:rsid w:val="007A268A"/>
    <w:rsid w:val="007A753B"/>
    <w:rsid w:val="007B1E1A"/>
    <w:rsid w:val="007B3E96"/>
    <w:rsid w:val="007B7CB7"/>
    <w:rsid w:val="007C0B55"/>
    <w:rsid w:val="007C0C3B"/>
    <w:rsid w:val="007C0FBC"/>
    <w:rsid w:val="007C1B1A"/>
    <w:rsid w:val="007C2031"/>
    <w:rsid w:val="007C3F03"/>
    <w:rsid w:val="007C4D40"/>
    <w:rsid w:val="007D0A7F"/>
    <w:rsid w:val="007D169D"/>
    <w:rsid w:val="007D187C"/>
    <w:rsid w:val="007D1A38"/>
    <w:rsid w:val="007D31B1"/>
    <w:rsid w:val="007D446E"/>
    <w:rsid w:val="007D7762"/>
    <w:rsid w:val="007E0BF7"/>
    <w:rsid w:val="007E1EA1"/>
    <w:rsid w:val="007E41D8"/>
    <w:rsid w:val="007E4772"/>
    <w:rsid w:val="007E4FDA"/>
    <w:rsid w:val="007E7C48"/>
    <w:rsid w:val="007F1DB3"/>
    <w:rsid w:val="007F363F"/>
    <w:rsid w:val="007F3B12"/>
    <w:rsid w:val="007F7548"/>
    <w:rsid w:val="008008DF"/>
    <w:rsid w:val="008048E6"/>
    <w:rsid w:val="00805201"/>
    <w:rsid w:val="008056B0"/>
    <w:rsid w:val="00810B90"/>
    <w:rsid w:val="00814768"/>
    <w:rsid w:val="00815C28"/>
    <w:rsid w:val="00817EAA"/>
    <w:rsid w:val="00820A0E"/>
    <w:rsid w:val="008224C5"/>
    <w:rsid w:val="008245F3"/>
    <w:rsid w:val="00824F38"/>
    <w:rsid w:val="00827192"/>
    <w:rsid w:val="00827408"/>
    <w:rsid w:val="00830E2D"/>
    <w:rsid w:val="0083283D"/>
    <w:rsid w:val="0083336C"/>
    <w:rsid w:val="00836993"/>
    <w:rsid w:val="008378F1"/>
    <w:rsid w:val="00841A4D"/>
    <w:rsid w:val="0084338C"/>
    <w:rsid w:val="00844177"/>
    <w:rsid w:val="00844F18"/>
    <w:rsid w:val="008451C4"/>
    <w:rsid w:val="0084520F"/>
    <w:rsid w:val="00845B45"/>
    <w:rsid w:val="00846259"/>
    <w:rsid w:val="00846E8D"/>
    <w:rsid w:val="008510D1"/>
    <w:rsid w:val="0085218D"/>
    <w:rsid w:val="00853DE7"/>
    <w:rsid w:val="008574FA"/>
    <w:rsid w:val="008613D5"/>
    <w:rsid w:val="0086289A"/>
    <w:rsid w:val="00863128"/>
    <w:rsid w:val="008648CA"/>
    <w:rsid w:val="00865E16"/>
    <w:rsid w:val="008663CC"/>
    <w:rsid w:val="00867C86"/>
    <w:rsid w:val="00871471"/>
    <w:rsid w:val="008725FA"/>
    <w:rsid w:val="0087563E"/>
    <w:rsid w:val="00876BF0"/>
    <w:rsid w:val="00877069"/>
    <w:rsid w:val="0087788C"/>
    <w:rsid w:val="00881F93"/>
    <w:rsid w:val="0088202A"/>
    <w:rsid w:val="008829A2"/>
    <w:rsid w:val="008860E5"/>
    <w:rsid w:val="0088648D"/>
    <w:rsid w:val="00890DB9"/>
    <w:rsid w:val="00894764"/>
    <w:rsid w:val="008951C8"/>
    <w:rsid w:val="00895423"/>
    <w:rsid w:val="008A0196"/>
    <w:rsid w:val="008A022C"/>
    <w:rsid w:val="008A0F6E"/>
    <w:rsid w:val="008A1553"/>
    <w:rsid w:val="008A48C0"/>
    <w:rsid w:val="008A5995"/>
    <w:rsid w:val="008A6171"/>
    <w:rsid w:val="008A7613"/>
    <w:rsid w:val="008B061C"/>
    <w:rsid w:val="008B14A3"/>
    <w:rsid w:val="008B347C"/>
    <w:rsid w:val="008B3ED3"/>
    <w:rsid w:val="008B56FF"/>
    <w:rsid w:val="008B5975"/>
    <w:rsid w:val="008B6C85"/>
    <w:rsid w:val="008C0B70"/>
    <w:rsid w:val="008C31D3"/>
    <w:rsid w:val="008C37A1"/>
    <w:rsid w:val="008C48D0"/>
    <w:rsid w:val="008C7A73"/>
    <w:rsid w:val="008D0B72"/>
    <w:rsid w:val="008D20D2"/>
    <w:rsid w:val="008D4DAD"/>
    <w:rsid w:val="008D4DE4"/>
    <w:rsid w:val="008E1C14"/>
    <w:rsid w:val="008E4333"/>
    <w:rsid w:val="008E559D"/>
    <w:rsid w:val="008E655F"/>
    <w:rsid w:val="008F27E7"/>
    <w:rsid w:val="008F289C"/>
    <w:rsid w:val="008F2AB1"/>
    <w:rsid w:val="008F2E34"/>
    <w:rsid w:val="008F4E96"/>
    <w:rsid w:val="008F5207"/>
    <w:rsid w:val="008F59E2"/>
    <w:rsid w:val="008F7398"/>
    <w:rsid w:val="00900F85"/>
    <w:rsid w:val="009024CF"/>
    <w:rsid w:val="00904010"/>
    <w:rsid w:val="009040FF"/>
    <w:rsid w:val="009042DC"/>
    <w:rsid w:val="0090462B"/>
    <w:rsid w:val="00905344"/>
    <w:rsid w:val="009054D2"/>
    <w:rsid w:val="00905DCF"/>
    <w:rsid w:val="00915402"/>
    <w:rsid w:val="0091567B"/>
    <w:rsid w:val="00915CBE"/>
    <w:rsid w:val="0091620D"/>
    <w:rsid w:val="009203DB"/>
    <w:rsid w:val="009214BE"/>
    <w:rsid w:val="00921BF1"/>
    <w:rsid w:val="00922913"/>
    <w:rsid w:val="00923E3C"/>
    <w:rsid w:val="00924EB6"/>
    <w:rsid w:val="009257D8"/>
    <w:rsid w:val="00925DB8"/>
    <w:rsid w:val="009261FB"/>
    <w:rsid w:val="00927685"/>
    <w:rsid w:val="00930BC6"/>
    <w:rsid w:val="00930C25"/>
    <w:rsid w:val="00931614"/>
    <w:rsid w:val="00933C75"/>
    <w:rsid w:val="00933FCE"/>
    <w:rsid w:val="009345C3"/>
    <w:rsid w:val="00936C22"/>
    <w:rsid w:val="009377CF"/>
    <w:rsid w:val="00937F4B"/>
    <w:rsid w:val="0094392D"/>
    <w:rsid w:val="00946FDB"/>
    <w:rsid w:val="00952068"/>
    <w:rsid w:val="00956023"/>
    <w:rsid w:val="00956558"/>
    <w:rsid w:val="00960028"/>
    <w:rsid w:val="00964BA8"/>
    <w:rsid w:val="00964D69"/>
    <w:rsid w:val="009661C9"/>
    <w:rsid w:val="00966BFA"/>
    <w:rsid w:val="009730A7"/>
    <w:rsid w:val="00973662"/>
    <w:rsid w:val="0097519B"/>
    <w:rsid w:val="0097699F"/>
    <w:rsid w:val="00976F70"/>
    <w:rsid w:val="00976FEE"/>
    <w:rsid w:val="00980AD0"/>
    <w:rsid w:val="00984782"/>
    <w:rsid w:val="00986C8B"/>
    <w:rsid w:val="009876D0"/>
    <w:rsid w:val="009905FB"/>
    <w:rsid w:val="009910DF"/>
    <w:rsid w:val="009918F9"/>
    <w:rsid w:val="00992D16"/>
    <w:rsid w:val="00993C8D"/>
    <w:rsid w:val="00994AE0"/>
    <w:rsid w:val="009964E1"/>
    <w:rsid w:val="0099665F"/>
    <w:rsid w:val="00996FD5"/>
    <w:rsid w:val="00997B9E"/>
    <w:rsid w:val="009A4264"/>
    <w:rsid w:val="009A7C01"/>
    <w:rsid w:val="009B024E"/>
    <w:rsid w:val="009B14B9"/>
    <w:rsid w:val="009B6BA7"/>
    <w:rsid w:val="009B7070"/>
    <w:rsid w:val="009C2339"/>
    <w:rsid w:val="009C34D5"/>
    <w:rsid w:val="009C3CB3"/>
    <w:rsid w:val="009C62B7"/>
    <w:rsid w:val="009C6594"/>
    <w:rsid w:val="009C7C7C"/>
    <w:rsid w:val="009D0107"/>
    <w:rsid w:val="009D0129"/>
    <w:rsid w:val="009D15B0"/>
    <w:rsid w:val="009D1E0A"/>
    <w:rsid w:val="009D1E51"/>
    <w:rsid w:val="009D553B"/>
    <w:rsid w:val="009D7ACF"/>
    <w:rsid w:val="009E5FE1"/>
    <w:rsid w:val="009E6526"/>
    <w:rsid w:val="009E66A4"/>
    <w:rsid w:val="009E7549"/>
    <w:rsid w:val="009E77F1"/>
    <w:rsid w:val="009F2AC9"/>
    <w:rsid w:val="009F2C4A"/>
    <w:rsid w:val="009F43DA"/>
    <w:rsid w:val="009F4BE4"/>
    <w:rsid w:val="009F50D4"/>
    <w:rsid w:val="009F5414"/>
    <w:rsid w:val="009F5420"/>
    <w:rsid w:val="009F77B8"/>
    <w:rsid w:val="00A0055E"/>
    <w:rsid w:val="00A01B3D"/>
    <w:rsid w:val="00A01B41"/>
    <w:rsid w:val="00A01D90"/>
    <w:rsid w:val="00A0252D"/>
    <w:rsid w:val="00A02805"/>
    <w:rsid w:val="00A06367"/>
    <w:rsid w:val="00A13F32"/>
    <w:rsid w:val="00A14264"/>
    <w:rsid w:val="00A158EE"/>
    <w:rsid w:val="00A16365"/>
    <w:rsid w:val="00A17C8B"/>
    <w:rsid w:val="00A22360"/>
    <w:rsid w:val="00A22C6B"/>
    <w:rsid w:val="00A234D9"/>
    <w:rsid w:val="00A23808"/>
    <w:rsid w:val="00A252C0"/>
    <w:rsid w:val="00A279BD"/>
    <w:rsid w:val="00A31FDF"/>
    <w:rsid w:val="00A321D4"/>
    <w:rsid w:val="00A326F4"/>
    <w:rsid w:val="00A34B6E"/>
    <w:rsid w:val="00A35C80"/>
    <w:rsid w:val="00A400A4"/>
    <w:rsid w:val="00A41785"/>
    <w:rsid w:val="00A43BC5"/>
    <w:rsid w:val="00A43C61"/>
    <w:rsid w:val="00A44463"/>
    <w:rsid w:val="00A44C2E"/>
    <w:rsid w:val="00A45995"/>
    <w:rsid w:val="00A470B4"/>
    <w:rsid w:val="00A5076A"/>
    <w:rsid w:val="00A53228"/>
    <w:rsid w:val="00A53F81"/>
    <w:rsid w:val="00A54CF9"/>
    <w:rsid w:val="00A54E95"/>
    <w:rsid w:val="00A609DC"/>
    <w:rsid w:val="00A61654"/>
    <w:rsid w:val="00A62DAE"/>
    <w:rsid w:val="00A65FFE"/>
    <w:rsid w:val="00A666AF"/>
    <w:rsid w:val="00A67C33"/>
    <w:rsid w:val="00A742E1"/>
    <w:rsid w:val="00A763A0"/>
    <w:rsid w:val="00A766CB"/>
    <w:rsid w:val="00A8053C"/>
    <w:rsid w:val="00A81898"/>
    <w:rsid w:val="00A84130"/>
    <w:rsid w:val="00A8517A"/>
    <w:rsid w:val="00A85FB1"/>
    <w:rsid w:val="00A86F05"/>
    <w:rsid w:val="00A905AA"/>
    <w:rsid w:val="00A90A38"/>
    <w:rsid w:val="00A9274A"/>
    <w:rsid w:val="00A9334F"/>
    <w:rsid w:val="00A935B1"/>
    <w:rsid w:val="00A9387F"/>
    <w:rsid w:val="00A95043"/>
    <w:rsid w:val="00A952E6"/>
    <w:rsid w:val="00A9544A"/>
    <w:rsid w:val="00A955C8"/>
    <w:rsid w:val="00A965E6"/>
    <w:rsid w:val="00A96961"/>
    <w:rsid w:val="00A96FE8"/>
    <w:rsid w:val="00AA0446"/>
    <w:rsid w:val="00AA078B"/>
    <w:rsid w:val="00AA2311"/>
    <w:rsid w:val="00AA304E"/>
    <w:rsid w:val="00AA46A5"/>
    <w:rsid w:val="00AA470A"/>
    <w:rsid w:val="00AA642E"/>
    <w:rsid w:val="00AA6E92"/>
    <w:rsid w:val="00AA70A5"/>
    <w:rsid w:val="00AA7DB9"/>
    <w:rsid w:val="00AB1BBC"/>
    <w:rsid w:val="00AB2CA3"/>
    <w:rsid w:val="00AB32A7"/>
    <w:rsid w:val="00AB3910"/>
    <w:rsid w:val="00AB42F3"/>
    <w:rsid w:val="00AB4B33"/>
    <w:rsid w:val="00AB57C0"/>
    <w:rsid w:val="00AC384C"/>
    <w:rsid w:val="00AC3CB5"/>
    <w:rsid w:val="00AC44E5"/>
    <w:rsid w:val="00AC4B25"/>
    <w:rsid w:val="00AC6D17"/>
    <w:rsid w:val="00AD3929"/>
    <w:rsid w:val="00AD5A2E"/>
    <w:rsid w:val="00AD7495"/>
    <w:rsid w:val="00AE0644"/>
    <w:rsid w:val="00AE15CA"/>
    <w:rsid w:val="00AE1850"/>
    <w:rsid w:val="00AE3919"/>
    <w:rsid w:val="00AE463E"/>
    <w:rsid w:val="00AE5A1E"/>
    <w:rsid w:val="00AE6797"/>
    <w:rsid w:val="00AF0D04"/>
    <w:rsid w:val="00AF1356"/>
    <w:rsid w:val="00AF21FB"/>
    <w:rsid w:val="00AF322E"/>
    <w:rsid w:val="00AF37DF"/>
    <w:rsid w:val="00AF4E2F"/>
    <w:rsid w:val="00AF4FB0"/>
    <w:rsid w:val="00AF60E9"/>
    <w:rsid w:val="00AF7016"/>
    <w:rsid w:val="00AF70CE"/>
    <w:rsid w:val="00B00E5E"/>
    <w:rsid w:val="00B0456A"/>
    <w:rsid w:val="00B046F9"/>
    <w:rsid w:val="00B0486C"/>
    <w:rsid w:val="00B06F46"/>
    <w:rsid w:val="00B076EB"/>
    <w:rsid w:val="00B100F9"/>
    <w:rsid w:val="00B11652"/>
    <w:rsid w:val="00B1337E"/>
    <w:rsid w:val="00B138F9"/>
    <w:rsid w:val="00B164C2"/>
    <w:rsid w:val="00B1696D"/>
    <w:rsid w:val="00B245C0"/>
    <w:rsid w:val="00B24D4C"/>
    <w:rsid w:val="00B302B1"/>
    <w:rsid w:val="00B312F5"/>
    <w:rsid w:val="00B34313"/>
    <w:rsid w:val="00B34E3E"/>
    <w:rsid w:val="00B363E0"/>
    <w:rsid w:val="00B40175"/>
    <w:rsid w:val="00B40E14"/>
    <w:rsid w:val="00B41CF8"/>
    <w:rsid w:val="00B4302A"/>
    <w:rsid w:val="00B44CF7"/>
    <w:rsid w:val="00B458CD"/>
    <w:rsid w:val="00B45DD5"/>
    <w:rsid w:val="00B50417"/>
    <w:rsid w:val="00B506A1"/>
    <w:rsid w:val="00B54EBD"/>
    <w:rsid w:val="00B6145B"/>
    <w:rsid w:val="00B64457"/>
    <w:rsid w:val="00B71F86"/>
    <w:rsid w:val="00B724F8"/>
    <w:rsid w:val="00B743EB"/>
    <w:rsid w:val="00B768E2"/>
    <w:rsid w:val="00B773D4"/>
    <w:rsid w:val="00B82121"/>
    <w:rsid w:val="00B82161"/>
    <w:rsid w:val="00B828DB"/>
    <w:rsid w:val="00B8382F"/>
    <w:rsid w:val="00B8479B"/>
    <w:rsid w:val="00B84879"/>
    <w:rsid w:val="00B85480"/>
    <w:rsid w:val="00B85A95"/>
    <w:rsid w:val="00B86290"/>
    <w:rsid w:val="00B87580"/>
    <w:rsid w:val="00B90B19"/>
    <w:rsid w:val="00B92332"/>
    <w:rsid w:val="00B92BA4"/>
    <w:rsid w:val="00B92E06"/>
    <w:rsid w:val="00B932FB"/>
    <w:rsid w:val="00B93A71"/>
    <w:rsid w:val="00B96E64"/>
    <w:rsid w:val="00BA0EB0"/>
    <w:rsid w:val="00BA172F"/>
    <w:rsid w:val="00BA2039"/>
    <w:rsid w:val="00BA55D9"/>
    <w:rsid w:val="00BA6940"/>
    <w:rsid w:val="00BA6E27"/>
    <w:rsid w:val="00BA7272"/>
    <w:rsid w:val="00BA7516"/>
    <w:rsid w:val="00BB19F8"/>
    <w:rsid w:val="00BB204C"/>
    <w:rsid w:val="00BB2464"/>
    <w:rsid w:val="00BB27C1"/>
    <w:rsid w:val="00BB2973"/>
    <w:rsid w:val="00BB5ABA"/>
    <w:rsid w:val="00BB605F"/>
    <w:rsid w:val="00BB60CE"/>
    <w:rsid w:val="00BB69A5"/>
    <w:rsid w:val="00BB752D"/>
    <w:rsid w:val="00BB7C37"/>
    <w:rsid w:val="00BC2F27"/>
    <w:rsid w:val="00BC348B"/>
    <w:rsid w:val="00BC4A7E"/>
    <w:rsid w:val="00BC53E2"/>
    <w:rsid w:val="00BD05E8"/>
    <w:rsid w:val="00BD2953"/>
    <w:rsid w:val="00BD297C"/>
    <w:rsid w:val="00BD4347"/>
    <w:rsid w:val="00BD490E"/>
    <w:rsid w:val="00BD5D21"/>
    <w:rsid w:val="00BD64E9"/>
    <w:rsid w:val="00BE062B"/>
    <w:rsid w:val="00BE250E"/>
    <w:rsid w:val="00BE281B"/>
    <w:rsid w:val="00BE305B"/>
    <w:rsid w:val="00BE4B42"/>
    <w:rsid w:val="00BE69D7"/>
    <w:rsid w:val="00BF04B4"/>
    <w:rsid w:val="00BF135D"/>
    <w:rsid w:val="00BF22BC"/>
    <w:rsid w:val="00BF5CCB"/>
    <w:rsid w:val="00BF5F2A"/>
    <w:rsid w:val="00BF7ACF"/>
    <w:rsid w:val="00C001FF"/>
    <w:rsid w:val="00C002F4"/>
    <w:rsid w:val="00C01006"/>
    <w:rsid w:val="00C01514"/>
    <w:rsid w:val="00C0211B"/>
    <w:rsid w:val="00C05B9C"/>
    <w:rsid w:val="00C05D60"/>
    <w:rsid w:val="00C064A9"/>
    <w:rsid w:val="00C06999"/>
    <w:rsid w:val="00C0784B"/>
    <w:rsid w:val="00C12231"/>
    <w:rsid w:val="00C14467"/>
    <w:rsid w:val="00C14E0E"/>
    <w:rsid w:val="00C15CDE"/>
    <w:rsid w:val="00C172A7"/>
    <w:rsid w:val="00C20078"/>
    <w:rsid w:val="00C2070C"/>
    <w:rsid w:val="00C20972"/>
    <w:rsid w:val="00C209B4"/>
    <w:rsid w:val="00C20A53"/>
    <w:rsid w:val="00C21132"/>
    <w:rsid w:val="00C2157A"/>
    <w:rsid w:val="00C23CF8"/>
    <w:rsid w:val="00C2509E"/>
    <w:rsid w:val="00C25863"/>
    <w:rsid w:val="00C25895"/>
    <w:rsid w:val="00C25DD2"/>
    <w:rsid w:val="00C265CF"/>
    <w:rsid w:val="00C30BD9"/>
    <w:rsid w:val="00C3467D"/>
    <w:rsid w:val="00C34A1C"/>
    <w:rsid w:val="00C34C29"/>
    <w:rsid w:val="00C34C84"/>
    <w:rsid w:val="00C34DFB"/>
    <w:rsid w:val="00C4143A"/>
    <w:rsid w:val="00C42DC3"/>
    <w:rsid w:val="00C44C30"/>
    <w:rsid w:val="00C45940"/>
    <w:rsid w:val="00C45AD7"/>
    <w:rsid w:val="00C45DBF"/>
    <w:rsid w:val="00C469F4"/>
    <w:rsid w:val="00C475B5"/>
    <w:rsid w:val="00C47A67"/>
    <w:rsid w:val="00C5008F"/>
    <w:rsid w:val="00C511C5"/>
    <w:rsid w:val="00C53777"/>
    <w:rsid w:val="00C53F4E"/>
    <w:rsid w:val="00C558C3"/>
    <w:rsid w:val="00C6021D"/>
    <w:rsid w:val="00C63494"/>
    <w:rsid w:val="00C63C08"/>
    <w:rsid w:val="00C63F46"/>
    <w:rsid w:val="00C64C9D"/>
    <w:rsid w:val="00C71FEE"/>
    <w:rsid w:val="00C75454"/>
    <w:rsid w:val="00C80390"/>
    <w:rsid w:val="00C80623"/>
    <w:rsid w:val="00C81702"/>
    <w:rsid w:val="00C864EA"/>
    <w:rsid w:val="00C86527"/>
    <w:rsid w:val="00C8684C"/>
    <w:rsid w:val="00C877FB"/>
    <w:rsid w:val="00C87ED8"/>
    <w:rsid w:val="00C94A31"/>
    <w:rsid w:val="00C96005"/>
    <w:rsid w:val="00C96D16"/>
    <w:rsid w:val="00C97FA5"/>
    <w:rsid w:val="00CA02BD"/>
    <w:rsid w:val="00CA0686"/>
    <w:rsid w:val="00CA2FB2"/>
    <w:rsid w:val="00CA4A1F"/>
    <w:rsid w:val="00CA4C36"/>
    <w:rsid w:val="00CA5CA1"/>
    <w:rsid w:val="00CB1524"/>
    <w:rsid w:val="00CB2432"/>
    <w:rsid w:val="00CB3014"/>
    <w:rsid w:val="00CB43B6"/>
    <w:rsid w:val="00CB45F8"/>
    <w:rsid w:val="00CB4983"/>
    <w:rsid w:val="00CB4FDD"/>
    <w:rsid w:val="00CB508F"/>
    <w:rsid w:val="00CC35DC"/>
    <w:rsid w:val="00CC5824"/>
    <w:rsid w:val="00CC62CA"/>
    <w:rsid w:val="00CC6DFD"/>
    <w:rsid w:val="00CD11D7"/>
    <w:rsid w:val="00CD128B"/>
    <w:rsid w:val="00CD1B3D"/>
    <w:rsid w:val="00CD2F9E"/>
    <w:rsid w:val="00CD384F"/>
    <w:rsid w:val="00CD7903"/>
    <w:rsid w:val="00CD7C3C"/>
    <w:rsid w:val="00CE0180"/>
    <w:rsid w:val="00CE059A"/>
    <w:rsid w:val="00CE19D4"/>
    <w:rsid w:val="00CE2ED3"/>
    <w:rsid w:val="00CE38CB"/>
    <w:rsid w:val="00CE3B80"/>
    <w:rsid w:val="00CE6286"/>
    <w:rsid w:val="00CE66F6"/>
    <w:rsid w:val="00CE751D"/>
    <w:rsid w:val="00CF024D"/>
    <w:rsid w:val="00CF07BD"/>
    <w:rsid w:val="00CF128E"/>
    <w:rsid w:val="00CF4DA7"/>
    <w:rsid w:val="00CF5155"/>
    <w:rsid w:val="00CF56F0"/>
    <w:rsid w:val="00CF673C"/>
    <w:rsid w:val="00D016AE"/>
    <w:rsid w:val="00D01BC2"/>
    <w:rsid w:val="00D04882"/>
    <w:rsid w:val="00D05DFE"/>
    <w:rsid w:val="00D07874"/>
    <w:rsid w:val="00D07926"/>
    <w:rsid w:val="00D07F2A"/>
    <w:rsid w:val="00D10E49"/>
    <w:rsid w:val="00D11C33"/>
    <w:rsid w:val="00D122C2"/>
    <w:rsid w:val="00D13210"/>
    <w:rsid w:val="00D134E9"/>
    <w:rsid w:val="00D13674"/>
    <w:rsid w:val="00D14AEB"/>
    <w:rsid w:val="00D1757C"/>
    <w:rsid w:val="00D17D53"/>
    <w:rsid w:val="00D20D0E"/>
    <w:rsid w:val="00D212A8"/>
    <w:rsid w:val="00D21762"/>
    <w:rsid w:val="00D22D7C"/>
    <w:rsid w:val="00D22F96"/>
    <w:rsid w:val="00D23223"/>
    <w:rsid w:val="00D25811"/>
    <w:rsid w:val="00D26FC6"/>
    <w:rsid w:val="00D27684"/>
    <w:rsid w:val="00D3133E"/>
    <w:rsid w:val="00D3344A"/>
    <w:rsid w:val="00D34A4B"/>
    <w:rsid w:val="00D35999"/>
    <w:rsid w:val="00D35DFD"/>
    <w:rsid w:val="00D370CC"/>
    <w:rsid w:val="00D402D3"/>
    <w:rsid w:val="00D40829"/>
    <w:rsid w:val="00D42381"/>
    <w:rsid w:val="00D4442D"/>
    <w:rsid w:val="00D45BEF"/>
    <w:rsid w:val="00D500A8"/>
    <w:rsid w:val="00D540A2"/>
    <w:rsid w:val="00D55E83"/>
    <w:rsid w:val="00D60AA8"/>
    <w:rsid w:val="00D66A39"/>
    <w:rsid w:val="00D70329"/>
    <w:rsid w:val="00D70957"/>
    <w:rsid w:val="00D710EB"/>
    <w:rsid w:val="00D716E2"/>
    <w:rsid w:val="00D72CE3"/>
    <w:rsid w:val="00D748D7"/>
    <w:rsid w:val="00D77166"/>
    <w:rsid w:val="00D77E66"/>
    <w:rsid w:val="00D80A16"/>
    <w:rsid w:val="00D81213"/>
    <w:rsid w:val="00D8137E"/>
    <w:rsid w:val="00D82993"/>
    <w:rsid w:val="00D832D9"/>
    <w:rsid w:val="00D84FFC"/>
    <w:rsid w:val="00D90BEE"/>
    <w:rsid w:val="00D93F6E"/>
    <w:rsid w:val="00D95B3A"/>
    <w:rsid w:val="00D97231"/>
    <w:rsid w:val="00D97CE6"/>
    <w:rsid w:val="00DA1632"/>
    <w:rsid w:val="00DA1B90"/>
    <w:rsid w:val="00DA4FDA"/>
    <w:rsid w:val="00DB0170"/>
    <w:rsid w:val="00DB223E"/>
    <w:rsid w:val="00DB29FD"/>
    <w:rsid w:val="00DB2D10"/>
    <w:rsid w:val="00DB3301"/>
    <w:rsid w:val="00DB6313"/>
    <w:rsid w:val="00DB75E4"/>
    <w:rsid w:val="00DC26CB"/>
    <w:rsid w:val="00DC2DB1"/>
    <w:rsid w:val="00DC4EE7"/>
    <w:rsid w:val="00DC503B"/>
    <w:rsid w:val="00DC5467"/>
    <w:rsid w:val="00DC5952"/>
    <w:rsid w:val="00DC684A"/>
    <w:rsid w:val="00DD0A72"/>
    <w:rsid w:val="00DD2A3B"/>
    <w:rsid w:val="00DD2DA6"/>
    <w:rsid w:val="00DE1AE5"/>
    <w:rsid w:val="00DE2007"/>
    <w:rsid w:val="00DE7F78"/>
    <w:rsid w:val="00DF21C7"/>
    <w:rsid w:val="00DF24A3"/>
    <w:rsid w:val="00DF2C95"/>
    <w:rsid w:val="00DF3D47"/>
    <w:rsid w:val="00DF65D4"/>
    <w:rsid w:val="00DF7C85"/>
    <w:rsid w:val="00E0082D"/>
    <w:rsid w:val="00E00B29"/>
    <w:rsid w:val="00E0422C"/>
    <w:rsid w:val="00E04D4A"/>
    <w:rsid w:val="00E05335"/>
    <w:rsid w:val="00E12665"/>
    <w:rsid w:val="00E15636"/>
    <w:rsid w:val="00E15F1C"/>
    <w:rsid w:val="00E168FF"/>
    <w:rsid w:val="00E2017C"/>
    <w:rsid w:val="00E205AA"/>
    <w:rsid w:val="00E210A6"/>
    <w:rsid w:val="00E21F46"/>
    <w:rsid w:val="00E22C51"/>
    <w:rsid w:val="00E233CD"/>
    <w:rsid w:val="00E24B6C"/>
    <w:rsid w:val="00E267DA"/>
    <w:rsid w:val="00E27422"/>
    <w:rsid w:val="00E3038D"/>
    <w:rsid w:val="00E312CA"/>
    <w:rsid w:val="00E35746"/>
    <w:rsid w:val="00E35AD9"/>
    <w:rsid w:val="00E37574"/>
    <w:rsid w:val="00E41413"/>
    <w:rsid w:val="00E41794"/>
    <w:rsid w:val="00E422A0"/>
    <w:rsid w:val="00E4247E"/>
    <w:rsid w:val="00E47304"/>
    <w:rsid w:val="00E5260A"/>
    <w:rsid w:val="00E558FB"/>
    <w:rsid w:val="00E55B4C"/>
    <w:rsid w:val="00E566E4"/>
    <w:rsid w:val="00E6119E"/>
    <w:rsid w:val="00E62CD1"/>
    <w:rsid w:val="00E62CF3"/>
    <w:rsid w:val="00E62FA8"/>
    <w:rsid w:val="00E65E49"/>
    <w:rsid w:val="00E662C9"/>
    <w:rsid w:val="00E663E8"/>
    <w:rsid w:val="00E665C6"/>
    <w:rsid w:val="00E67095"/>
    <w:rsid w:val="00E75009"/>
    <w:rsid w:val="00E75D6C"/>
    <w:rsid w:val="00E76A0D"/>
    <w:rsid w:val="00E80716"/>
    <w:rsid w:val="00E80F95"/>
    <w:rsid w:val="00E82FE9"/>
    <w:rsid w:val="00E85004"/>
    <w:rsid w:val="00E85DFC"/>
    <w:rsid w:val="00E86166"/>
    <w:rsid w:val="00E86668"/>
    <w:rsid w:val="00E86B6D"/>
    <w:rsid w:val="00E8746E"/>
    <w:rsid w:val="00E91CC0"/>
    <w:rsid w:val="00E92763"/>
    <w:rsid w:val="00E937CA"/>
    <w:rsid w:val="00E93A48"/>
    <w:rsid w:val="00E94A14"/>
    <w:rsid w:val="00E969E5"/>
    <w:rsid w:val="00E9768F"/>
    <w:rsid w:val="00E97C23"/>
    <w:rsid w:val="00E97C83"/>
    <w:rsid w:val="00EA4238"/>
    <w:rsid w:val="00EA65E4"/>
    <w:rsid w:val="00EB2A78"/>
    <w:rsid w:val="00EB405A"/>
    <w:rsid w:val="00EB74B2"/>
    <w:rsid w:val="00EB7A1B"/>
    <w:rsid w:val="00EC0198"/>
    <w:rsid w:val="00EC08FD"/>
    <w:rsid w:val="00EC4407"/>
    <w:rsid w:val="00EC4859"/>
    <w:rsid w:val="00EC56E1"/>
    <w:rsid w:val="00EC5C98"/>
    <w:rsid w:val="00EC65A1"/>
    <w:rsid w:val="00EC6D23"/>
    <w:rsid w:val="00EC6D6F"/>
    <w:rsid w:val="00ED1EA4"/>
    <w:rsid w:val="00ED2371"/>
    <w:rsid w:val="00EE181C"/>
    <w:rsid w:val="00EE21E4"/>
    <w:rsid w:val="00EE2FEC"/>
    <w:rsid w:val="00EE5383"/>
    <w:rsid w:val="00EE683F"/>
    <w:rsid w:val="00EE6ED9"/>
    <w:rsid w:val="00EE7677"/>
    <w:rsid w:val="00EF049F"/>
    <w:rsid w:val="00EF1483"/>
    <w:rsid w:val="00EF337D"/>
    <w:rsid w:val="00EF57D5"/>
    <w:rsid w:val="00EF5AC1"/>
    <w:rsid w:val="00EF6064"/>
    <w:rsid w:val="00EF62DD"/>
    <w:rsid w:val="00EF63BE"/>
    <w:rsid w:val="00EF7A11"/>
    <w:rsid w:val="00F00B9A"/>
    <w:rsid w:val="00F03D30"/>
    <w:rsid w:val="00F04130"/>
    <w:rsid w:val="00F05395"/>
    <w:rsid w:val="00F057F6"/>
    <w:rsid w:val="00F059FD"/>
    <w:rsid w:val="00F075FD"/>
    <w:rsid w:val="00F111F8"/>
    <w:rsid w:val="00F13A1B"/>
    <w:rsid w:val="00F1459F"/>
    <w:rsid w:val="00F1787E"/>
    <w:rsid w:val="00F20B26"/>
    <w:rsid w:val="00F2126C"/>
    <w:rsid w:val="00F21ADF"/>
    <w:rsid w:val="00F22055"/>
    <w:rsid w:val="00F23DA8"/>
    <w:rsid w:val="00F24539"/>
    <w:rsid w:val="00F24EA4"/>
    <w:rsid w:val="00F25A81"/>
    <w:rsid w:val="00F26305"/>
    <w:rsid w:val="00F325C6"/>
    <w:rsid w:val="00F327AC"/>
    <w:rsid w:val="00F34855"/>
    <w:rsid w:val="00F41D8B"/>
    <w:rsid w:val="00F42605"/>
    <w:rsid w:val="00F42F8B"/>
    <w:rsid w:val="00F42FC1"/>
    <w:rsid w:val="00F465B5"/>
    <w:rsid w:val="00F52A36"/>
    <w:rsid w:val="00F530F7"/>
    <w:rsid w:val="00F53FE8"/>
    <w:rsid w:val="00F54B7C"/>
    <w:rsid w:val="00F575FE"/>
    <w:rsid w:val="00F6138E"/>
    <w:rsid w:val="00F613B0"/>
    <w:rsid w:val="00F65BF0"/>
    <w:rsid w:val="00F70314"/>
    <w:rsid w:val="00F71262"/>
    <w:rsid w:val="00F7142A"/>
    <w:rsid w:val="00F7190A"/>
    <w:rsid w:val="00F722E4"/>
    <w:rsid w:val="00F729A2"/>
    <w:rsid w:val="00F744D4"/>
    <w:rsid w:val="00F80600"/>
    <w:rsid w:val="00F81956"/>
    <w:rsid w:val="00F81A08"/>
    <w:rsid w:val="00F84692"/>
    <w:rsid w:val="00F9039E"/>
    <w:rsid w:val="00F90A14"/>
    <w:rsid w:val="00F92016"/>
    <w:rsid w:val="00F92860"/>
    <w:rsid w:val="00F93402"/>
    <w:rsid w:val="00F9770B"/>
    <w:rsid w:val="00FA0303"/>
    <w:rsid w:val="00FA1337"/>
    <w:rsid w:val="00FA27E9"/>
    <w:rsid w:val="00FA38EB"/>
    <w:rsid w:val="00FA3A5B"/>
    <w:rsid w:val="00FA7DE7"/>
    <w:rsid w:val="00FB1B95"/>
    <w:rsid w:val="00FB5C36"/>
    <w:rsid w:val="00FC015B"/>
    <w:rsid w:val="00FC4DA9"/>
    <w:rsid w:val="00FC5BDB"/>
    <w:rsid w:val="00FD0D6A"/>
    <w:rsid w:val="00FD28C6"/>
    <w:rsid w:val="00FD2B42"/>
    <w:rsid w:val="00FD38A1"/>
    <w:rsid w:val="00FD3F37"/>
    <w:rsid w:val="00FD54B0"/>
    <w:rsid w:val="00FE08AA"/>
    <w:rsid w:val="00FE1C0C"/>
    <w:rsid w:val="00FE1D33"/>
    <w:rsid w:val="00FE1E28"/>
    <w:rsid w:val="00FE44A0"/>
    <w:rsid w:val="00FE7679"/>
    <w:rsid w:val="00FF2CD3"/>
    <w:rsid w:val="00FF47DE"/>
    <w:rsid w:val="00FF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161839C4-2434-4BFB-9A17-C1EAF9D5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76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 w:type="paragraph" w:styleId="ad">
    <w:name w:val="footnote text"/>
    <w:basedOn w:val="a"/>
    <w:link w:val="ae"/>
    <w:semiHidden/>
    <w:rsid w:val="00787A48"/>
    <w:pPr>
      <w:snapToGrid w:val="0"/>
      <w:jc w:val="left"/>
    </w:pPr>
    <w:rPr>
      <w:szCs w:val="24"/>
    </w:rPr>
  </w:style>
  <w:style w:type="character" w:customStyle="1" w:styleId="ae">
    <w:name w:val="脚注文字列 (文字)"/>
    <w:link w:val="ad"/>
    <w:semiHidden/>
    <w:rsid w:val="00787A48"/>
    <w:rPr>
      <w:rFonts w:ascii="Century" w:eastAsia="ＭＳ 明朝" w:hAnsi="Century" w:cs="Times New Roman"/>
      <w:szCs w:val="24"/>
    </w:rPr>
  </w:style>
  <w:style w:type="character" w:styleId="af">
    <w:name w:val="footnote reference"/>
    <w:semiHidden/>
    <w:rsid w:val="00787A48"/>
    <w:rPr>
      <w:vertAlign w:val="superscript"/>
    </w:rPr>
  </w:style>
  <w:style w:type="paragraph" w:styleId="Web">
    <w:name w:val="Normal (Web)"/>
    <w:basedOn w:val="a"/>
    <w:uiPriority w:val="99"/>
    <w:unhideWhenUsed/>
    <w:rsid w:val="00C001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uiPriority w:val="99"/>
    <w:semiHidden/>
    <w:unhideWhenUsed/>
    <w:rsid w:val="00FF7B7B"/>
    <w:rPr>
      <w:sz w:val="18"/>
      <w:szCs w:val="18"/>
    </w:rPr>
  </w:style>
  <w:style w:type="paragraph" w:styleId="af1">
    <w:name w:val="annotation text"/>
    <w:basedOn w:val="a"/>
    <w:link w:val="af2"/>
    <w:uiPriority w:val="99"/>
    <w:semiHidden/>
    <w:unhideWhenUsed/>
    <w:rsid w:val="00FF7B7B"/>
    <w:pPr>
      <w:jc w:val="left"/>
    </w:pPr>
  </w:style>
  <w:style w:type="character" w:customStyle="1" w:styleId="af2">
    <w:name w:val="コメント文字列 (文字)"/>
    <w:link w:val="af1"/>
    <w:uiPriority w:val="99"/>
    <w:semiHidden/>
    <w:rsid w:val="00FF7B7B"/>
    <w:rPr>
      <w:kern w:val="2"/>
      <w:sz w:val="21"/>
      <w:szCs w:val="22"/>
    </w:rPr>
  </w:style>
  <w:style w:type="paragraph" w:styleId="af3">
    <w:name w:val="annotation subject"/>
    <w:basedOn w:val="af1"/>
    <w:next w:val="af1"/>
    <w:link w:val="af4"/>
    <w:uiPriority w:val="99"/>
    <w:semiHidden/>
    <w:unhideWhenUsed/>
    <w:rsid w:val="00FF7B7B"/>
    <w:rPr>
      <w:b/>
      <w:bCs/>
    </w:rPr>
  </w:style>
  <w:style w:type="character" w:customStyle="1" w:styleId="af4">
    <w:name w:val="コメント内容 (文字)"/>
    <w:link w:val="af3"/>
    <w:uiPriority w:val="99"/>
    <w:semiHidden/>
    <w:rsid w:val="00FF7B7B"/>
    <w:rPr>
      <w:b/>
      <w:bCs/>
      <w:kern w:val="2"/>
      <w:sz w:val="21"/>
      <w:szCs w:val="22"/>
    </w:rPr>
  </w:style>
  <w:style w:type="paragraph" w:styleId="af5">
    <w:name w:val="Revision"/>
    <w:hidden/>
    <w:uiPriority w:val="99"/>
    <w:semiHidden/>
    <w:rsid w:val="00FF7B7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02827">
      <w:bodyDiv w:val="1"/>
      <w:marLeft w:val="0"/>
      <w:marRight w:val="0"/>
      <w:marTop w:val="0"/>
      <w:marBottom w:val="0"/>
      <w:divBdr>
        <w:top w:val="none" w:sz="0" w:space="0" w:color="auto"/>
        <w:left w:val="none" w:sz="0" w:space="0" w:color="auto"/>
        <w:bottom w:val="none" w:sz="0" w:space="0" w:color="auto"/>
        <w:right w:val="none" w:sz="0" w:space="0" w:color="auto"/>
      </w:divBdr>
    </w:div>
    <w:div w:id="202059648">
      <w:bodyDiv w:val="1"/>
      <w:marLeft w:val="0"/>
      <w:marRight w:val="0"/>
      <w:marTop w:val="0"/>
      <w:marBottom w:val="0"/>
      <w:divBdr>
        <w:top w:val="none" w:sz="0" w:space="0" w:color="auto"/>
        <w:left w:val="none" w:sz="0" w:space="0" w:color="auto"/>
        <w:bottom w:val="none" w:sz="0" w:space="0" w:color="auto"/>
        <w:right w:val="none" w:sz="0" w:space="0" w:color="auto"/>
      </w:divBdr>
    </w:div>
    <w:div w:id="268857385">
      <w:bodyDiv w:val="1"/>
      <w:marLeft w:val="0"/>
      <w:marRight w:val="0"/>
      <w:marTop w:val="0"/>
      <w:marBottom w:val="0"/>
      <w:divBdr>
        <w:top w:val="none" w:sz="0" w:space="0" w:color="auto"/>
        <w:left w:val="none" w:sz="0" w:space="0" w:color="auto"/>
        <w:bottom w:val="none" w:sz="0" w:space="0" w:color="auto"/>
        <w:right w:val="none" w:sz="0" w:space="0" w:color="auto"/>
      </w:divBdr>
    </w:div>
    <w:div w:id="305748778">
      <w:bodyDiv w:val="1"/>
      <w:marLeft w:val="0"/>
      <w:marRight w:val="0"/>
      <w:marTop w:val="0"/>
      <w:marBottom w:val="0"/>
      <w:divBdr>
        <w:top w:val="none" w:sz="0" w:space="0" w:color="auto"/>
        <w:left w:val="none" w:sz="0" w:space="0" w:color="auto"/>
        <w:bottom w:val="none" w:sz="0" w:space="0" w:color="auto"/>
        <w:right w:val="none" w:sz="0" w:space="0" w:color="auto"/>
      </w:divBdr>
    </w:div>
    <w:div w:id="387340103">
      <w:bodyDiv w:val="1"/>
      <w:marLeft w:val="0"/>
      <w:marRight w:val="0"/>
      <w:marTop w:val="0"/>
      <w:marBottom w:val="0"/>
      <w:divBdr>
        <w:top w:val="none" w:sz="0" w:space="0" w:color="auto"/>
        <w:left w:val="none" w:sz="0" w:space="0" w:color="auto"/>
        <w:bottom w:val="none" w:sz="0" w:space="0" w:color="auto"/>
        <w:right w:val="none" w:sz="0" w:space="0" w:color="auto"/>
      </w:divBdr>
    </w:div>
    <w:div w:id="457647335">
      <w:bodyDiv w:val="1"/>
      <w:marLeft w:val="0"/>
      <w:marRight w:val="0"/>
      <w:marTop w:val="0"/>
      <w:marBottom w:val="0"/>
      <w:divBdr>
        <w:top w:val="none" w:sz="0" w:space="0" w:color="auto"/>
        <w:left w:val="none" w:sz="0" w:space="0" w:color="auto"/>
        <w:bottom w:val="none" w:sz="0" w:space="0" w:color="auto"/>
        <w:right w:val="none" w:sz="0" w:space="0" w:color="auto"/>
      </w:divBdr>
    </w:div>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532965621">
      <w:bodyDiv w:val="1"/>
      <w:marLeft w:val="0"/>
      <w:marRight w:val="0"/>
      <w:marTop w:val="0"/>
      <w:marBottom w:val="0"/>
      <w:divBdr>
        <w:top w:val="none" w:sz="0" w:space="0" w:color="auto"/>
        <w:left w:val="none" w:sz="0" w:space="0" w:color="auto"/>
        <w:bottom w:val="none" w:sz="0" w:space="0" w:color="auto"/>
        <w:right w:val="none" w:sz="0" w:space="0" w:color="auto"/>
      </w:divBdr>
    </w:div>
    <w:div w:id="563761953">
      <w:bodyDiv w:val="1"/>
      <w:marLeft w:val="0"/>
      <w:marRight w:val="0"/>
      <w:marTop w:val="0"/>
      <w:marBottom w:val="0"/>
      <w:divBdr>
        <w:top w:val="none" w:sz="0" w:space="0" w:color="auto"/>
        <w:left w:val="none" w:sz="0" w:space="0" w:color="auto"/>
        <w:bottom w:val="none" w:sz="0" w:space="0" w:color="auto"/>
        <w:right w:val="none" w:sz="0" w:space="0" w:color="auto"/>
      </w:divBdr>
    </w:div>
    <w:div w:id="654145856">
      <w:bodyDiv w:val="1"/>
      <w:marLeft w:val="0"/>
      <w:marRight w:val="0"/>
      <w:marTop w:val="0"/>
      <w:marBottom w:val="0"/>
      <w:divBdr>
        <w:top w:val="none" w:sz="0" w:space="0" w:color="auto"/>
        <w:left w:val="none" w:sz="0" w:space="0" w:color="auto"/>
        <w:bottom w:val="none" w:sz="0" w:space="0" w:color="auto"/>
        <w:right w:val="none" w:sz="0" w:space="0" w:color="auto"/>
      </w:divBdr>
    </w:div>
    <w:div w:id="656886681">
      <w:bodyDiv w:val="1"/>
      <w:marLeft w:val="0"/>
      <w:marRight w:val="0"/>
      <w:marTop w:val="0"/>
      <w:marBottom w:val="0"/>
      <w:divBdr>
        <w:top w:val="none" w:sz="0" w:space="0" w:color="auto"/>
        <w:left w:val="none" w:sz="0" w:space="0" w:color="auto"/>
        <w:bottom w:val="none" w:sz="0" w:space="0" w:color="auto"/>
        <w:right w:val="none" w:sz="0" w:space="0" w:color="auto"/>
      </w:divBdr>
    </w:div>
    <w:div w:id="670252757">
      <w:bodyDiv w:val="1"/>
      <w:marLeft w:val="0"/>
      <w:marRight w:val="0"/>
      <w:marTop w:val="0"/>
      <w:marBottom w:val="0"/>
      <w:divBdr>
        <w:top w:val="none" w:sz="0" w:space="0" w:color="auto"/>
        <w:left w:val="none" w:sz="0" w:space="0" w:color="auto"/>
        <w:bottom w:val="none" w:sz="0" w:space="0" w:color="auto"/>
        <w:right w:val="none" w:sz="0" w:space="0" w:color="auto"/>
      </w:divBdr>
    </w:div>
    <w:div w:id="680199260">
      <w:bodyDiv w:val="1"/>
      <w:marLeft w:val="0"/>
      <w:marRight w:val="0"/>
      <w:marTop w:val="0"/>
      <w:marBottom w:val="0"/>
      <w:divBdr>
        <w:top w:val="none" w:sz="0" w:space="0" w:color="auto"/>
        <w:left w:val="none" w:sz="0" w:space="0" w:color="auto"/>
        <w:bottom w:val="none" w:sz="0" w:space="0" w:color="auto"/>
        <w:right w:val="none" w:sz="0" w:space="0" w:color="auto"/>
      </w:divBdr>
    </w:div>
    <w:div w:id="829711191">
      <w:bodyDiv w:val="1"/>
      <w:marLeft w:val="0"/>
      <w:marRight w:val="0"/>
      <w:marTop w:val="0"/>
      <w:marBottom w:val="0"/>
      <w:divBdr>
        <w:top w:val="none" w:sz="0" w:space="0" w:color="auto"/>
        <w:left w:val="none" w:sz="0" w:space="0" w:color="auto"/>
        <w:bottom w:val="none" w:sz="0" w:space="0" w:color="auto"/>
        <w:right w:val="none" w:sz="0" w:space="0" w:color="auto"/>
      </w:divBdr>
    </w:div>
    <w:div w:id="1021013715">
      <w:bodyDiv w:val="1"/>
      <w:marLeft w:val="0"/>
      <w:marRight w:val="0"/>
      <w:marTop w:val="0"/>
      <w:marBottom w:val="0"/>
      <w:divBdr>
        <w:top w:val="none" w:sz="0" w:space="0" w:color="auto"/>
        <w:left w:val="none" w:sz="0" w:space="0" w:color="auto"/>
        <w:bottom w:val="none" w:sz="0" w:space="0" w:color="auto"/>
        <w:right w:val="none" w:sz="0" w:space="0" w:color="auto"/>
      </w:divBdr>
    </w:div>
    <w:div w:id="1021392853">
      <w:bodyDiv w:val="1"/>
      <w:marLeft w:val="0"/>
      <w:marRight w:val="0"/>
      <w:marTop w:val="0"/>
      <w:marBottom w:val="0"/>
      <w:divBdr>
        <w:top w:val="none" w:sz="0" w:space="0" w:color="auto"/>
        <w:left w:val="none" w:sz="0" w:space="0" w:color="auto"/>
        <w:bottom w:val="none" w:sz="0" w:space="0" w:color="auto"/>
        <w:right w:val="none" w:sz="0" w:space="0" w:color="auto"/>
      </w:divBdr>
    </w:div>
    <w:div w:id="1064065767">
      <w:bodyDiv w:val="1"/>
      <w:marLeft w:val="0"/>
      <w:marRight w:val="0"/>
      <w:marTop w:val="0"/>
      <w:marBottom w:val="0"/>
      <w:divBdr>
        <w:top w:val="none" w:sz="0" w:space="0" w:color="auto"/>
        <w:left w:val="none" w:sz="0" w:space="0" w:color="auto"/>
        <w:bottom w:val="none" w:sz="0" w:space="0" w:color="auto"/>
        <w:right w:val="none" w:sz="0" w:space="0" w:color="auto"/>
      </w:divBdr>
    </w:div>
    <w:div w:id="1149326812">
      <w:bodyDiv w:val="1"/>
      <w:marLeft w:val="0"/>
      <w:marRight w:val="0"/>
      <w:marTop w:val="0"/>
      <w:marBottom w:val="0"/>
      <w:divBdr>
        <w:top w:val="none" w:sz="0" w:space="0" w:color="auto"/>
        <w:left w:val="none" w:sz="0" w:space="0" w:color="auto"/>
        <w:bottom w:val="none" w:sz="0" w:space="0" w:color="auto"/>
        <w:right w:val="none" w:sz="0" w:space="0" w:color="auto"/>
      </w:divBdr>
    </w:div>
    <w:div w:id="1187598262">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1406950201">
      <w:bodyDiv w:val="1"/>
      <w:marLeft w:val="0"/>
      <w:marRight w:val="0"/>
      <w:marTop w:val="0"/>
      <w:marBottom w:val="0"/>
      <w:divBdr>
        <w:top w:val="none" w:sz="0" w:space="0" w:color="auto"/>
        <w:left w:val="none" w:sz="0" w:space="0" w:color="auto"/>
        <w:bottom w:val="none" w:sz="0" w:space="0" w:color="auto"/>
        <w:right w:val="none" w:sz="0" w:space="0" w:color="auto"/>
      </w:divBdr>
    </w:div>
    <w:div w:id="1474978533">
      <w:bodyDiv w:val="1"/>
      <w:marLeft w:val="0"/>
      <w:marRight w:val="0"/>
      <w:marTop w:val="0"/>
      <w:marBottom w:val="0"/>
      <w:divBdr>
        <w:top w:val="none" w:sz="0" w:space="0" w:color="auto"/>
        <w:left w:val="none" w:sz="0" w:space="0" w:color="auto"/>
        <w:bottom w:val="none" w:sz="0" w:space="0" w:color="auto"/>
        <w:right w:val="none" w:sz="0" w:space="0" w:color="auto"/>
      </w:divBdr>
    </w:div>
    <w:div w:id="1691687230">
      <w:bodyDiv w:val="1"/>
      <w:marLeft w:val="0"/>
      <w:marRight w:val="0"/>
      <w:marTop w:val="0"/>
      <w:marBottom w:val="0"/>
      <w:divBdr>
        <w:top w:val="none" w:sz="0" w:space="0" w:color="auto"/>
        <w:left w:val="none" w:sz="0" w:space="0" w:color="auto"/>
        <w:bottom w:val="none" w:sz="0" w:space="0" w:color="auto"/>
        <w:right w:val="none" w:sz="0" w:space="0" w:color="auto"/>
      </w:divBdr>
    </w:div>
    <w:div w:id="1720741265">
      <w:bodyDiv w:val="1"/>
      <w:marLeft w:val="0"/>
      <w:marRight w:val="0"/>
      <w:marTop w:val="0"/>
      <w:marBottom w:val="0"/>
      <w:divBdr>
        <w:top w:val="none" w:sz="0" w:space="0" w:color="auto"/>
        <w:left w:val="none" w:sz="0" w:space="0" w:color="auto"/>
        <w:bottom w:val="none" w:sz="0" w:space="0" w:color="auto"/>
        <w:right w:val="none" w:sz="0" w:space="0" w:color="auto"/>
      </w:divBdr>
    </w:div>
    <w:div w:id="1876959914">
      <w:bodyDiv w:val="1"/>
      <w:marLeft w:val="0"/>
      <w:marRight w:val="0"/>
      <w:marTop w:val="0"/>
      <w:marBottom w:val="0"/>
      <w:divBdr>
        <w:top w:val="none" w:sz="0" w:space="0" w:color="auto"/>
        <w:left w:val="none" w:sz="0" w:space="0" w:color="auto"/>
        <w:bottom w:val="none" w:sz="0" w:space="0" w:color="auto"/>
        <w:right w:val="none" w:sz="0" w:space="0" w:color="auto"/>
      </w:divBdr>
    </w:div>
    <w:div w:id="1896350064">
      <w:bodyDiv w:val="1"/>
      <w:marLeft w:val="0"/>
      <w:marRight w:val="0"/>
      <w:marTop w:val="0"/>
      <w:marBottom w:val="0"/>
      <w:divBdr>
        <w:top w:val="none" w:sz="0" w:space="0" w:color="auto"/>
        <w:left w:val="none" w:sz="0" w:space="0" w:color="auto"/>
        <w:bottom w:val="none" w:sz="0" w:space="0" w:color="auto"/>
        <w:right w:val="none" w:sz="0" w:space="0" w:color="auto"/>
      </w:divBdr>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0" ma:contentTypeDescription="新しいドキュメントを作成します。" ma:contentTypeScope="" ma:versionID="afdf3668e4a60cd7560edf76053a7f6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4C8EA-7F56-4231-8013-52A140B26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B34A2F-1810-4F7B-871E-D48533F98B77}">
  <ds:schemaRefs>
    <ds:schemaRef ds:uri="http://purl.org/dc/term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8331FF8-5AFA-4A2B-8F45-3F9E06867368}">
  <ds:schemaRefs>
    <ds:schemaRef ds:uri="http://schemas.microsoft.com/sharepoint/v3/contenttype/forms"/>
  </ds:schemaRefs>
</ds:datastoreItem>
</file>

<file path=customXml/itemProps4.xml><?xml version="1.0" encoding="utf-8"?>
<ds:datastoreItem xmlns:ds="http://schemas.openxmlformats.org/officeDocument/2006/customXml" ds:itemID="{505C23E6-FBCD-496B-8F52-3EAC9C08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大阪府</cp:lastModifiedBy>
  <cp:revision>4</cp:revision>
  <cp:lastPrinted>2019-02-21T09:11:00Z</cp:lastPrinted>
  <dcterms:created xsi:type="dcterms:W3CDTF">2019-03-01T00:57:00Z</dcterms:created>
  <dcterms:modified xsi:type="dcterms:W3CDTF">2019-03-04T04:52:00Z</dcterms:modified>
</cp:coreProperties>
</file>