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6D52" w14:textId="48AB7355" w:rsid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AB1BB1">
        <w:rPr>
          <w:rFonts w:ascii="ＭＳ ゴシック" w:eastAsia="ＭＳ ゴシック" w:hAnsi="ＭＳ ゴシック" w:hint="eastAsia"/>
          <w:sz w:val="32"/>
          <w:szCs w:val="32"/>
        </w:rPr>
        <w:t>第１回大阪府市エネルギー政策審議会</w:t>
      </w:r>
    </w:p>
    <w:p w14:paraId="2AE292AB" w14:textId="77777777" w:rsidR="00407D96" w:rsidRP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1BB1">
        <w:rPr>
          <w:rFonts w:ascii="ＭＳ ゴシック" w:eastAsia="ＭＳ ゴシック" w:hAnsi="ＭＳ ゴシック" w:hint="eastAsia"/>
          <w:sz w:val="32"/>
          <w:szCs w:val="32"/>
        </w:rPr>
        <w:t>議事次第</w:t>
      </w:r>
    </w:p>
    <w:p w14:paraId="51218695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34E184" w14:textId="77777777" w:rsidR="00407D96" w:rsidRPr="00AB1BB1" w:rsidRDefault="00AB1BB1" w:rsidP="00905086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年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月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25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日（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土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）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時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00分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～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時30分</w:t>
      </w:r>
    </w:p>
    <w:p w14:paraId="1DBC4133" w14:textId="77777777" w:rsidR="00407D96" w:rsidRPr="00AB1BB1" w:rsidRDefault="00407D96" w:rsidP="00905086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AB1BB1">
        <w:rPr>
          <w:rFonts w:ascii="ＭＳ ゴシック" w:eastAsia="ＭＳ ゴシック" w:hAnsi="ＭＳ ゴシック" w:hint="eastAsia"/>
          <w:sz w:val="24"/>
          <w:szCs w:val="24"/>
        </w:rPr>
        <w:t>大阪府公館　大サロン</w:t>
      </w:r>
    </w:p>
    <w:p w14:paraId="5A1DF680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867673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開会</w:t>
      </w:r>
    </w:p>
    <w:p w14:paraId="237AED79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F510AD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議事</w:t>
      </w:r>
    </w:p>
    <w:p w14:paraId="5EA492C4" w14:textId="77777777" w:rsidR="00FB27A8" w:rsidRDefault="00407D96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FB27A8">
        <w:rPr>
          <w:rFonts w:ascii="ＭＳ ゴシック" w:eastAsia="ＭＳ ゴシック" w:hAnsi="ＭＳ ゴシック" w:hint="eastAsia"/>
          <w:sz w:val="24"/>
          <w:szCs w:val="24"/>
        </w:rPr>
        <w:t>会長・副会長の選任について</w:t>
      </w:r>
    </w:p>
    <w:p w14:paraId="7D8D8EE4" w14:textId="73C94355" w:rsidR="00407D96" w:rsidRPr="00AB1BB1" w:rsidRDefault="00FB27A8" w:rsidP="00D33074">
      <w:pPr>
        <w:ind w:leftChars="100" w:left="930" w:rightChars="-100" w:right="-2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D16DE4" w:rsidRPr="00D16DE4">
        <w:rPr>
          <w:rFonts w:ascii="ＭＳ ゴシック" w:eastAsia="ＭＳ ゴシック" w:hAnsi="ＭＳ ゴシック" w:hint="eastAsia"/>
          <w:sz w:val="24"/>
          <w:szCs w:val="24"/>
        </w:rPr>
        <w:t>今後の大阪府</w:t>
      </w:r>
      <w:r w:rsidR="005503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16DE4" w:rsidRPr="00D16DE4">
        <w:rPr>
          <w:rFonts w:ascii="ＭＳ ゴシック" w:eastAsia="ＭＳ ゴシック" w:hAnsi="ＭＳ ゴシック" w:hint="eastAsia"/>
          <w:sz w:val="24"/>
          <w:szCs w:val="24"/>
        </w:rPr>
        <w:t>大阪市によるエネルギー政策のあり方について（諮問）</w:t>
      </w:r>
    </w:p>
    <w:p w14:paraId="3AAFBD0F" w14:textId="10DD2372" w:rsidR="00905086" w:rsidRDefault="00407D96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27A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05086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おおさかエネルギー地産地消推進プランの進捗状況</w:t>
      </w:r>
      <w:r w:rsidR="0043298B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90508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7D4D6FF9" w14:textId="521ABB6B" w:rsidR="00B93A89" w:rsidRPr="00AB1BB1" w:rsidRDefault="00B93A89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（４）主な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論点について</w:t>
      </w:r>
    </w:p>
    <w:p w14:paraId="78D606E9" w14:textId="498E685A" w:rsidR="00B93A89" w:rsidRPr="00AB1BB1" w:rsidRDefault="00B93A89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）今後の進め方について</w:t>
      </w:r>
    </w:p>
    <w:p w14:paraId="03BFD7B2" w14:textId="5B35FB19" w:rsidR="00407D96" w:rsidRPr="00AB1BB1" w:rsidRDefault="00407D96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93A8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）関係者からのヒアリング</w:t>
      </w:r>
    </w:p>
    <w:p w14:paraId="12CB7A78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261AC6" w14:textId="77777777" w:rsidR="00407D9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閉会</w:t>
      </w:r>
    </w:p>
    <w:p w14:paraId="07DDD4DB" w14:textId="77777777" w:rsidR="00407D96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3B8E81" w14:textId="77777777" w:rsidR="0090508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D6C680" w14:textId="77777777" w:rsidR="00407D9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2818C520" w14:textId="74101665" w:rsidR="00B93A89" w:rsidRDefault="00B93A89" w:rsidP="00B93A89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資料１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28716C">
        <w:rPr>
          <w:rFonts w:ascii="ＭＳ ゴシック" w:eastAsia="ＭＳ ゴシック" w:hAnsi="ＭＳ ゴシック" w:hint="eastAsia"/>
          <w:sz w:val="24"/>
          <w:szCs w:val="24"/>
        </w:rPr>
        <w:t>大阪府市エネルギー政策審議会</w:t>
      </w:r>
      <w:r>
        <w:rPr>
          <w:rFonts w:ascii="ＭＳ ゴシック" w:eastAsia="ＭＳ ゴシック" w:hAnsi="ＭＳ ゴシック" w:hint="eastAsia"/>
          <w:sz w:val="24"/>
          <w:szCs w:val="24"/>
        </w:rPr>
        <w:t>共同設置規約</w:t>
      </w:r>
    </w:p>
    <w:p w14:paraId="5989FBF5" w14:textId="41FFBADC" w:rsidR="00407D96" w:rsidRPr="00AB1BB1" w:rsidRDefault="00D21C00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CA0413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－１</w:t>
      </w:r>
      <w:r w:rsidR="0028716C">
        <w:rPr>
          <w:rFonts w:ascii="ＭＳ ゴシック" w:eastAsia="ＭＳ ゴシック" w:hAnsi="ＭＳ ゴシック"/>
          <w:sz w:val="24"/>
          <w:szCs w:val="24"/>
        </w:rPr>
        <w:tab/>
      </w:r>
      <w:r w:rsidR="00D16DE4" w:rsidRPr="00D16DE4">
        <w:rPr>
          <w:rFonts w:ascii="ＭＳ ゴシック" w:eastAsia="ＭＳ ゴシック" w:hAnsi="ＭＳ ゴシック" w:hint="eastAsia"/>
          <w:sz w:val="24"/>
          <w:szCs w:val="24"/>
        </w:rPr>
        <w:t>諮問文（写）</w:t>
      </w:r>
    </w:p>
    <w:p w14:paraId="1D93CF95" w14:textId="0AB059CD" w:rsidR="00A01ED4" w:rsidRDefault="00CA0413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</w:t>
      </w:r>
      <w:r w:rsidR="00D21C00">
        <w:rPr>
          <w:rFonts w:ascii="ＭＳ ゴシック" w:eastAsia="ＭＳ ゴシック" w:hAnsi="ＭＳ ゴシック" w:hint="eastAsia"/>
          <w:sz w:val="24"/>
          <w:szCs w:val="24"/>
        </w:rPr>
        <w:t>－２</w:t>
      </w:r>
      <w:r w:rsidR="00D21C00">
        <w:rPr>
          <w:rFonts w:ascii="ＭＳ ゴシック" w:eastAsia="ＭＳ ゴシック" w:hAnsi="ＭＳ ゴシック"/>
          <w:sz w:val="24"/>
          <w:szCs w:val="24"/>
        </w:rPr>
        <w:tab/>
      </w:r>
      <w:r w:rsidR="00D16DE4" w:rsidRPr="00D16DE4">
        <w:rPr>
          <w:rFonts w:ascii="ＭＳ ゴシック" w:eastAsia="ＭＳ ゴシック" w:hAnsi="ＭＳ ゴシック" w:hint="eastAsia"/>
          <w:sz w:val="24"/>
          <w:szCs w:val="24"/>
        </w:rPr>
        <w:t>大阪府市エネルギー政策審議会について</w:t>
      </w:r>
    </w:p>
    <w:p w14:paraId="06B44509" w14:textId="495636A6" w:rsidR="00D21C00" w:rsidRDefault="00D21C00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43298B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－１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おおさかエネルギー地産地消推進プランの進捗状況について</w:t>
      </w:r>
    </w:p>
    <w:p w14:paraId="7A561CFF" w14:textId="008E46E4" w:rsidR="00477848" w:rsidRDefault="00477848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43298B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－２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43298B">
        <w:rPr>
          <w:rFonts w:ascii="ＭＳ ゴシック" w:eastAsia="ＭＳ ゴシック" w:hAnsi="ＭＳ ゴシック" w:hint="eastAsia"/>
          <w:sz w:val="24"/>
          <w:szCs w:val="24"/>
        </w:rPr>
        <w:t>大阪の</w:t>
      </w:r>
      <w:r>
        <w:rPr>
          <w:rFonts w:ascii="ＭＳ ゴシック" w:eastAsia="ＭＳ ゴシック" w:hAnsi="ＭＳ ゴシック" w:hint="eastAsia"/>
          <w:sz w:val="24"/>
          <w:szCs w:val="24"/>
        </w:rPr>
        <w:t>エネルギーを取り巻く</w:t>
      </w:r>
      <w:r w:rsidR="00051150">
        <w:rPr>
          <w:rFonts w:ascii="ＭＳ ゴシック" w:eastAsia="ＭＳ ゴシック" w:hAnsi="ＭＳ ゴシック" w:hint="eastAsia"/>
          <w:sz w:val="24"/>
          <w:szCs w:val="24"/>
        </w:rPr>
        <w:t>状況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4A8F37FB" w14:textId="3F99379A" w:rsidR="00407D96" w:rsidRPr="00AB1BB1" w:rsidRDefault="00477848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E5317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8716C">
        <w:rPr>
          <w:rFonts w:ascii="ＭＳ ゴシック" w:eastAsia="ＭＳ ゴシック" w:hAnsi="ＭＳ ゴシック"/>
          <w:sz w:val="24"/>
          <w:szCs w:val="24"/>
        </w:rPr>
        <w:tab/>
      </w:r>
      <w:r w:rsidR="00E53179">
        <w:rPr>
          <w:rFonts w:ascii="ＭＳ ゴシック" w:eastAsia="ＭＳ ゴシック" w:hAnsi="ＭＳ ゴシック" w:hint="eastAsia"/>
          <w:sz w:val="24"/>
          <w:szCs w:val="24"/>
        </w:rPr>
        <w:t>主な</w:t>
      </w:r>
      <w:r w:rsidR="00407D96" w:rsidRPr="00AB1BB1">
        <w:rPr>
          <w:rFonts w:ascii="ＭＳ ゴシック" w:eastAsia="ＭＳ ゴシック" w:hAnsi="ＭＳ ゴシック" w:hint="eastAsia"/>
          <w:sz w:val="24"/>
          <w:szCs w:val="24"/>
        </w:rPr>
        <w:t>論点（</w:t>
      </w:r>
      <w:r>
        <w:rPr>
          <w:rFonts w:ascii="ＭＳ ゴシック" w:eastAsia="ＭＳ ゴシック" w:hAnsi="ＭＳ ゴシック" w:hint="eastAsia"/>
          <w:sz w:val="24"/>
          <w:szCs w:val="24"/>
        </w:rPr>
        <w:t>たたき台</w:t>
      </w:r>
      <w:r w:rsidR="00407D96" w:rsidRPr="00AB1BB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F9DB724" w14:textId="77777777" w:rsidR="00E53179" w:rsidRPr="00AB1BB1" w:rsidRDefault="00E53179" w:rsidP="00E53179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資料５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今後の進め方について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14:paraId="4B928566" w14:textId="7E39E8FA" w:rsidR="00407D96" w:rsidRPr="00AB1BB1" w:rsidRDefault="00407D96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E5317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28716C">
        <w:rPr>
          <w:rFonts w:ascii="ＭＳ ゴシック" w:eastAsia="ＭＳ ゴシック" w:hAnsi="ＭＳ ゴシック"/>
          <w:sz w:val="24"/>
          <w:szCs w:val="24"/>
        </w:rPr>
        <w:tab/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関西電力</w:t>
      </w:r>
      <w:r w:rsidR="00477848">
        <w:rPr>
          <w:rFonts w:ascii="ＭＳ ゴシック" w:eastAsia="ＭＳ ゴシック" w:hAnsi="ＭＳ ゴシック" w:hint="eastAsia"/>
          <w:sz w:val="24"/>
          <w:szCs w:val="24"/>
        </w:rPr>
        <w:t>（株）説明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資料</w:t>
      </w:r>
    </w:p>
    <w:p w14:paraId="10DADE35" w14:textId="6BCC71F2" w:rsidR="00D21C00" w:rsidRDefault="00D21C00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E53179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</w:t>
      </w:r>
    </w:p>
    <w:p w14:paraId="4C814B6C" w14:textId="0F9D3D1F" w:rsidR="00D21C00" w:rsidRDefault="00E53179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参考資料２</w:t>
      </w:r>
      <w:r w:rsidR="00D21C00">
        <w:rPr>
          <w:rFonts w:ascii="ＭＳ ゴシック" w:eastAsia="ＭＳ ゴシック" w:hAnsi="ＭＳ ゴシック"/>
          <w:sz w:val="24"/>
          <w:szCs w:val="24"/>
        </w:rPr>
        <w:tab/>
      </w:r>
      <w:r w:rsidR="00D21C00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おおさかエネルギー地産地消推進プラン（概要）</w:t>
      </w:r>
    </w:p>
    <w:p w14:paraId="7EA6CA9B" w14:textId="13C68BB8" w:rsidR="00D21C00" w:rsidRDefault="00E53179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参考資料３</w:t>
      </w:r>
      <w:r w:rsidR="00D21C00">
        <w:rPr>
          <w:rFonts w:ascii="ＭＳ ゴシック" w:eastAsia="ＭＳ ゴシック" w:hAnsi="ＭＳ ゴシック"/>
          <w:sz w:val="24"/>
          <w:szCs w:val="24"/>
        </w:rPr>
        <w:tab/>
      </w:r>
      <w:r w:rsidR="00051150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おおさかエネルギー地産地消推進プランに基づく</w:t>
      </w:r>
      <w:r w:rsidR="00D21C00" w:rsidRPr="00D21C00">
        <w:rPr>
          <w:rFonts w:ascii="ＭＳ ゴシック" w:eastAsia="ＭＳ ゴシック" w:hAnsi="ＭＳ ゴシック" w:hint="eastAsia"/>
          <w:sz w:val="24"/>
          <w:szCs w:val="24"/>
        </w:rPr>
        <w:t>大阪府・大阪市の取組</w:t>
      </w:r>
      <w:r w:rsidR="00736A21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D21C00" w:rsidRPr="00D21C00">
        <w:rPr>
          <w:rFonts w:ascii="ＭＳ ゴシック" w:eastAsia="ＭＳ ゴシック" w:hAnsi="ＭＳ ゴシック" w:hint="eastAsia"/>
          <w:sz w:val="24"/>
          <w:szCs w:val="24"/>
        </w:rPr>
        <w:t>実績</w:t>
      </w:r>
    </w:p>
    <w:p w14:paraId="1562DB8E" w14:textId="2A71B2B7" w:rsidR="006972A5" w:rsidRDefault="00477848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736A21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D16DE4" w:rsidRPr="00D16DE4">
        <w:rPr>
          <w:rFonts w:ascii="ＭＳ ゴシック" w:eastAsia="ＭＳ ゴシック" w:hAnsi="ＭＳ ゴシック" w:hint="eastAsia"/>
          <w:sz w:val="24"/>
          <w:szCs w:val="24"/>
        </w:rPr>
        <w:t>国のエネルギー政策動向</w:t>
      </w:r>
    </w:p>
    <w:p w14:paraId="7CE5EBFE" w14:textId="77777777" w:rsidR="00477848" w:rsidRPr="00AB1BB1" w:rsidRDefault="00477848" w:rsidP="004778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77848" w:rsidRPr="00AB1BB1" w:rsidSect="0082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1C27E" w14:textId="77777777" w:rsidR="006B06BE" w:rsidRDefault="006B06BE" w:rsidP="00407D96">
      <w:r>
        <w:separator/>
      </w:r>
    </w:p>
  </w:endnote>
  <w:endnote w:type="continuationSeparator" w:id="0">
    <w:p w14:paraId="192227AD" w14:textId="77777777" w:rsidR="006B06BE" w:rsidRDefault="006B06BE" w:rsidP="0040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F04F" w14:textId="77777777" w:rsidR="008D13A0" w:rsidRDefault="008D13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C4DA" w14:textId="77777777" w:rsidR="008D13A0" w:rsidRDefault="008D13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FB69" w14:textId="77777777" w:rsidR="008D13A0" w:rsidRDefault="008D13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6525" w14:textId="77777777" w:rsidR="006B06BE" w:rsidRDefault="006B06BE" w:rsidP="00407D96">
      <w:r>
        <w:separator/>
      </w:r>
    </w:p>
  </w:footnote>
  <w:footnote w:type="continuationSeparator" w:id="0">
    <w:p w14:paraId="018BDF44" w14:textId="77777777" w:rsidR="006B06BE" w:rsidRDefault="006B06BE" w:rsidP="0040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3D02" w14:textId="77777777" w:rsidR="008D13A0" w:rsidRDefault="008D13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6D0B" w14:textId="77777777" w:rsidR="008D13A0" w:rsidRDefault="008D13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3663" w14:textId="77777777" w:rsidR="008D13A0" w:rsidRDefault="008D13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96"/>
    <w:rsid w:val="00040B13"/>
    <w:rsid w:val="00051150"/>
    <w:rsid w:val="002373E7"/>
    <w:rsid w:val="0028716C"/>
    <w:rsid w:val="00407D96"/>
    <w:rsid w:val="0043298B"/>
    <w:rsid w:val="00477848"/>
    <w:rsid w:val="0049415E"/>
    <w:rsid w:val="005503EE"/>
    <w:rsid w:val="00560A57"/>
    <w:rsid w:val="00656F66"/>
    <w:rsid w:val="006B06BE"/>
    <w:rsid w:val="006C1692"/>
    <w:rsid w:val="006D61B7"/>
    <w:rsid w:val="00736A21"/>
    <w:rsid w:val="007760FE"/>
    <w:rsid w:val="00824455"/>
    <w:rsid w:val="0086559F"/>
    <w:rsid w:val="008D13A0"/>
    <w:rsid w:val="008F0BB9"/>
    <w:rsid w:val="00905086"/>
    <w:rsid w:val="00A01ED4"/>
    <w:rsid w:val="00AB1BB1"/>
    <w:rsid w:val="00B93A89"/>
    <w:rsid w:val="00CA0413"/>
    <w:rsid w:val="00CD1E2B"/>
    <w:rsid w:val="00D16DE4"/>
    <w:rsid w:val="00D21C00"/>
    <w:rsid w:val="00D33074"/>
    <w:rsid w:val="00E53179"/>
    <w:rsid w:val="00F30A95"/>
    <w:rsid w:val="00FB27A8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4F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D96"/>
  </w:style>
  <w:style w:type="paragraph" w:styleId="a5">
    <w:name w:val="footer"/>
    <w:basedOn w:val="a"/>
    <w:link w:val="a6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D96"/>
  </w:style>
  <w:style w:type="character" w:styleId="a7">
    <w:name w:val="annotation reference"/>
    <w:basedOn w:val="a0"/>
    <w:uiPriority w:val="99"/>
    <w:semiHidden/>
    <w:unhideWhenUsed/>
    <w:rsid w:val="00560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0A5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0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0A5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0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0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2020-01-28T06:14:00Z</dcterms:created>
  <dcterms:modified xsi:type="dcterms:W3CDTF">2020-01-28T06:14:00Z</dcterms:modified>
</cp:coreProperties>
</file>