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8063A" w14:textId="0627B970" w:rsidR="00E02AE6" w:rsidRDefault="000B11A1" w:rsidP="00DD11B6">
      <w:pPr>
        <w:widowControl/>
        <w:spacing w:line="280" w:lineRule="exact"/>
        <w:jc w:val="righ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37088" behindDoc="0" locked="0" layoutInCell="1" allowOverlap="1" wp14:anchorId="75B359DC" wp14:editId="03BD2667">
                <wp:simplePos x="0" y="0"/>
                <wp:positionH relativeFrom="column">
                  <wp:posOffset>8716010</wp:posOffset>
                </wp:positionH>
                <wp:positionV relativeFrom="paragraph">
                  <wp:posOffset>-120650</wp:posOffset>
                </wp:positionV>
                <wp:extent cx="828675" cy="3238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828675" cy="3238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FAB75D" w14:textId="5AC12966" w:rsidR="000B11A1" w:rsidRPr="000B11A1" w:rsidRDefault="000B11A1" w:rsidP="000B11A1">
                            <w:pPr>
                              <w:jc w:val="center"/>
                              <w:rPr>
                                <w:b/>
                              </w:rPr>
                            </w:pPr>
                            <w:r w:rsidRPr="000B11A1">
                              <w:rPr>
                                <w:rFonts w:hint="eastAsia"/>
                                <w:b/>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686.3pt;margin-top:-9.5pt;width:65.25pt;height:2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" fillcolor="white [3201]" strokecolor="black [3213]" strokeweight="1.5pt">
                <v:textbox>
                  <w:txbxContent>
                    <w:p w14:paraId="06FAB75D" w14:textId="5AC12966" w:rsidR="000B11A1" w:rsidRPr="000B11A1" w:rsidRDefault="000B11A1" w:rsidP="000B11A1">
                      <w:pPr>
                        <w:jc w:val="center"/>
                        <w:rPr>
                          <w:b/>
                        </w:rPr>
                      </w:pPr>
                      <w:r w:rsidRPr="000B11A1">
                        <w:rPr>
                          <w:rFonts w:hint="eastAsia"/>
                          <w:b/>
                        </w:rPr>
                        <w:t>資料１</w:t>
                      </w:r>
                    </w:p>
                  </w:txbxContent>
                </v:textbox>
              </v:rect>
            </w:pict>
          </mc:Fallback>
        </mc:AlternateContent>
      </w:r>
    </w:p>
    <w:p w14:paraId="5AD3910C" w14:textId="3D8356CA" w:rsidR="00E02AE6" w:rsidRPr="0036672B" w:rsidRDefault="00464364" w:rsidP="00DD11B6">
      <w:pPr>
        <w:widowControl/>
        <w:spacing w:line="28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平成</w:t>
      </w:r>
      <w:r w:rsidR="00B02BCE" w:rsidRPr="0036672B">
        <w:rPr>
          <w:rFonts w:asciiTheme="majorEastAsia" w:eastAsiaTheme="majorEastAsia" w:hAnsiTheme="majorEastAsia" w:hint="eastAsia"/>
          <w:b/>
          <w:sz w:val="24"/>
          <w:szCs w:val="24"/>
        </w:rPr>
        <w:t>2</w:t>
      </w:r>
      <w:r w:rsidR="00694520" w:rsidRPr="0036672B">
        <w:rPr>
          <w:rFonts w:asciiTheme="majorEastAsia" w:eastAsiaTheme="majorEastAsia" w:hAnsiTheme="majorEastAsia" w:hint="eastAsia"/>
          <w:b/>
          <w:sz w:val="24"/>
          <w:szCs w:val="24"/>
        </w:rPr>
        <w:t>9</w:t>
      </w:r>
      <w:r w:rsidR="00B02BCE" w:rsidRPr="0036672B">
        <w:rPr>
          <w:rFonts w:asciiTheme="majorEastAsia" w:eastAsiaTheme="majorEastAsia" w:hAnsiTheme="majorEastAsia" w:hint="eastAsia"/>
          <w:b/>
          <w:sz w:val="24"/>
          <w:szCs w:val="24"/>
        </w:rPr>
        <w:t>年度</w:t>
      </w:r>
      <w:r w:rsidR="00DD11B6" w:rsidRPr="0036672B">
        <w:rPr>
          <w:rFonts w:asciiTheme="majorEastAsia" w:eastAsiaTheme="majorEastAsia" w:hAnsiTheme="majorEastAsia" w:hint="eastAsia"/>
          <w:b/>
          <w:sz w:val="24"/>
          <w:szCs w:val="24"/>
        </w:rPr>
        <w:t>在宅医療懇話会の進行について</w:t>
      </w:r>
    </w:p>
    <w:p w14:paraId="72E23DCB" w14:textId="0A60AAFB" w:rsidR="00C37D88" w:rsidRPr="000303EB" w:rsidRDefault="00C37D88" w:rsidP="00E02AE6">
      <w:pPr>
        <w:spacing w:line="300" w:lineRule="exact"/>
        <w:jc w:val="center"/>
        <w:rPr>
          <w:rFonts w:asciiTheme="majorEastAsia" w:eastAsiaTheme="majorEastAsia" w:hAnsiTheme="majorEastAsia"/>
          <w:b/>
          <w:sz w:val="24"/>
          <w:szCs w:val="24"/>
        </w:rPr>
      </w:pPr>
    </w:p>
    <w:p w14:paraId="18CF798A" w14:textId="398C0FBD" w:rsidR="00DD11B6" w:rsidRDefault="00517DF3" w:rsidP="00A24BB8">
      <w:pPr>
        <w:spacing w:line="300" w:lineRule="exact"/>
        <w:rPr>
          <w:rFonts w:asciiTheme="majorEastAsia" w:eastAsiaTheme="majorEastAsia" w:hAnsiTheme="majorEastAsia"/>
        </w:rPr>
      </w:pPr>
      <w:r>
        <w:rPr>
          <w:rFonts w:asciiTheme="majorEastAsia" w:eastAsiaTheme="majorEastAsia" w:hAnsiTheme="majorEastAsia" w:hint="eastAsia"/>
          <w:noProof/>
          <w:sz w:val="22"/>
        </w:rPr>
        <mc:AlternateContent>
          <mc:Choice Requires="wps">
            <w:drawing>
              <wp:anchor distT="0" distB="0" distL="114300" distR="114300" simplePos="0" relativeHeight="251719680" behindDoc="0" locked="0" layoutInCell="1" allowOverlap="1" wp14:anchorId="457940B4" wp14:editId="61E66824">
                <wp:simplePos x="0" y="0"/>
                <wp:positionH relativeFrom="column">
                  <wp:posOffset>19685</wp:posOffset>
                </wp:positionH>
                <wp:positionV relativeFrom="paragraph">
                  <wp:posOffset>69215</wp:posOffset>
                </wp:positionV>
                <wp:extent cx="4667250" cy="1619250"/>
                <wp:effectExtent l="0" t="0" r="0" b="0"/>
                <wp:wrapNone/>
                <wp:docPr id="7" name="角丸四角形 7"/>
                <wp:cNvGraphicFramePr/>
                <a:graphic xmlns:a="http://schemas.openxmlformats.org/drawingml/2006/main">
                  <a:graphicData uri="http://schemas.microsoft.com/office/word/2010/wordprocessingShape">
                    <wps:wsp>
                      <wps:cNvSpPr/>
                      <wps:spPr>
                        <a:xfrm>
                          <a:off x="0" y="0"/>
                          <a:ext cx="4667250" cy="1619250"/>
                        </a:xfrm>
                        <a:prstGeom prst="roundRect">
                          <a:avLst>
                            <a:gd name="adj" fmla="val 2368"/>
                          </a:avLst>
                        </a:prstGeom>
                        <a:solidFill>
                          <a:sysClr val="window" lastClr="FFFFFF"/>
                        </a:solidFill>
                        <a:ln w="12700" cap="flat" cmpd="sng" algn="ctr">
                          <a:noFill/>
                          <a:prstDash val="solid"/>
                        </a:ln>
                        <a:effectLst/>
                      </wps:spPr>
                      <wps:txbx>
                        <w:txbxContent>
                          <w:p w14:paraId="0CFEAFD6" w14:textId="6044B4CF" w:rsidR="00A24BB8" w:rsidRPr="00927D26" w:rsidRDefault="00A24BB8" w:rsidP="00973914">
                            <w:pPr>
                              <w:spacing w:line="360" w:lineRule="exact"/>
                              <w:rPr>
                                <w:rFonts w:asciiTheme="majorEastAsia" w:eastAsiaTheme="majorEastAsia" w:hAnsiTheme="majorEastAsia"/>
                                <w:b/>
                                <w:sz w:val="24"/>
                                <w:szCs w:val="24"/>
                              </w:rPr>
                            </w:pPr>
                            <w:r w:rsidRPr="00927D26">
                              <w:rPr>
                                <w:rFonts w:asciiTheme="majorEastAsia" w:eastAsiaTheme="majorEastAsia" w:hAnsiTheme="majorEastAsia" w:hint="eastAsia"/>
                                <w:b/>
                                <w:sz w:val="24"/>
                                <w:szCs w:val="24"/>
                              </w:rPr>
                              <w:t>1　28年度の状況</w:t>
                            </w:r>
                            <w:r w:rsidR="00EF5A15">
                              <w:rPr>
                                <w:rFonts w:asciiTheme="majorEastAsia" w:eastAsiaTheme="majorEastAsia" w:hAnsiTheme="majorEastAsia" w:hint="eastAsia"/>
                                <w:b/>
                                <w:sz w:val="24"/>
                                <w:szCs w:val="24"/>
                              </w:rPr>
                              <w:t xml:space="preserve">　</w:t>
                            </w:r>
                          </w:p>
                          <w:p w14:paraId="18A76E11" w14:textId="4BF01ABC" w:rsidR="00E02AE6" w:rsidRPr="004B0F14" w:rsidRDefault="00DD11B6" w:rsidP="00973914">
                            <w:pPr>
                              <w:spacing w:line="360" w:lineRule="exact"/>
                              <w:rPr>
                                <w:rFonts w:asciiTheme="majorEastAsia" w:eastAsiaTheme="majorEastAsia" w:hAnsiTheme="majorEastAsia"/>
                                <w:b/>
                                <w:sz w:val="24"/>
                                <w:szCs w:val="24"/>
                              </w:rPr>
                            </w:pPr>
                            <w:r w:rsidRPr="004B0F14">
                              <w:rPr>
                                <w:rFonts w:asciiTheme="majorEastAsia" w:eastAsiaTheme="majorEastAsia" w:hAnsiTheme="majorEastAsia" w:hint="eastAsia"/>
                                <w:b/>
                                <w:sz w:val="24"/>
                                <w:szCs w:val="24"/>
                              </w:rPr>
                              <w:t>(</w:t>
                            </w:r>
                            <w:r w:rsidR="00EF5A15">
                              <w:rPr>
                                <w:rFonts w:asciiTheme="majorEastAsia" w:eastAsiaTheme="majorEastAsia" w:hAnsiTheme="majorEastAsia" w:hint="eastAsia"/>
                                <w:b/>
                                <w:sz w:val="24"/>
                                <w:szCs w:val="24"/>
                              </w:rPr>
                              <w:t>参考</w:t>
                            </w:r>
                            <w:r w:rsidRPr="004B0F14">
                              <w:rPr>
                                <w:rFonts w:asciiTheme="majorEastAsia" w:eastAsiaTheme="majorEastAsia" w:hAnsiTheme="majorEastAsia" w:hint="eastAsia"/>
                                <w:b/>
                                <w:sz w:val="24"/>
                                <w:szCs w:val="24"/>
                              </w:rPr>
                              <w:t xml:space="preserve">) </w:t>
                            </w:r>
                            <w:r w:rsidR="00E02AE6" w:rsidRPr="004B0F14">
                              <w:rPr>
                                <w:rFonts w:asciiTheme="majorEastAsia" w:eastAsiaTheme="majorEastAsia" w:hAnsiTheme="majorEastAsia" w:hint="eastAsia"/>
                                <w:b/>
                                <w:sz w:val="24"/>
                                <w:szCs w:val="24"/>
                              </w:rPr>
                              <w:t>主要</w:t>
                            </w:r>
                            <w:r w:rsidRPr="004B0F14">
                              <w:rPr>
                                <w:rFonts w:asciiTheme="majorEastAsia" w:eastAsiaTheme="majorEastAsia" w:hAnsiTheme="majorEastAsia" w:hint="eastAsia"/>
                                <w:b/>
                                <w:sz w:val="24"/>
                                <w:szCs w:val="24"/>
                              </w:rPr>
                              <w:t>検討</w:t>
                            </w:r>
                            <w:r w:rsidR="00E02AE6" w:rsidRPr="004B0F14">
                              <w:rPr>
                                <w:rFonts w:asciiTheme="majorEastAsia" w:eastAsiaTheme="majorEastAsia" w:hAnsiTheme="majorEastAsia" w:hint="eastAsia"/>
                                <w:b/>
                                <w:sz w:val="24"/>
                                <w:szCs w:val="24"/>
                              </w:rPr>
                              <w:t>テーマ</w:t>
                            </w:r>
                            <w:r w:rsidR="00825D1F" w:rsidRPr="004B0F14">
                              <w:rPr>
                                <w:rFonts w:asciiTheme="majorEastAsia" w:eastAsiaTheme="majorEastAsia" w:hAnsiTheme="majorEastAsia" w:hint="eastAsia"/>
                                <w:b/>
                                <w:sz w:val="24"/>
                                <w:szCs w:val="24"/>
                              </w:rPr>
                              <w:t xml:space="preserve">　</w:t>
                            </w:r>
                          </w:p>
                          <w:p w14:paraId="6A363008" w14:textId="24A8C6C3" w:rsidR="00E02AE6" w:rsidRPr="00827D9B" w:rsidRDefault="00E02AE6" w:rsidP="00973914">
                            <w:pPr>
                              <w:spacing w:line="360" w:lineRule="exact"/>
                              <w:ind w:firstLineChars="100" w:firstLine="210"/>
                              <w:rPr>
                                <w:rFonts w:asciiTheme="majorEastAsia" w:eastAsiaTheme="majorEastAsia" w:hAnsiTheme="majorEastAsia"/>
                              </w:rPr>
                            </w:pPr>
                            <w:r w:rsidRPr="00827D9B">
                              <w:rPr>
                                <w:rFonts w:asciiTheme="majorEastAsia" w:eastAsiaTheme="majorEastAsia" w:hAnsiTheme="majorEastAsia" w:hint="eastAsia"/>
                              </w:rPr>
                              <w:t>○　医療資源充実の方策</w:t>
                            </w:r>
                            <w:r w:rsidR="00825D1F" w:rsidRPr="00827D9B">
                              <w:rPr>
                                <w:rFonts w:asciiTheme="majorEastAsia" w:eastAsiaTheme="majorEastAsia" w:hAnsiTheme="majorEastAsia" w:hint="eastAsia"/>
                              </w:rPr>
                              <w:t xml:space="preserve">　</w:t>
                            </w:r>
                          </w:p>
                          <w:p w14:paraId="3BDD830A" w14:textId="77777777" w:rsidR="00E02AE6" w:rsidRPr="00827D9B" w:rsidRDefault="00E02AE6" w:rsidP="00973914">
                            <w:pPr>
                              <w:spacing w:line="360" w:lineRule="exact"/>
                              <w:ind w:firstLineChars="100" w:firstLine="210"/>
                              <w:rPr>
                                <w:rFonts w:asciiTheme="majorEastAsia" w:eastAsiaTheme="majorEastAsia" w:hAnsiTheme="majorEastAsia"/>
                              </w:rPr>
                            </w:pPr>
                            <w:r w:rsidRPr="00827D9B">
                              <w:rPr>
                                <w:rFonts w:asciiTheme="majorEastAsia" w:eastAsiaTheme="majorEastAsia" w:hAnsiTheme="majorEastAsia" w:hint="eastAsia"/>
                              </w:rPr>
                              <w:t>○　緊急時対応のための24時間提供体制の構築</w:t>
                            </w:r>
                          </w:p>
                          <w:p w14:paraId="3BF8F232" w14:textId="491ACBD2" w:rsidR="00E02AE6" w:rsidRPr="00827D9B" w:rsidRDefault="00E02AE6" w:rsidP="00973914">
                            <w:pPr>
                              <w:spacing w:line="360" w:lineRule="exact"/>
                              <w:ind w:firstLineChars="100" w:firstLine="210"/>
                              <w:rPr>
                                <w:rFonts w:asciiTheme="majorEastAsia" w:eastAsiaTheme="majorEastAsia" w:hAnsiTheme="majorEastAsia"/>
                              </w:rPr>
                            </w:pPr>
                            <w:r w:rsidRPr="00827D9B">
                              <w:rPr>
                                <w:rFonts w:asciiTheme="majorEastAsia" w:eastAsiaTheme="majorEastAsia" w:hAnsiTheme="majorEastAsia" w:hint="eastAsia"/>
                              </w:rPr>
                              <w:t>○　診療所等への後方支援</w:t>
                            </w:r>
                            <w:r w:rsidR="00825D1F" w:rsidRPr="00827D9B">
                              <w:rPr>
                                <w:rFonts w:asciiTheme="majorEastAsia" w:eastAsiaTheme="majorEastAsia" w:hAnsiTheme="majorEastAsia" w:hint="eastAsia"/>
                              </w:rPr>
                              <w:t xml:space="preserve">　</w:t>
                            </w:r>
                          </w:p>
                          <w:p w14:paraId="656D345C" w14:textId="6E2A01F5" w:rsidR="00E02AE6" w:rsidRPr="00A46D47" w:rsidRDefault="00E02AE6" w:rsidP="00973914">
                            <w:pPr>
                              <w:spacing w:line="360" w:lineRule="exact"/>
                              <w:ind w:firstLineChars="100" w:firstLine="210"/>
                              <w:rPr>
                                <w:rFonts w:ascii="ＭＳ ゴシック" w:eastAsia="ＭＳ ゴシック" w:hAnsi="ＭＳ ゴシック"/>
                                <w:sz w:val="18"/>
                                <w:szCs w:val="18"/>
                              </w:rPr>
                            </w:pPr>
                            <w:r w:rsidRPr="00827D9B">
                              <w:rPr>
                                <w:rFonts w:asciiTheme="majorEastAsia" w:eastAsiaTheme="majorEastAsia" w:hAnsiTheme="majorEastAsia" w:hint="eastAsia"/>
                              </w:rPr>
                              <w:t>○　在宅医療・介護連携推進事業</w:t>
                            </w:r>
                            <w:r w:rsidR="00825D1F" w:rsidRPr="00827D9B">
                              <w:rPr>
                                <w:rFonts w:asciiTheme="majorEastAsia" w:eastAsiaTheme="majorEastAsia" w:hAnsiTheme="majorEastAsia" w:hint="eastAsia"/>
                              </w:rP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6" style="position:absolute;left:0;text-align:left;margin-left:1.55pt;margin-top:5.45pt;width:367.5pt;height:12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5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" fillcolor="window" stroked="f" strokeweight="1pt">
                <v:textbox inset="1mm,1mm,1mm,1mm">
                  <w:txbxContent>
                    <w:p w14:paraId="0CFEAFD6" w14:textId="6044B4CF" w:rsidR="00A24BB8" w:rsidRPr="00927D26" w:rsidRDefault="00A24BB8" w:rsidP="00973914">
                      <w:pPr>
                        <w:spacing w:line="360" w:lineRule="exact"/>
                        <w:rPr>
                          <w:rFonts w:asciiTheme="majorEastAsia" w:eastAsiaTheme="majorEastAsia" w:hAnsiTheme="majorEastAsia"/>
                          <w:b/>
                          <w:sz w:val="24"/>
                          <w:szCs w:val="24"/>
                        </w:rPr>
                      </w:pPr>
                      <w:r w:rsidRPr="00927D26">
                        <w:rPr>
                          <w:rFonts w:asciiTheme="majorEastAsia" w:eastAsiaTheme="majorEastAsia" w:hAnsiTheme="majorEastAsia" w:hint="eastAsia"/>
                          <w:b/>
                          <w:sz w:val="24"/>
                          <w:szCs w:val="24"/>
                        </w:rPr>
                        <w:t>1　28年度の状況</w:t>
                      </w:r>
                      <w:r w:rsidR="00EF5A15">
                        <w:rPr>
                          <w:rFonts w:asciiTheme="majorEastAsia" w:eastAsiaTheme="majorEastAsia" w:hAnsiTheme="majorEastAsia" w:hint="eastAsia"/>
                          <w:b/>
                          <w:sz w:val="24"/>
                          <w:szCs w:val="24"/>
                        </w:rPr>
                        <w:t xml:space="preserve">　</w:t>
                      </w:r>
                    </w:p>
                    <w:p w14:paraId="18A76E11" w14:textId="4BF01ABC" w:rsidR="00E02AE6" w:rsidRPr="004B0F14" w:rsidRDefault="00DD11B6" w:rsidP="00973914">
                      <w:pPr>
                        <w:spacing w:line="360" w:lineRule="exact"/>
                        <w:rPr>
                          <w:rFonts w:asciiTheme="majorEastAsia" w:eastAsiaTheme="majorEastAsia" w:hAnsiTheme="majorEastAsia"/>
                          <w:b/>
                          <w:sz w:val="24"/>
                          <w:szCs w:val="24"/>
                        </w:rPr>
                      </w:pPr>
                      <w:r w:rsidRPr="004B0F14">
                        <w:rPr>
                          <w:rFonts w:asciiTheme="majorEastAsia" w:eastAsiaTheme="majorEastAsia" w:hAnsiTheme="majorEastAsia" w:hint="eastAsia"/>
                          <w:b/>
                          <w:sz w:val="24"/>
                          <w:szCs w:val="24"/>
                        </w:rPr>
                        <w:t>(</w:t>
                      </w:r>
                      <w:r w:rsidR="00EF5A15">
                        <w:rPr>
                          <w:rFonts w:asciiTheme="majorEastAsia" w:eastAsiaTheme="majorEastAsia" w:hAnsiTheme="majorEastAsia" w:hint="eastAsia"/>
                          <w:b/>
                          <w:sz w:val="24"/>
                          <w:szCs w:val="24"/>
                        </w:rPr>
                        <w:t>参考</w:t>
                      </w:r>
                      <w:r w:rsidRPr="004B0F14">
                        <w:rPr>
                          <w:rFonts w:asciiTheme="majorEastAsia" w:eastAsiaTheme="majorEastAsia" w:hAnsiTheme="majorEastAsia" w:hint="eastAsia"/>
                          <w:b/>
                          <w:sz w:val="24"/>
                          <w:szCs w:val="24"/>
                        </w:rPr>
                        <w:t xml:space="preserve">) </w:t>
                      </w:r>
                      <w:r w:rsidR="00E02AE6" w:rsidRPr="004B0F14">
                        <w:rPr>
                          <w:rFonts w:asciiTheme="majorEastAsia" w:eastAsiaTheme="majorEastAsia" w:hAnsiTheme="majorEastAsia" w:hint="eastAsia"/>
                          <w:b/>
                          <w:sz w:val="24"/>
                          <w:szCs w:val="24"/>
                        </w:rPr>
                        <w:t>主要</w:t>
                      </w:r>
                      <w:r w:rsidRPr="004B0F14">
                        <w:rPr>
                          <w:rFonts w:asciiTheme="majorEastAsia" w:eastAsiaTheme="majorEastAsia" w:hAnsiTheme="majorEastAsia" w:hint="eastAsia"/>
                          <w:b/>
                          <w:sz w:val="24"/>
                          <w:szCs w:val="24"/>
                        </w:rPr>
                        <w:t>検討</w:t>
                      </w:r>
                      <w:r w:rsidR="00E02AE6" w:rsidRPr="004B0F14">
                        <w:rPr>
                          <w:rFonts w:asciiTheme="majorEastAsia" w:eastAsiaTheme="majorEastAsia" w:hAnsiTheme="majorEastAsia" w:hint="eastAsia"/>
                          <w:b/>
                          <w:sz w:val="24"/>
                          <w:szCs w:val="24"/>
                        </w:rPr>
                        <w:t>テーマ</w:t>
                      </w:r>
                      <w:r w:rsidR="00825D1F" w:rsidRPr="004B0F14">
                        <w:rPr>
                          <w:rFonts w:asciiTheme="majorEastAsia" w:eastAsiaTheme="majorEastAsia" w:hAnsiTheme="majorEastAsia" w:hint="eastAsia"/>
                          <w:b/>
                          <w:sz w:val="24"/>
                          <w:szCs w:val="24"/>
                        </w:rPr>
                        <w:t xml:space="preserve">　</w:t>
                      </w:r>
                    </w:p>
                    <w:p w14:paraId="6A363008" w14:textId="24A8C6C3" w:rsidR="00E02AE6" w:rsidRPr="00827D9B" w:rsidRDefault="00E02AE6" w:rsidP="00973914">
                      <w:pPr>
                        <w:spacing w:line="360" w:lineRule="exact"/>
                        <w:ind w:firstLineChars="100" w:firstLine="210"/>
                        <w:rPr>
                          <w:rFonts w:asciiTheme="majorEastAsia" w:eastAsiaTheme="majorEastAsia" w:hAnsiTheme="majorEastAsia"/>
                        </w:rPr>
                      </w:pPr>
                      <w:r w:rsidRPr="00827D9B">
                        <w:rPr>
                          <w:rFonts w:asciiTheme="majorEastAsia" w:eastAsiaTheme="majorEastAsia" w:hAnsiTheme="majorEastAsia" w:hint="eastAsia"/>
                        </w:rPr>
                        <w:t>○　医療資源充実の方策</w:t>
                      </w:r>
                      <w:r w:rsidR="00825D1F" w:rsidRPr="00827D9B">
                        <w:rPr>
                          <w:rFonts w:asciiTheme="majorEastAsia" w:eastAsiaTheme="majorEastAsia" w:hAnsiTheme="majorEastAsia" w:hint="eastAsia"/>
                        </w:rPr>
                        <w:t xml:space="preserve">　</w:t>
                      </w:r>
                    </w:p>
                    <w:p w14:paraId="3BDD830A" w14:textId="77777777" w:rsidR="00E02AE6" w:rsidRPr="00827D9B" w:rsidRDefault="00E02AE6" w:rsidP="00973914">
                      <w:pPr>
                        <w:spacing w:line="360" w:lineRule="exact"/>
                        <w:ind w:firstLineChars="100" w:firstLine="210"/>
                        <w:rPr>
                          <w:rFonts w:asciiTheme="majorEastAsia" w:eastAsiaTheme="majorEastAsia" w:hAnsiTheme="majorEastAsia"/>
                        </w:rPr>
                      </w:pPr>
                      <w:r w:rsidRPr="00827D9B">
                        <w:rPr>
                          <w:rFonts w:asciiTheme="majorEastAsia" w:eastAsiaTheme="majorEastAsia" w:hAnsiTheme="majorEastAsia" w:hint="eastAsia"/>
                        </w:rPr>
                        <w:t>○　緊急時対応のための24時間提供体制の構築</w:t>
                      </w:r>
                    </w:p>
                    <w:p w14:paraId="3BF8F232" w14:textId="491ACBD2" w:rsidR="00E02AE6" w:rsidRPr="00827D9B" w:rsidRDefault="00E02AE6" w:rsidP="00973914">
                      <w:pPr>
                        <w:spacing w:line="360" w:lineRule="exact"/>
                        <w:ind w:firstLineChars="100" w:firstLine="210"/>
                        <w:rPr>
                          <w:rFonts w:asciiTheme="majorEastAsia" w:eastAsiaTheme="majorEastAsia" w:hAnsiTheme="majorEastAsia"/>
                        </w:rPr>
                      </w:pPr>
                      <w:r w:rsidRPr="00827D9B">
                        <w:rPr>
                          <w:rFonts w:asciiTheme="majorEastAsia" w:eastAsiaTheme="majorEastAsia" w:hAnsiTheme="majorEastAsia" w:hint="eastAsia"/>
                        </w:rPr>
                        <w:t>○　診療所等への後方支援</w:t>
                      </w:r>
                      <w:r w:rsidR="00825D1F" w:rsidRPr="00827D9B">
                        <w:rPr>
                          <w:rFonts w:asciiTheme="majorEastAsia" w:eastAsiaTheme="majorEastAsia" w:hAnsiTheme="majorEastAsia" w:hint="eastAsia"/>
                        </w:rPr>
                        <w:t xml:space="preserve">　</w:t>
                      </w:r>
                    </w:p>
                    <w:p w14:paraId="656D345C" w14:textId="6E2A01F5" w:rsidR="00E02AE6" w:rsidRPr="00A46D47" w:rsidRDefault="00E02AE6" w:rsidP="00973914">
                      <w:pPr>
                        <w:spacing w:line="360" w:lineRule="exact"/>
                        <w:ind w:firstLineChars="100" w:firstLine="210"/>
                        <w:rPr>
                          <w:rFonts w:ascii="ＭＳ ゴシック" w:eastAsia="ＭＳ ゴシック" w:hAnsi="ＭＳ ゴシック"/>
                          <w:sz w:val="18"/>
                          <w:szCs w:val="18"/>
                        </w:rPr>
                      </w:pPr>
                      <w:r w:rsidRPr="00827D9B">
                        <w:rPr>
                          <w:rFonts w:asciiTheme="majorEastAsia" w:eastAsiaTheme="majorEastAsia" w:hAnsiTheme="majorEastAsia" w:hint="eastAsia"/>
                        </w:rPr>
                        <w:t>○　在宅医療・介護連携推進事業</w:t>
                      </w:r>
                      <w:r w:rsidR="00825D1F" w:rsidRPr="00827D9B">
                        <w:rPr>
                          <w:rFonts w:asciiTheme="majorEastAsia" w:eastAsiaTheme="majorEastAsia" w:hAnsiTheme="majorEastAsia" w:hint="eastAsia"/>
                        </w:rPr>
                        <w:t xml:space="preserve">　</w:t>
                      </w:r>
                    </w:p>
                  </w:txbxContent>
                </v:textbox>
              </v:roundrect>
            </w:pict>
          </mc:Fallback>
        </mc:AlternateContent>
      </w:r>
    </w:p>
    <w:p w14:paraId="686E28C0" w14:textId="6FB1399E" w:rsidR="00DD11B6" w:rsidRPr="00EF5A15" w:rsidRDefault="00DD11B6" w:rsidP="00E02AE6">
      <w:pPr>
        <w:spacing w:line="340" w:lineRule="exact"/>
        <w:rPr>
          <w:rFonts w:asciiTheme="majorEastAsia" w:eastAsiaTheme="majorEastAsia" w:hAnsiTheme="majorEastAsia"/>
          <w:sz w:val="22"/>
        </w:rPr>
      </w:pPr>
    </w:p>
    <w:p w14:paraId="651E2B7C" w14:textId="71633B4A" w:rsidR="00DD11B6" w:rsidRPr="001D427B" w:rsidRDefault="00DD11B6" w:rsidP="00E02AE6">
      <w:pPr>
        <w:spacing w:line="340" w:lineRule="exact"/>
        <w:rPr>
          <w:rFonts w:asciiTheme="majorEastAsia" w:eastAsiaTheme="majorEastAsia" w:hAnsiTheme="majorEastAsia"/>
          <w:sz w:val="22"/>
        </w:rPr>
      </w:pPr>
    </w:p>
    <w:p w14:paraId="5A698175" w14:textId="40E9780D" w:rsidR="00E02AE6" w:rsidRDefault="00EE15D9" w:rsidP="005F7F2A">
      <w:pPr>
        <w:spacing w:line="340" w:lineRule="exac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36064" behindDoc="0" locked="0" layoutInCell="1" allowOverlap="1" wp14:anchorId="0551B29F" wp14:editId="0BC6106D">
                <wp:simplePos x="0" y="0"/>
                <wp:positionH relativeFrom="column">
                  <wp:posOffset>4372610</wp:posOffset>
                </wp:positionH>
                <wp:positionV relativeFrom="paragraph">
                  <wp:posOffset>2418715</wp:posOffset>
                </wp:positionV>
                <wp:extent cx="3505200" cy="342900"/>
                <wp:effectExtent l="0" t="0" r="0" b="0"/>
                <wp:wrapNone/>
                <wp:docPr id="2" name="角丸四角形 2"/>
                <wp:cNvGraphicFramePr/>
                <a:graphic xmlns:a="http://schemas.openxmlformats.org/drawingml/2006/main">
                  <a:graphicData uri="http://schemas.microsoft.com/office/word/2010/wordprocessingShape">
                    <wps:wsp>
                      <wps:cNvSpPr/>
                      <wps:spPr>
                        <a:xfrm>
                          <a:off x="0" y="0"/>
                          <a:ext cx="3505200" cy="342900"/>
                        </a:xfrm>
                        <a:prstGeom prst="roundRect">
                          <a:avLst>
                            <a:gd name="adj" fmla="val 2368"/>
                          </a:avLst>
                        </a:prstGeom>
                        <a:solidFill>
                          <a:sysClr val="window" lastClr="FFFFFF"/>
                        </a:solidFill>
                        <a:ln w="12700" cap="flat" cmpd="sng" algn="ctr">
                          <a:noFill/>
                          <a:prstDash val="solid"/>
                        </a:ln>
                        <a:effectLst/>
                      </wps:spPr>
                      <wps:txbx>
                        <w:txbxContent>
                          <w:p w14:paraId="5E4C3B7E" w14:textId="4870E224" w:rsidR="00EF5A15" w:rsidRPr="00A46D47" w:rsidRDefault="00687EA6" w:rsidP="00EF5A15">
                            <w:pPr>
                              <w:spacing w:line="30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　圏域において</w:t>
                            </w:r>
                            <w:r w:rsidR="00EE15D9">
                              <w:rPr>
                                <w:rFonts w:ascii="ＭＳ ゴシック" w:eastAsia="ＭＳ ゴシック" w:hAnsi="ＭＳ ゴシック" w:hint="eastAsia"/>
                                <w:sz w:val="18"/>
                                <w:szCs w:val="18"/>
                              </w:rPr>
                              <w:t>は</w:t>
                            </w:r>
                            <w:r>
                              <w:rPr>
                                <w:rFonts w:ascii="ＭＳ ゴシック" w:eastAsia="ＭＳ ゴシック" w:hAnsi="ＭＳ ゴシック" w:hint="eastAsia"/>
                                <w:sz w:val="18"/>
                                <w:szCs w:val="18"/>
                              </w:rPr>
                              <w:t>地域の実情に応じて取組みを進めるもの</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8" style="position:absolute;left:0;text-align:left;margin-left:344.3pt;margin-top:190.45pt;width:276pt;height:2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5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" fillcolor="window" stroked="f" strokeweight="1pt">
                <v:textbox inset="1mm,1mm,1mm,1mm">
                  <w:txbxContent>
                    <w:p w14:paraId="5E4C3B7E" w14:textId="4870E224" w:rsidR="00EF5A15" w:rsidRPr="00A46D47" w:rsidRDefault="00687EA6" w:rsidP="00EF5A15">
                      <w:pPr>
                        <w:spacing w:line="30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　圏域において</w:t>
                      </w:r>
                      <w:r w:rsidR="00EE15D9">
                        <w:rPr>
                          <w:rFonts w:ascii="ＭＳ ゴシック" w:eastAsia="ＭＳ ゴシック" w:hAnsi="ＭＳ ゴシック" w:hint="eastAsia"/>
                          <w:sz w:val="18"/>
                          <w:szCs w:val="18"/>
                        </w:rPr>
                        <w:t>は</w:t>
                      </w:r>
                      <w:r>
                        <w:rPr>
                          <w:rFonts w:ascii="ＭＳ ゴシック" w:eastAsia="ＭＳ ゴシック" w:hAnsi="ＭＳ ゴシック" w:hint="eastAsia"/>
                          <w:sz w:val="18"/>
                          <w:szCs w:val="18"/>
                        </w:rPr>
                        <w:t>地域の実情に応じて取組みを進めるもの</w:t>
                      </w:r>
                    </w:p>
                  </w:txbxContent>
                </v:textbox>
              </v:roundrect>
            </w:pict>
          </mc:Fallback>
        </mc:AlternateContent>
      </w:r>
      <w:r w:rsidR="00281B23">
        <w:rPr>
          <w:rFonts w:asciiTheme="majorEastAsia" w:eastAsiaTheme="majorEastAsia" w:hAnsiTheme="majorEastAsia" w:hint="eastAsia"/>
          <w:noProof/>
          <w:sz w:val="22"/>
        </w:rPr>
        <mc:AlternateContent>
          <mc:Choice Requires="wps">
            <w:drawing>
              <wp:anchor distT="0" distB="0" distL="114300" distR="114300" simplePos="0" relativeHeight="251734016" behindDoc="0" locked="0" layoutInCell="1" allowOverlap="1" wp14:anchorId="4A3DC2B2" wp14:editId="57AF57F9">
                <wp:simplePos x="0" y="0"/>
                <wp:positionH relativeFrom="column">
                  <wp:posOffset>4020185</wp:posOffset>
                </wp:positionH>
                <wp:positionV relativeFrom="paragraph">
                  <wp:posOffset>2418715</wp:posOffset>
                </wp:positionV>
                <wp:extent cx="161925" cy="342900"/>
                <wp:effectExtent l="0" t="0" r="28575" b="19050"/>
                <wp:wrapNone/>
                <wp:docPr id="1" name="右中かっこ 1"/>
                <wp:cNvGraphicFramePr/>
                <a:graphic xmlns:a="http://schemas.openxmlformats.org/drawingml/2006/main">
                  <a:graphicData uri="http://schemas.microsoft.com/office/word/2010/wordprocessingShape">
                    <wps:wsp>
                      <wps:cNvSpPr/>
                      <wps:spPr>
                        <a:xfrm>
                          <a:off x="0" y="0"/>
                          <a:ext cx="161925" cy="3429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A3B1174" w14:textId="77777777" w:rsidR="00EF5A15" w:rsidRDefault="00EF5A15" w:rsidP="00EF5A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9" type="#_x0000_t88" style="position:absolute;left:0;text-align:left;margin-left:316.55pt;margin-top:190.45pt;width:12.75pt;height:27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" adj="850" strokecolor="black [3213]">
                <v:textbox>
                  <w:txbxContent>
                    <w:p w14:paraId="2A3B1174" w14:textId="77777777" w:rsidR="00EF5A15" w:rsidRDefault="00EF5A15" w:rsidP="00EF5A15">
                      <w:pPr>
                        <w:jc w:val="center"/>
                      </w:pPr>
                    </w:p>
                  </w:txbxContent>
                </v:textbox>
              </v:shape>
            </w:pict>
          </mc:Fallback>
        </mc:AlternateContent>
      </w:r>
      <w:r w:rsidR="00973914">
        <w:rPr>
          <w:rFonts w:asciiTheme="majorEastAsia" w:eastAsiaTheme="majorEastAsia" w:hAnsiTheme="majorEastAsia" w:hint="eastAsia"/>
          <w:noProof/>
          <w:sz w:val="22"/>
        </w:rPr>
        <mc:AlternateContent>
          <mc:Choice Requires="wps">
            <w:drawing>
              <wp:anchor distT="0" distB="0" distL="114300" distR="114300" simplePos="0" relativeHeight="251732992" behindDoc="0" locked="0" layoutInCell="1" allowOverlap="1" wp14:anchorId="15B82831" wp14:editId="09A466B4">
                <wp:simplePos x="0" y="0"/>
                <wp:positionH relativeFrom="column">
                  <wp:posOffset>19685</wp:posOffset>
                </wp:positionH>
                <wp:positionV relativeFrom="paragraph">
                  <wp:posOffset>1151890</wp:posOffset>
                </wp:positionV>
                <wp:extent cx="9620250" cy="4105275"/>
                <wp:effectExtent l="0" t="0" r="0" b="9525"/>
                <wp:wrapNone/>
                <wp:docPr id="14" name="角丸四角形 14"/>
                <wp:cNvGraphicFramePr/>
                <a:graphic xmlns:a="http://schemas.openxmlformats.org/drawingml/2006/main">
                  <a:graphicData uri="http://schemas.microsoft.com/office/word/2010/wordprocessingShape">
                    <wps:wsp>
                      <wps:cNvSpPr/>
                      <wps:spPr>
                        <a:xfrm>
                          <a:off x="0" y="0"/>
                          <a:ext cx="9620250" cy="4105275"/>
                        </a:xfrm>
                        <a:prstGeom prst="roundRect">
                          <a:avLst>
                            <a:gd name="adj" fmla="val 2368"/>
                          </a:avLst>
                        </a:prstGeom>
                        <a:solidFill>
                          <a:sysClr val="window" lastClr="FFFFFF"/>
                        </a:solidFill>
                        <a:ln w="12700" cap="flat" cmpd="sng" algn="ctr">
                          <a:noFill/>
                          <a:prstDash val="solid"/>
                        </a:ln>
                        <a:effectLst/>
                      </wps:spPr>
                      <wps:txbx>
                        <w:txbxContent>
                          <w:p w14:paraId="17B12A7A" w14:textId="2612208C" w:rsidR="00A24BB8" w:rsidRPr="00927D26" w:rsidRDefault="00A24BB8" w:rsidP="00973914">
                            <w:pPr>
                              <w:spacing w:line="360" w:lineRule="exact"/>
                              <w:rPr>
                                <w:rFonts w:asciiTheme="majorEastAsia" w:eastAsiaTheme="majorEastAsia" w:hAnsiTheme="majorEastAsia"/>
                                <w:b/>
                                <w:sz w:val="24"/>
                                <w:szCs w:val="24"/>
                              </w:rPr>
                            </w:pPr>
                            <w:r w:rsidRPr="00927D26">
                              <w:rPr>
                                <w:rFonts w:asciiTheme="majorEastAsia" w:eastAsiaTheme="majorEastAsia" w:hAnsiTheme="majorEastAsia" w:hint="eastAsia"/>
                                <w:b/>
                                <w:sz w:val="24"/>
                                <w:szCs w:val="24"/>
                              </w:rPr>
                              <w:t>2　2</w:t>
                            </w:r>
                            <w:r w:rsidR="003F4CAE" w:rsidRPr="00927D26">
                              <w:rPr>
                                <w:rFonts w:asciiTheme="majorEastAsia" w:eastAsiaTheme="majorEastAsia" w:hAnsiTheme="majorEastAsia" w:hint="eastAsia"/>
                                <w:b/>
                                <w:sz w:val="24"/>
                                <w:szCs w:val="24"/>
                              </w:rPr>
                              <w:t>9</w:t>
                            </w:r>
                            <w:r w:rsidRPr="00927D26">
                              <w:rPr>
                                <w:rFonts w:asciiTheme="majorEastAsia" w:eastAsiaTheme="majorEastAsia" w:hAnsiTheme="majorEastAsia" w:hint="eastAsia"/>
                                <w:b/>
                                <w:sz w:val="24"/>
                                <w:szCs w:val="24"/>
                              </w:rPr>
                              <w:t>年度の</w:t>
                            </w:r>
                            <w:r w:rsidR="00584A2D" w:rsidRPr="00927D26">
                              <w:rPr>
                                <w:rFonts w:asciiTheme="majorEastAsia" w:eastAsiaTheme="majorEastAsia" w:hAnsiTheme="majorEastAsia" w:hint="eastAsia"/>
                                <w:b/>
                                <w:sz w:val="24"/>
                                <w:szCs w:val="24"/>
                              </w:rPr>
                              <w:t>検討内容</w:t>
                            </w:r>
                          </w:p>
                          <w:p w14:paraId="6674C5BC" w14:textId="4E5AB918" w:rsidR="00584A2D" w:rsidRDefault="00584A2D" w:rsidP="0097391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28年度の検討結果を踏まえながら、次期保健医療計画を見据えた検討を行</w:t>
                            </w:r>
                            <w:bookmarkStart w:id="0" w:name="_GoBack"/>
                            <w:bookmarkEnd w:id="0"/>
                            <w:r>
                              <w:rPr>
                                <w:rFonts w:asciiTheme="majorEastAsia" w:eastAsiaTheme="majorEastAsia" w:hAnsiTheme="majorEastAsia" w:hint="eastAsia"/>
                                <w:sz w:val="24"/>
                                <w:szCs w:val="24"/>
                              </w:rPr>
                              <w:t>う。</w:t>
                            </w:r>
                          </w:p>
                          <w:p w14:paraId="73E3396C" w14:textId="77777777" w:rsidR="00517DF3" w:rsidRDefault="00517DF3" w:rsidP="00973914">
                            <w:pPr>
                              <w:spacing w:line="360" w:lineRule="exact"/>
                              <w:rPr>
                                <w:rFonts w:asciiTheme="majorEastAsia" w:eastAsiaTheme="majorEastAsia" w:hAnsiTheme="majorEastAsia"/>
                                <w:sz w:val="24"/>
                                <w:szCs w:val="24"/>
                              </w:rPr>
                            </w:pPr>
                          </w:p>
                          <w:p w14:paraId="125BDC91" w14:textId="2DCC6942" w:rsidR="00D82666" w:rsidRPr="00EE15D9" w:rsidRDefault="00D82666" w:rsidP="00EE15D9">
                            <w:pPr>
                              <w:pStyle w:val="a9"/>
                              <w:numPr>
                                <w:ilvl w:val="0"/>
                                <w:numId w:val="1"/>
                              </w:numPr>
                              <w:spacing w:line="360" w:lineRule="exact"/>
                              <w:ind w:leftChars="0"/>
                              <w:rPr>
                                <w:rFonts w:asciiTheme="majorEastAsia" w:eastAsiaTheme="majorEastAsia" w:hAnsiTheme="majorEastAsia"/>
                                <w:szCs w:val="21"/>
                              </w:rPr>
                            </w:pPr>
                            <w:r w:rsidRPr="00EE15D9">
                              <w:rPr>
                                <w:rFonts w:asciiTheme="majorEastAsia" w:eastAsiaTheme="majorEastAsia" w:hAnsiTheme="majorEastAsia" w:hint="eastAsia"/>
                                <w:b/>
                                <w:sz w:val="24"/>
                                <w:szCs w:val="24"/>
                              </w:rPr>
                              <w:t>次期保健医療計画における在宅医療の現状と課題</w:t>
                            </w:r>
                            <w:r w:rsidR="00AE12F5" w:rsidRPr="00EE15D9">
                              <w:rPr>
                                <w:rFonts w:asciiTheme="majorEastAsia" w:eastAsiaTheme="majorEastAsia" w:hAnsiTheme="majorEastAsia" w:hint="eastAsia"/>
                                <w:szCs w:val="21"/>
                              </w:rPr>
                              <w:t>（第2回大阪府医療審議会在宅医療推進部会（平成29年2月13日）より）</w:t>
                            </w:r>
                          </w:p>
                          <w:p w14:paraId="05F547B4" w14:textId="7A27108F" w:rsidR="00EE15D9" w:rsidRPr="00EE15D9" w:rsidRDefault="00EE15D9" w:rsidP="00EE15D9">
                            <w:pPr>
                              <w:spacing w:line="360" w:lineRule="exact"/>
                              <w:rPr>
                                <w:rFonts w:asciiTheme="majorEastAsia" w:eastAsiaTheme="majorEastAsia" w:hAnsiTheme="majorEastAsia"/>
                                <w:szCs w:val="21"/>
                              </w:rPr>
                            </w:pPr>
                            <w:r>
                              <w:rPr>
                                <w:rFonts w:asciiTheme="majorEastAsia" w:eastAsiaTheme="majorEastAsia" w:hAnsiTheme="majorEastAsia" w:hint="eastAsia"/>
                                <w:sz w:val="24"/>
                                <w:szCs w:val="24"/>
                              </w:rPr>
                              <w:t xml:space="preserve">　【</w:t>
                            </w:r>
                            <w:r w:rsidRPr="00EE15D9">
                              <w:rPr>
                                <w:rFonts w:asciiTheme="majorEastAsia" w:eastAsiaTheme="majorEastAsia" w:hAnsiTheme="majorEastAsia" w:hint="eastAsia"/>
                                <w:szCs w:val="21"/>
                              </w:rPr>
                              <w:t>府域版構成</w:t>
                            </w:r>
                            <w:r>
                              <w:rPr>
                                <w:rFonts w:asciiTheme="majorEastAsia" w:eastAsiaTheme="majorEastAsia" w:hAnsiTheme="majorEastAsia" w:hint="eastAsia"/>
                                <w:szCs w:val="21"/>
                              </w:rPr>
                              <w:t>】</w:t>
                            </w:r>
                          </w:p>
                          <w:p w14:paraId="3B5E0481" w14:textId="77777777" w:rsidR="00D82666" w:rsidRPr="00E862D9" w:rsidRDefault="00D82666" w:rsidP="00973914">
                            <w:pPr>
                              <w:spacing w:line="360" w:lineRule="exact"/>
                              <w:ind w:firstLineChars="100" w:firstLine="210"/>
                              <w:rPr>
                                <w:rFonts w:asciiTheme="majorEastAsia" w:eastAsiaTheme="majorEastAsia" w:hAnsiTheme="majorEastAsia"/>
                                <w:szCs w:val="21"/>
                              </w:rPr>
                            </w:pPr>
                            <w:r w:rsidRPr="00E862D9">
                              <w:rPr>
                                <w:rFonts w:asciiTheme="majorEastAsia" w:eastAsiaTheme="majorEastAsia" w:hAnsiTheme="majorEastAsia" w:hint="eastAsia"/>
                                <w:szCs w:val="21"/>
                              </w:rPr>
                              <w:t>①　在宅医療についての普及・啓発</w:t>
                            </w:r>
                          </w:p>
                          <w:p w14:paraId="5A35F740" w14:textId="77777777" w:rsidR="00E862D9" w:rsidRPr="00E862D9" w:rsidRDefault="00D82666" w:rsidP="00973914">
                            <w:pPr>
                              <w:spacing w:line="360" w:lineRule="exact"/>
                              <w:ind w:firstLineChars="100" w:firstLine="210"/>
                              <w:rPr>
                                <w:rFonts w:asciiTheme="majorEastAsia" w:eastAsiaTheme="majorEastAsia" w:hAnsiTheme="majorEastAsia"/>
                                <w:szCs w:val="21"/>
                              </w:rPr>
                            </w:pPr>
                            <w:r w:rsidRPr="00E862D9">
                              <w:rPr>
                                <w:rFonts w:asciiTheme="majorEastAsia" w:eastAsiaTheme="majorEastAsia" w:hAnsiTheme="majorEastAsia" w:hint="eastAsia"/>
                                <w:szCs w:val="21"/>
                              </w:rPr>
                              <w:t>②　在宅医療の提供機能</w:t>
                            </w:r>
                          </w:p>
                          <w:p w14:paraId="20DFAA59" w14:textId="434FFCE2" w:rsidR="00D82666" w:rsidRPr="00E862D9" w:rsidRDefault="00E862D9" w:rsidP="00973914">
                            <w:pPr>
                              <w:spacing w:line="36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a</w:t>
                            </w:r>
                            <w:r w:rsidRPr="00E862D9">
                              <w:rPr>
                                <w:rFonts w:asciiTheme="majorEastAsia" w:eastAsiaTheme="majorEastAsia" w:hAnsiTheme="majorEastAsia" w:hint="eastAsia"/>
                                <w:szCs w:val="21"/>
                              </w:rPr>
                              <w:t xml:space="preserve">　求められる医療機能（</w:t>
                            </w:r>
                            <w:r w:rsidR="00D82666" w:rsidRPr="00E862D9">
                              <w:rPr>
                                <w:rFonts w:asciiTheme="majorEastAsia" w:eastAsiaTheme="majorEastAsia" w:hAnsiTheme="majorEastAsia" w:hint="eastAsia"/>
                                <w:szCs w:val="21"/>
                              </w:rPr>
                              <w:t>退院支援、日常の療養支援、急変時の対応、看取り</w:t>
                            </w:r>
                            <w:r w:rsidRPr="00E862D9">
                              <w:rPr>
                                <w:rFonts w:asciiTheme="majorEastAsia" w:eastAsiaTheme="majorEastAsia" w:hAnsiTheme="majorEastAsia" w:hint="eastAsia"/>
                                <w:szCs w:val="21"/>
                              </w:rPr>
                              <w:t>）</w:t>
                            </w:r>
                          </w:p>
                          <w:p w14:paraId="1EC2878E" w14:textId="031BC9B5" w:rsidR="00D82666" w:rsidRPr="00EE15D9" w:rsidRDefault="00E862D9" w:rsidP="00973914">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EE15D9">
                              <w:rPr>
                                <w:rFonts w:asciiTheme="majorEastAsia" w:eastAsiaTheme="majorEastAsia" w:hAnsiTheme="majorEastAsia" w:hint="eastAsia"/>
                                <w:szCs w:val="21"/>
                              </w:rPr>
                              <w:t xml:space="preserve">　b　多職種連携の推進</w:t>
                            </w:r>
                          </w:p>
                          <w:p w14:paraId="62073F39" w14:textId="63F65C91" w:rsidR="00E862D9" w:rsidRPr="00EE15D9" w:rsidRDefault="00E862D9" w:rsidP="00973914">
                            <w:pPr>
                              <w:spacing w:line="360" w:lineRule="exact"/>
                              <w:rPr>
                                <w:rFonts w:asciiTheme="majorEastAsia" w:eastAsiaTheme="majorEastAsia" w:hAnsiTheme="majorEastAsia"/>
                                <w:szCs w:val="21"/>
                              </w:rPr>
                            </w:pPr>
                            <w:r w:rsidRPr="00EE15D9">
                              <w:rPr>
                                <w:rFonts w:asciiTheme="majorEastAsia" w:eastAsiaTheme="majorEastAsia" w:hAnsiTheme="majorEastAsia" w:hint="eastAsia"/>
                                <w:szCs w:val="21"/>
                              </w:rPr>
                              <w:t xml:space="preserve">　　c  地域包括ケアシステムの構築に向けた在宅医療の推進</w:t>
                            </w:r>
                          </w:p>
                          <w:p w14:paraId="6F1ECC9B" w14:textId="77777777" w:rsidR="00517DF3" w:rsidRPr="00EE15D9" w:rsidRDefault="00517DF3" w:rsidP="00973914">
                            <w:pPr>
                              <w:spacing w:line="360" w:lineRule="exact"/>
                              <w:rPr>
                                <w:rFonts w:asciiTheme="majorEastAsia" w:eastAsiaTheme="majorEastAsia" w:hAnsiTheme="majorEastAsia"/>
                                <w:sz w:val="24"/>
                                <w:szCs w:val="24"/>
                              </w:rPr>
                            </w:pPr>
                          </w:p>
                          <w:p w14:paraId="054A58A4" w14:textId="5FB21C13" w:rsidR="00517DF3" w:rsidRPr="00927D26" w:rsidRDefault="00517DF3" w:rsidP="00973914">
                            <w:pPr>
                              <w:spacing w:line="360" w:lineRule="exact"/>
                              <w:rPr>
                                <w:rFonts w:asciiTheme="majorEastAsia" w:eastAsiaTheme="majorEastAsia" w:hAnsiTheme="majorEastAsia"/>
                                <w:b/>
                                <w:sz w:val="24"/>
                                <w:szCs w:val="24"/>
                              </w:rPr>
                            </w:pPr>
                            <w:r w:rsidRPr="00927D26">
                              <w:rPr>
                                <w:rFonts w:asciiTheme="majorEastAsia" w:eastAsiaTheme="majorEastAsia" w:hAnsiTheme="majorEastAsia" w:hint="eastAsia"/>
                                <w:b/>
                                <w:sz w:val="24"/>
                                <w:szCs w:val="24"/>
                              </w:rPr>
                              <w:t>(</w:t>
                            </w:r>
                            <w:r w:rsidR="00973914">
                              <w:rPr>
                                <w:rFonts w:asciiTheme="majorEastAsia" w:eastAsiaTheme="majorEastAsia" w:hAnsiTheme="majorEastAsia" w:hint="eastAsia"/>
                                <w:b/>
                                <w:sz w:val="24"/>
                                <w:szCs w:val="24"/>
                              </w:rPr>
                              <w:t>2</w:t>
                            </w:r>
                            <w:r w:rsidRPr="00927D26">
                              <w:rPr>
                                <w:rFonts w:asciiTheme="majorEastAsia" w:eastAsiaTheme="majorEastAsia" w:hAnsiTheme="majorEastAsia" w:hint="eastAsia"/>
                                <w:b/>
                                <w:sz w:val="24"/>
                                <w:szCs w:val="24"/>
                              </w:rPr>
                              <w:t>) 検討の</w:t>
                            </w:r>
                            <w:r w:rsidR="00973914">
                              <w:rPr>
                                <w:rFonts w:asciiTheme="majorEastAsia" w:eastAsiaTheme="majorEastAsia" w:hAnsiTheme="majorEastAsia" w:hint="eastAsia"/>
                                <w:b/>
                                <w:sz w:val="24"/>
                                <w:szCs w:val="24"/>
                              </w:rPr>
                              <w:t>流れ（案）</w:t>
                            </w:r>
                          </w:p>
                          <w:p w14:paraId="4C1D8854" w14:textId="686C5195" w:rsidR="004718DA" w:rsidRPr="00927D26" w:rsidRDefault="00517DF3" w:rsidP="00973914">
                            <w:pPr>
                              <w:spacing w:line="360" w:lineRule="exact"/>
                              <w:rPr>
                                <w:rFonts w:asciiTheme="majorEastAsia" w:eastAsiaTheme="majorEastAsia" w:hAnsiTheme="majorEastAsia"/>
                                <w:b/>
                                <w:sz w:val="24"/>
                                <w:szCs w:val="24"/>
                              </w:rPr>
                            </w:pPr>
                            <w:r w:rsidRPr="00927D26">
                              <w:rPr>
                                <w:rFonts w:asciiTheme="majorEastAsia" w:eastAsiaTheme="majorEastAsia" w:hAnsiTheme="majorEastAsia" w:hint="eastAsia"/>
                                <w:b/>
                                <w:sz w:val="24"/>
                                <w:szCs w:val="24"/>
                              </w:rPr>
                              <w:t xml:space="preserve">　○　</w:t>
                            </w:r>
                            <w:r w:rsidR="00973914">
                              <w:rPr>
                                <w:rFonts w:asciiTheme="majorEastAsia" w:eastAsiaTheme="majorEastAsia" w:hAnsiTheme="majorEastAsia" w:hint="eastAsia"/>
                                <w:b/>
                                <w:sz w:val="24"/>
                                <w:szCs w:val="24"/>
                              </w:rPr>
                              <w:t>2025年を見据えつつ保健医療計画で整理する府域全体におけるめざす姿、施策の方向を踏まえながら、地域の実情に応じて検討</w:t>
                            </w:r>
                            <w:r w:rsidR="004718DA" w:rsidRPr="00927D26">
                              <w:rPr>
                                <w:rFonts w:asciiTheme="majorEastAsia" w:eastAsiaTheme="majorEastAsia" w:hAnsiTheme="majorEastAsia" w:hint="eastAsia"/>
                                <w:b/>
                                <w:sz w:val="24"/>
                                <w:szCs w:val="24"/>
                              </w:rPr>
                              <w:t>。</w:t>
                            </w:r>
                          </w:p>
                          <w:p w14:paraId="571868F6" w14:textId="628B8A15" w:rsidR="004718DA" w:rsidRPr="00927D26" w:rsidRDefault="004718DA" w:rsidP="00973914">
                            <w:pPr>
                              <w:spacing w:line="360" w:lineRule="exact"/>
                              <w:ind w:firstLineChars="100" w:firstLine="241"/>
                              <w:rPr>
                                <w:rFonts w:asciiTheme="majorEastAsia" w:eastAsiaTheme="majorEastAsia" w:hAnsiTheme="majorEastAsia"/>
                                <w:b/>
                                <w:sz w:val="24"/>
                                <w:szCs w:val="24"/>
                              </w:rPr>
                            </w:pPr>
                            <w:r w:rsidRPr="00927D26">
                              <w:rPr>
                                <w:rFonts w:asciiTheme="majorEastAsia" w:eastAsiaTheme="majorEastAsia" w:hAnsiTheme="majorEastAsia" w:hint="eastAsia"/>
                                <w:b/>
                                <w:sz w:val="24"/>
                                <w:szCs w:val="24"/>
                              </w:rPr>
                              <w:t xml:space="preserve">○　</w:t>
                            </w:r>
                            <w:r w:rsidR="00973914">
                              <w:rPr>
                                <w:rFonts w:asciiTheme="majorEastAsia" w:eastAsiaTheme="majorEastAsia" w:hAnsiTheme="majorEastAsia" w:hint="eastAsia"/>
                                <w:b/>
                                <w:sz w:val="24"/>
                                <w:szCs w:val="24"/>
                              </w:rPr>
                              <w:t>時間軸（3年後、6年後）を意識し、マイルストーンとなる目標（ステージ）を設定。</w:t>
                            </w:r>
                          </w:p>
                          <w:p w14:paraId="4DA5A924" w14:textId="6FF42C1E" w:rsidR="004718DA" w:rsidRPr="00927D26" w:rsidRDefault="004718DA" w:rsidP="00973914">
                            <w:pPr>
                              <w:spacing w:line="360" w:lineRule="exact"/>
                              <w:ind w:firstLineChars="100" w:firstLine="241"/>
                              <w:rPr>
                                <w:rFonts w:asciiTheme="majorEastAsia" w:eastAsiaTheme="majorEastAsia" w:hAnsiTheme="majorEastAsia"/>
                                <w:b/>
                                <w:sz w:val="24"/>
                                <w:szCs w:val="24"/>
                              </w:rPr>
                            </w:pPr>
                            <w:r w:rsidRPr="00927D26">
                              <w:rPr>
                                <w:rFonts w:asciiTheme="majorEastAsia" w:eastAsiaTheme="majorEastAsia" w:hAnsiTheme="majorEastAsia" w:hint="eastAsia"/>
                                <w:b/>
                                <w:sz w:val="24"/>
                                <w:szCs w:val="24"/>
                              </w:rPr>
                              <w:t xml:space="preserve">○　</w:t>
                            </w:r>
                            <w:r w:rsidR="00973914">
                              <w:rPr>
                                <w:rFonts w:asciiTheme="majorEastAsia" w:eastAsiaTheme="majorEastAsia" w:hAnsiTheme="majorEastAsia" w:hint="eastAsia"/>
                                <w:b/>
                                <w:sz w:val="24"/>
                                <w:szCs w:val="24"/>
                              </w:rPr>
                              <w:t>目標実現に向けた取組みを加速させる事業（基金事業）を提案＜既存事業の改善／新規＞</w:t>
                            </w:r>
                          </w:p>
                          <w:p w14:paraId="75D91151" w14:textId="077BA99C" w:rsidR="0036672B" w:rsidRPr="0036672B" w:rsidRDefault="0036672B" w:rsidP="00973914">
                            <w:pPr>
                              <w:spacing w:line="360" w:lineRule="exact"/>
                              <w:rPr>
                                <w:rFonts w:asciiTheme="majorEastAsia" w:eastAsiaTheme="majorEastAsia" w:hAnsiTheme="majorEastAsia"/>
                                <w:szCs w:val="2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30" style="position:absolute;left:0;text-align:left;margin-left:1.55pt;margin-top:90.7pt;width:757.5pt;height:323.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5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" fillcolor="window" stroked="f" strokeweight="1pt">
                <v:textbox inset="1mm,1mm,1mm,1mm">
                  <w:txbxContent>
                    <w:p w14:paraId="17B12A7A" w14:textId="2612208C" w:rsidR="00A24BB8" w:rsidRPr="00927D26" w:rsidRDefault="00A24BB8" w:rsidP="00973914">
                      <w:pPr>
                        <w:spacing w:line="360" w:lineRule="exact"/>
                        <w:rPr>
                          <w:rFonts w:asciiTheme="majorEastAsia" w:eastAsiaTheme="majorEastAsia" w:hAnsiTheme="majorEastAsia"/>
                          <w:b/>
                          <w:sz w:val="24"/>
                          <w:szCs w:val="24"/>
                        </w:rPr>
                      </w:pPr>
                      <w:r w:rsidRPr="00927D26">
                        <w:rPr>
                          <w:rFonts w:asciiTheme="majorEastAsia" w:eastAsiaTheme="majorEastAsia" w:hAnsiTheme="majorEastAsia" w:hint="eastAsia"/>
                          <w:b/>
                          <w:sz w:val="24"/>
                          <w:szCs w:val="24"/>
                        </w:rPr>
                        <w:t>2　2</w:t>
                      </w:r>
                      <w:r w:rsidR="003F4CAE" w:rsidRPr="00927D26">
                        <w:rPr>
                          <w:rFonts w:asciiTheme="majorEastAsia" w:eastAsiaTheme="majorEastAsia" w:hAnsiTheme="majorEastAsia" w:hint="eastAsia"/>
                          <w:b/>
                          <w:sz w:val="24"/>
                          <w:szCs w:val="24"/>
                        </w:rPr>
                        <w:t>9</w:t>
                      </w:r>
                      <w:r w:rsidRPr="00927D26">
                        <w:rPr>
                          <w:rFonts w:asciiTheme="majorEastAsia" w:eastAsiaTheme="majorEastAsia" w:hAnsiTheme="majorEastAsia" w:hint="eastAsia"/>
                          <w:b/>
                          <w:sz w:val="24"/>
                          <w:szCs w:val="24"/>
                        </w:rPr>
                        <w:t>年度の</w:t>
                      </w:r>
                      <w:r w:rsidR="00584A2D" w:rsidRPr="00927D26">
                        <w:rPr>
                          <w:rFonts w:asciiTheme="majorEastAsia" w:eastAsiaTheme="majorEastAsia" w:hAnsiTheme="majorEastAsia" w:hint="eastAsia"/>
                          <w:b/>
                          <w:sz w:val="24"/>
                          <w:szCs w:val="24"/>
                        </w:rPr>
                        <w:t>検討内容</w:t>
                      </w:r>
                    </w:p>
                    <w:p w14:paraId="6674C5BC" w14:textId="4E5AB918" w:rsidR="00584A2D" w:rsidRDefault="00584A2D" w:rsidP="0097391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28年度の検討結果を踏まえながら、次期保健医療計画を見据えた検討を行う。</w:t>
                      </w:r>
                    </w:p>
                    <w:p w14:paraId="73E3396C" w14:textId="77777777" w:rsidR="00517DF3" w:rsidRDefault="00517DF3" w:rsidP="00973914">
                      <w:pPr>
                        <w:spacing w:line="360" w:lineRule="exact"/>
                        <w:rPr>
                          <w:rFonts w:asciiTheme="majorEastAsia" w:eastAsiaTheme="majorEastAsia" w:hAnsiTheme="majorEastAsia"/>
                          <w:sz w:val="24"/>
                          <w:szCs w:val="24"/>
                        </w:rPr>
                      </w:pPr>
                    </w:p>
                    <w:p w14:paraId="125BDC91" w14:textId="2DCC6942" w:rsidR="00D82666" w:rsidRPr="00EE15D9" w:rsidRDefault="00D82666" w:rsidP="00EE15D9">
                      <w:pPr>
                        <w:pStyle w:val="a9"/>
                        <w:numPr>
                          <w:ilvl w:val="0"/>
                          <w:numId w:val="1"/>
                        </w:numPr>
                        <w:spacing w:line="360" w:lineRule="exact"/>
                        <w:ind w:leftChars="0"/>
                        <w:rPr>
                          <w:rFonts w:asciiTheme="majorEastAsia" w:eastAsiaTheme="majorEastAsia" w:hAnsiTheme="majorEastAsia" w:hint="eastAsia"/>
                          <w:szCs w:val="21"/>
                        </w:rPr>
                      </w:pPr>
                      <w:r w:rsidRPr="00EE15D9">
                        <w:rPr>
                          <w:rFonts w:asciiTheme="majorEastAsia" w:eastAsiaTheme="majorEastAsia" w:hAnsiTheme="majorEastAsia" w:hint="eastAsia"/>
                          <w:b/>
                          <w:sz w:val="24"/>
                          <w:szCs w:val="24"/>
                        </w:rPr>
                        <w:t>次期保健医療計画における在宅医療の現状と課題</w:t>
                      </w:r>
                      <w:r w:rsidR="00AE12F5" w:rsidRPr="00EE15D9">
                        <w:rPr>
                          <w:rFonts w:asciiTheme="majorEastAsia" w:eastAsiaTheme="majorEastAsia" w:hAnsiTheme="majorEastAsia" w:hint="eastAsia"/>
                          <w:szCs w:val="21"/>
                        </w:rPr>
                        <w:t>（第2回大阪府医療審議会在宅医療推進部会（平成29年2月13日）より）</w:t>
                      </w:r>
                    </w:p>
                    <w:p w14:paraId="05F547B4" w14:textId="7A27108F" w:rsidR="00EE15D9" w:rsidRPr="00EE15D9" w:rsidRDefault="00EE15D9" w:rsidP="00EE15D9">
                      <w:pPr>
                        <w:spacing w:line="360" w:lineRule="exact"/>
                        <w:rPr>
                          <w:rFonts w:asciiTheme="majorEastAsia" w:eastAsiaTheme="majorEastAsia" w:hAnsiTheme="majorEastAsia"/>
                          <w:szCs w:val="21"/>
                        </w:rPr>
                      </w:pPr>
                      <w:r>
                        <w:rPr>
                          <w:rFonts w:asciiTheme="majorEastAsia" w:eastAsiaTheme="majorEastAsia" w:hAnsiTheme="majorEastAsia" w:hint="eastAsia"/>
                          <w:sz w:val="24"/>
                          <w:szCs w:val="24"/>
                        </w:rPr>
                        <w:t xml:space="preserve">　【</w:t>
                      </w:r>
                      <w:r w:rsidRPr="00EE15D9">
                        <w:rPr>
                          <w:rFonts w:asciiTheme="majorEastAsia" w:eastAsiaTheme="majorEastAsia" w:hAnsiTheme="majorEastAsia" w:hint="eastAsia"/>
                          <w:szCs w:val="21"/>
                        </w:rPr>
                        <w:t>府域版構成</w:t>
                      </w:r>
                      <w:r>
                        <w:rPr>
                          <w:rFonts w:asciiTheme="majorEastAsia" w:eastAsiaTheme="majorEastAsia" w:hAnsiTheme="majorEastAsia" w:hint="eastAsia"/>
                          <w:szCs w:val="21"/>
                        </w:rPr>
                        <w:t>】</w:t>
                      </w:r>
                      <w:bookmarkStart w:id="1" w:name="_GoBack"/>
                      <w:bookmarkEnd w:id="1"/>
                    </w:p>
                    <w:p w14:paraId="3B5E0481" w14:textId="77777777" w:rsidR="00D82666" w:rsidRPr="00E862D9" w:rsidRDefault="00D82666" w:rsidP="00973914">
                      <w:pPr>
                        <w:spacing w:line="360" w:lineRule="exact"/>
                        <w:ind w:firstLineChars="100" w:firstLine="210"/>
                        <w:rPr>
                          <w:rFonts w:asciiTheme="majorEastAsia" w:eastAsiaTheme="majorEastAsia" w:hAnsiTheme="majorEastAsia"/>
                          <w:szCs w:val="21"/>
                        </w:rPr>
                      </w:pPr>
                      <w:r w:rsidRPr="00E862D9">
                        <w:rPr>
                          <w:rFonts w:asciiTheme="majorEastAsia" w:eastAsiaTheme="majorEastAsia" w:hAnsiTheme="majorEastAsia" w:hint="eastAsia"/>
                          <w:szCs w:val="21"/>
                        </w:rPr>
                        <w:t>①　在宅医療についての普及・啓発</w:t>
                      </w:r>
                    </w:p>
                    <w:p w14:paraId="5A35F740" w14:textId="77777777" w:rsidR="00E862D9" w:rsidRPr="00E862D9" w:rsidRDefault="00D82666" w:rsidP="00973914">
                      <w:pPr>
                        <w:spacing w:line="360" w:lineRule="exact"/>
                        <w:ind w:firstLineChars="100" w:firstLine="210"/>
                        <w:rPr>
                          <w:rFonts w:asciiTheme="majorEastAsia" w:eastAsiaTheme="majorEastAsia" w:hAnsiTheme="majorEastAsia"/>
                          <w:szCs w:val="21"/>
                        </w:rPr>
                      </w:pPr>
                      <w:r w:rsidRPr="00E862D9">
                        <w:rPr>
                          <w:rFonts w:asciiTheme="majorEastAsia" w:eastAsiaTheme="majorEastAsia" w:hAnsiTheme="majorEastAsia" w:hint="eastAsia"/>
                          <w:szCs w:val="21"/>
                        </w:rPr>
                        <w:t>②　在宅医療の提供機能</w:t>
                      </w:r>
                    </w:p>
                    <w:p w14:paraId="20DFAA59" w14:textId="434FFCE2" w:rsidR="00D82666" w:rsidRPr="00E862D9" w:rsidRDefault="00E862D9" w:rsidP="00973914">
                      <w:pPr>
                        <w:spacing w:line="36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a</w:t>
                      </w:r>
                      <w:r w:rsidRPr="00E862D9">
                        <w:rPr>
                          <w:rFonts w:asciiTheme="majorEastAsia" w:eastAsiaTheme="majorEastAsia" w:hAnsiTheme="majorEastAsia" w:hint="eastAsia"/>
                          <w:szCs w:val="21"/>
                        </w:rPr>
                        <w:t xml:space="preserve">　求められる医療機能（</w:t>
                      </w:r>
                      <w:r w:rsidR="00D82666" w:rsidRPr="00E862D9">
                        <w:rPr>
                          <w:rFonts w:asciiTheme="majorEastAsia" w:eastAsiaTheme="majorEastAsia" w:hAnsiTheme="majorEastAsia" w:hint="eastAsia"/>
                          <w:szCs w:val="21"/>
                        </w:rPr>
                        <w:t>退院支援、日常の療養支援、急変時の対応、看取り</w:t>
                      </w:r>
                      <w:r w:rsidRPr="00E862D9">
                        <w:rPr>
                          <w:rFonts w:asciiTheme="majorEastAsia" w:eastAsiaTheme="majorEastAsia" w:hAnsiTheme="majorEastAsia" w:hint="eastAsia"/>
                          <w:szCs w:val="21"/>
                        </w:rPr>
                        <w:t>）</w:t>
                      </w:r>
                    </w:p>
                    <w:p w14:paraId="1EC2878E" w14:textId="031BC9B5" w:rsidR="00D82666" w:rsidRPr="00EE15D9" w:rsidRDefault="00E862D9" w:rsidP="00973914">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EE15D9">
                        <w:rPr>
                          <w:rFonts w:asciiTheme="majorEastAsia" w:eastAsiaTheme="majorEastAsia" w:hAnsiTheme="majorEastAsia" w:hint="eastAsia"/>
                          <w:szCs w:val="21"/>
                        </w:rPr>
                        <w:t xml:space="preserve">　b　多職種連携の推進</w:t>
                      </w:r>
                    </w:p>
                    <w:p w14:paraId="62073F39" w14:textId="63F65C91" w:rsidR="00E862D9" w:rsidRPr="00EE15D9" w:rsidRDefault="00E862D9" w:rsidP="00973914">
                      <w:pPr>
                        <w:spacing w:line="360" w:lineRule="exact"/>
                        <w:rPr>
                          <w:rFonts w:asciiTheme="majorEastAsia" w:eastAsiaTheme="majorEastAsia" w:hAnsiTheme="majorEastAsia"/>
                          <w:szCs w:val="21"/>
                        </w:rPr>
                      </w:pPr>
                      <w:r w:rsidRPr="00EE15D9">
                        <w:rPr>
                          <w:rFonts w:asciiTheme="majorEastAsia" w:eastAsiaTheme="majorEastAsia" w:hAnsiTheme="majorEastAsia" w:hint="eastAsia"/>
                          <w:szCs w:val="21"/>
                        </w:rPr>
                        <w:t xml:space="preserve">　　c  地域包括ケアシステムの構築に向けた在宅医療の推進</w:t>
                      </w:r>
                    </w:p>
                    <w:p w14:paraId="6F1ECC9B" w14:textId="77777777" w:rsidR="00517DF3" w:rsidRPr="00EE15D9" w:rsidRDefault="00517DF3" w:rsidP="00973914">
                      <w:pPr>
                        <w:spacing w:line="360" w:lineRule="exact"/>
                        <w:rPr>
                          <w:rFonts w:asciiTheme="majorEastAsia" w:eastAsiaTheme="majorEastAsia" w:hAnsiTheme="majorEastAsia"/>
                          <w:sz w:val="24"/>
                          <w:szCs w:val="24"/>
                        </w:rPr>
                      </w:pPr>
                    </w:p>
                    <w:p w14:paraId="054A58A4" w14:textId="5FB21C13" w:rsidR="00517DF3" w:rsidRPr="00927D26" w:rsidRDefault="00517DF3" w:rsidP="00973914">
                      <w:pPr>
                        <w:spacing w:line="360" w:lineRule="exact"/>
                        <w:rPr>
                          <w:rFonts w:asciiTheme="majorEastAsia" w:eastAsiaTheme="majorEastAsia" w:hAnsiTheme="majorEastAsia"/>
                          <w:b/>
                          <w:sz w:val="24"/>
                          <w:szCs w:val="24"/>
                        </w:rPr>
                      </w:pPr>
                      <w:r w:rsidRPr="00927D26">
                        <w:rPr>
                          <w:rFonts w:asciiTheme="majorEastAsia" w:eastAsiaTheme="majorEastAsia" w:hAnsiTheme="majorEastAsia" w:hint="eastAsia"/>
                          <w:b/>
                          <w:sz w:val="24"/>
                          <w:szCs w:val="24"/>
                        </w:rPr>
                        <w:t>(</w:t>
                      </w:r>
                      <w:r w:rsidR="00973914">
                        <w:rPr>
                          <w:rFonts w:asciiTheme="majorEastAsia" w:eastAsiaTheme="majorEastAsia" w:hAnsiTheme="majorEastAsia" w:hint="eastAsia"/>
                          <w:b/>
                          <w:sz w:val="24"/>
                          <w:szCs w:val="24"/>
                        </w:rPr>
                        <w:t>2</w:t>
                      </w:r>
                      <w:r w:rsidRPr="00927D26">
                        <w:rPr>
                          <w:rFonts w:asciiTheme="majorEastAsia" w:eastAsiaTheme="majorEastAsia" w:hAnsiTheme="majorEastAsia" w:hint="eastAsia"/>
                          <w:b/>
                          <w:sz w:val="24"/>
                          <w:szCs w:val="24"/>
                        </w:rPr>
                        <w:t>) 検討の</w:t>
                      </w:r>
                      <w:r w:rsidR="00973914">
                        <w:rPr>
                          <w:rFonts w:asciiTheme="majorEastAsia" w:eastAsiaTheme="majorEastAsia" w:hAnsiTheme="majorEastAsia" w:hint="eastAsia"/>
                          <w:b/>
                          <w:sz w:val="24"/>
                          <w:szCs w:val="24"/>
                        </w:rPr>
                        <w:t>流れ（案）</w:t>
                      </w:r>
                    </w:p>
                    <w:p w14:paraId="4C1D8854" w14:textId="686C5195" w:rsidR="004718DA" w:rsidRPr="00927D26" w:rsidRDefault="00517DF3" w:rsidP="00973914">
                      <w:pPr>
                        <w:spacing w:line="360" w:lineRule="exact"/>
                        <w:rPr>
                          <w:rFonts w:asciiTheme="majorEastAsia" w:eastAsiaTheme="majorEastAsia" w:hAnsiTheme="majorEastAsia"/>
                          <w:b/>
                          <w:sz w:val="24"/>
                          <w:szCs w:val="24"/>
                        </w:rPr>
                      </w:pPr>
                      <w:r w:rsidRPr="00927D26">
                        <w:rPr>
                          <w:rFonts w:asciiTheme="majorEastAsia" w:eastAsiaTheme="majorEastAsia" w:hAnsiTheme="majorEastAsia" w:hint="eastAsia"/>
                          <w:b/>
                          <w:sz w:val="24"/>
                          <w:szCs w:val="24"/>
                        </w:rPr>
                        <w:t xml:space="preserve">　○　</w:t>
                      </w:r>
                      <w:r w:rsidR="00973914">
                        <w:rPr>
                          <w:rFonts w:asciiTheme="majorEastAsia" w:eastAsiaTheme="majorEastAsia" w:hAnsiTheme="majorEastAsia" w:hint="eastAsia"/>
                          <w:b/>
                          <w:sz w:val="24"/>
                          <w:szCs w:val="24"/>
                        </w:rPr>
                        <w:t>2025年を見据えつつ保健医療計画で整理する府域全体におけるめざす姿、施策の方向を踏まえながら、地域の実情に応じて検討</w:t>
                      </w:r>
                      <w:r w:rsidR="004718DA" w:rsidRPr="00927D26">
                        <w:rPr>
                          <w:rFonts w:asciiTheme="majorEastAsia" w:eastAsiaTheme="majorEastAsia" w:hAnsiTheme="majorEastAsia" w:hint="eastAsia"/>
                          <w:b/>
                          <w:sz w:val="24"/>
                          <w:szCs w:val="24"/>
                        </w:rPr>
                        <w:t>。</w:t>
                      </w:r>
                    </w:p>
                    <w:p w14:paraId="571868F6" w14:textId="628B8A15" w:rsidR="004718DA" w:rsidRPr="00927D26" w:rsidRDefault="004718DA" w:rsidP="00973914">
                      <w:pPr>
                        <w:spacing w:line="360" w:lineRule="exact"/>
                        <w:ind w:firstLineChars="100" w:firstLine="241"/>
                        <w:rPr>
                          <w:rFonts w:asciiTheme="majorEastAsia" w:eastAsiaTheme="majorEastAsia" w:hAnsiTheme="majorEastAsia"/>
                          <w:b/>
                          <w:sz w:val="24"/>
                          <w:szCs w:val="24"/>
                        </w:rPr>
                      </w:pPr>
                      <w:r w:rsidRPr="00927D26">
                        <w:rPr>
                          <w:rFonts w:asciiTheme="majorEastAsia" w:eastAsiaTheme="majorEastAsia" w:hAnsiTheme="majorEastAsia" w:hint="eastAsia"/>
                          <w:b/>
                          <w:sz w:val="24"/>
                          <w:szCs w:val="24"/>
                        </w:rPr>
                        <w:t xml:space="preserve">○　</w:t>
                      </w:r>
                      <w:r w:rsidR="00973914">
                        <w:rPr>
                          <w:rFonts w:asciiTheme="majorEastAsia" w:eastAsiaTheme="majorEastAsia" w:hAnsiTheme="majorEastAsia" w:hint="eastAsia"/>
                          <w:b/>
                          <w:sz w:val="24"/>
                          <w:szCs w:val="24"/>
                        </w:rPr>
                        <w:t>時間軸（3年後、6年後）を意識し、マイルストーンとなる目標（ステージ）を設定。</w:t>
                      </w:r>
                    </w:p>
                    <w:p w14:paraId="4DA5A924" w14:textId="6FF42C1E" w:rsidR="004718DA" w:rsidRPr="00927D26" w:rsidRDefault="004718DA" w:rsidP="00973914">
                      <w:pPr>
                        <w:spacing w:line="360" w:lineRule="exact"/>
                        <w:ind w:firstLineChars="100" w:firstLine="241"/>
                        <w:rPr>
                          <w:rFonts w:asciiTheme="majorEastAsia" w:eastAsiaTheme="majorEastAsia" w:hAnsiTheme="majorEastAsia"/>
                          <w:b/>
                          <w:sz w:val="24"/>
                          <w:szCs w:val="24"/>
                        </w:rPr>
                      </w:pPr>
                      <w:r w:rsidRPr="00927D26">
                        <w:rPr>
                          <w:rFonts w:asciiTheme="majorEastAsia" w:eastAsiaTheme="majorEastAsia" w:hAnsiTheme="majorEastAsia" w:hint="eastAsia"/>
                          <w:b/>
                          <w:sz w:val="24"/>
                          <w:szCs w:val="24"/>
                        </w:rPr>
                        <w:t xml:space="preserve">○　</w:t>
                      </w:r>
                      <w:r w:rsidR="00973914">
                        <w:rPr>
                          <w:rFonts w:asciiTheme="majorEastAsia" w:eastAsiaTheme="majorEastAsia" w:hAnsiTheme="majorEastAsia" w:hint="eastAsia"/>
                          <w:b/>
                          <w:sz w:val="24"/>
                          <w:szCs w:val="24"/>
                        </w:rPr>
                        <w:t>目標実現に向けた取組みを加速させる事業（基金事業）を提案＜既存事業の改善／新規＞</w:t>
                      </w:r>
                    </w:p>
                    <w:p w14:paraId="75D91151" w14:textId="077BA99C" w:rsidR="0036672B" w:rsidRPr="0036672B" w:rsidRDefault="0036672B" w:rsidP="00973914">
                      <w:pPr>
                        <w:spacing w:line="360" w:lineRule="exact"/>
                        <w:rPr>
                          <w:rFonts w:asciiTheme="majorEastAsia" w:eastAsiaTheme="majorEastAsia" w:hAnsiTheme="majorEastAsia"/>
                          <w:szCs w:val="21"/>
                        </w:rPr>
                      </w:pPr>
                    </w:p>
                  </w:txbxContent>
                </v:textbox>
              </v:roundrect>
            </w:pict>
          </mc:Fallback>
        </mc:AlternateContent>
      </w:r>
    </w:p>
    <w:sectPr w:rsidR="00E02AE6" w:rsidSect="00CE6A75">
      <w:pgSz w:w="16838" w:h="11906" w:orient="landscape"/>
      <w:pgMar w:top="851" w:right="794" w:bottom="567"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1CEC1E" w14:textId="77777777" w:rsidR="005C6A70" w:rsidRDefault="005C6A70" w:rsidP="00006EDD">
      <w:r>
        <w:separator/>
      </w:r>
    </w:p>
  </w:endnote>
  <w:endnote w:type="continuationSeparator" w:id="0">
    <w:p w14:paraId="032CD735" w14:textId="77777777" w:rsidR="005C6A70" w:rsidRDefault="005C6A70" w:rsidP="0000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97095" w14:textId="77777777" w:rsidR="005C6A70" w:rsidRDefault="005C6A70" w:rsidP="00006EDD">
      <w:r>
        <w:separator/>
      </w:r>
    </w:p>
  </w:footnote>
  <w:footnote w:type="continuationSeparator" w:id="0">
    <w:p w14:paraId="1DDC46C8" w14:textId="77777777" w:rsidR="005C6A70" w:rsidRDefault="005C6A70" w:rsidP="00006E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E04DC"/>
    <w:multiLevelType w:val="hybridMultilevel"/>
    <w:tmpl w:val="098A5CEC"/>
    <w:lvl w:ilvl="0" w:tplc="3958676C">
      <w:start w:val="1"/>
      <w:numFmt w:val="decimal"/>
      <w:lvlText w:val="(%1)"/>
      <w:lvlJc w:val="left"/>
      <w:pPr>
        <w:ind w:left="480" w:hanging="48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A07"/>
    <w:rsid w:val="00004FB9"/>
    <w:rsid w:val="00006EDD"/>
    <w:rsid w:val="00016B3D"/>
    <w:rsid w:val="000303EB"/>
    <w:rsid w:val="00034073"/>
    <w:rsid w:val="0004030F"/>
    <w:rsid w:val="00051F62"/>
    <w:rsid w:val="00072D4A"/>
    <w:rsid w:val="000768BD"/>
    <w:rsid w:val="00095D50"/>
    <w:rsid w:val="000B11A1"/>
    <w:rsid w:val="000E7A4D"/>
    <w:rsid w:val="000F1454"/>
    <w:rsid w:val="0014652A"/>
    <w:rsid w:val="001540D9"/>
    <w:rsid w:val="00167D86"/>
    <w:rsid w:val="0017175C"/>
    <w:rsid w:val="001A107A"/>
    <w:rsid w:val="001B1023"/>
    <w:rsid w:val="001B76C0"/>
    <w:rsid w:val="001D1F5E"/>
    <w:rsid w:val="001D427B"/>
    <w:rsid w:val="001E621C"/>
    <w:rsid w:val="002257C3"/>
    <w:rsid w:val="002423E8"/>
    <w:rsid w:val="00243A03"/>
    <w:rsid w:val="002517A6"/>
    <w:rsid w:val="002535E2"/>
    <w:rsid w:val="00253934"/>
    <w:rsid w:val="00281B23"/>
    <w:rsid w:val="0028272C"/>
    <w:rsid w:val="00291F9A"/>
    <w:rsid w:val="00297D1F"/>
    <w:rsid w:val="002C316C"/>
    <w:rsid w:val="002E358C"/>
    <w:rsid w:val="002E5F0F"/>
    <w:rsid w:val="003450E8"/>
    <w:rsid w:val="003523DF"/>
    <w:rsid w:val="003536AC"/>
    <w:rsid w:val="0036236E"/>
    <w:rsid w:val="0036672B"/>
    <w:rsid w:val="0037165A"/>
    <w:rsid w:val="003D73AB"/>
    <w:rsid w:val="003E5656"/>
    <w:rsid w:val="003F0905"/>
    <w:rsid w:val="003F2666"/>
    <w:rsid w:val="003F4CAE"/>
    <w:rsid w:val="00400CBD"/>
    <w:rsid w:val="00411F99"/>
    <w:rsid w:val="00444DD5"/>
    <w:rsid w:val="004463C2"/>
    <w:rsid w:val="00453F63"/>
    <w:rsid w:val="0046362E"/>
    <w:rsid w:val="00464331"/>
    <w:rsid w:val="00464364"/>
    <w:rsid w:val="004718DA"/>
    <w:rsid w:val="00480D21"/>
    <w:rsid w:val="004909CC"/>
    <w:rsid w:val="004B0F14"/>
    <w:rsid w:val="004E7D0D"/>
    <w:rsid w:val="00517DF3"/>
    <w:rsid w:val="00542518"/>
    <w:rsid w:val="00575279"/>
    <w:rsid w:val="00584A2D"/>
    <w:rsid w:val="005B18B4"/>
    <w:rsid w:val="005C6A70"/>
    <w:rsid w:val="005D6D4D"/>
    <w:rsid w:val="005E57C0"/>
    <w:rsid w:val="005F7F2A"/>
    <w:rsid w:val="0060210A"/>
    <w:rsid w:val="006106E2"/>
    <w:rsid w:val="00633ABF"/>
    <w:rsid w:val="006379CC"/>
    <w:rsid w:val="006532BC"/>
    <w:rsid w:val="00662835"/>
    <w:rsid w:val="00676225"/>
    <w:rsid w:val="00687EA6"/>
    <w:rsid w:val="00692BC5"/>
    <w:rsid w:val="00694520"/>
    <w:rsid w:val="006C6BF5"/>
    <w:rsid w:val="006E1FF6"/>
    <w:rsid w:val="006F03B4"/>
    <w:rsid w:val="006F2006"/>
    <w:rsid w:val="006F604E"/>
    <w:rsid w:val="00713CAD"/>
    <w:rsid w:val="00714770"/>
    <w:rsid w:val="00733C85"/>
    <w:rsid w:val="00742C3E"/>
    <w:rsid w:val="00744ADE"/>
    <w:rsid w:val="0075268D"/>
    <w:rsid w:val="007828CA"/>
    <w:rsid w:val="00790A29"/>
    <w:rsid w:val="007A7E06"/>
    <w:rsid w:val="007B611C"/>
    <w:rsid w:val="007D0732"/>
    <w:rsid w:val="007D45C8"/>
    <w:rsid w:val="007E2D38"/>
    <w:rsid w:val="007E69E2"/>
    <w:rsid w:val="00810E92"/>
    <w:rsid w:val="00820DD8"/>
    <w:rsid w:val="00821758"/>
    <w:rsid w:val="00825D1F"/>
    <w:rsid w:val="00827D9B"/>
    <w:rsid w:val="008471AA"/>
    <w:rsid w:val="00863028"/>
    <w:rsid w:val="008954BB"/>
    <w:rsid w:val="0089624D"/>
    <w:rsid w:val="008B4D81"/>
    <w:rsid w:val="008C1641"/>
    <w:rsid w:val="008D3535"/>
    <w:rsid w:val="008D3A9B"/>
    <w:rsid w:val="008D4580"/>
    <w:rsid w:val="008F5014"/>
    <w:rsid w:val="009268F7"/>
    <w:rsid w:val="00927D26"/>
    <w:rsid w:val="00932A68"/>
    <w:rsid w:val="00937F45"/>
    <w:rsid w:val="00945B9A"/>
    <w:rsid w:val="009475B3"/>
    <w:rsid w:val="009475E5"/>
    <w:rsid w:val="00965C42"/>
    <w:rsid w:val="00973914"/>
    <w:rsid w:val="00981983"/>
    <w:rsid w:val="009869DE"/>
    <w:rsid w:val="00986F06"/>
    <w:rsid w:val="009A541C"/>
    <w:rsid w:val="009B40D1"/>
    <w:rsid w:val="009B6054"/>
    <w:rsid w:val="009B69A5"/>
    <w:rsid w:val="009D3D7B"/>
    <w:rsid w:val="00A12B87"/>
    <w:rsid w:val="00A2375E"/>
    <w:rsid w:val="00A24BB8"/>
    <w:rsid w:val="00A263AE"/>
    <w:rsid w:val="00A45DB5"/>
    <w:rsid w:val="00A46D47"/>
    <w:rsid w:val="00A50859"/>
    <w:rsid w:val="00A55E50"/>
    <w:rsid w:val="00A73B18"/>
    <w:rsid w:val="00A87567"/>
    <w:rsid w:val="00AA14A1"/>
    <w:rsid w:val="00AB6A24"/>
    <w:rsid w:val="00AB7A49"/>
    <w:rsid w:val="00AC7348"/>
    <w:rsid w:val="00AD41E2"/>
    <w:rsid w:val="00AE12F5"/>
    <w:rsid w:val="00AF4F31"/>
    <w:rsid w:val="00B02BCE"/>
    <w:rsid w:val="00B179B0"/>
    <w:rsid w:val="00B4437C"/>
    <w:rsid w:val="00BC77A8"/>
    <w:rsid w:val="00BD179E"/>
    <w:rsid w:val="00C100EC"/>
    <w:rsid w:val="00C37D88"/>
    <w:rsid w:val="00C4722C"/>
    <w:rsid w:val="00C62EF4"/>
    <w:rsid w:val="00C702A9"/>
    <w:rsid w:val="00CE6A75"/>
    <w:rsid w:val="00D006A8"/>
    <w:rsid w:val="00D33970"/>
    <w:rsid w:val="00D4070A"/>
    <w:rsid w:val="00D82666"/>
    <w:rsid w:val="00D828DF"/>
    <w:rsid w:val="00DB2EE0"/>
    <w:rsid w:val="00DD11B6"/>
    <w:rsid w:val="00DE575C"/>
    <w:rsid w:val="00E02AE6"/>
    <w:rsid w:val="00E336E1"/>
    <w:rsid w:val="00E33C61"/>
    <w:rsid w:val="00E564DA"/>
    <w:rsid w:val="00E70A07"/>
    <w:rsid w:val="00E746FD"/>
    <w:rsid w:val="00E862D9"/>
    <w:rsid w:val="00EA0BC9"/>
    <w:rsid w:val="00EA2E02"/>
    <w:rsid w:val="00EB0F4A"/>
    <w:rsid w:val="00EB205E"/>
    <w:rsid w:val="00EE15D9"/>
    <w:rsid w:val="00EE4395"/>
    <w:rsid w:val="00EF5A15"/>
    <w:rsid w:val="00F02D44"/>
    <w:rsid w:val="00F10889"/>
    <w:rsid w:val="00F5089A"/>
    <w:rsid w:val="00F87EB3"/>
    <w:rsid w:val="00FB2DF8"/>
    <w:rsid w:val="00FD1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92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5C4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5C42"/>
    <w:rPr>
      <w:rFonts w:asciiTheme="majorHAnsi" w:eastAsiaTheme="majorEastAsia" w:hAnsiTheme="majorHAnsi" w:cstheme="majorBidi"/>
      <w:sz w:val="18"/>
      <w:szCs w:val="18"/>
    </w:rPr>
  </w:style>
  <w:style w:type="paragraph" w:styleId="a5">
    <w:name w:val="header"/>
    <w:basedOn w:val="a"/>
    <w:link w:val="a6"/>
    <w:uiPriority w:val="99"/>
    <w:unhideWhenUsed/>
    <w:rsid w:val="00006EDD"/>
    <w:pPr>
      <w:tabs>
        <w:tab w:val="center" w:pos="4252"/>
        <w:tab w:val="right" w:pos="8504"/>
      </w:tabs>
      <w:snapToGrid w:val="0"/>
    </w:pPr>
  </w:style>
  <w:style w:type="character" w:customStyle="1" w:styleId="a6">
    <w:name w:val="ヘッダー (文字)"/>
    <w:basedOn w:val="a0"/>
    <w:link w:val="a5"/>
    <w:uiPriority w:val="99"/>
    <w:rsid w:val="00006EDD"/>
  </w:style>
  <w:style w:type="paragraph" w:styleId="a7">
    <w:name w:val="footer"/>
    <w:basedOn w:val="a"/>
    <w:link w:val="a8"/>
    <w:uiPriority w:val="99"/>
    <w:unhideWhenUsed/>
    <w:rsid w:val="00006EDD"/>
    <w:pPr>
      <w:tabs>
        <w:tab w:val="center" w:pos="4252"/>
        <w:tab w:val="right" w:pos="8504"/>
      </w:tabs>
      <w:snapToGrid w:val="0"/>
    </w:pPr>
  </w:style>
  <w:style w:type="character" w:customStyle="1" w:styleId="a8">
    <w:name w:val="フッター (文字)"/>
    <w:basedOn w:val="a0"/>
    <w:link w:val="a7"/>
    <w:uiPriority w:val="99"/>
    <w:rsid w:val="00006EDD"/>
  </w:style>
  <w:style w:type="paragraph" w:styleId="a9">
    <w:name w:val="List Paragraph"/>
    <w:basedOn w:val="a"/>
    <w:uiPriority w:val="34"/>
    <w:qFormat/>
    <w:rsid w:val="00EE15D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5C4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5C42"/>
    <w:rPr>
      <w:rFonts w:asciiTheme="majorHAnsi" w:eastAsiaTheme="majorEastAsia" w:hAnsiTheme="majorHAnsi" w:cstheme="majorBidi"/>
      <w:sz w:val="18"/>
      <w:szCs w:val="18"/>
    </w:rPr>
  </w:style>
  <w:style w:type="paragraph" w:styleId="a5">
    <w:name w:val="header"/>
    <w:basedOn w:val="a"/>
    <w:link w:val="a6"/>
    <w:uiPriority w:val="99"/>
    <w:unhideWhenUsed/>
    <w:rsid w:val="00006EDD"/>
    <w:pPr>
      <w:tabs>
        <w:tab w:val="center" w:pos="4252"/>
        <w:tab w:val="right" w:pos="8504"/>
      </w:tabs>
      <w:snapToGrid w:val="0"/>
    </w:pPr>
  </w:style>
  <w:style w:type="character" w:customStyle="1" w:styleId="a6">
    <w:name w:val="ヘッダー (文字)"/>
    <w:basedOn w:val="a0"/>
    <w:link w:val="a5"/>
    <w:uiPriority w:val="99"/>
    <w:rsid w:val="00006EDD"/>
  </w:style>
  <w:style w:type="paragraph" w:styleId="a7">
    <w:name w:val="footer"/>
    <w:basedOn w:val="a"/>
    <w:link w:val="a8"/>
    <w:uiPriority w:val="99"/>
    <w:unhideWhenUsed/>
    <w:rsid w:val="00006EDD"/>
    <w:pPr>
      <w:tabs>
        <w:tab w:val="center" w:pos="4252"/>
        <w:tab w:val="right" w:pos="8504"/>
      </w:tabs>
      <w:snapToGrid w:val="0"/>
    </w:pPr>
  </w:style>
  <w:style w:type="character" w:customStyle="1" w:styleId="a8">
    <w:name w:val="フッター (文字)"/>
    <w:basedOn w:val="a0"/>
    <w:link w:val="a7"/>
    <w:uiPriority w:val="99"/>
    <w:rsid w:val="00006EDD"/>
  </w:style>
  <w:style w:type="paragraph" w:styleId="a9">
    <w:name w:val="List Paragraph"/>
    <w:basedOn w:val="a"/>
    <w:uiPriority w:val="34"/>
    <w:qFormat/>
    <w:rsid w:val="00EE15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3E1CA-A00D-4F76-994D-CDD017AB1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C4B7A9-6881-464B-B940-56592A3DAA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A92E68-3741-496E-AB5A-073606C2961C}">
  <ds:schemaRefs>
    <ds:schemaRef ds:uri="http://schemas.microsoft.com/sharepoint/v3/contenttype/forms"/>
  </ds:schemaRefs>
</ds:datastoreItem>
</file>

<file path=customXml/itemProps4.xml><?xml version="1.0" encoding="utf-8"?>
<ds:datastoreItem xmlns:ds="http://schemas.openxmlformats.org/officeDocument/2006/customXml" ds:itemID="{F95E7A0B-7B40-4008-B26D-36216AC95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Words>
  <Characters>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高槻市</cp:lastModifiedBy>
  <cp:revision>6</cp:revision>
  <cp:lastPrinted>2017-07-11T08:59:00Z</cp:lastPrinted>
  <dcterms:created xsi:type="dcterms:W3CDTF">2017-06-08T02:54:00Z</dcterms:created>
  <dcterms:modified xsi:type="dcterms:W3CDTF">2017-07-11T08:59:00Z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