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1596" w:rsidRDefault="00D43392" w:rsidP="000F6B4C">
      <w:pPr>
        <w:spacing w:before="30" w:after="0" w:line="240" w:lineRule="auto"/>
        <w:ind w:right="-73"/>
        <w:rPr>
          <w:sz w:val="13"/>
          <w:szCs w:val="13"/>
          <w:lang w:eastAsia="ja-JP"/>
        </w:rPr>
      </w:pPr>
      <w:r>
        <w:rPr>
          <w:rFonts w:eastAsiaTheme="minorHAnsi"/>
          <w:noProof/>
          <w:lang w:eastAsia="ja-JP"/>
        </w:rPr>
        <mc:AlternateContent>
          <mc:Choice Requires="wpg">
            <w:drawing>
              <wp:anchor distT="0" distB="0" distL="114300" distR="114300" simplePos="0" relativeHeight="503314263" behindDoc="1" locked="0" layoutInCell="1" allowOverlap="1">
                <wp:simplePos x="0" y="0"/>
                <wp:positionH relativeFrom="page">
                  <wp:posOffset>751967</wp:posOffset>
                </wp:positionH>
                <wp:positionV relativeFrom="paragraph">
                  <wp:posOffset>635</wp:posOffset>
                </wp:positionV>
                <wp:extent cx="548640" cy="196215"/>
                <wp:effectExtent l="0" t="0" r="22860" b="13335"/>
                <wp:wrapNone/>
                <wp:docPr id="330" name="Group 3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196215"/>
                          <a:chOff x="1014" y="50"/>
                          <a:chExt cx="864" cy="309"/>
                        </a:xfrm>
                      </wpg:grpSpPr>
                      <wpg:grpSp>
                        <wpg:cNvPr id="331" name="Group 338"/>
                        <wpg:cNvGrpSpPr>
                          <a:grpSpLocks/>
                        </wpg:cNvGrpSpPr>
                        <wpg:grpSpPr bwMode="auto">
                          <a:xfrm>
                            <a:off x="1020" y="55"/>
                            <a:ext cx="852" cy="2"/>
                            <a:chOff x="1020" y="55"/>
                            <a:chExt cx="852" cy="2"/>
                          </a:xfrm>
                        </wpg:grpSpPr>
                        <wps:wsp>
                          <wps:cNvPr id="332" name="Freeform 339"/>
                          <wps:cNvSpPr>
                            <a:spLocks/>
                          </wps:cNvSpPr>
                          <wps:spPr bwMode="auto">
                            <a:xfrm>
                              <a:off x="1020" y="55"/>
                              <a:ext cx="852" cy="2"/>
                            </a:xfrm>
                            <a:custGeom>
                              <a:avLst/>
                              <a:gdLst>
                                <a:gd name="T0" fmla="+- 0 1020 1020"/>
                                <a:gd name="T1" fmla="*/ T0 w 852"/>
                                <a:gd name="T2" fmla="+- 0 1872 1020"/>
                                <a:gd name="T3" fmla="*/ T2 w 852"/>
                              </a:gdLst>
                              <a:ahLst/>
                              <a:cxnLst>
                                <a:cxn ang="0">
                                  <a:pos x="T1" y="0"/>
                                </a:cxn>
                                <a:cxn ang="0">
                                  <a:pos x="T3" y="0"/>
                                </a:cxn>
                              </a:cxnLst>
                              <a:rect l="0" t="0" r="r" b="b"/>
                              <a:pathLst>
                                <a:path w="852">
                                  <a:moveTo>
                                    <a:pt x="0" y="0"/>
                                  </a:moveTo>
                                  <a:lnTo>
                                    <a:pt x="852"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3" name="Group 336"/>
                        <wpg:cNvGrpSpPr>
                          <a:grpSpLocks/>
                        </wpg:cNvGrpSpPr>
                        <wpg:grpSpPr bwMode="auto">
                          <a:xfrm>
                            <a:off x="1025" y="60"/>
                            <a:ext cx="2" cy="288"/>
                            <a:chOff x="1025" y="60"/>
                            <a:chExt cx="2" cy="288"/>
                          </a:xfrm>
                        </wpg:grpSpPr>
                        <wps:wsp>
                          <wps:cNvPr id="334" name="Freeform 337"/>
                          <wps:cNvSpPr>
                            <a:spLocks/>
                          </wps:cNvSpPr>
                          <wps:spPr bwMode="auto">
                            <a:xfrm>
                              <a:off x="1025" y="60"/>
                              <a:ext cx="2" cy="288"/>
                            </a:xfrm>
                            <a:custGeom>
                              <a:avLst/>
                              <a:gdLst>
                                <a:gd name="T0" fmla="+- 0 60 60"/>
                                <a:gd name="T1" fmla="*/ 60 h 288"/>
                                <a:gd name="T2" fmla="+- 0 348 60"/>
                                <a:gd name="T3" fmla="*/ 348 h 288"/>
                              </a:gdLst>
                              <a:ahLst/>
                              <a:cxnLst>
                                <a:cxn ang="0">
                                  <a:pos x="0" y="T1"/>
                                </a:cxn>
                                <a:cxn ang="0">
                                  <a:pos x="0" y="T3"/>
                                </a:cxn>
                              </a:cxnLst>
                              <a:rect l="0" t="0" r="r" b="b"/>
                              <a:pathLst>
                                <a:path h="288">
                                  <a:moveTo>
                                    <a:pt x="0" y="0"/>
                                  </a:moveTo>
                                  <a:lnTo>
                                    <a:pt x="0" y="288"/>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5" name="Group 334"/>
                        <wpg:cNvGrpSpPr>
                          <a:grpSpLocks/>
                        </wpg:cNvGrpSpPr>
                        <wpg:grpSpPr bwMode="auto">
                          <a:xfrm>
                            <a:off x="1868" y="60"/>
                            <a:ext cx="2" cy="288"/>
                            <a:chOff x="1868" y="60"/>
                            <a:chExt cx="2" cy="288"/>
                          </a:xfrm>
                        </wpg:grpSpPr>
                        <wps:wsp>
                          <wps:cNvPr id="336" name="Freeform 335"/>
                          <wps:cNvSpPr>
                            <a:spLocks/>
                          </wps:cNvSpPr>
                          <wps:spPr bwMode="auto">
                            <a:xfrm>
                              <a:off x="1868" y="60"/>
                              <a:ext cx="2" cy="288"/>
                            </a:xfrm>
                            <a:custGeom>
                              <a:avLst/>
                              <a:gdLst>
                                <a:gd name="T0" fmla="+- 0 60 60"/>
                                <a:gd name="T1" fmla="*/ 60 h 288"/>
                                <a:gd name="T2" fmla="+- 0 348 60"/>
                                <a:gd name="T3" fmla="*/ 348 h 288"/>
                              </a:gdLst>
                              <a:ahLst/>
                              <a:cxnLst>
                                <a:cxn ang="0">
                                  <a:pos x="0" y="T1"/>
                                </a:cxn>
                                <a:cxn ang="0">
                                  <a:pos x="0" y="T3"/>
                                </a:cxn>
                              </a:cxnLst>
                              <a:rect l="0" t="0" r="r" b="b"/>
                              <a:pathLst>
                                <a:path h="288">
                                  <a:moveTo>
                                    <a:pt x="0" y="0"/>
                                  </a:moveTo>
                                  <a:lnTo>
                                    <a:pt x="0" y="288"/>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7" name="Group 332"/>
                        <wpg:cNvGrpSpPr>
                          <a:grpSpLocks/>
                        </wpg:cNvGrpSpPr>
                        <wpg:grpSpPr bwMode="auto">
                          <a:xfrm>
                            <a:off x="1020" y="353"/>
                            <a:ext cx="852" cy="2"/>
                            <a:chOff x="1020" y="353"/>
                            <a:chExt cx="852" cy="2"/>
                          </a:xfrm>
                        </wpg:grpSpPr>
                        <wps:wsp>
                          <wps:cNvPr id="338" name="Freeform 333"/>
                          <wps:cNvSpPr>
                            <a:spLocks/>
                          </wps:cNvSpPr>
                          <wps:spPr bwMode="auto">
                            <a:xfrm>
                              <a:off x="1020" y="353"/>
                              <a:ext cx="852" cy="2"/>
                            </a:xfrm>
                            <a:custGeom>
                              <a:avLst/>
                              <a:gdLst>
                                <a:gd name="T0" fmla="+- 0 1020 1020"/>
                                <a:gd name="T1" fmla="*/ T0 w 852"/>
                                <a:gd name="T2" fmla="+- 0 1872 1020"/>
                                <a:gd name="T3" fmla="*/ T2 w 852"/>
                              </a:gdLst>
                              <a:ahLst/>
                              <a:cxnLst>
                                <a:cxn ang="0">
                                  <a:pos x="T1" y="0"/>
                                </a:cxn>
                                <a:cxn ang="0">
                                  <a:pos x="T3" y="0"/>
                                </a:cxn>
                              </a:cxnLst>
                              <a:rect l="0" t="0" r="r" b="b"/>
                              <a:pathLst>
                                <a:path w="852">
                                  <a:moveTo>
                                    <a:pt x="0" y="0"/>
                                  </a:moveTo>
                                  <a:lnTo>
                                    <a:pt x="852"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6BDA921" id="Group 331" o:spid="_x0000_s1026" style="position:absolute;left:0;text-align:left;margin-left:59.2pt;margin-top:.05pt;width:43.2pt;height:15.45pt;z-index:-2217;mso-position-horizontal-relative:page" coordorigin="1014,50" coordsize="864,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">
                <v:group id="Group 338" o:spid="_x0000_s1027" style="position:absolute;left:1020;top:55;width:852;height:2" coordorigin="1020,55" coordsize="8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">
                  <v:shape id="Freeform 339" o:spid="_x0000_s1028" style="position:absolute;left:1020;top:55;width:852;height:2;visibility:visible;mso-wrap-style:square;v-text-anchor:top" coordsize="8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" path="m,l852,e" filled="f" strokeweight=".20458mm">
                    <v:path arrowok="t" o:connecttype="custom" o:connectlocs="0,0;852,0" o:connectangles="0,0"/>
                  </v:shape>
                </v:group>
                <v:group id="Group 336" o:spid="_x0000_s1029" style="position:absolute;left:1025;top:60;width:2;height:288" coordorigin="1025,60"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">
                  <v:shape id="Freeform 337" o:spid="_x0000_s1030" style="position:absolute;left:1025;top:60;width:2;height:288;visibility:visible;mso-wrap-style:square;v-text-anchor:top"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" path="m,l,288e" filled="f" strokeweight=".20458mm">
                    <v:path arrowok="t" o:connecttype="custom" o:connectlocs="0,60;0,348" o:connectangles="0,0"/>
                  </v:shape>
                </v:group>
                <v:group id="Group 334" o:spid="_x0000_s1031" style="position:absolute;left:1868;top:60;width:2;height:288" coordorigin="1868,60"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">
                  <v:shape id="Freeform 335" o:spid="_x0000_s1032" style="position:absolute;left:1868;top:60;width:2;height:288;visibility:visible;mso-wrap-style:square;v-text-anchor:top"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" path="m,l,288e" filled="f" strokeweight=".20458mm">
                    <v:path arrowok="t" o:connecttype="custom" o:connectlocs="0,60;0,348" o:connectangles="0,0"/>
                  </v:shape>
                </v:group>
                <v:group id="Group 332" o:spid="_x0000_s1033" style="position:absolute;left:1020;top:353;width:852;height:2" coordorigin="1020,353" coordsize="8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">
                  <v:shape id="Freeform 333" o:spid="_x0000_s1034" style="position:absolute;left:1020;top:353;width:852;height:2;visibility:visible;mso-wrap-style:square;v-text-anchor:top" coordsize="8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" path="m,l852,e" filled="f" strokeweight=".20458mm">
                    <v:path arrowok="t" o:connecttype="custom" o:connectlocs="0,0;852,0" o:connectangles="0,0"/>
                  </v:shape>
                </v:group>
                <w10:wrap anchorx="page"/>
              </v:group>
            </w:pict>
          </mc:Fallback>
        </mc:AlternateContent>
      </w:r>
      <w:r w:rsidR="00586898">
        <w:rPr>
          <w:rFonts w:ascii="ＭＳ ゴシック" w:eastAsia="ＭＳ ゴシック" w:hAnsi="ＭＳ ゴシック" w:cs="ＭＳ ゴシック"/>
          <w:spacing w:val="-12"/>
          <w:lang w:eastAsia="ja-JP"/>
        </w:rPr>
        <w:t>別添１</w:t>
      </w:r>
    </w:p>
    <w:p w:rsidR="00541596" w:rsidRDefault="00541596">
      <w:pPr>
        <w:spacing w:after="0" w:line="200" w:lineRule="exact"/>
        <w:rPr>
          <w:sz w:val="20"/>
          <w:szCs w:val="20"/>
          <w:lang w:eastAsia="ja-JP"/>
        </w:rPr>
      </w:pPr>
    </w:p>
    <w:p w:rsidR="00541596" w:rsidRPr="00042A6B" w:rsidRDefault="00586898" w:rsidP="00996F54">
      <w:pPr>
        <w:spacing w:after="0" w:line="240" w:lineRule="auto"/>
        <w:ind w:right="-20"/>
        <w:jc w:val="center"/>
        <w:rPr>
          <w:rFonts w:asciiTheme="minorEastAsia" w:hAnsiTheme="minorEastAsia"/>
          <w:sz w:val="20"/>
          <w:szCs w:val="20"/>
          <w:lang w:eastAsia="ja-JP"/>
        </w:rPr>
      </w:pPr>
      <w:r w:rsidRPr="00042A6B">
        <w:rPr>
          <w:rFonts w:asciiTheme="minorEastAsia" w:hAnsiTheme="minorEastAsia" w:cs="ＭＳ ゴシック"/>
          <w:spacing w:val="-10"/>
          <w:sz w:val="26"/>
          <w:szCs w:val="26"/>
          <w:lang w:eastAsia="ja-JP"/>
        </w:rPr>
        <w:t>医</w:t>
      </w:r>
      <w:r w:rsidRPr="00042A6B">
        <w:rPr>
          <w:rFonts w:asciiTheme="minorEastAsia" w:hAnsiTheme="minorEastAsia" w:cs="ＭＳ ゴシック"/>
          <w:spacing w:val="-12"/>
          <w:sz w:val="26"/>
          <w:szCs w:val="26"/>
          <w:lang w:eastAsia="ja-JP"/>
        </w:rPr>
        <w:t>療連</w:t>
      </w:r>
      <w:r w:rsidRPr="00042A6B">
        <w:rPr>
          <w:rFonts w:asciiTheme="minorEastAsia" w:hAnsiTheme="minorEastAsia" w:cs="ＭＳ ゴシック"/>
          <w:spacing w:val="-10"/>
          <w:sz w:val="26"/>
          <w:szCs w:val="26"/>
          <w:lang w:eastAsia="ja-JP"/>
        </w:rPr>
        <w:t>携</w:t>
      </w:r>
      <w:r w:rsidRPr="00042A6B">
        <w:rPr>
          <w:rFonts w:asciiTheme="minorEastAsia" w:hAnsiTheme="minorEastAsia" w:cs="ＭＳ ゴシック"/>
          <w:spacing w:val="-12"/>
          <w:sz w:val="26"/>
          <w:szCs w:val="26"/>
          <w:lang w:eastAsia="ja-JP"/>
        </w:rPr>
        <w:t>推進</w:t>
      </w:r>
      <w:r w:rsidRPr="00042A6B">
        <w:rPr>
          <w:rFonts w:asciiTheme="minorEastAsia" w:hAnsiTheme="minorEastAsia" w:cs="ＭＳ ゴシック"/>
          <w:spacing w:val="-10"/>
          <w:sz w:val="26"/>
          <w:szCs w:val="26"/>
          <w:lang w:eastAsia="ja-JP"/>
        </w:rPr>
        <w:t>方</w:t>
      </w:r>
      <w:r w:rsidRPr="00042A6B">
        <w:rPr>
          <w:rFonts w:asciiTheme="minorEastAsia" w:hAnsiTheme="minorEastAsia" w:cs="ＭＳ ゴシック"/>
          <w:sz w:val="26"/>
          <w:szCs w:val="26"/>
          <w:lang w:eastAsia="ja-JP"/>
        </w:rPr>
        <w:t>針</w:t>
      </w:r>
    </w:p>
    <w:p w:rsidR="00541596" w:rsidRPr="00042A6B" w:rsidRDefault="00541596">
      <w:pPr>
        <w:spacing w:after="0" w:line="200" w:lineRule="exact"/>
        <w:rPr>
          <w:rFonts w:asciiTheme="minorEastAsia" w:hAnsiTheme="minorEastAsia"/>
          <w:sz w:val="20"/>
          <w:szCs w:val="20"/>
          <w:lang w:eastAsia="ja-JP"/>
        </w:rPr>
      </w:pPr>
    </w:p>
    <w:p w:rsidR="00541596" w:rsidRPr="00042A6B" w:rsidRDefault="00541596">
      <w:pPr>
        <w:spacing w:before="14" w:after="0" w:line="260" w:lineRule="exact"/>
        <w:rPr>
          <w:rFonts w:asciiTheme="minorEastAsia" w:hAnsiTheme="minorEastAsia"/>
          <w:sz w:val="26"/>
          <w:szCs w:val="26"/>
          <w:lang w:eastAsia="ja-JP"/>
        </w:rPr>
      </w:pPr>
    </w:p>
    <w:p w:rsidR="00541596" w:rsidRPr="00494575" w:rsidRDefault="00586898" w:rsidP="009D253F">
      <w:pPr>
        <w:spacing w:after="0" w:line="300" w:lineRule="exact"/>
        <w:ind w:right="-20"/>
        <w:rPr>
          <w:rFonts w:asciiTheme="minorEastAsia" w:hAnsiTheme="minorEastAsia" w:cs="ＭＳ 明朝"/>
          <w:sz w:val="24"/>
          <w:szCs w:val="24"/>
          <w:lang w:eastAsia="ja-JP"/>
        </w:rPr>
      </w:pPr>
      <w:r w:rsidRPr="00494575">
        <w:rPr>
          <w:rFonts w:asciiTheme="minorEastAsia" w:hAnsiTheme="minorEastAsia" w:cs="ＭＳ 明朝"/>
          <w:spacing w:val="-12"/>
          <w:position w:val="-3"/>
          <w:sz w:val="24"/>
          <w:szCs w:val="24"/>
          <w:lang w:eastAsia="ja-JP"/>
        </w:rPr>
        <w:t>１．医療連携推進区域</w:t>
      </w:r>
    </w:p>
    <w:p w:rsidR="00541596" w:rsidRPr="00494575" w:rsidRDefault="00541596">
      <w:pPr>
        <w:spacing w:before="7" w:after="0" w:line="150" w:lineRule="exact"/>
        <w:rPr>
          <w:rFonts w:asciiTheme="minorEastAsia" w:hAnsiTheme="minorEastAsia"/>
          <w:sz w:val="15"/>
          <w:szCs w:val="15"/>
          <w:lang w:eastAsia="ja-JP"/>
        </w:rPr>
      </w:pPr>
    </w:p>
    <w:p w:rsidR="00541596" w:rsidRPr="00494575" w:rsidRDefault="008978BB">
      <w:pPr>
        <w:spacing w:after="0" w:line="200" w:lineRule="exact"/>
        <w:rPr>
          <w:rFonts w:asciiTheme="minorEastAsia" w:hAnsiTheme="minorEastAsia"/>
          <w:sz w:val="20"/>
          <w:szCs w:val="20"/>
          <w:lang w:eastAsia="ja-JP"/>
        </w:rPr>
      </w:pPr>
      <w:r w:rsidRPr="00494575">
        <w:rPr>
          <w:rFonts w:asciiTheme="minorEastAsia" w:hAnsiTheme="minorEastAsia" w:hint="eastAsia"/>
          <w:sz w:val="20"/>
          <w:szCs w:val="20"/>
          <w:lang w:eastAsia="ja-JP"/>
        </w:rPr>
        <w:t>大阪府守口市、門真市、寝屋川市（</w:t>
      </w:r>
      <w:r w:rsidR="00AB2D88" w:rsidRPr="00494575">
        <w:rPr>
          <w:rFonts w:asciiTheme="minorEastAsia" w:hAnsiTheme="minorEastAsia" w:hint="eastAsia"/>
          <w:sz w:val="20"/>
          <w:szCs w:val="20"/>
          <w:lang w:eastAsia="ja-JP"/>
        </w:rPr>
        <w:t>北河内</w:t>
      </w:r>
      <w:bookmarkStart w:id="0" w:name="_GoBack"/>
      <w:bookmarkEnd w:id="0"/>
      <w:r w:rsidR="00AB2D88" w:rsidRPr="00494575">
        <w:rPr>
          <w:rFonts w:asciiTheme="minorEastAsia" w:hAnsiTheme="minorEastAsia" w:hint="eastAsia"/>
          <w:sz w:val="20"/>
          <w:szCs w:val="20"/>
          <w:lang w:eastAsia="ja-JP"/>
        </w:rPr>
        <w:t>を中心とした区域</w:t>
      </w:r>
      <w:r w:rsidRPr="00494575">
        <w:rPr>
          <w:rFonts w:asciiTheme="minorEastAsia" w:hAnsiTheme="minorEastAsia" w:hint="eastAsia"/>
          <w:sz w:val="20"/>
          <w:szCs w:val="20"/>
          <w:lang w:eastAsia="ja-JP"/>
        </w:rPr>
        <w:t>）</w:t>
      </w:r>
    </w:p>
    <w:p w:rsidR="00B02CA4" w:rsidRPr="00494575" w:rsidRDefault="00B02CA4">
      <w:pPr>
        <w:spacing w:after="0" w:line="200" w:lineRule="exact"/>
        <w:rPr>
          <w:rFonts w:asciiTheme="minorEastAsia" w:hAnsiTheme="minorEastAsia"/>
          <w:sz w:val="20"/>
          <w:szCs w:val="20"/>
          <w:lang w:eastAsia="ja-JP"/>
        </w:rPr>
      </w:pPr>
    </w:p>
    <w:p w:rsidR="00B02CA4" w:rsidRPr="00494575" w:rsidRDefault="00B02CA4">
      <w:pPr>
        <w:spacing w:after="0" w:line="200" w:lineRule="exact"/>
        <w:rPr>
          <w:rFonts w:asciiTheme="minorEastAsia" w:hAnsiTheme="minorEastAsia"/>
          <w:sz w:val="20"/>
          <w:szCs w:val="20"/>
          <w:lang w:eastAsia="ja-JP"/>
        </w:rPr>
      </w:pPr>
    </w:p>
    <w:p w:rsidR="00541596" w:rsidRPr="00494575" w:rsidRDefault="00586898" w:rsidP="009D253F">
      <w:pPr>
        <w:spacing w:after="0" w:line="240" w:lineRule="auto"/>
        <w:ind w:right="-20"/>
        <w:rPr>
          <w:rFonts w:asciiTheme="minorEastAsia" w:hAnsiTheme="minorEastAsia" w:cs="ＭＳ 明朝"/>
          <w:sz w:val="24"/>
          <w:szCs w:val="24"/>
          <w:lang w:eastAsia="ja-JP"/>
        </w:rPr>
      </w:pPr>
      <w:r w:rsidRPr="00494575">
        <w:rPr>
          <w:rFonts w:asciiTheme="minorEastAsia" w:hAnsiTheme="minorEastAsia" w:cs="ＭＳ 明朝"/>
          <w:spacing w:val="-12"/>
          <w:sz w:val="24"/>
          <w:szCs w:val="24"/>
          <w:lang w:eastAsia="ja-JP"/>
        </w:rPr>
        <w:t>２．参加法人</w:t>
      </w:r>
    </w:p>
    <w:p w:rsidR="00541596" w:rsidRPr="00494575" w:rsidRDefault="00541596">
      <w:pPr>
        <w:spacing w:before="10" w:after="0" w:line="150" w:lineRule="exact"/>
        <w:rPr>
          <w:rFonts w:asciiTheme="minorEastAsia" w:hAnsiTheme="minorEastAsia"/>
          <w:sz w:val="15"/>
          <w:szCs w:val="15"/>
          <w:lang w:eastAsia="ja-JP"/>
        </w:rPr>
      </w:pPr>
    </w:p>
    <w:p w:rsidR="00541596" w:rsidRPr="00494575" w:rsidRDefault="00AB2D88" w:rsidP="000842A3">
      <w:pPr>
        <w:spacing w:after="0" w:line="200" w:lineRule="exact"/>
        <w:rPr>
          <w:rFonts w:asciiTheme="minorEastAsia" w:hAnsiTheme="minorEastAsia"/>
          <w:sz w:val="20"/>
          <w:szCs w:val="20"/>
          <w:lang w:eastAsia="ja-JP"/>
        </w:rPr>
      </w:pPr>
      <w:r w:rsidRPr="00494575">
        <w:rPr>
          <w:rFonts w:asciiTheme="minorEastAsia" w:hAnsiTheme="minorEastAsia" w:hint="eastAsia"/>
          <w:sz w:val="20"/>
          <w:szCs w:val="20"/>
          <w:lang w:eastAsia="ja-JP"/>
        </w:rPr>
        <w:t>社会医療法人</w:t>
      </w:r>
      <w:r w:rsidR="00494575">
        <w:rPr>
          <w:rFonts w:asciiTheme="minorEastAsia" w:hAnsiTheme="minorEastAsia" w:hint="eastAsia"/>
          <w:sz w:val="20"/>
          <w:szCs w:val="20"/>
          <w:lang w:eastAsia="ja-JP"/>
        </w:rPr>
        <w:t xml:space="preserve">　</w:t>
      </w:r>
      <w:r w:rsidRPr="00494575">
        <w:rPr>
          <w:rFonts w:asciiTheme="minorEastAsia" w:hAnsiTheme="minorEastAsia" w:hint="eastAsia"/>
          <w:sz w:val="20"/>
          <w:szCs w:val="20"/>
          <w:lang w:eastAsia="ja-JP"/>
        </w:rPr>
        <w:t>弘道会</w:t>
      </w:r>
      <w:r w:rsidR="008978BB" w:rsidRPr="00494575">
        <w:rPr>
          <w:rFonts w:asciiTheme="minorEastAsia" w:hAnsiTheme="minorEastAsia" w:hint="eastAsia"/>
          <w:sz w:val="20"/>
          <w:szCs w:val="20"/>
          <w:lang w:eastAsia="ja-JP"/>
        </w:rPr>
        <w:t xml:space="preserve">　守口生野記念病院、萱島生野病院、寝屋川生野病院</w:t>
      </w:r>
      <w:r w:rsidR="002E29F1" w:rsidRPr="00494575">
        <w:rPr>
          <w:rFonts w:asciiTheme="minorEastAsia" w:hAnsiTheme="minorEastAsia" w:hint="eastAsia"/>
          <w:sz w:val="20"/>
          <w:szCs w:val="20"/>
          <w:lang w:eastAsia="ja-JP"/>
        </w:rPr>
        <w:t>、守口老人保健施設</w:t>
      </w:r>
      <w:r w:rsidR="00494575">
        <w:rPr>
          <w:rFonts w:asciiTheme="minorEastAsia" w:hAnsiTheme="minorEastAsia" w:hint="eastAsia"/>
          <w:sz w:val="20"/>
          <w:szCs w:val="20"/>
          <w:lang w:eastAsia="ja-JP"/>
        </w:rPr>
        <w:t>ラガール</w:t>
      </w:r>
      <w:r w:rsidR="002E29F1" w:rsidRPr="00494575">
        <w:rPr>
          <w:rFonts w:asciiTheme="minorEastAsia" w:hAnsiTheme="minorEastAsia" w:hint="eastAsia"/>
          <w:sz w:val="20"/>
          <w:szCs w:val="20"/>
          <w:lang w:eastAsia="ja-JP"/>
        </w:rPr>
        <w:t>、</w:t>
      </w:r>
      <w:r w:rsidR="00B054D0" w:rsidRPr="00494575">
        <w:rPr>
          <w:rFonts w:asciiTheme="minorEastAsia" w:hAnsiTheme="minorEastAsia" w:hint="eastAsia"/>
          <w:sz w:val="20"/>
          <w:szCs w:val="20"/>
          <w:lang w:eastAsia="ja-JP"/>
        </w:rPr>
        <w:t>寺方老人保健施設</w:t>
      </w:r>
      <w:r w:rsidR="00494575">
        <w:rPr>
          <w:rFonts w:asciiTheme="minorEastAsia" w:hAnsiTheme="minorEastAsia" w:hint="eastAsia"/>
          <w:sz w:val="20"/>
          <w:szCs w:val="20"/>
          <w:lang w:eastAsia="ja-JP"/>
        </w:rPr>
        <w:t>ラガール</w:t>
      </w:r>
      <w:r w:rsidR="00140CCC">
        <w:rPr>
          <w:rFonts w:asciiTheme="minorEastAsia" w:hAnsiTheme="minorEastAsia" w:hint="eastAsia"/>
          <w:sz w:val="20"/>
          <w:szCs w:val="20"/>
          <w:lang w:eastAsia="ja-JP"/>
        </w:rPr>
        <w:t>、弘道会訪問看護ステーションラガール</w:t>
      </w:r>
    </w:p>
    <w:p w:rsidR="002F105F" w:rsidRPr="00494575" w:rsidRDefault="002F105F">
      <w:pPr>
        <w:spacing w:after="0" w:line="200" w:lineRule="exact"/>
        <w:rPr>
          <w:rFonts w:asciiTheme="minorEastAsia" w:hAnsiTheme="minorEastAsia"/>
          <w:sz w:val="20"/>
          <w:szCs w:val="20"/>
          <w:lang w:eastAsia="ja-JP"/>
        </w:rPr>
      </w:pPr>
      <w:r w:rsidRPr="00494575">
        <w:rPr>
          <w:rFonts w:asciiTheme="minorEastAsia" w:hAnsiTheme="minorEastAsia" w:hint="eastAsia"/>
          <w:sz w:val="20"/>
          <w:szCs w:val="20"/>
          <w:lang w:eastAsia="ja-JP"/>
        </w:rPr>
        <w:t>医療法人　つむき内科クリニック</w:t>
      </w:r>
    </w:p>
    <w:p w:rsidR="002C5908" w:rsidRPr="00494575" w:rsidRDefault="00AB2D88">
      <w:pPr>
        <w:spacing w:after="0" w:line="200" w:lineRule="exact"/>
        <w:rPr>
          <w:rFonts w:asciiTheme="minorEastAsia" w:hAnsiTheme="minorEastAsia"/>
          <w:sz w:val="20"/>
          <w:szCs w:val="20"/>
          <w:lang w:eastAsia="ja-JP"/>
        </w:rPr>
      </w:pPr>
      <w:r w:rsidRPr="00494575">
        <w:rPr>
          <w:rFonts w:asciiTheme="minorEastAsia" w:hAnsiTheme="minorEastAsia" w:hint="eastAsia"/>
          <w:sz w:val="20"/>
          <w:szCs w:val="20"/>
          <w:lang w:eastAsia="ja-JP"/>
        </w:rPr>
        <w:t>社会福祉法人弘道福祉会</w:t>
      </w:r>
      <w:r w:rsidR="008978BB" w:rsidRPr="00494575">
        <w:rPr>
          <w:rFonts w:asciiTheme="minorEastAsia" w:hAnsiTheme="minorEastAsia" w:hint="eastAsia"/>
          <w:sz w:val="20"/>
          <w:szCs w:val="20"/>
          <w:lang w:eastAsia="ja-JP"/>
        </w:rPr>
        <w:t xml:space="preserve">　守口金田</w:t>
      </w:r>
      <w:r w:rsidR="00494575">
        <w:rPr>
          <w:rFonts w:asciiTheme="minorEastAsia" w:hAnsiTheme="minorEastAsia" w:hint="eastAsia"/>
          <w:sz w:val="20"/>
          <w:szCs w:val="20"/>
          <w:lang w:eastAsia="ja-JP"/>
        </w:rPr>
        <w:t>ケアセンターラガール</w:t>
      </w:r>
      <w:r w:rsidR="00B054D0" w:rsidRPr="00494575">
        <w:rPr>
          <w:rFonts w:asciiTheme="minorEastAsia" w:hAnsiTheme="minorEastAsia" w:hint="eastAsia"/>
          <w:sz w:val="20"/>
          <w:szCs w:val="20"/>
          <w:lang w:eastAsia="ja-JP"/>
        </w:rPr>
        <w:t>、門真</w:t>
      </w:r>
      <w:r w:rsidR="00494575">
        <w:rPr>
          <w:rFonts w:asciiTheme="minorEastAsia" w:hAnsiTheme="minorEastAsia" w:hint="eastAsia"/>
          <w:sz w:val="20"/>
          <w:szCs w:val="20"/>
          <w:lang w:eastAsia="ja-JP"/>
        </w:rPr>
        <w:t>ケアセンターラガール</w:t>
      </w:r>
    </w:p>
    <w:p w:rsidR="00B02CA4" w:rsidRPr="00494575" w:rsidRDefault="00B02CA4">
      <w:pPr>
        <w:spacing w:after="0" w:line="200" w:lineRule="exact"/>
        <w:rPr>
          <w:rFonts w:asciiTheme="minorEastAsia" w:hAnsiTheme="minorEastAsia"/>
          <w:sz w:val="20"/>
          <w:szCs w:val="20"/>
          <w:lang w:eastAsia="ja-JP"/>
        </w:rPr>
      </w:pPr>
    </w:p>
    <w:p w:rsidR="00541596" w:rsidRPr="00494575" w:rsidRDefault="00586898" w:rsidP="009D253F">
      <w:pPr>
        <w:spacing w:after="0" w:line="240" w:lineRule="auto"/>
        <w:ind w:right="-20"/>
        <w:rPr>
          <w:rFonts w:asciiTheme="minorEastAsia" w:hAnsiTheme="minorEastAsia" w:cs="ＭＳ 明朝"/>
          <w:spacing w:val="-12"/>
          <w:sz w:val="24"/>
          <w:szCs w:val="24"/>
          <w:lang w:eastAsia="ja-JP"/>
        </w:rPr>
      </w:pPr>
      <w:r w:rsidRPr="00494575">
        <w:rPr>
          <w:rFonts w:asciiTheme="minorEastAsia" w:hAnsiTheme="minorEastAsia" w:cs="ＭＳ 明朝"/>
          <w:spacing w:val="-12"/>
          <w:sz w:val="24"/>
          <w:szCs w:val="24"/>
          <w:lang w:eastAsia="ja-JP"/>
        </w:rPr>
        <w:t>３．理念・運営方針</w:t>
      </w:r>
    </w:p>
    <w:p w:rsidR="007D2246" w:rsidRPr="00494575" w:rsidRDefault="007D2246" w:rsidP="007D2246">
      <w:pPr>
        <w:spacing w:before="7" w:after="0" w:line="150" w:lineRule="exact"/>
        <w:rPr>
          <w:rFonts w:asciiTheme="minorEastAsia" w:hAnsiTheme="minorEastAsia"/>
          <w:sz w:val="15"/>
          <w:szCs w:val="15"/>
          <w:lang w:eastAsia="ja-JP"/>
        </w:rPr>
      </w:pPr>
    </w:p>
    <w:p w:rsidR="00B02CA4" w:rsidRPr="00494575" w:rsidRDefault="00B02CA4" w:rsidP="00B02CA4">
      <w:pPr>
        <w:spacing w:after="0" w:line="200" w:lineRule="exact"/>
        <w:rPr>
          <w:rFonts w:asciiTheme="minorEastAsia" w:hAnsiTheme="minorEastAsia"/>
          <w:sz w:val="20"/>
          <w:szCs w:val="20"/>
          <w:lang w:eastAsia="ja-JP"/>
        </w:rPr>
      </w:pPr>
      <w:r w:rsidRPr="00494575">
        <w:rPr>
          <w:rFonts w:asciiTheme="minorEastAsia" w:hAnsiTheme="minorEastAsia" w:hint="eastAsia"/>
          <w:sz w:val="20"/>
          <w:szCs w:val="20"/>
          <w:lang w:eastAsia="ja-JP"/>
        </w:rPr>
        <w:t>理念</w:t>
      </w:r>
    </w:p>
    <w:p w:rsidR="00B02CA4" w:rsidRPr="00494575" w:rsidRDefault="00B02CA4" w:rsidP="00B02CA4">
      <w:pPr>
        <w:spacing w:before="7" w:after="0" w:line="150" w:lineRule="exact"/>
        <w:rPr>
          <w:rFonts w:asciiTheme="minorEastAsia" w:hAnsiTheme="minorEastAsia"/>
          <w:sz w:val="15"/>
          <w:szCs w:val="15"/>
          <w:lang w:eastAsia="ja-JP"/>
        </w:rPr>
      </w:pPr>
    </w:p>
    <w:p w:rsidR="007D2246" w:rsidRPr="00494575" w:rsidRDefault="000740EA" w:rsidP="007D2246">
      <w:pPr>
        <w:spacing w:line="200" w:lineRule="exact"/>
        <w:rPr>
          <w:rFonts w:asciiTheme="minorEastAsia" w:hAnsiTheme="minorEastAsia"/>
          <w:sz w:val="20"/>
          <w:szCs w:val="20"/>
          <w:lang w:eastAsia="ja-JP"/>
        </w:rPr>
      </w:pPr>
      <w:r w:rsidRPr="00494575">
        <w:rPr>
          <w:rFonts w:asciiTheme="minorEastAsia" w:hAnsiTheme="minorEastAsia" w:hint="eastAsia"/>
          <w:sz w:val="20"/>
          <w:szCs w:val="20"/>
          <w:lang w:eastAsia="ja-JP"/>
        </w:rPr>
        <w:t>北河内地域の住民が住み慣れた土地で末永く安心で安全な生活を送るために不可欠な</w:t>
      </w:r>
      <w:r w:rsidR="007F03AE" w:rsidRPr="00494575">
        <w:rPr>
          <w:rFonts w:asciiTheme="minorEastAsia" w:hAnsiTheme="minorEastAsia" w:hint="eastAsia"/>
          <w:sz w:val="20"/>
          <w:szCs w:val="20"/>
          <w:lang w:eastAsia="ja-JP"/>
        </w:rPr>
        <w:t>医療機関</w:t>
      </w:r>
      <w:r w:rsidRPr="00494575">
        <w:rPr>
          <w:rFonts w:asciiTheme="minorEastAsia" w:hAnsiTheme="minorEastAsia" w:hint="eastAsia"/>
          <w:sz w:val="20"/>
          <w:szCs w:val="20"/>
          <w:lang w:eastAsia="ja-JP"/>
        </w:rPr>
        <w:t>、介護施設の資質と信頼の向上、相互の機能分化、業務連携を推進します。</w:t>
      </w:r>
    </w:p>
    <w:p w:rsidR="007D2246" w:rsidRPr="00494575" w:rsidRDefault="007D2246" w:rsidP="007D2246">
      <w:pPr>
        <w:spacing w:before="10" w:after="0" w:line="150" w:lineRule="exact"/>
        <w:rPr>
          <w:rFonts w:asciiTheme="minorEastAsia" w:hAnsiTheme="minorEastAsia"/>
          <w:sz w:val="15"/>
          <w:szCs w:val="15"/>
          <w:lang w:eastAsia="ja-JP"/>
        </w:rPr>
      </w:pPr>
    </w:p>
    <w:p w:rsidR="00541596" w:rsidRPr="00494575" w:rsidRDefault="00AB2D88" w:rsidP="007D2246">
      <w:pPr>
        <w:spacing w:after="0" w:line="200" w:lineRule="exact"/>
        <w:rPr>
          <w:rFonts w:asciiTheme="minorEastAsia" w:hAnsiTheme="minorEastAsia"/>
          <w:sz w:val="20"/>
          <w:szCs w:val="20"/>
          <w:lang w:eastAsia="ja-JP"/>
        </w:rPr>
      </w:pPr>
      <w:r w:rsidRPr="00494575">
        <w:rPr>
          <w:rFonts w:asciiTheme="minorEastAsia" w:hAnsiTheme="minorEastAsia" w:hint="eastAsia"/>
          <w:sz w:val="20"/>
          <w:szCs w:val="20"/>
          <w:lang w:eastAsia="ja-JP"/>
        </w:rPr>
        <w:t>運営方針</w:t>
      </w:r>
    </w:p>
    <w:p w:rsidR="007D2246" w:rsidRPr="00494575" w:rsidRDefault="007D2246" w:rsidP="007D2246">
      <w:pPr>
        <w:spacing w:before="7" w:after="0" w:line="150" w:lineRule="exact"/>
        <w:rPr>
          <w:rFonts w:asciiTheme="minorEastAsia" w:hAnsiTheme="minorEastAsia"/>
          <w:sz w:val="15"/>
          <w:szCs w:val="15"/>
          <w:lang w:eastAsia="ja-JP"/>
        </w:rPr>
      </w:pPr>
    </w:p>
    <w:p w:rsidR="000740EA" w:rsidRPr="00494575" w:rsidRDefault="00F057CE" w:rsidP="00F057CE">
      <w:pPr>
        <w:pStyle w:val="Web"/>
        <w:spacing w:before="0" w:beforeAutospacing="0" w:after="0" w:afterAutospacing="0"/>
        <w:rPr>
          <w:rFonts w:asciiTheme="minorEastAsia" w:eastAsiaTheme="minorEastAsia" w:hAnsiTheme="minorEastAsia" w:cstheme="minorBidi"/>
          <w:kern w:val="24"/>
          <w:sz w:val="20"/>
          <w:szCs w:val="20"/>
        </w:rPr>
      </w:pPr>
      <w:r w:rsidRPr="00494575">
        <w:rPr>
          <w:rFonts w:asciiTheme="minorEastAsia" w:eastAsiaTheme="minorEastAsia" w:hAnsiTheme="minorEastAsia" w:cstheme="minorBidi" w:hint="eastAsia"/>
          <w:kern w:val="24"/>
          <w:sz w:val="20"/>
          <w:szCs w:val="20"/>
        </w:rPr>
        <w:t xml:space="preserve">①　</w:t>
      </w:r>
      <w:r w:rsidR="000740EA" w:rsidRPr="00494575">
        <w:rPr>
          <w:rFonts w:asciiTheme="minorEastAsia" w:eastAsiaTheme="minorEastAsia" w:hAnsiTheme="minorEastAsia" w:cstheme="minorBidi" w:hint="eastAsia"/>
          <w:kern w:val="24"/>
          <w:sz w:val="20"/>
          <w:szCs w:val="20"/>
        </w:rPr>
        <w:t>安心で安全な医療・介護・福祉の環境実現</w:t>
      </w:r>
    </w:p>
    <w:p w:rsidR="000740EA" w:rsidRPr="00494575" w:rsidRDefault="00F057CE" w:rsidP="00F057CE">
      <w:pPr>
        <w:pStyle w:val="Web"/>
        <w:spacing w:before="0" w:beforeAutospacing="0" w:after="0" w:afterAutospacing="0"/>
        <w:ind w:left="200" w:hangingChars="100" w:hanging="200"/>
        <w:rPr>
          <w:rFonts w:asciiTheme="minorEastAsia" w:eastAsiaTheme="minorEastAsia" w:hAnsiTheme="minorEastAsia" w:cstheme="minorBidi"/>
          <w:kern w:val="24"/>
          <w:sz w:val="20"/>
          <w:szCs w:val="20"/>
        </w:rPr>
      </w:pPr>
      <w:r w:rsidRPr="00494575">
        <w:rPr>
          <w:rFonts w:asciiTheme="minorEastAsia" w:eastAsiaTheme="minorEastAsia" w:hAnsiTheme="minorEastAsia" w:cstheme="minorBidi" w:hint="eastAsia"/>
          <w:kern w:val="24"/>
          <w:sz w:val="20"/>
          <w:szCs w:val="20"/>
        </w:rPr>
        <w:t xml:space="preserve">　　</w:t>
      </w:r>
      <w:r w:rsidR="000740EA" w:rsidRPr="00494575">
        <w:rPr>
          <w:rFonts w:asciiTheme="minorEastAsia" w:eastAsiaTheme="minorEastAsia" w:hAnsiTheme="minorEastAsia" w:cstheme="minorBidi" w:hint="eastAsia"/>
          <w:color w:val="000000" w:themeColor="text1"/>
          <w:kern w:val="24"/>
          <w:sz w:val="20"/>
          <w:szCs w:val="20"/>
        </w:rPr>
        <w:t>医療機関相互、医療機関と介護施設相互の機能分化、業務連携を推進することで北河内地域において切れ目なく適切な医療・介護サービスの利用を実現し、住民生活に貢献します。</w:t>
      </w:r>
    </w:p>
    <w:p w:rsidR="00CE0CB5" w:rsidRPr="00494575" w:rsidRDefault="00CE0CB5" w:rsidP="000740EA">
      <w:pPr>
        <w:pStyle w:val="Web"/>
        <w:spacing w:before="0" w:beforeAutospacing="0" w:after="0" w:afterAutospacing="0"/>
        <w:rPr>
          <w:rFonts w:asciiTheme="minorEastAsia" w:eastAsiaTheme="minorEastAsia" w:hAnsiTheme="minorEastAsia"/>
          <w:sz w:val="20"/>
          <w:szCs w:val="20"/>
        </w:rPr>
      </w:pPr>
    </w:p>
    <w:p w:rsidR="00603067" w:rsidRPr="00494575" w:rsidRDefault="00F057CE" w:rsidP="00F057CE">
      <w:pPr>
        <w:pStyle w:val="Web"/>
        <w:spacing w:before="0" w:beforeAutospacing="0" w:after="0" w:afterAutospacing="0"/>
        <w:rPr>
          <w:rFonts w:asciiTheme="minorEastAsia" w:eastAsiaTheme="minorEastAsia" w:hAnsiTheme="minorEastAsia"/>
          <w:sz w:val="20"/>
          <w:szCs w:val="20"/>
        </w:rPr>
      </w:pPr>
      <w:r w:rsidRPr="00494575">
        <w:rPr>
          <w:rFonts w:asciiTheme="minorEastAsia" w:eastAsiaTheme="minorEastAsia" w:hAnsiTheme="minorEastAsia" w:hint="eastAsia"/>
          <w:sz w:val="20"/>
          <w:szCs w:val="20"/>
        </w:rPr>
        <w:t xml:space="preserve">②　</w:t>
      </w:r>
      <w:r w:rsidR="000740EA" w:rsidRPr="00494575">
        <w:rPr>
          <w:rFonts w:asciiTheme="minorEastAsia" w:eastAsiaTheme="minorEastAsia" w:hAnsiTheme="minorEastAsia" w:hint="eastAsia"/>
          <w:sz w:val="20"/>
          <w:szCs w:val="20"/>
        </w:rPr>
        <w:t>医療機関・介護施設の資質と信頼の向上</w:t>
      </w:r>
    </w:p>
    <w:p w:rsidR="00CE0CB5" w:rsidRPr="00494575" w:rsidRDefault="00F057CE" w:rsidP="00F057CE">
      <w:pPr>
        <w:pStyle w:val="Web"/>
        <w:spacing w:before="0" w:beforeAutospacing="0" w:after="0" w:afterAutospacing="0"/>
        <w:ind w:left="200" w:hangingChars="100" w:hanging="200"/>
        <w:rPr>
          <w:rFonts w:asciiTheme="minorEastAsia" w:eastAsiaTheme="minorEastAsia" w:hAnsiTheme="minorEastAsia"/>
          <w:sz w:val="20"/>
          <w:szCs w:val="20"/>
        </w:rPr>
      </w:pPr>
      <w:r w:rsidRPr="00494575">
        <w:rPr>
          <w:rFonts w:asciiTheme="minorEastAsia" w:eastAsiaTheme="minorEastAsia" w:hAnsiTheme="minorEastAsia" w:hint="eastAsia"/>
          <w:sz w:val="20"/>
          <w:szCs w:val="20"/>
        </w:rPr>
        <w:t xml:space="preserve">　　</w:t>
      </w:r>
      <w:r w:rsidR="000740EA" w:rsidRPr="00494575">
        <w:rPr>
          <w:rFonts w:asciiTheme="minorEastAsia" w:eastAsiaTheme="minorEastAsia" w:hAnsiTheme="minorEastAsia" w:hint="eastAsia"/>
          <w:sz w:val="20"/>
          <w:szCs w:val="20"/>
        </w:rPr>
        <w:t>参加法人（医療機関・介護施設）の従事者の適正配置、資質向上、医薬品・医療機器等の共同購入、共同利用等による経費削減等を通じて参加法人が効率的かつ質の高い医療・介護サービスを提供することが可能となり、もって自立性を高め、将来的に持続的、安定的</w:t>
      </w:r>
      <w:r w:rsidR="002F105F" w:rsidRPr="00494575">
        <w:rPr>
          <w:rFonts w:asciiTheme="minorEastAsia" w:eastAsiaTheme="minorEastAsia" w:hAnsiTheme="minorEastAsia" w:hint="eastAsia"/>
          <w:sz w:val="20"/>
          <w:szCs w:val="20"/>
        </w:rPr>
        <w:t>な</w:t>
      </w:r>
      <w:r w:rsidR="000740EA" w:rsidRPr="00494575">
        <w:rPr>
          <w:rFonts w:asciiTheme="minorEastAsia" w:eastAsiaTheme="minorEastAsia" w:hAnsiTheme="minorEastAsia" w:hint="eastAsia"/>
          <w:sz w:val="20"/>
          <w:szCs w:val="20"/>
        </w:rPr>
        <w:t>成長</w:t>
      </w:r>
      <w:r w:rsidR="002F105F" w:rsidRPr="00494575">
        <w:rPr>
          <w:rFonts w:asciiTheme="minorEastAsia" w:eastAsiaTheme="minorEastAsia" w:hAnsiTheme="minorEastAsia" w:hint="eastAsia"/>
          <w:sz w:val="20"/>
          <w:szCs w:val="20"/>
        </w:rPr>
        <w:t>を実現し地域住民に貢献します</w:t>
      </w:r>
      <w:r w:rsidR="000740EA" w:rsidRPr="00494575">
        <w:rPr>
          <w:rFonts w:asciiTheme="minorEastAsia" w:eastAsiaTheme="minorEastAsia" w:hAnsiTheme="minorEastAsia" w:hint="eastAsia"/>
          <w:sz w:val="20"/>
          <w:szCs w:val="20"/>
        </w:rPr>
        <w:t>。</w:t>
      </w:r>
    </w:p>
    <w:p w:rsidR="00F057CE" w:rsidRPr="00494575" w:rsidRDefault="00F057CE" w:rsidP="00F057CE">
      <w:pPr>
        <w:pStyle w:val="Web"/>
        <w:spacing w:before="0" w:beforeAutospacing="0" w:after="0" w:afterAutospacing="0"/>
        <w:ind w:left="200" w:hangingChars="100" w:hanging="200"/>
        <w:rPr>
          <w:rFonts w:asciiTheme="minorEastAsia" w:eastAsiaTheme="minorEastAsia" w:hAnsiTheme="minorEastAsia"/>
          <w:sz w:val="20"/>
          <w:szCs w:val="20"/>
        </w:rPr>
      </w:pPr>
    </w:p>
    <w:p w:rsidR="00CE0CB5" w:rsidRPr="00494575" w:rsidRDefault="00F057CE" w:rsidP="00F057CE">
      <w:pPr>
        <w:pStyle w:val="Web"/>
        <w:spacing w:before="0" w:beforeAutospacing="0" w:after="0" w:afterAutospacing="0"/>
        <w:ind w:left="200" w:hangingChars="100" w:hanging="200"/>
        <w:rPr>
          <w:rFonts w:asciiTheme="minorEastAsia" w:eastAsiaTheme="minorEastAsia" w:hAnsiTheme="minorEastAsia"/>
          <w:sz w:val="20"/>
          <w:szCs w:val="20"/>
        </w:rPr>
      </w:pPr>
      <w:r w:rsidRPr="00494575">
        <w:rPr>
          <w:rFonts w:asciiTheme="minorEastAsia" w:eastAsiaTheme="minorEastAsia" w:hAnsiTheme="minorEastAsia" w:hint="eastAsia"/>
          <w:sz w:val="20"/>
          <w:szCs w:val="20"/>
        </w:rPr>
        <w:t>③</w:t>
      </w:r>
      <w:r w:rsidR="000740EA" w:rsidRPr="00494575">
        <w:rPr>
          <w:rFonts w:asciiTheme="minorEastAsia" w:eastAsiaTheme="minorEastAsia" w:hAnsiTheme="minorEastAsia" w:hint="eastAsia"/>
          <w:sz w:val="20"/>
          <w:szCs w:val="20"/>
        </w:rPr>
        <w:t xml:space="preserve">　地域医療構想、地域包括ケアシステムの実現による地域社会への貢献</w:t>
      </w:r>
    </w:p>
    <w:p w:rsidR="00CE0CB5" w:rsidRPr="00494575" w:rsidRDefault="00F057CE" w:rsidP="00F057CE">
      <w:pPr>
        <w:pStyle w:val="Web"/>
        <w:spacing w:before="0" w:beforeAutospacing="0" w:after="0" w:afterAutospacing="0"/>
        <w:ind w:left="200" w:hangingChars="100" w:hanging="200"/>
        <w:rPr>
          <w:rFonts w:asciiTheme="minorEastAsia" w:eastAsiaTheme="minorEastAsia" w:hAnsiTheme="minorEastAsia"/>
          <w:sz w:val="20"/>
          <w:szCs w:val="20"/>
        </w:rPr>
      </w:pPr>
      <w:r w:rsidRPr="00494575">
        <w:rPr>
          <w:rFonts w:asciiTheme="minorEastAsia" w:eastAsiaTheme="minorEastAsia" w:hAnsiTheme="minorEastAsia" w:hint="eastAsia"/>
          <w:sz w:val="20"/>
          <w:szCs w:val="20"/>
        </w:rPr>
        <w:t xml:space="preserve">　　</w:t>
      </w:r>
      <w:r w:rsidR="000740EA" w:rsidRPr="00494575">
        <w:rPr>
          <w:rFonts w:asciiTheme="minorEastAsia" w:eastAsiaTheme="minorEastAsia" w:hAnsiTheme="minorEastAsia" w:hint="eastAsia"/>
          <w:sz w:val="20"/>
          <w:szCs w:val="20"/>
        </w:rPr>
        <w:t>参加法人相互の機能分化、業務連携を通じた安心で安全な医療・介護・福祉の環境を実現するとともに、医療機関・介護施設の資質と信頼を向上することで、大阪府地域医療構想、地域包括ケアシステムの実現に寄与することができ、地域社会へ積極的に貢献します。</w:t>
      </w:r>
    </w:p>
    <w:p w:rsidR="00CE0CB5" w:rsidRPr="00494575" w:rsidRDefault="00CE0CB5" w:rsidP="00CE0CB5">
      <w:pPr>
        <w:spacing w:after="0" w:line="240" w:lineRule="auto"/>
        <w:ind w:right="-20"/>
        <w:rPr>
          <w:rFonts w:asciiTheme="minorEastAsia" w:hAnsiTheme="minorEastAsia" w:cs="ＭＳ 明朝"/>
          <w:spacing w:val="-12"/>
          <w:sz w:val="20"/>
          <w:szCs w:val="20"/>
          <w:lang w:eastAsia="ja-JP"/>
        </w:rPr>
      </w:pPr>
    </w:p>
    <w:p w:rsidR="009D76E3" w:rsidRPr="00494575" w:rsidRDefault="009D76E3" w:rsidP="00CE0CB5">
      <w:pPr>
        <w:spacing w:after="0" w:line="200" w:lineRule="exact"/>
        <w:rPr>
          <w:rFonts w:asciiTheme="minorEastAsia" w:hAnsiTheme="minorEastAsia" w:cs="ＭＳ 明朝"/>
          <w:spacing w:val="-12"/>
          <w:sz w:val="24"/>
          <w:szCs w:val="24"/>
          <w:lang w:eastAsia="ja-JP"/>
        </w:rPr>
      </w:pPr>
    </w:p>
    <w:p w:rsidR="00541596" w:rsidRPr="00494575" w:rsidRDefault="005A09A2" w:rsidP="00CE0CB5">
      <w:pPr>
        <w:spacing w:after="0" w:line="200" w:lineRule="exact"/>
        <w:rPr>
          <w:rFonts w:asciiTheme="minorEastAsia" w:hAnsiTheme="minorEastAsia" w:cs="ＭＳ 明朝"/>
          <w:lang w:eastAsia="ja-JP"/>
        </w:rPr>
      </w:pPr>
      <w:r w:rsidRPr="00494575">
        <w:rPr>
          <w:rFonts w:asciiTheme="minorEastAsia" w:hAnsiTheme="minorEastAsia" w:cs="ＭＳ 明朝"/>
          <w:spacing w:val="-12"/>
          <w:lang w:eastAsia="ja-JP"/>
        </w:rPr>
        <w:t>４．</w:t>
      </w:r>
      <w:r w:rsidRPr="00494575">
        <w:rPr>
          <w:rFonts w:asciiTheme="minorEastAsia" w:hAnsiTheme="minorEastAsia" w:cs="ＭＳ 明朝" w:hint="eastAsia"/>
          <w:spacing w:val="-12"/>
          <w:lang w:eastAsia="ja-JP"/>
        </w:rPr>
        <w:t>医療機関</w:t>
      </w:r>
      <w:r w:rsidRPr="00494575">
        <w:rPr>
          <w:rFonts w:asciiTheme="minorEastAsia" w:hAnsiTheme="minorEastAsia" w:cs="ＭＳ 明朝"/>
          <w:spacing w:val="-12"/>
          <w:lang w:eastAsia="ja-JP"/>
        </w:rPr>
        <w:t>相互間の機能の</w:t>
      </w:r>
      <w:r w:rsidRPr="00494575">
        <w:rPr>
          <w:rFonts w:asciiTheme="minorEastAsia" w:hAnsiTheme="minorEastAsia" w:cs="ＭＳ 明朝" w:hint="eastAsia"/>
          <w:spacing w:val="-12"/>
          <w:lang w:eastAsia="ja-JP"/>
        </w:rPr>
        <w:t>分化</w:t>
      </w:r>
      <w:r w:rsidR="00586898" w:rsidRPr="00494575">
        <w:rPr>
          <w:rFonts w:asciiTheme="minorEastAsia" w:hAnsiTheme="minorEastAsia" w:cs="ＭＳ 明朝"/>
          <w:spacing w:val="-12"/>
          <w:lang w:eastAsia="ja-JP"/>
        </w:rPr>
        <w:t>及び業務の連携に関する事項及びその目標</w:t>
      </w:r>
    </w:p>
    <w:p w:rsidR="003D23F0" w:rsidRPr="00494575" w:rsidRDefault="003D23F0">
      <w:pPr>
        <w:spacing w:before="7" w:after="0" w:line="150" w:lineRule="exact"/>
        <w:rPr>
          <w:rFonts w:asciiTheme="minorEastAsia" w:hAnsiTheme="minorEastAsia"/>
          <w:sz w:val="15"/>
          <w:szCs w:val="15"/>
          <w:lang w:eastAsia="ja-JP"/>
        </w:rPr>
      </w:pPr>
    </w:p>
    <w:p w:rsidR="00807A72" w:rsidRPr="00494575" w:rsidRDefault="003D23F0" w:rsidP="003D23F0">
      <w:pPr>
        <w:spacing w:after="0" w:line="240" w:lineRule="auto"/>
        <w:ind w:right="-20"/>
        <w:rPr>
          <w:rFonts w:asciiTheme="minorEastAsia" w:hAnsiTheme="minorEastAsia" w:cs="ＭＳ 明朝"/>
          <w:spacing w:val="-12"/>
          <w:sz w:val="20"/>
          <w:szCs w:val="20"/>
          <w:lang w:eastAsia="ja-JP"/>
        </w:rPr>
      </w:pPr>
      <w:r w:rsidRPr="00494575">
        <w:rPr>
          <w:rFonts w:asciiTheme="minorEastAsia" w:hAnsiTheme="minorEastAsia" w:cs="ＭＳ 明朝" w:hint="eastAsia"/>
          <w:spacing w:val="-12"/>
          <w:sz w:val="20"/>
          <w:szCs w:val="20"/>
          <w:lang w:eastAsia="ja-JP"/>
        </w:rPr>
        <w:t xml:space="preserve">①　</w:t>
      </w:r>
      <w:r w:rsidR="00807A72" w:rsidRPr="00494575">
        <w:rPr>
          <w:rFonts w:asciiTheme="minorEastAsia" w:hAnsiTheme="minorEastAsia" w:cs="ＭＳ 明朝" w:hint="eastAsia"/>
          <w:spacing w:val="-12"/>
          <w:sz w:val="20"/>
          <w:szCs w:val="20"/>
          <w:lang w:eastAsia="ja-JP"/>
        </w:rPr>
        <w:t>脳神経外科領域における切れ目ない連携</w:t>
      </w:r>
    </w:p>
    <w:p w:rsidR="00807A72" w:rsidRPr="00494575" w:rsidRDefault="003D23F0" w:rsidP="003D23F0">
      <w:pPr>
        <w:spacing w:after="0" w:line="240" w:lineRule="auto"/>
        <w:ind w:left="188" w:right="-20" w:hangingChars="100" w:hanging="188"/>
        <w:rPr>
          <w:rFonts w:asciiTheme="minorEastAsia" w:hAnsiTheme="minorEastAsia" w:cs="ＭＳ 明朝"/>
          <w:spacing w:val="-12"/>
          <w:sz w:val="20"/>
          <w:szCs w:val="20"/>
          <w:lang w:eastAsia="ja-JP"/>
        </w:rPr>
      </w:pPr>
      <w:r w:rsidRPr="00494575">
        <w:rPr>
          <w:rFonts w:asciiTheme="minorEastAsia" w:hAnsiTheme="minorEastAsia" w:cs="ＭＳ 明朝" w:hint="eastAsia"/>
          <w:spacing w:val="-12"/>
          <w:sz w:val="20"/>
          <w:szCs w:val="20"/>
          <w:lang w:eastAsia="ja-JP"/>
        </w:rPr>
        <w:t xml:space="preserve">　　</w:t>
      </w:r>
      <w:r w:rsidR="00807A72" w:rsidRPr="00494575">
        <w:rPr>
          <w:rFonts w:asciiTheme="minorEastAsia" w:hAnsiTheme="minorEastAsia" w:cs="ＭＳ 明朝" w:hint="eastAsia"/>
          <w:spacing w:val="-12"/>
          <w:sz w:val="20"/>
          <w:szCs w:val="20"/>
          <w:lang w:eastAsia="ja-JP"/>
        </w:rPr>
        <w:t>守口生野記念病院は高度先進医療分野の中でも脳神経外科領域に注力しており、脳神経外科領域では</w:t>
      </w:r>
      <w:r w:rsidR="00077834" w:rsidRPr="00494575">
        <w:rPr>
          <w:rFonts w:asciiTheme="minorEastAsia" w:hAnsiTheme="minorEastAsia" w:cs="ＭＳ 明朝" w:hint="eastAsia"/>
          <w:spacing w:val="-12"/>
          <w:sz w:val="20"/>
          <w:szCs w:val="20"/>
          <w:lang w:eastAsia="ja-JP"/>
        </w:rPr>
        <w:t>その他の医療領域と</w:t>
      </w:r>
      <w:r w:rsidR="002F105F" w:rsidRPr="00494575">
        <w:rPr>
          <w:rFonts w:asciiTheme="minorEastAsia" w:hAnsiTheme="minorEastAsia" w:cs="ＭＳ 明朝" w:hint="eastAsia"/>
          <w:spacing w:val="-12"/>
          <w:sz w:val="20"/>
          <w:szCs w:val="20"/>
          <w:lang w:eastAsia="ja-JP"/>
        </w:rPr>
        <w:t>比</w:t>
      </w:r>
      <w:r w:rsidR="00077834" w:rsidRPr="00494575">
        <w:rPr>
          <w:rFonts w:asciiTheme="minorEastAsia" w:hAnsiTheme="minorEastAsia" w:cs="ＭＳ 明朝" w:hint="eastAsia"/>
          <w:spacing w:val="-12"/>
          <w:sz w:val="20"/>
          <w:szCs w:val="20"/>
          <w:lang w:eastAsia="ja-JP"/>
        </w:rPr>
        <w:t>べても特に、</w:t>
      </w:r>
      <w:r w:rsidR="00807A72" w:rsidRPr="00494575">
        <w:rPr>
          <w:rFonts w:asciiTheme="minorEastAsia" w:hAnsiTheme="minorEastAsia" w:cs="ＭＳ 明朝" w:hint="eastAsia"/>
          <w:spacing w:val="-12"/>
          <w:sz w:val="20"/>
          <w:szCs w:val="20"/>
          <w:lang w:eastAsia="ja-JP"/>
        </w:rPr>
        <w:t>その後の</w:t>
      </w:r>
      <w:r w:rsidR="002F105F" w:rsidRPr="00494575">
        <w:rPr>
          <w:rFonts w:asciiTheme="minorEastAsia" w:hAnsiTheme="minorEastAsia" w:cs="ＭＳ 明朝" w:hint="eastAsia"/>
          <w:spacing w:val="-12"/>
          <w:sz w:val="20"/>
          <w:szCs w:val="20"/>
          <w:lang w:eastAsia="ja-JP"/>
        </w:rPr>
        <w:t>回復期リハビリや施設・在宅療養介護</w:t>
      </w:r>
      <w:r w:rsidR="00807A72" w:rsidRPr="00494575">
        <w:rPr>
          <w:rFonts w:asciiTheme="minorEastAsia" w:hAnsiTheme="minorEastAsia" w:cs="ＭＳ 明朝" w:hint="eastAsia"/>
          <w:spacing w:val="-12"/>
          <w:sz w:val="20"/>
          <w:szCs w:val="20"/>
          <w:lang w:eastAsia="ja-JP"/>
        </w:rPr>
        <w:t>との連携が重要になります。切れ目のない</w:t>
      </w:r>
      <w:r w:rsidR="007F03AE" w:rsidRPr="00494575">
        <w:rPr>
          <w:rFonts w:asciiTheme="minorEastAsia" w:hAnsiTheme="minorEastAsia" w:cs="ＭＳ 明朝" w:hint="eastAsia"/>
          <w:spacing w:val="-12"/>
          <w:sz w:val="20"/>
          <w:szCs w:val="20"/>
          <w:lang w:eastAsia="ja-JP"/>
        </w:rPr>
        <w:t>医療機関</w:t>
      </w:r>
      <w:r w:rsidR="00807A72" w:rsidRPr="00494575">
        <w:rPr>
          <w:rFonts w:asciiTheme="minorEastAsia" w:hAnsiTheme="minorEastAsia" w:cs="ＭＳ 明朝" w:hint="eastAsia"/>
          <w:spacing w:val="-12"/>
          <w:sz w:val="20"/>
          <w:szCs w:val="20"/>
          <w:lang w:eastAsia="ja-JP"/>
        </w:rPr>
        <w:t>間</w:t>
      </w:r>
      <w:r w:rsidR="007F03AE" w:rsidRPr="00494575">
        <w:rPr>
          <w:rFonts w:asciiTheme="minorEastAsia" w:hAnsiTheme="minorEastAsia" w:cs="ＭＳ 明朝" w:hint="eastAsia"/>
          <w:spacing w:val="-12"/>
          <w:sz w:val="20"/>
          <w:szCs w:val="20"/>
          <w:lang w:eastAsia="ja-JP"/>
        </w:rPr>
        <w:t>の</w:t>
      </w:r>
      <w:r w:rsidR="00807A72" w:rsidRPr="00494575">
        <w:rPr>
          <w:rFonts w:asciiTheme="minorEastAsia" w:hAnsiTheme="minorEastAsia" w:cs="ＭＳ 明朝" w:hint="eastAsia"/>
          <w:spacing w:val="-12"/>
          <w:sz w:val="20"/>
          <w:szCs w:val="20"/>
          <w:lang w:eastAsia="ja-JP"/>
        </w:rPr>
        <w:t>連携、医療</w:t>
      </w:r>
      <w:r w:rsidR="007F03AE" w:rsidRPr="00494575">
        <w:rPr>
          <w:rFonts w:asciiTheme="minorEastAsia" w:hAnsiTheme="minorEastAsia" w:cs="ＭＳ 明朝" w:hint="eastAsia"/>
          <w:spacing w:val="-12"/>
          <w:sz w:val="20"/>
          <w:szCs w:val="20"/>
          <w:lang w:eastAsia="ja-JP"/>
        </w:rPr>
        <w:t>機関と</w:t>
      </w:r>
      <w:r w:rsidR="00807A72" w:rsidRPr="00494575">
        <w:rPr>
          <w:rFonts w:asciiTheme="minorEastAsia" w:hAnsiTheme="minorEastAsia" w:cs="ＭＳ 明朝" w:hint="eastAsia"/>
          <w:spacing w:val="-12"/>
          <w:sz w:val="20"/>
          <w:szCs w:val="20"/>
          <w:lang w:eastAsia="ja-JP"/>
        </w:rPr>
        <w:t>介護</w:t>
      </w:r>
      <w:r w:rsidR="007F03AE" w:rsidRPr="00494575">
        <w:rPr>
          <w:rFonts w:asciiTheme="minorEastAsia" w:hAnsiTheme="minorEastAsia" w:cs="ＭＳ 明朝" w:hint="eastAsia"/>
          <w:spacing w:val="-12"/>
          <w:sz w:val="20"/>
          <w:szCs w:val="20"/>
          <w:lang w:eastAsia="ja-JP"/>
        </w:rPr>
        <w:t>施設との</w:t>
      </w:r>
      <w:r w:rsidR="00807A72" w:rsidRPr="00494575">
        <w:rPr>
          <w:rFonts w:asciiTheme="minorEastAsia" w:hAnsiTheme="minorEastAsia" w:cs="ＭＳ 明朝" w:hint="eastAsia"/>
          <w:spacing w:val="-12"/>
          <w:sz w:val="20"/>
          <w:szCs w:val="20"/>
          <w:lang w:eastAsia="ja-JP"/>
        </w:rPr>
        <w:t>連携を実現することで患者・利用者にとり最適な医療・介護環境</w:t>
      </w:r>
      <w:r w:rsidR="007F03AE" w:rsidRPr="00494575">
        <w:rPr>
          <w:rFonts w:asciiTheme="minorEastAsia" w:hAnsiTheme="minorEastAsia" w:cs="ＭＳ 明朝" w:hint="eastAsia"/>
          <w:spacing w:val="-12"/>
          <w:sz w:val="20"/>
          <w:szCs w:val="20"/>
          <w:lang w:eastAsia="ja-JP"/>
        </w:rPr>
        <w:t>を提供します</w:t>
      </w:r>
      <w:r w:rsidR="00807A72" w:rsidRPr="00494575">
        <w:rPr>
          <w:rFonts w:asciiTheme="minorEastAsia" w:hAnsiTheme="minorEastAsia" w:cs="ＭＳ 明朝" w:hint="eastAsia"/>
          <w:spacing w:val="-12"/>
          <w:sz w:val="20"/>
          <w:szCs w:val="20"/>
          <w:lang w:eastAsia="ja-JP"/>
        </w:rPr>
        <w:t>。</w:t>
      </w:r>
    </w:p>
    <w:p w:rsidR="003D23F0" w:rsidRPr="00494575" w:rsidRDefault="003D23F0" w:rsidP="003D23F0">
      <w:pPr>
        <w:spacing w:after="0" w:line="240" w:lineRule="auto"/>
        <w:ind w:right="-20"/>
        <w:rPr>
          <w:rFonts w:asciiTheme="minorEastAsia" w:hAnsiTheme="minorEastAsia" w:cs="ＭＳ 明朝"/>
          <w:spacing w:val="-12"/>
          <w:sz w:val="20"/>
          <w:szCs w:val="20"/>
          <w:lang w:eastAsia="ja-JP"/>
        </w:rPr>
      </w:pPr>
    </w:p>
    <w:p w:rsidR="00807A72" w:rsidRPr="00494575" w:rsidRDefault="003979B0" w:rsidP="003D23F0">
      <w:pPr>
        <w:spacing w:after="0" w:line="240" w:lineRule="auto"/>
        <w:ind w:right="-20"/>
        <w:rPr>
          <w:rFonts w:asciiTheme="minorEastAsia" w:hAnsiTheme="minorEastAsia"/>
          <w:color w:val="000000" w:themeColor="text1"/>
          <w:kern w:val="24"/>
          <w:sz w:val="20"/>
          <w:szCs w:val="20"/>
          <w:lang w:eastAsia="ja-JP"/>
        </w:rPr>
      </w:pPr>
      <w:r>
        <w:rPr>
          <w:rFonts w:asciiTheme="minorEastAsia" w:hAnsiTheme="minorEastAsia" w:cs="ＭＳ 明朝" w:hint="eastAsia"/>
          <w:spacing w:val="-12"/>
          <w:sz w:val="20"/>
          <w:szCs w:val="20"/>
          <w:lang w:eastAsia="ja-JP"/>
        </w:rPr>
        <w:t>②</w:t>
      </w:r>
      <w:r w:rsidR="003D23F0" w:rsidRPr="00494575">
        <w:rPr>
          <w:rFonts w:asciiTheme="minorEastAsia" w:hAnsiTheme="minorEastAsia" w:cs="ＭＳ 明朝" w:hint="eastAsia"/>
          <w:spacing w:val="-12"/>
          <w:sz w:val="20"/>
          <w:szCs w:val="20"/>
          <w:lang w:eastAsia="ja-JP"/>
        </w:rPr>
        <w:t xml:space="preserve">　</w:t>
      </w:r>
      <w:r w:rsidR="00807A72" w:rsidRPr="00494575">
        <w:rPr>
          <w:rFonts w:asciiTheme="minorEastAsia" w:hAnsiTheme="minorEastAsia" w:hint="eastAsia"/>
          <w:color w:val="000000" w:themeColor="text1"/>
          <w:kern w:val="24"/>
          <w:sz w:val="20"/>
          <w:szCs w:val="20"/>
          <w:lang w:eastAsia="ja-JP"/>
        </w:rPr>
        <w:t>医療・介護従事者の相互派遣・人事交流</w:t>
      </w:r>
    </w:p>
    <w:p w:rsidR="00807A72" w:rsidRPr="00494575" w:rsidRDefault="003D23F0" w:rsidP="003D23F0">
      <w:pPr>
        <w:spacing w:after="0" w:line="240" w:lineRule="auto"/>
        <w:ind w:left="188" w:right="-20" w:hangingChars="100" w:hanging="188"/>
        <w:rPr>
          <w:rFonts w:asciiTheme="minorEastAsia" w:hAnsiTheme="minorEastAsia" w:cs="ＭＳ 明朝"/>
          <w:spacing w:val="-12"/>
          <w:sz w:val="20"/>
          <w:szCs w:val="20"/>
          <w:lang w:eastAsia="ja-JP"/>
        </w:rPr>
      </w:pPr>
      <w:r w:rsidRPr="00494575">
        <w:rPr>
          <w:rFonts w:asciiTheme="minorEastAsia" w:hAnsiTheme="minorEastAsia" w:cs="ＭＳ 明朝" w:hint="eastAsia"/>
          <w:spacing w:val="-12"/>
          <w:sz w:val="20"/>
          <w:szCs w:val="20"/>
          <w:lang w:eastAsia="ja-JP"/>
        </w:rPr>
        <w:t xml:space="preserve">　　</w:t>
      </w:r>
      <w:r w:rsidR="00807A72" w:rsidRPr="00494575">
        <w:rPr>
          <w:rFonts w:asciiTheme="minorEastAsia" w:hAnsiTheme="minorEastAsia" w:hint="eastAsia"/>
          <w:color w:val="000000" w:themeColor="text1"/>
          <w:kern w:val="24"/>
          <w:sz w:val="20"/>
          <w:szCs w:val="20"/>
          <w:lang w:eastAsia="ja-JP"/>
        </w:rPr>
        <w:t>医療・介護従事者の出向等の相互派遣、人事交流を積極的に行い、医療・介護従事者を安定的かつ柔軟に確保するとともに、業務連携を円滑化</w:t>
      </w:r>
      <w:r w:rsidR="007F03AE" w:rsidRPr="00494575">
        <w:rPr>
          <w:rFonts w:asciiTheme="minorEastAsia" w:hAnsiTheme="minorEastAsia" w:hint="eastAsia"/>
          <w:color w:val="000000" w:themeColor="text1"/>
          <w:kern w:val="24"/>
          <w:sz w:val="20"/>
          <w:szCs w:val="20"/>
          <w:lang w:eastAsia="ja-JP"/>
        </w:rPr>
        <w:t>します</w:t>
      </w:r>
      <w:r w:rsidR="00807A72" w:rsidRPr="00494575">
        <w:rPr>
          <w:rFonts w:asciiTheme="minorEastAsia" w:hAnsiTheme="minorEastAsia" w:hint="eastAsia"/>
          <w:color w:val="000000" w:themeColor="text1"/>
          <w:kern w:val="24"/>
          <w:sz w:val="20"/>
          <w:szCs w:val="20"/>
          <w:lang w:eastAsia="ja-JP"/>
        </w:rPr>
        <w:t>。</w:t>
      </w:r>
    </w:p>
    <w:p w:rsidR="00075BA4" w:rsidRPr="00494575" w:rsidRDefault="00075BA4" w:rsidP="00807A72">
      <w:pPr>
        <w:pStyle w:val="Web"/>
        <w:spacing w:before="0" w:beforeAutospacing="0" w:after="0" w:afterAutospacing="0"/>
        <w:rPr>
          <w:rFonts w:asciiTheme="minorEastAsia" w:eastAsiaTheme="minorEastAsia" w:hAnsiTheme="minorEastAsia"/>
          <w:sz w:val="20"/>
          <w:szCs w:val="20"/>
        </w:rPr>
      </w:pPr>
    </w:p>
    <w:p w:rsidR="00807A72" w:rsidRPr="00494575" w:rsidRDefault="003979B0" w:rsidP="003D23F0">
      <w:pPr>
        <w:pStyle w:val="Web"/>
        <w:spacing w:before="0" w:beforeAutospacing="0" w:after="0" w:afterAutospacing="0"/>
        <w:rPr>
          <w:rFonts w:asciiTheme="minorEastAsia" w:eastAsiaTheme="minorEastAsia" w:hAnsiTheme="minorEastAsia" w:cstheme="minorBidi"/>
          <w:color w:val="000000" w:themeColor="text1"/>
          <w:kern w:val="24"/>
          <w:sz w:val="20"/>
          <w:szCs w:val="20"/>
        </w:rPr>
      </w:pPr>
      <w:r>
        <w:rPr>
          <w:rFonts w:asciiTheme="minorEastAsia" w:eastAsiaTheme="minorEastAsia" w:hAnsiTheme="minorEastAsia" w:hint="eastAsia"/>
          <w:sz w:val="20"/>
          <w:szCs w:val="20"/>
        </w:rPr>
        <w:t>③</w:t>
      </w:r>
      <w:r w:rsidR="003D23F0" w:rsidRPr="00494575">
        <w:rPr>
          <w:rFonts w:asciiTheme="minorEastAsia" w:eastAsiaTheme="minorEastAsia" w:hAnsiTheme="minorEastAsia" w:hint="eastAsia"/>
          <w:sz w:val="20"/>
          <w:szCs w:val="20"/>
        </w:rPr>
        <w:t xml:space="preserve">　</w:t>
      </w:r>
      <w:r w:rsidR="00807A72" w:rsidRPr="00494575">
        <w:rPr>
          <w:rFonts w:asciiTheme="minorEastAsia" w:eastAsiaTheme="minorEastAsia" w:hAnsiTheme="minorEastAsia" w:cstheme="minorBidi" w:hint="eastAsia"/>
          <w:color w:val="000000" w:themeColor="text1"/>
          <w:kern w:val="24"/>
          <w:sz w:val="20"/>
          <w:szCs w:val="20"/>
        </w:rPr>
        <w:t>医療・介護従事者の育成</w:t>
      </w:r>
    </w:p>
    <w:p w:rsidR="00AA10A8" w:rsidRPr="00494575" w:rsidRDefault="003D23F0" w:rsidP="003D23F0">
      <w:pPr>
        <w:pStyle w:val="Web"/>
        <w:spacing w:before="0" w:beforeAutospacing="0" w:after="0" w:afterAutospacing="0"/>
        <w:ind w:left="200" w:hangingChars="100" w:hanging="200"/>
        <w:rPr>
          <w:rFonts w:asciiTheme="minorEastAsia" w:eastAsiaTheme="minorEastAsia" w:hAnsiTheme="minorEastAsia"/>
          <w:sz w:val="20"/>
          <w:szCs w:val="20"/>
        </w:rPr>
      </w:pPr>
      <w:r w:rsidRPr="00494575">
        <w:rPr>
          <w:rFonts w:asciiTheme="minorEastAsia" w:eastAsiaTheme="minorEastAsia" w:hAnsiTheme="minorEastAsia" w:hint="eastAsia"/>
          <w:sz w:val="20"/>
          <w:szCs w:val="20"/>
        </w:rPr>
        <w:t xml:space="preserve">　　</w:t>
      </w:r>
      <w:r w:rsidR="00807A72" w:rsidRPr="00494575">
        <w:rPr>
          <w:rFonts w:asciiTheme="minorEastAsia" w:eastAsiaTheme="minorEastAsia" w:hAnsiTheme="minorEastAsia" w:cstheme="minorBidi" w:hint="eastAsia"/>
          <w:color w:val="000000" w:themeColor="text1"/>
          <w:kern w:val="24"/>
          <w:sz w:val="20"/>
          <w:szCs w:val="20"/>
        </w:rPr>
        <w:t>医療・介護従事者向け勉強会や研修業務（接遇、医療安全等）の共同実施に積極的に取り組み、医療介護従事者の資質向上や地域連携に不可欠な多職種連携に関する理解やスキルの向上、受講機会の拡大、業務軽減、経費の削減を図ります。また医療・介護従事者の人材交流による従事者の育成、資質向上も実現することができます。</w:t>
      </w:r>
    </w:p>
    <w:p w:rsidR="00713BC9" w:rsidRDefault="00713BC9" w:rsidP="00807A72">
      <w:pPr>
        <w:pStyle w:val="Web"/>
        <w:spacing w:before="0" w:beforeAutospacing="0" w:after="0" w:afterAutospacing="0"/>
        <w:rPr>
          <w:rFonts w:asciiTheme="minorEastAsia" w:eastAsiaTheme="minorEastAsia" w:hAnsiTheme="minorEastAsia"/>
          <w:sz w:val="20"/>
          <w:szCs w:val="20"/>
        </w:rPr>
      </w:pPr>
    </w:p>
    <w:p w:rsidR="003979B0" w:rsidRPr="00494575" w:rsidRDefault="003979B0" w:rsidP="00807A72">
      <w:pPr>
        <w:pStyle w:val="Web"/>
        <w:spacing w:before="0" w:beforeAutospacing="0" w:after="0" w:afterAutospacing="0"/>
        <w:rPr>
          <w:rFonts w:asciiTheme="minorEastAsia" w:eastAsiaTheme="minorEastAsia" w:hAnsiTheme="minorEastAsia"/>
          <w:sz w:val="20"/>
          <w:szCs w:val="20"/>
        </w:rPr>
      </w:pPr>
    </w:p>
    <w:p w:rsidR="00807A72" w:rsidRPr="00494575" w:rsidRDefault="003979B0" w:rsidP="003D23F0">
      <w:pPr>
        <w:pStyle w:val="Web"/>
        <w:spacing w:before="0" w:beforeAutospacing="0" w:after="0" w:afterAutospacing="0"/>
        <w:rPr>
          <w:rFonts w:asciiTheme="minorEastAsia" w:eastAsiaTheme="minorEastAsia" w:hAnsiTheme="minorEastAsia" w:cstheme="minorBidi"/>
          <w:color w:val="000000" w:themeColor="text1"/>
          <w:kern w:val="24"/>
          <w:sz w:val="20"/>
          <w:szCs w:val="20"/>
        </w:rPr>
      </w:pPr>
      <w:r>
        <w:rPr>
          <w:rFonts w:asciiTheme="minorEastAsia" w:eastAsiaTheme="minorEastAsia" w:hAnsiTheme="minorEastAsia" w:hint="eastAsia"/>
          <w:sz w:val="20"/>
          <w:szCs w:val="20"/>
        </w:rPr>
        <w:lastRenderedPageBreak/>
        <w:t>④</w:t>
      </w:r>
      <w:r w:rsidR="003D23F0" w:rsidRPr="00494575">
        <w:rPr>
          <w:rFonts w:asciiTheme="minorEastAsia" w:eastAsiaTheme="minorEastAsia" w:hAnsiTheme="minorEastAsia" w:hint="eastAsia"/>
          <w:sz w:val="20"/>
          <w:szCs w:val="20"/>
        </w:rPr>
        <w:t xml:space="preserve">　</w:t>
      </w:r>
      <w:r w:rsidR="00807A72" w:rsidRPr="00494575">
        <w:rPr>
          <w:rFonts w:asciiTheme="minorEastAsia" w:eastAsiaTheme="minorEastAsia" w:hAnsiTheme="minorEastAsia" w:cstheme="minorBidi" w:hint="eastAsia"/>
          <w:color w:val="000000" w:themeColor="text1"/>
          <w:kern w:val="24"/>
          <w:sz w:val="20"/>
          <w:szCs w:val="20"/>
        </w:rPr>
        <w:t>医薬品・医療機器の共同購入・共同利用の推進</w:t>
      </w:r>
    </w:p>
    <w:p w:rsidR="00807A72" w:rsidRPr="00494575" w:rsidRDefault="003D23F0" w:rsidP="003D23F0">
      <w:pPr>
        <w:pStyle w:val="Web"/>
        <w:spacing w:before="0" w:beforeAutospacing="0" w:after="0" w:afterAutospacing="0"/>
        <w:ind w:left="200" w:hangingChars="100" w:hanging="200"/>
        <w:rPr>
          <w:rFonts w:asciiTheme="minorEastAsia" w:eastAsiaTheme="minorEastAsia" w:hAnsiTheme="minorEastAsia"/>
          <w:sz w:val="20"/>
          <w:szCs w:val="20"/>
        </w:rPr>
      </w:pPr>
      <w:r w:rsidRPr="00494575">
        <w:rPr>
          <w:rFonts w:asciiTheme="minorEastAsia" w:eastAsiaTheme="minorEastAsia" w:hAnsiTheme="minorEastAsia" w:hint="eastAsia"/>
          <w:sz w:val="20"/>
          <w:szCs w:val="20"/>
        </w:rPr>
        <w:t xml:space="preserve">　　</w:t>
      </w:r>
      <w:r w:rsidR="00807A72" w:rsidRPr="00494575">
        <w:rPr>
          <w:rFonts w:asciiTheme="minorEastAsia" w:eastAsiaTheme="minorEastAsia" w:hAnsiTheme="minorEastAsia" w:cstheme="minorBidi" w:hint="eastAsia"/>
          <w:color w:val="000000" w:themeColor="text1"/>
          <w:kern w:val="24"/>
          <w:sz w:val="20"/>
          <w:szCs w:val="20"/>
        </w:rPr>
        <w:t>参加法人における医薬品や医療機器の購入状況等を調査し、共同購入・共同交渉の希望の有無、具体的方法等を協議、実施することで、業務軽減、経費節減を図ります。医療機器等の共通化や共同利用により、高度な医療の提供が可能になるとともに、参加法人の業務軽減、経費節減を図ります。</w:t>
      </w:r>
    </w:p>
    <w:p w:rsidR="00807A72" w:rsidRPr="00494575" w:rsidRDefault="00807A72" w:rsidP="003D23F0">
      <w:pPr>
        <w:spacing w:after="0" w:line="240" w:lineRule="auto"/>
        <w:ind w:right="-20"/>
        <w:rPr>
          <w:rFonts w:asciiTheme="minorEastAsia" w:hAnsiTheme="minorEastAsia" w:cs="ＭＳ 明朝"/>
          <w:spacing w:val="-12"/>
          <w:sz w:val="20"/>
          <w:szCs w:val="20"/>
          <w:lang w:eastAsia="ja-JP"/>
        </w:rPr>
      </w:pPr>
    </w:p>
    <w:p w:rsidR="00807A72" w:rsidRPr="00494575" w:rsidRDefault="003979B0" w:rsidP="003D23F0">
      <w:pPr>
        <w:spacing w:after="0" w:line="240" w:lineRule="auto"/>
        <w:ind w:right="-20"/>
        <w:rPr>
          <w:rFonts w:asciiTheme="minorEastAsia" w:hAnsiTheme="minorEastAsia"/>
          <w:color w:val="000000" w:themeColor="text1"/>
          <w:kern w:val="24"/>
          <w:sz w:val="20"/>
          <w:szCs w:val="20"/>
          <w:lang w:eastAsia="ja-JP"/>
        </w:rPr>
      </w:pPr>
      <w:r>
        <w:rPr>
          <w:rFonts w:asciiTheme="minorEastAsia" w:hAnsiTheme="minorEastAsia" w:cs="ＭＳ 明朝" w:hint="eastAsia"/>
          <w:spacing w:val="-12"/>
          <w:sz w:val="20"/>
          <w:szCs w:val="20"/>
          <w:lang w:eastAsia="ja-JP"/>
        </w:rPr>
        <w:t>⑤</w:t>
      </w:r>
      <w:r w:rsidR="003D23F0" w:rsidRPr="00494575">
        <w:rPr>
          <w:rFonts w:asciiTheme="minorEastAsia" w:hAnsiTheme="minorEastAsia" w:cs="ＭＳ 明朝" w:hint="eastAsia"/>
          <w:spacing w:val="-12"/>
          <w:sz w:val="20"/>
          <w:szCs w:val="20"/>
          <w:lang w:eastAsia="ja-JP"/>
        </w:rPr>
        <w:t xml:space="preserve">　</w:t>
      </w:r>
      <w:r w:rsidR="00807A72" w:rsidRPr="00494575">
        <w:rPr>
          <w:rFonts w:asciiTheme="minorEastAsia" w:hAnsiTheme="minorEastAsia" w:hint="eastAsia"/>
          <w:color w:val="000000" w:themeColor="text1"/>
          <w:kern w:val="24"/>
          <w:sz w:val="20"/>
          <w:szCs w:val="20"/>
          <w:lang w:eastAsia="ja-JP"/>
        </w:rPr>
        <w:t>患者・利用者情報の共有化</w:t>
      </w:r>
    </w:p>
    <w:p w:rsidR="00F46402" w:rsidRPr="00494575" w:rsidRDefault="003D23F0" w:rsidP="003D23F0">
      <w:pPr>
        <w:spacing w:after="0" w:line="240" w:lineRule="auto"/>
        <w:ind w:left="188" w:right="-20" w:hangingChars="100" w:hanging="188"/>
        <w:rPr>
          <w:rFonts w:asciiTheme="minorEastAsia" w:hAnsiTheme="minorEastAsia" w:cs="ＭＳ 明朝"/>
          <w:spacing w:val="-12"/>
          <w:sz w:val="20"/>
          <w:szCs w:val="20"/>
          <w:lang w:eastAsia="ja-JP"/>
        </w:rPr>
      </w:pPr>
      <w:r w:rsidRPr="00494575">
        <w:rPr>
          <w:rFonts w:asciiTheme="minorEastAsia" w:hAnsiTheme="minorEastAsia" w:cs="ＭＳ 明朝" w:hint="eastAsia"/>
          <w:spacing w:val="-12"/>
          <w:sz w:val="20"/>
          <w:szCs w:val="20"/>
          <w:lang w:eastAsia="ja-JP"/>
        </w:rPr>
        <w:t xml:space="preserve">　　</w:t>
      </w:r>
      <w:r w:rsidR="00F46402" w:rsidRPr="00494575">
        <w:rPr>
          <w:rFonts w:asciiTheme="minorEastAsia" w:hAnsiTheme="minorEastAsia" w:hint="eastAsia"/>
          <w:color w:val="000000" w:themeColor="text1"/>
          <w:kern w:val="24"/>
          <w:sz w:val="20"/>
          <w:szCs w:val="20"/>
          <w:lang w:eastAsia="ja-JP"/>
        </w:rPr>
        <w:t>患者・利用者の同意を前提に、患者・利用者情報を</w:t>
      </w:r>
      <w:r w:rsidR="00D43392" w:rsidRPr="00494575">
        <w:rPr>
          <w:rFonts w:asciiTheme="minorEastAsia" w:hAnsiTheme="minorEastAsia" w:hint="eastAsia"/>
          <w:color w:val="000000" w:themeColor="text1"/>
          <w:kern w:val="24"/>
          <w:sz w:val="20"/>
          <w:szCs w:val="20"/>
          <w:lang w:eastAsia="ja-JP"/>
        </w:rPr>
        <w:t>ＩＣＴネットワークの活用により、</w:t>
      </w:r>
      <w:r w:rsidR="00F46402" w:rsidRPr="00494575">
        <w:rPr>
          <w:rFonts w:asciiTheme="minorEastAsia" w:hAnsiTheme="minorEastAsia" w:hint="eastAsia"/>
          <w:color w:val="000000" w:themeColor="text1"/>
          <w:kern w:val="24"/>
          <w:sz w:val="20"/>
          <w:szCs w:val="20"/>
          <w:lang w:eastAsia="ja-JP"/>
        </w:rPr>
        <w:t>医療機関・介護施設間で共有することで、より充実した医療介護サービスを実現することができるとともに、将来的に電子カルテシステムの共有等による患者情報の電子化を実現し、業務軽減、経費節減を図ります。</w:t>
      </w:r>
    </w:p>
    <w:p w:rsidR="008C1C1D" w:rsidRPr="00494575" w:rsidRDefault="008C1C1D" w:rsidP="008C1C1D">
      <w:pPr>
        <w:spacing w:after="0" w:line="240" w:lineRule="auto"/>
        <w:ind w:right="-20"/>
        <w:rPr>
          <w:rFonts w:asciiTheme="minorEastAsia" w:hAnsiTheme="minorEastAsia" w:cs="ＭＳ 明朝"/>
          <w:spacing w:val="-12"/>
          <w:sz w:val="20"/>
          <w:szCs w:val="20"/>
          <w:lang w:eastAsia="ja-JP"/>
        </w:rPr>
      </w:pPr>
    </w:p>
    <w:p w:rsidR="008C1C1D" w:rsidRPr="00494575" w:rsidRDefault="003979B0" w:rsidP="003D23F0">
      <w:pPr>
        <w:spacing w:after="0" w:line="240" w:lineRule="auto"/>
        <w:ind w:right="-20"/>
        <w:rPr>
          <w:rFonts w:asciiTheme="minorEastAsia" w:hAnsiTheme="minorEastAsia" w:cs="ＭＳ 明朝"/>
          <w:spacing w:val="-12"/>
          <w:sz w:val="20"/>
          <w:szCs w:val="20"/>
          <w:lang w:eastAsia="ja-JP"/>
        </w:rPr>
      </w:pPr>
      <w:r>
        <w:rPr>
          <w:rFonts w:asciiTheme="minorEastAsia" w:hAnsiTheme="minorEastAsia" w:cs="ＭＳ 明朝" w:hint="eastAsia"/>
          <w:spacing w:val="-12"/>
          <w:sz w:val="20"/>
          <w:szCs w:val="20"/>
          <w:lang w:eastAsia="ja-JP"/>
        </w:rPr>
        <w:t>⑥</w:t>
      </w:r>
      <w:r w:rsidR="003D23F0" w:rsidRPr="00494575">
        <w:rPr>
          <w:rFonts w:asciiTheme="minorEastAsia" w:hAnsiTheme="minorEastAsia" w:cs="ＭＳ 明朝" w:hint="eastAsia"/>
          <w:spacing w:val="-12"/>
          <w:sz w:val="20"/>
          <w:szCs w:val="20"/>
          <w:lang w:eastAsia="ja-JP"/>
        </w:rPr>
        <w:t xml:space="preserve">　</w:t>
      </w:r>
      <w:r w:rsidR="008C1C1D" w:rsidRPr="00494575">
        <w:rPr>
          <w:rFonts w:asciiTheme="minorEastAsia" w:hAnsiTheme="minorEastAsia" w:cs="ＭＳ 明朝" w:hint="eastAsia"/>
          <w:spacing w:val="-12"/>
          <w:sz w:val="20"/>
          <w:szCs w:val="20"/>
          <w:lang w:eastAsia="ja-JP"/>
        </w:rPr>
        <w:t>患者・利用者の紹介、逆紹介の推進</w:t>
      </w:r>
    </w:p>
    <w:p w:rsidR="008C1C1D" w:rsidRPr="00494575" w:rsidRDefault="003D23F0" w:rsidP="003D23F0">
      <w:pPr>
        <w:spacing w:after="0" w:line="240" w:lineRule="auto"/>
        <w:ind w:left="188" w:right="-20" w:hangingChars="100" w:hanging="188"/>
        <w:rPr>
          <w:rFonts w:asciiTheme="minorEastAsia" w:hAnsiTheme="minorEastAsia" w:cs="ＭＳ 明朝"/>
          <w:spacing w:val="-12"/>
          <w:sz w:val="20"/>
          <w:szCs w:val="20"/>
          <w:lang w:eastAsia="ja-JP"/>
        </w:rPr>
      </w:pPr>
      <w:r w:rsidRPr="00494575">
        <w:rPr>
          <w:rFonts w:asciiTheme="minorEastAsia" w:hAnsiTheme="minorEastAsia" w:cs="ＭＳ 明朝" w:hint="eastAsia"/>
          <w:spacing w:val="-12"/>
          <w:sz w:val="20"/>
          <w:szCs w:val="20"/>
          <w:lang w:eastAsia="ja-JP"/>
        </w:rPr>
        <w:t xml:space="preserve">　　</w:t>
      </w:r>
      <w:r w:rsidR="008C1C1D" w:rsidRPr="00494575">
        <w:rPr>
          <w:rFonts w:asciiTheme="minorEastAsia" w:hAnsiTheme="minorEastAsia" w:cs="ＭＳ 明朝" w:hint="eastAsia"/>
          <w:spacing w:val="-12"/>
          <w:sz w:val="20"/>
          <w:szCs w:val="20"/>
          <w:lang w:eastAsia="ja-JP"/>
        </w:rPr>
        <w:t>医療機関相互、医療機関と介護施設相互において、患者・利用者の紹介、逆紹介のシステムを確立し、患者・利用者の利便性の向上、業務の連携の強化を目指します。</w:t>
      </w:r>
    </w:p>
    <w:p w:rsidR="008C1C1D" w:rsidRPr="00494575" w:rsidRDefault="008C1C1D" w:rsidP="008C1C1D">
      <w:pPr>
        <w:spacing w:after="0" w:line="240" w:lineRule="auto"/>
        <w:ind w:right="-20"/>
        <w:rPr>
          <w:rFonts w:asciiTheme="minorEastAsia" w:hAnsiTheme="minorEastAsia" w:cs="ＭＳ 明朝"/>
          <w:spacing w:val="-12"/>
          <w:sz w:val="20"/>
          <w:szCs w:val="20"/>
          <w:lang w:eastAsia="ja-JP"/>
        </w:rPr>
      </w:pPr>
    </w:p>
    <w:p w:rsidR="008C1C1D" w:rsidRPr="00494575" w:rsidRDefault="003979B0" w:rsidP="003D23F0">
      <w:pPr>
        <w:spacing w:after="0" w:line="240" w:lineRule="auto"/>
        <w:ind w:right="-20"/>
        <w:rPr>
          <w:rFonts w:asciiTheme="minorEastAsia" w:hAnsiTheme="minorEastAsia" w:cs="ＭＳ 明朝"/>
          <w:spacing w:val="-12"/>
          <w:sz w:val="20"/>
          <w:szCs w:val="20"/>
          <w:lang w:eastAsia="ja-JP"/>
        </w:rPr>
      </w:pPr>
      <w:r>
        <w:rPr>
          <w:rFonts w:asciiTheme="minorEastAsia" w:hAnsiTheme="minorEastAsia" w:cs="ＭＳ 明朝" w:hint="eastAsia"/>
          <w:spacing w:val="-12"/>
          <w:sz w:val="20"/>
          <w:szCs w:val="20"/>
          <w:lang w:eastAsia="ja-JP"/>
        </w:rPr>
        <w:t>⑦</w:t>
      </w:r>
      <w:r w:rsidR="003D23F0" w:rsidRPr="00494575">
        <w:rPr>
          <w:rFonts w:asciiTheme="minorEastAsia" w:hAnsiTheme="minorEastAsia" w:cs="ＭＳ 明朝" w:hint="eastAsia"/>
          <w:spacing w:val="-12"/>
          <w:sz w:val="20"/>
          <w:szCs w:val="20"/>
          <w:lang w:eastAsia="ja-JP"/>
        </w:rPr>
        <w:t xml:space="preserve">　</w:t>
      </w:r>
      <w:r w:rsidR="008C1C1D" w:rsidRPr="00494575">
        <w:rPr>
          <w:rFonts w:asciiTheme="minorEastAsia" w:hAnsiTheme="minorEastAsia" w:cs="ＭＳ 明朝" w:hint="eastAsia"/>
          <w:spacing w:val="-12"/>
          <w:sz w:val="20"/>
          <w:szCs w:val="20"/>
          <w:lang w:eastAsia="ja-JP"/>
        </w:rPr>
        <w:t>情報発信の共有</w:t>
      </w:r>
    </w:p>
    <w:p w:rsidR="008C1C1D" w:rsidRPr="00494575" w:rsidRDefault="003D23F0" w:rsidP="003D23F0">
      <w:pPr>
        <w:spacing w:after="0" w:line="240" w:lineRule="auto"/>
        <w:ind w:left="188" w:right="-20" w:hangingChars="100" w:hanging="188"/>
        <w:rPr>
          <w:rFonts w:asciiTheme="minorEastAsia" w:hAnsiTheme="minorEastAsia" w:cs="ＭＳ 明朝"/>
          <w:spacing w:val="-12"/>
          <w:sz w:val="20"/>
          <w:szCs w:val="20"/>
          <w:lang w:eastAsia="ja-JP"/>
        </w:rPr>
      </w:pPr>
      <w:r w:rsidRPr="00494575">
        <w:rPr>
          <w:rFonts w:asciiTheme="minorEastAsia" w:hAnsiTheme="minorEastAsia" w:cs="ＭＳ 明朝" w:hint="eastAsia"/>
          <w:spacing w:val="-12"/>
          <w:sz w:val="20"/>
          <w:szCs w:val="20"/>
          <w:lang w:eastAsia="ja-JP"/>
        </w:rPr>
        <w:t xml:space="preserve">　　</w:t>
      </w:r>
      <w:r w:rsidR="008C1C1D" w:rsidRPr="00494575">
        <w:rPr>
          <w:rFonts w:asciiTheme="minorEastAsia" w:hAnsiTheme="minorEastAsia" w:cs="ＭＳ 明朝" w:hint="eastAsia"/>
          <w:spacing w:val="-12"/>
          <w:sz w:val="20"/>
          <w:szCs w:val="20"/>
          <w:lang w:eastAsia="ja-JP"/>
        </w:rPr>
        <w:t>地域社会に向けて、</w:t>
      </w:r>
      <w:r w:rsidR="00D43392" w:rsidRPr="00494575">
        <w:rPr>
          <w:rFonts w:asciiTheme="minorEastAsia" w:hAnsiTheme="minorEastAsia" w:cs="ＭＳ 明朝" w:hint="eastAsia"/>
          <w:spacing w:val="-12"/>
          <w:sz w:val="20"/>
          <w:szCs w:val="20"/>
          <w:lang w:eastAsia="ja-JP"/>
        </w:rPr>
        <w:t>地域連携フォーラムや市民公開講座等、予防医学や、医療介護についての啓蒙を推進します。医療・介護の</w:t>
      </w:r>
      <w:r w:rsidR="008C1C1D" w:rsidRPr="00494575">
        <w:rPr>
          <w:rFonts w:asciiTheme="minorEastAsia" w:hAnsiTheme="minorEastAsia" w:cs="ＭＳ 明朝" w:hint="eastAsia"/>
          <w:spacing w:val="-12"/>
          <w:sz w:val="20"/>
          <w:szCs w:val="20"/>
          <w:lang w:eastAsia="ja-JP"/>
        </w:rPr>
        <w:t>機能分化、業務連携に関する情報を地域社会に向けて発信し、また地域社会に有用な医療・介護・福祉に関する情報を発信することで、連携に関する事項等を周知し、社会に貢献</w:t>
      </w:r>
      <w:r w:rsidR="007F03AE" w:rsidRPr="00494575">
        <w:rPr>
          <w:rFonts w:asciiTheme="minorEastAsia" w:hAnsiTheme="minorEastAsia" w:cs="ＭＳ 明朝" w:hint="eastAsia"/>
          <w:spacing w:val="-12"/>
          <w:sz w:val="20"/>
          <w:szCs w:val="20"/>
          <w:lang w:eastAsia="ja-JP"/>
        </w:rPr>
        <w:t>します</w:t>
      </w:r>
      <w:r w:rsidR="008C1C1D" w:rsidRPr="00494575">
        <w:rPr>
          <w:rFonts w:asciiTheme="minorEastAsia" w:hAnsiTheme="minorEastAsia" w:cs="ＭＳ 明朝" w:hint="eastAsia"/>
          <w:spacing w:val="-12"/>
          <w:sz w:val="20"/>
          <w:szCs w:val="20"/>
          <w:lang w:eastAsia="ja-JP"/>
        </w:rPr>
        <w:t>。</w:t>
      </w:r>
    </w:p>
    <w:p w:rsidR="008C1C1D" w:rsidRPr="00494575" w:rsidRDefault="008C1C1D" w:rsidP="008C1C1D">
      <w:pPr>
        <w:spacing w:after="0" w:line="240" w:lineRule="auto"/>
        <w:ind w:right="-20"/>
        <w:rPr>
          <w:rFonts w:asciiTheme="minorEastAsia" w:hAnsiTheme="minorEastAsia" w:cs="ＭＳ 明朝"/>
          <w:spacing w:val="-12"/>
          <w:sz w:val="20"/>
          <w:szCs w:val="20"/>
          <w:lang w:eastAsia="ja-JP"/>
        </w:rPr>
      </w:pPr>
    </w:p>
    <w:p w:rsidR="008C1C1D" w:rsidRPr="003979B0" w:rsidRDefault="003979B0" w:rsidP="003D23F0">
      <w:pPr>
        <w:spacing w:after="0" w:line="240" w:lineRule="auto"/>
        <w:ind w:right="-20"/>
        <w:rPr>
          <w:rFonts w:asciiTheme="minorEastAsia" w:hAnsiTheme="minorEastAsia" w:cs="ＭＳ 明朝"/>
          <w:spacing w:val="-12"/>
          <w:sz w:val="20"/>
          <w:szCs w:val="20"/>
          <w:lang w:eastAsia="ja-JP"/>
        </w:rPr>
      </w:pPr>
      <w:r w:rsidRPr="003979B0">
        <w:rPr>
          <w:rFonts w:asciiTheme="minorEastAsia" w:hAnsiTheme="minorEastAsia" w:cs="ＭＳ 明朝" w:hint="eastAsia"/>
          <w:spacing w:val="-12"/>
          <w:sz w:val="20"/>
          <w:szCs w:val="20"/>
          <w:lang w:eastAsia="ja-JP"/>
        </w:rPr>
        <w:t>⑧</w:t>
      </w:r>
      <w:r w:rsidR="003D23F0" w:rsidRPr="003979B0">
        <w:rPr>
          <w:rFonts w:asciiTheme="minorEastAsia" w:hAnsiTheme="minorEastAsia" w:cs="ＭＳ 明朝" w:hint="eastAsia"/>
          <w:spacing w:val="-12"/>
          <w:sz w:val="20"/>
          <w:szCs w:val="20"/>
          <w:lang w:eastAsia="ja-JP"/>
        </w:rPr>
        <w:t xml:space="preserve">　</w:t>
      </w:r>
      <w:r w:rsidR="008C1C1D" w:rsidRPr="003979B0">
        <w:rPr>
          <w:rFonts w:asciiTheme="minorEastAsia" w:hAnsiTheme="minorEastAsia" w:cs="ＭＳ 明朝" w:hint="eastAsia"/>
          <w:spacing w:val="-12"/>
          <w:sz w:val="20"/>
          <w:szCs w:val="20"/>
          <w:lang w:eastAsia="ja-JP"/>
        </w:rPr>
        <w:t>地域包括ケアの推進</w:t>
      </w:r>
    </w:p>
    <w:p w:rsidR="00B02CA4" w:rsidRPr="003979B0" w:rsidRDefault="003979B0" w:rsidP="003979B0">
      <w:pPr>
        <w:pStyle w:val="Web"/>
        <w:spacing w:before="0" w:beforeAutospacing="0" w:after="0" w:afterAutospacing="0"/>
        <w:ind w:left="200" w:hangingChars="100" w:hanging="200"/>
        <w:rPr>
          <w:rFonts w:asciiTheme="minorEastAsia" w:eastAsiaTheme="minorEastAsia" w:hAnsiTheme="minorEastAsia"/>
          <w:sz w:val="20"/>
          <w:szCs w:val="20"/>
        </w:rPr>
      </w:pPr>
      <w:r w:rsidRPr="003979B0">
        <w:rPr>
          <w:rFonts w:asciiTheme="minorEastAsia" w:eastAsiaTheme="minorEastAsia" w:hAnsiTheme="minorEastAsia" w:hint="eastAsia"/>
          <w:sz w:val="20"/>
          <w:szCs w:val="20"/>
        </w:rPr>
        <w:t xml:space="preserve">　　</w:t>
      </w:r>
      <w:r w:rsidRPr="003979B0">
        <w:rPr>
          <w:rFonts w:asciiTheme="minorEastAsia" w:eastAsiaTheme="minorEastAsia" w:hAnsiTheme="minorEastAsia" w:cs="ＭＳ 明朝" w:hint="eastAsia"/>
          <w:spacing w:val="-12"/>
          <w:sz w:val="20"/>
          <w:szCs w:val="20"/>
        </w:rPr>
        <w:t>地域医療構想に基づき、参加法人間で医療連携の在り方を協議し、</w:t>
      </w:r>
      <w:r w:rsidRPr="003979B0">
        <w:rPr>
          <w:rFonts w:asciiTheme="minorEastAsia" w:eastAsiaTheme="minorEastAsia" w:hAnsiTheme="minorEastAsia" w:hint="eastAsia"/>
          <w:color w:val="000000" w:themeColor="text1"/>
          <w:kern w:val="24"/>
          <w:sz w:val="20"/>
          <w:szCs w:val="20"/>
        </w:rPr>
        <w:t>参加法人に属する医療機関・介護施設それぞれの役割を再確認し、当該医療機関・介護施設に期待される役割・業務に集中することで、地域医療構想、地域包括ケアシステムの実現に寄与するとともに、参加法人の経営の効率化、安定化を実現します。また、</w:t>
      </w:r>
      <w:r w:rsidR="008C1C1D" w:rsidRPr="003979B0">
        <w:rPr>
          <w:rFonts w:asciiTheme="minorEastAsia" w:eastAsiaTheme="minorEastAsia" w:hAnsiTheme="minorEastAsia" w:cs="ＭＳ 明朝" w:hint="eastAsia"/>
          <w:spacing w:val="-12"/>
          <w:sz w:val="20"/>
          <w:szCs w:val="20"/>
        </w:rPr>
        <w:t>医療、介護、介護予防、住まい、生活支援等に関する団体、組織と連携することで、地域包括ケアシステムの構築に向けた地域の取り組みを支援</w:t>
      </w:r>
      <w:r w:rsidR="007F03AE" w:rsidRPr="003979B0">
        <w:rPr>
          <w:rFonts w:asciiTheme="minorEastAsia" w:eastAsiaTheme="minorEastAsia" w:hAnsiTheme="minorEastAsia" w:cs="ＭＳ 明朝" w:hint="eastAsia"/>
          <w:spacing w:val="-12"/>
          <w:sz w:val="20"/>
          <w:szCs w:val="20"/>
        </w:rPr>
        <w:t>します</w:t>
      </w:r>
      <w:r w:rsidR="008C1C1D" w:rsidRPr="003979B0">
        <w:rPr>
          <w:rFonts w:asciiTheme="minorEastAsia" w:eastAsiaTheme="minorEastAsia" w:hAnsiTheme="minorEastAsia" w:cs="ＭＳ 明朝" w:hint="eastAsia"/>
          <w:spacing w:val="-12"/>
          <w:sz w:val="20"/>
          <w:szCs w:val="20"/>
        </w:rPr>
        <w:t>。</w:t>
      </w:r>
    </w:p>
    <w:p w:rsidR="00B02CA4" w:rsidRPr="00494575" w:rsidRDefault="00B02CA4" w:rsidP="00B02CA4">
      <w:pPr>
        <w:spacing w:after="0" w:line="200" w:lineRule="exact"/>
        <w:rPr>
          <w:rFonts w:asciiTheme="minorEastAsia" w:hAnsiTheme="minorEastAsia"/>
          <w:sz w:val="20"/>
          <w:szCs w:val="20"/>
          <w:lang w:eastAsia="ja-JP"/>
        </w:rPr>
      </w:pPr>
    </w:p>
    <w:p w:rsidR="00F46402" w:rsidRPr="00494575" w:rsidRDefault="00F46402" w:rsidP="00B02CA4">
      <w:pPr>
        <w:spacing w:after="0" w:line="240" w:lineRule="auto"/>
        <w:ind w:right="-20"/>
        <w:rPr>
          <w:rFonts w:asciiTheme="minorEastAsia" w:hAnsiTheme="minorEastAsia" w:cs="ＭＳ 明朝"/>
          <w:spacing w:val="-12"/>
          <w:sz w:val="20"/>
          <w:szCs w:val="20"/>
          <w:lang w:eastAsia="ja-JP"/>
        </w:rPr>
      </w:pPr>
    </w:p>
    <w:p w:rsidR="00541596" w:rsidRPr="00494575" w:rsidRDefault="00713BC9" w:rsidP="00713BC9">
      <w:pPr>
        <w:pStyle w:val="a7"/>
        <w:numPr>
          <w:ilvl w:val="0"/>
          <w:numId w:val="8"/>
        </w:numPr>
        <w:spacing w:after="0" w:line="240" w:lineRule="auto"/>
        <w:ind w:leftChars="0" w:right="-20"/>
        <w:rPr>
          <w:rFonts w:asciiTheme="minorEastAsia" w:hAnsiTheme="minorEastAsia" w:cs="ＭＳ 明朝"/>
          <w:sz w:val="24"/>
          <w:szCs w:val="24"/>
          <w:lang w:eastAsia="ja-JP"/>
        </w:rPr>
      </w:pPr>
      <w:r w:rsidRPr="00494575">
        <w:rPr>
          <w:rFonts w:asciiTheme="minorEastAsia" w:hAnsiTheme="minorEastAsia" w:cs="ＭＳ 明朝" w:hint="eastAsia"/>
          <w:spacing w:val="-12"/>
          <w:sz w:val="24"/>
          <w:szCs w:val="24"/>
          <w:lang w:eastAsia="ja-JP"/>
        </w:rPr>
        <w:t xml:space="preserve"> </w:t>
      </w:r>
      <w:r w:rsidR="00586898" w:rsidRPr="00494575">
        <w:rPr>
          <w:rFonts w:asciiTheme="minorEastAsia" w:hAnsiTheme="minorEastAsia" w:cs="ＭＳ 明朝"/>
          <w:spacing w:val="-12"/>
          <w:sz w:val="24"/>
          <w:szCs w:val="24"/>
          <w:lang w:eastAsia="ja-JP"/>
        </w:rPr>
        <w:t>介護事業その他地域包括ケアの推進に資する事業に関する事項</w:t>
      </w:r>
    </w:p>
    <w:p w:rsidR="00541596" w:rsidRPr="00494575" w:rsidRDefault="00541596">
      <w:pPr>
        <w:spacing w:before="5" w:after="0" w:line="140" w:lineRule="exact"/>
        <w:rPr>
          <w:rFonts w:asciiTheme="minorEastAsia" w:hAnsiTheme="minorEastAsia"/>
          <w:sz w:val="14"/>
          <w:szCs w:val="14"/>
          <w:lang w:eastAsia="ja-JP"/>
        </w:rPr>
      </w:pPr>
    </w:p>
    <w:p w:rsidR="00B02CA4" w:rsidRPr="00494575" w:rsidRDefault="003D23F0" w:rsidP="003D23F0">
      <w:pPr>
        <w:spacing w:after="0" w:line="200" w:lineRule="exact"/>
        <w:rPr>
          <w:rFonts w:asciiTheme="minorEastAsia" w:hAnsiTheme="minorEastAsia"/>
          <w:sz w:val="20"/>
          <w:szCs w:val="20"/>
          <w:lang w:eastAsia="ja-JP"/>
        </w:rPr>
      </w:pPr>
      <w:r w:rsidRPr="00494575">
        <w:rPr>
          <w:rFonts w:asciiTheme="minorEastAsia" w:hAnsiTheme="minorEastAsia" w:hint="eastAsia"/>
          <w:sz w:val="20"/>
          <w:szCs w:val="20"/>
          <w:lang w:eastAsia="ja-JP"/>
        </w:rPr>
        <w:t xml:space="preserve">①　</w:t>
      </w:r>
      <w:r w:rsidR="00B02CA4" w:rsidRPr="00494575">
        <w:rPr>
          <w:rFonts w:asciiTheme="minorEastAsia" w:hAnsiTheme="minorEastAsia" w:hint="eastAsia"/>
          <w:sz w:val="20"/>
          <w:szCs w:val="20"/>
          <w:lang w:eastAsia="ja-JP"/>
        </w:rPr>
        <w:t>入院患者</w:t>
      </w:r>
      <w:r w:rsidR="00F8027A" w:rsidRPr="00494575">
        <w:rPr>
          <w:rFonts w:asciiTheme="minorEastAsia" w:hAnsiTheme="minorEastAsia" w:hint="eastAsia"/>
          <w:sz w:val="20"/>
          <w:szCs w:val="20"/>
          <w:lang w:eastAsia="ja-JP"/>
        </w:rPr>
        <w:t>の在宅療養生活に向けて円滑な移行を促進</w:t>
      </w:r>
    </w:p>
    <w:p w:rsidR="00F8027A" w:rsidRPr="00494575" w:rsidRDefault="003D23F0" w:rsidP="003D23F0">
      <w:pPr>
        <w:spacing w:after="0" w:line="200" w:lineRule="exact"/>
        <w:ind w:left="200" w:hangingChars="100" w:hanging="200"/>
        <w:rPr>
          <w:rFonts w:asciiTheme="minorEastAsia" w:hAnsiTheme="minorEastAsia"/>
          <w:sz w:val="20"/>
          <w:szCs w:val="20"/>
          <w:lang w:eastAsia="ja-JP"/>
        </w:rPr>
      </w:pPr>
      <w:r w:rsidRPr="00494575">
        <w:rPr>
          <w:rFonts w:asciiTheme="minorEastAsia" w:hAnsiTheme="minorEastAsia" w:hint="eastAsia"/>
          <w:sz w:val="20"/>
          <w:szCs w:val="20"/>
          <w:lang w:eastAsia="ja-JP"/>
        </w:rPr>
        <w:t xml:space="preserve">　　</w:t>
      </w:r>
      <w:r w:rsidR="00F8027A" w:rsidRPr="00494575">
        <w:rPr>
          <w:rFonts w:asciiTheme="minorEastAsia" w:hAnsiTheme="minorEastAsia" w:hint="eastAsia"/>
          <w:sz w:val="20"/>
          <w:szCs w:val="20"/>
          <w:lang w:eastAsia="ja-JP"/>
        </w:rPr>
        <w:t>病院の入退院時に介護施設関係者が相談業務等を実施するなどして、すべての入院患者の在宅療養生活への円滑な移行を推進します。</w:t>
      </w:r>
    </w:p>
    <w:p w:rsidR="003D23F0" w:rsidRPr="00494575" w:rsidRDefault="003D23F0" w:rsidP="003D23F0">
      <w:pPr>
        <w:spacing w:after="0" w:line="200" w:lineRule="exact"/>
        <w:ind w:left="200" w:hangingChars="100" w:hanging="200"/>
        <w:rPr>
          <w:rFonts w:asciiTheme="minorEastAsia" w:hAnsiTheme="minorEastAsia"/>
          <w:sz w:val="20"/>
          <w:szCs w:val="20"/>
          <w:lang w:eastAsia="ja-JP"/>
        </w:rPr>
      </w:pPr>
    </w:p>
    <w:p w:rsidR="00F8027A" w:rsidRPr="00494575" w:rsidRDefault="003D23F0" w:rsidP="003D23F0">
      <w:pPr>
        <w:spacing w:after="0" w:line="200" w:lineRule="exact"/>
        <w:ind w:left="200" w:hangingChars="100" w:hanging="200"/>
        <w:rPr>
          <w:rFonts w:asciiTheme="minorEastAsia" w:hAnsiTheme="minorEastAsia"/>
          <w:sz w:val="20"/>
          <w:szCs w:val="20"/>
          <w:lang w:eastAsia="ja-JP"/>
        </w:rPr>
      </w:pPr>
      <w:r w:rsidRPr="00494575">
        <w:rPr>
          <w:rFonts w:asciiTheme="minorEastAsia" w:hAnsiTheme="minorEastAsia" w:hint="eastAsia"/>
          <w:sz w:val="20"/>
          <w:szCs w:val="20"/>
          <w:lang w:eastAsia="ja-JP"/>
        </w:rPr>
        <w:t xml:space="preserve">②　</w:t>
      </w:r>
      <w:r w:rsidR="00F8027A" w:rsidRPr="00494575">
        <w:rPr>
          <w:rFonts w:asciiTheme="minorEastAsia" w:hAnsiTheme="minorEastAsia" w:hint="eastAsia"/>
          <w:sz w:val="20"/>
          <w:szCs w:val="20"/>
          <w:lang w:eastAsia="ja-JP"/>
        </w:rPr>
        <w:t>要介護者急変等への対応のための病院と介護施設の連携強化</w:t>
      </w:r>
    </w:p>
    <w:p w:rsidR="00F8027A" w:rsidRPr="00494575" w:rsidRDefault="003D23F0" w:rsidP="003D23F0">
      <w:pPr>
        <w:spacing w:after="0" w:line="200" w:lineRule="exact"/>
        <w:ind w:left="200" w:hangingChars="100" w:hanging="200"/>
        <w:rPr>
          <w:rFonts w:asciiTheme="minorEastAsia" w:hAnsiTheme="minorEastAsia"/>
          <w:sz w:val="20"/>
          <w:szCs w:val="20"/>
          <w:lang w:eastAsia="ja-JP"/>
        </w:rPr>
      </w:pPr>
      <w:r w:rsidRPr="00494575">
        <w:rPr>
          <w:rFonts w:asciiTheme="minorEastAsia" w:hAnsiTheme="minorEastAsia" w:hint="eastAsia"/>
          <w:sz w:val="20"/>
          <w:szCs w:val="20"/>
          <w:lang w:eastAsia="ja-JP"/>
        </w:rPr>
        <w:t xml:space="preserve">　　</w:t>
      </w:r>
      <w:r w:rsidR="00F8027A" w:rsidRPr="00494575">
        <w:rPr>
          <w:rFonts w:asciiTheme="minorEastAsia" w:hAnsiTheme="minorEastAsia" w:hint="eastAsia"/>
          <w:sz w:val="20"/>
          <w:szCs w:val="20"/>
          <w:lang w:eastAsia="ja-JP"/>
        </w:rPr>
        <w:t>介護施設や在宅での要介護者の急変時対応として、病床を持つ病院と日常的に連携し、適切な対応を推進します。</w:t>
      </w:r>
    </w:p>
    <w:p w:rsidR="00F8027A" w:rsidRPr="00494575" w:rsidRDefault="00F8027A" w:rsidP="003D23F0">
      <w:pPr>
        <w:spacing w:after="0" w:line="200" w:lineRule="exact"/>
        <w:rPr>
          <w:rFonts w:asciiTheme="minorEastAsia" w:hAnsiTheme="minorEastAsia"/>
          <w:sz w:val="20"/>
          <w:szCs w:val="20"/>
          <w:lang w:eastAsia="ja-JP"/>
        </w:rPr>
      </w:pPr>
    </w:p>
    <w:p w:rsidR="00F8027A" w:rsidRPr="00494575" w:rsidRDefault="003D23F0" w:rsidP="003B794F">
      <w:pPr>
        <w:spacing w:after="0" w:line="200" w:lineRule="exact"/>
        <w:rPr>
          <w:rFonts w:asciiTheme="minorEastAsia" w:hAnsiTheme="minorEastAsia"/>
          <w:sz w:val="20"/>
          <w:szCs w:val="20"/>
          <w:lang w:eastAsia="ja-JP"/>
        </w:rPr>
      </w:pPr>
      <w:r w:rsidRPr="00494575">
        <w:rPr>
          <w:rFonts w:asciiTheme="minorEastAsia" w:hAnsiTheme="minorEastAsia" w:hint="eastAsia"/>
          <w:sz w:val="20"/>
          <w:szCs w:val="20"/>
          <w:lang w:eastAsia="ja-JP"/>
        </w:rPr>
        <w:t xml:space="preserve">③　</w:t>
      </w:r>
      <w:r w:rsidR="00F8027A" w:rsidRPr="00494575">
        <w:rPr>
          <w:rFonts w:asciiTheme="minorEastAsia" w:hAnsiTheme="minorEastAsia" w:hint="eastAsia"/>
          <w:sz w:val="20"/>
          <w:szCs w:val="20"/>
          <w:lang w:eastAsia="ja-JP"/>
        </w:rPr>
        <w:t>在宅支援病院、訪問看護ステーション、診療所、介護施設と連携を強化</w:t>
      </w:r>
    </w:p>
    <w:p w:rsidR="00F8027A" w:rsidRPr="00494575" w:rsidRDefault="003D23F0" w:rsidP="003B794F">
      <w:pPr>
        <w:spacing w:after="0" w:line="200" w:lineRule="exact"/>
        <w:rPr>
          <w:rFonts w:asciiTheme="minorEastAsia" w:hAnsiTheme="minorEastAsia"/>
          <w:sz w:val="20"/>
          <w:szCs w:val="20"/>
          <w:lang w:eastAsia="ja-JP"/>
        </w:rPr>
      </w:pPr>
      <w:r w:rsidRPr="00494575">
        <w:rPr>
          <w:rFonts w:asciiTheme="minorEastAsia" w:hAnsiTheme="minorEastAsia" w:hint="eastAsia"/>
          <w:sz w:val="20"/>
          <w:szCs w:val="20"/>
          <w:lang w:eastAsia="ja-JP"/>
        </w:rPr>
        <w:t xml:space="preserve">　　</w:t>
      </w:r>
      <w:r w:rsidR="00F8027A" w:rsidRPr="00494575">
        <w:rPr>
          <w:rFonts w:asciiTheme="minorEastAsia" w:hAnsiTheme="minorEastAsia" w:hint="eastAsia"/>
          <w:sz w:val="20"/>
          <w:szCs w:val="20"/>
          <w:lang w:eastAsia="ja-JP"/>
        </w:rPr>
        <w:t>介護施設と病院等との連携を推進し、在宅医療、在宅介護のさらなる充実を図ります。</w:t>
      </w:r>
    </w:p>
    <w:p w:rsidR="00AB2D88" w:rsidRPr="00494575" w:rsidRDefault="00AB2D88" w:rsidP="00F8027A">
      <w:pPr>
        <w:pStyle w:val="a7"/>
        <w:spacing w:after="0" w:line="200" w:lineRule="exact"/>
        <w:ind w:leftChars="0" w:left="960"/>
        <w:rPr>
          <w:rFonts w:asciiTheme="minorEastAsia" w:hAnsiTheme="minorEastAsia"/>
          <w:sz w:val="20"/>
          <w:szCs w:val="20"/>
          <w:lang w:eastAsia="ja-JP"/>
        </w:rPr>
      </w:pPr>
    </w:p>
    <w:p w:rsidR="00541596" w:rsidRPr="00494575" w:rsidRDefault="00541596" w:rsidP="00F8027A">
      <w:pPr>
        <w:spacing w:after="0" w:line="200" w:lineRule="exact"/>
        <w:rPr>
          <w:rFonts w:asciiTheme="minorEastAsia" w:hAnsiTheme="minorEastAsia"/>
          <w:sz w:val="20"/>
          <w:szCs w:val="20"/>
          <w:lang w:eastAsia="ja-JP"/>
        </w:rPr>
      </w:pPr>
    </w:p>
    <w:p w:rsidR="00541596" w:rsidRPr="00494575" w:rsidRDefault="00541596">
      <w:pPr>
        <w:spacing w:after="0" w:line="200" w:lineRule="exact"/>
        <w:rPr>
          <w:rFonts w:asciiTheme="minorEastAsia" w:hAnsiTheme="minorEastAsia"/>
          <w:sz w:val="20"/>
          <w:szCs w:val="20"/>
          <w:lang w:eastAsia="ja-JP"/>
        </w:rPr>
      </w:pPr>
    </w:p>
    <w:p w:rsidR="00541596" w:rsidRPr="00494575" w:rsidRDefault="00586898">
      <w:pPr>
        <w:spacing w:after="0" w:line="281" w:lineRule="exact"/>
        <w:ind w:left="118" w:right="-20"/>
        <w:rPr>
          <w:rFonts w:asciiTheme="minorEastAsia" w:hAnsiTheme="minorEastAsia" w:cs="ＭＳ 明朝"/>
          <w:lang w:eastAsia="ja-JP"/>
        </w:rPr>
      </w:pPr>
      <w:r w:rsidRPr="00494575">
        <w:rPr>
          <w:rFonts w:asciiTheme="minorEastAsia" w:hAnsiTheme="minorEastAsia" w:cs="ＭＳ 明朝"/>
          <w:spacing w:val="-12"/>
          <w:position w:val="-3"/>
          <w:lang w:eastAsia="ja-JP"/>
        </w:rPr>
        <w:t>（記載</w:t>
      </w:r>
      <w:r w:rsidRPr="00494575">
        <w:rPr>
          <w:rFonts w:asciiTheme="minorEastAsia" w:hAnsiTheme="minorEastAsia" w:cs="ＭＳ 明朝"/>
          <w:spacing w:val="-14"/>
          <w:position w:val="-3"/>
          <w:lang w:eastAsia="ja-JP"/>
        </w:rPr>
        <w:t>上</w:t>
      </w:r>
      <w:r w:rsidRPr="00494575">
        <w:rPr>
          <w:rFonts w:asciiTheme="minorEastAsia" w:hAnsiTheme="minorEastAsia" w:cs="ＭＳ 明朝"/>
          <w:spacing w:val="-12"/>
          <w:position w:val="-3"/>
          <w:lang w:eastAsia="ja-JP"/>
        </w:rPr>
        <w:t>の注意</w:t>
      </w:r>
      <w:r w:rsidRPr="00494575">
        <w:rPr>
          <w:rFonts w:asciiTheme="minorEastAsia" w:hAnsiTheme="minorEastAsia" w:cs="ＭＳ 明朝"/>
          <w:spacing w:val="-14"/>
          <w:position w:val="-3"/>
          <w:lang w:eastAsia="ja-JP"/>
        </w:rPr>
        <w:t>事</w:t>
      </w:r>
      <w:r w:rsidRPr="00494575">
        <w:rPr>
          <w:rFonts w:asciiTheme="minorEastAsia" w:hAnsiTheme="minorEastAsia" w:cs="ＭＳ 明朝"/>
          <w:spacing w:val="-12"/>
          <w:position w:val="-3"/>
          <w:lang w:eastAsia="ja-JP"/>
        </w:rPr>
        <w:t>項</w:t>
      </w:r>
      <w:r w:rsidRPr="00494575">
        <w:rPr>
          <w:rFonts w:asciiTheme="minorEastAsia" w:hAnsiTheme="minorEastAsia" w:cs="ＭＳ 明朝"/>
          <w:position w:val="-3"/>
          <w:lang w:eastAsia="ja-JP"/>
        </w:rPr>
        <w:t>）</w:t>
      </w:r>
    </w:p>
    <w:p w:rsidR="00541596" w:rsidRPr="00494575" w:rsidRDefault="00541596">
      <w:pPr>
        <w:spacing w:before="4" w:after="0" w:line="100" w:lineRule="exact"/>
        <w:rPr>
          <w:rFonts w:asciiTheme="minorEastAsia" w:hAnsiTheme="minorEastAsia"/>
          <w:sz w:val="10"/>
          <w:szCs w:val="10"/>
          <w:lang w:eastAsia="ja-JP"/>
        </w:rPr>
      </w:pPr>
    </w:p>
    <w:p w:rsidR="00541596" w:rsidRPr="00494575" w:rsidRDefault="00586898">
      <w:pPr>
        <w:spacing w:after="0" w:line="240" w:lineRule="auto"/>
        <w:ind w:left="368" w:right="-20"/>
        <w:rPr>
          <w:rFonts w:asciiTheme="minorEastAsia" w:hAnsiTheme="minorEastAsia" w:cs="ＭＳ 明朝"/>
          <w:lang w:eastAsia="ja-JP"/>
        </w:rPr>
      </w:pPr>
      <w:r w:rsidRPr="00494575">
        <w:rPr>
          <w:rFonts w:asciiTheme="minorEastAsia" w:hAnsiTheme="minorEastAsia" w:cs="ＭＳ 明朝"/>
          <w:lang w:eastAsia="ja-JP"/>
        </w:rPr>
        <w:t>○</w:t>
      </w:r>
      <w:r w:rsidRPr="00494575">
        <w:rPr>
          <w:rFonts w:asciiTheme="minorEastAsia" w:hAnsiTheme="minorEastAsia" w:cs="ＭＳ 明朝"/>
          <w:spacing w:val="-18"/>
          <w:lang w:eastAsia="ja-JP"/>
        </w:rPr>
        <w:t xml:space="preserve"> </w:t>
      </w:r>
      <w:r w:rsidRPr="00494575">
        <w:rPr>
          <w:rFonts w:asciiTheme="minorEastAsia" w:hAnsiTheme="minorEastAsia" w:cs="ＭＳ 明朝"/>
          <w:spacing w:val="-12"/>
          <w:lang w:eastAsia="ja-JP"/>
        </w:rPr>
        <w:t>「２」に</w:t>
      </w:r>
      <w:r w:rsidRPr="00494575">
        <w:rPr>
          <w:rFonts w:asciiTheme="minorEastAsia" w:hAnsiTheme="minorEastAsia" w:cs="ＭＳ 明朝"/>
          <w:spacing w:val="-14"/>
          <w:lang w:eastAsia="ja-JP"/>
        </w:rPr>
        <w:t>つ</w:t>
      </w:r>
      <w:r w:rsidRPr="00494575">
        <w:rPr>
          <w:rFonts w:asciiTheme="minorEastAsia" w:hAnsiTheme="minorEastAsia" w:cs="ＭＳ 明朝"/>
          <w:spacing w:val="-12"/>
          <w:lang w:eastAsia="ja-JP"/>
        </w:rPr>
        <w:t>いては</w:t>
      </w:r>
      <w:r w:rsidRPr="00494575">
        <w:rPr>
          <w:rFonts w:asciiTheme="minorEastAsia" w:hAnsiTheme="minorEastAsia" w:cs="ＭＳ 明朝"/>
          <w:spacing w:val="-14"/>
          <w:lang w:eastAsia="ja-JP"/>
        </w:rPr>
        <w:t>、</w:t>
      </w:r>
      <w:r w:rsidRPr="00494575">
        <w:rPr>
          <w:rFonts w:asciiTheme="minorEastAsia" w:hAnsiTheme="minorEastAsia" w:cs="ＭＳ 明朝"/>
          <w:spacing w:val="-12"/>
          <w:lang w:eastAsia="ja-JP"/>
        </w:rPr>
        <w:t>参</w:t>
      </w:r>
      <w:r w:rsidRPr="00494575">
        <w:rPr>
          <w:rFonts w:asciiTheme="minorEastAsia" w:hAnsiTheme="minorEastAsia" w:cs="ＭＳ 明朝"/>
          <w:spacing w:val="-14"/>
          <w:lang w:eastAsia="ja-JP"/>
        </w:rPr>
        <w:t>加</w:t>
      </w:r>
      <w:r w:rsidRPr="00494575">
        <w:rPr>
          <w:rFonts w:asciiTheme="minorEastAsia" w:hAnsiTheme="minorEastAsia" w:cs="ＭＳ 明朝"/>
          <w:spacing w:val="-12"/>
          <w:lang w:eastAsia="ja-JP"/>
        </w:rPr>
        <w:t>法人、</w:t>
      </w:r>
      <w:r w:rsidRPr="00494575">
        <w:rPr>
          <w:rFonts w:asciiTheme="minorEastAsia" w:hAnsiTheme="minorEastAsia" w:cs="ＭＳ 明朝"/>
          <w:spacing w:val="-14"/>
          <w:lang w:eastAsia="ja-JP"/>
        </w:rPr>
        <w:t>参</w:t>
      </w:r>
      <w:r w:rsidRPr="00494575">
        <w:rPr>
          <w:rFonts w:asciiTheme="minorEastAsia" w:hAnsiTheme="minorEastAsia" w:cs="ＭＳ 明朝"/>
          <w:spacing w:val="-12"/>
          <w:lang w:eastAsia="ja-JP"/>
        </w:rPr>
        <w:t>加病院</w:t>
      </w:r>
      <w:r w:rsidRPr="00494575">
        <w:rPr>
          <w:rFonts w:asciiTheme="minorEastAsia" w:hAnsiTheme="minorEastAsia" w:cs="ＭＳ 明朝"/>
          <w:spacing w:val="-15"/>
          <w:lang w:eastAsia="ja-JP"/>
        </w:rPr>
        <w:t>等</w:t>
      </w:r>
      <w:r w:rsidRPr="00494575">
        <w:rPr>
          <w:rFonts w:asciiTheme="minorEastAsia" w:hAnsiTheme="minorEastAsia" w:cs="ＭＳ 明朝"/>
          <w:spacing w:val="-12"/>
          <w:lang w:eastAsia="ja-JP"/>
        </w:rPr>
        <w:t>及び</w:t>
      </w:r>
      <w:r w:rsidRPr="00494575">
        <w:rPr>
          <w:rFonts w:asciiTheme="minorEastAsia" w:hAnsiTheme="minorEastAsia" w:cs="ＭＳ 明朝"/>
          <w:spacing w:val="-14"/>
          <w:lang w:eastAsia="ja-JP"/>
        </w:rPr>
        <w:t>参</w:t>
      </w:r>
      <w:r w:rsidRPr="00494575">
        <w:rPr>
          <w:rFonts w:asciiTheme="minorEastAsia" w:hAnsiTheme="minorEastAsia" w:cs="ＭＳ 明朝"/>
          <w:spacing w:val="-12"/>
          <w:lang w:eastAsia="ja-JP"/>
        </w:rPr>
        <w:t>加介護</w:t>
      </w:r>
      <w:r w:rsidRPr="00494575">
        <w:rPr>
          <w:rFonts w:asciiTheme="minorEastAsia" w:hAnsiTheme="minorEastAsia" w:cs="ＭＳ 明朝"/>
          <w:spacing w:val="-14"/>
          <w:lang w:eastAsia="ja-JP"/>
        </w:rPr>
        <w:t>施</w:t>
      </w:r>
      <w:r w:rsidRPr="00494575">
        <w:rPr>
          <w:rFonts w:asciiTheme="minorEastAsia" w:hAnsiTheme="minorEastAsia" w:cs="ＭＳ 明朝"/>
          <w:spacing w:val="-12"/>
          <w:lang w:eastAsia="ja-JP"/>
        </w:rPr>
        <w:t>設等の</w:t>
      </w:r>
      <w:r w:rsidRPr="00494575">
        <w:rPr>
          <w:rFonts w:asciiTheme="minorEastAsia" w:hAnsiTheme="minorEastAsia" w:cs="ＭＳ 明朝"/>
          <w:spacing w:val="-14"/>
          <w:lang w:eastAsia="ja-JP"/>
        </w:rPr>
        <w:t>名</w:t>
      </w:r>
      <w:r w:rsidRPr="00494575">
        <w:rPr>
          <w:rFonts w:asciiTheme="minorEastAsia" w:hAnsiTheme="minorEastAsia" w:cs="ＭＳ 明朝"/>
          <w:spacing w:val="-12"/>
          <w:lang w:eastAsia="ja-JP"/>
        </w:rPr>
        <w:t>称を</w:t>
      </w:r>
      <w:r w:rsidRPr="00494575">
        <w:rPr>
          <w:rFonts w:asciiTheme="minorEastAsia" w:hAnsiTheme="minorEastAsia" w:cs="ＭＳ 明朝"/>
          <w:spacing w:val="-14"/>
          <w:lang w:eastAsia="ja-JP"/>
        </w:rPr>
        <w:t>記</w:t>
      </w:r>
      <w:r w:rsidRPr="00494575">
        <w:rPr>
          <w:rFonts w:asciiTheme="minorEastAsia" w:hAnsiTheme="minorEastAsia" w:cs="ＭＳ 明朝"/>
          <w:spacing w:val="-12"/>
          <w:lang w:eastAsia="ja-JP"/>
        </w:rPr>
        <w:t>載する</w:t>
      </w:r>
      <w:r w:rsidRPr="00494575">
        <w:rPr>
          <w:rFonts w:asciiTheme="minorEastAsia" w:hAnsiTheme="minorEastAsia" w:cs="ＭＳ 明朝"/>
          <w:spacing w:val="-14"/>
          <w:lang w:eastAsia="ja-JP"/>
        </w:rPr>
        <w:t>こ</w:t>
      </w:r>
      <w:r w:rsidRPr="00494575">
        <w:rPr>
          <w:rFonts w:asciiTheme="minorEastAsia" w:hAnsiTheme="minorEastAsia" w:cs="ＭＳ 明朝"/>
          <w:spacing w:val="-12"/>
          <w:lang w:eastAsia="ja-JP"/>
        </w:rPr>
        <w:t>と</w:t>
      </w:r>
      <w:r w:rsidRPr="00494575">
        <w:rPr>
          <w:rFonts w:asciiTheme="minorEastAsia" w:hAnsiTheme="minorEastAsia" w:cs="ＭＳ 明朝"/>
          <w:lang w:eastAsia="ja-JP"/>
        </w:rPr>
        <w:t>。</w:t>
      </w:r>
    </w:p>
    <w:p w:rsidR="00541596" w:rsidRPr="00494575" w:rsidRDefault="00541596">
      <w:pPr>
        <w:spacing w:before="1" w:after="0" w:line="130" w:lineRule="exact"/>
        <w:rPr>
          <w:rFonts w:asciiTheme="minorEastAsia" w:hAnsiTheme="minorEastAsia"/>
          <w:sz w:val="13"/>
          <w:szCs w:val="13"/>
          <w:lang w:eastAsia="ja-JP"/>
        </w:rPr>
      </w:pPr>
    </w:p>
    <w:p w:rsidR="00541596" w:rsidRPr="00494575" w:rsidRDefault="00586898">
      <w:pPr>
        <w:spacing w:after="0" w:line="284" w:lineRule="exact"/>
        <w:ind w:left="548" w:right="55" w:hanging="180"/>
        <w:rPr>
          <w:rFonts w:asciiTheme="minorEastAsia" w:hAnsiTheme="minorEastAsia" w:cs="ＭＳ 明朝"/>
          <w:lang w:eastAsia="ja-JP"/>
        </w:rPr>
      </w:pPr>
      <w:r w:rsidRPr="00494575">
        <w:rPr>
          <w:rFonts w:asciiTheme="minorEastAsia" w:hAnsiTheme="minorEastAsia" w:cs="ＭＳ 明朝"/>
          <w:lang w:eastAsia="ja-JP"/>
        </w:rPr>
        <w:t>○</w:t>
      </w:r>
      <w:r w:rsidRPr="00494575">
        <w:rPr>
          <w:rFonts w:asciiTheme="minorEastAsia" w:hAnsiTheme="minorEastAsia" w:cs="ＭＳ 明朝"/>
          <w:spacing w:val="-18"/>
          <w:lang w:eastAsia="ja-JP"/>
        </w:rPr>
        <w:t xml:space="preserve"> </w:t>
      </w:r>
      <w:r w:rsidRPr="00494575">
        <w:rPr>
          <w:rFonts w:asciiTheme="minorEastAsia" w:hAnsiTheme="minorEastAsia" w:cs="ＭＳ 明朝"/>
          <w:spacing w:val="-9"/>
          <w:lang w:eastAsia="ja-JP"/>
        </w:rPr>
        <w:t>「</w:t>
      </w:r>
      <w:r w:rsidRPr="00494575">
        <w:rPr>
          <w:rFonts w:asciiTheme="minorEastAsia" w:hAnsiTheme="minorEastAsia" w:cs="ＭＳ 明朝"/>
          <w:spacing w:val="-12"/>
          <w:lang w:eastAsia="ja-JP"/>
        </w:rPr>
        <w:t>４」については</w:t>
      </w:r>
      <w:r w:rsidRPr="00494575">
        <w:rPr>
          <w:rFonts w:asciiTheme="minorEastAsia" w:hAnsiTheme="minorEastAsia" w:cs="ＭＳ 明朝"/>
          <w:spacing w:val="-13"/>
          <w:lang w:eastAsia="ja-JP"/>
        </w:rPr>
        <w:t>、</w:t>
      </w:r>
      <w:r w:rsidRPr="00494575">
        <w:rPr>
          <w:rFonts w:asciiTheme="minorEastAsia" w:hAnsiTheme="minorEastAsia" w:cs="ＭＳ 明朝"/>
          <w:spacing w:val="-12"/>
          <w:lang w:eastAsia="ja-JP"/>
        </w:rPr>
        <w:t>地域医療構想</w:t>
      </w:r>
      <w:r w:rsidRPr="00494575">
        <w:rPr>
          <w:rFonts w:asciiTheme="minorEastAsia" w:hAnsiTheme="minorEastAsia" w:cs="ＭＳ 明朝"/>
          <w:spacing w:val="-9"/>
          <w:lang w:eastAsia="ja-JP"/>
        </w:rPr>
        <w:t>の</w:t>
      </w:r>
      <w:r w:rsidRPr="00494575">
        <w:rPr>
          <w:rFonts w:asciiTheme="minorEastAsia" w:hAnsiTheme="minorEastAsia" w:cs="ＭＳ 明朝"/>
          <w:spacing w:val="-12"/>
          <w:lang w:eastAsia="ja-JP"/>
        </w:rPr>
        <w:t>達成の観点から参加病</w:t>
      </w:r>
      <w:r w:rsidRPr="00494575">
        <w:rPr>
          <w:rFonts w:asciiTheme="minorEastAsia" w:hAnsiTheme="minorEastAsia" w:cs="ＭＳ 明朝"/>
          <w:spacing w:val="-9"/>
          <w:lang w:eastAsia="ja-JP"/>
        </w:rPr>
        <w:t>院</w:t>
      </w:r>
      <w:r w:rsidRPr="00494575">
        <w:rPr>
          <w:rFonts w:asciiTheme="minorEastAsia" w:hAnsiTheme="minorEastAsia" w:cs="ＭＳ 明朝"/>
          <w:spacing w:val="-12"/>
          <w:lang w:eastAsia="ja-JP"/>
        </w:rPr>
        <w:t>等が実施する機能分担</w:t>
      </w:r>
      <w:r w:rsidRPr="00494575">
        <w:rPr>
          <w:rFonts w:asciiTheme="minorEastAsia" w:hAnsiTheme="minorEastAsia" w:cs="ＭＳ 明朝"/>
          <w:spacing w:val="-9"/>
          <w:lang w:eastAsia="ja-JP"/>
        </w:rPr>
        <w:t>及</w:t>
      </w:r>
      <w:r w:rsidRPr="00494575">
        <w:rPr>
          <w:rFonts w:asciiTheme="minorEastAsia" w:hAnsiTheme="minorEastAsia" w:cs="ＭＳ 明朝"/>
          <w:spacing w:val="-12"/>
          <w:lang w:eastAsia="ja-JP"/>
        </w:rPr>
        <w:t>び業務連携につ</w:t>
      </w:r>
      <w:r w:rsidRPr="00494575">
        <w:rPr>
          <w:rFonts w:asciiTheme="minorEastAsia" w:hAnsiTheme="minorEastAsia" w:cs="ＭＳ 明朝"/>
          <w:lang w:eastAsia="ja-JP"/>
        </w:rPr>
        <w:t>い</w:t>
      </w:r>
      <w:r w:rsidRPr="00494575">
        <w:rPr>
          <w:rFonts w:asciiTheme="minorEastAsia" w:hAnsiTheme="minorEastAsia" w:cs="ＭＳ 明朝"/>
          <w:spacing w:val="-12"/>
          <w:lang w:eastAsia="ja-JP"/>
        </w:rPr>
        <w:t>て記載</w:t>
      </w:r>
      <w:r w:rsidRPr="00494575">
        <w:rPr>
          <w:rFonts w:asciiTheme="minorEastAsia" w:hAnsiTheme="minorEastAsia" w:cs="ＭＳ 明朝"/>
          <w:spacing w:val="-14"/>
          <w:lang w:eastAsia="ja-JP"/>
        </w:rPr>
        <w:t>す</w:t>
      </w:r>
      <w:r w:rsidRPr="00494575">
        <w:rPr>
          <w:rFonts w:asciiTheme="minorEastAsia" w:hAnsiTheme="minorEastAsia" w:cs="ＭＳ 明朝"/>
          <w:spacing w:val="-12"/>
          <w:lang w:eastAsia="ja-JP"/>
        </w:rPr>
        <w:t>ること</w:t>
      </w:r>
      <w:r w:rsidRPr="00494575">
        <w:rPr>
          <w:rFonts w:asciiTheme="minorEastAsia" w:hAnsiTheme="minorEastAsia" w:cs="ＭＳ 明朝"/>
          <w:lang w:eastAsia="ja-JP"/>
        </w:rPr>
        <w:t>。</w:t>
      </w:r>
    </w:p>
    <w:p w:rsidR="00541596" w:rsidRPr="00494575" w:rsidRDefault="00541596">
      <w:pPr>
        <w:spacing w:before="5" w:after="0" w:line="100" w:lineRule="exact"/>
        <w:rPr>
          <w:rFonts w:asciiTheme="minorEastAsia" w:hAnsiTheme="minorEastAsia"/>
          <w:sz w:val="10"/>
          <w:szCs w:val="10"/>
          <w:lang w:eastAsia="ja-JP"/>
        </w:rPr>
      </w:pPr>
    </w:p>
    <w:p w:rsidR="00541596" w:rsidRPr="00494575" w:rsidRDefault="00586898" w:rsidP="00996F54">
      <w:pPr>
        <w:spacing w:after="0" w:line="284" w:lineRule="exact"/>
        <w:ind w:left="548" w:right="53" w:hanging="180"/>
        <w:rPr>
          <w:rFonts w:asciiTheme="minorEastAsia" w:hAnsiTheme="minorEastAsia"/>
          <w:sz w:val="4"/>
          <w:szCs w:val="4"/>
          <w:lang w:eastAsia="ja-JP"/>
        </w:rPr>
      </w:pPr>
      <w:r w:rsidRPr="00494575">
        <w:rPr>
          <w:rFonts w:asciiTheme="minorEastAsia" w:hAnsiTheme="minorEastAsia" w:cs="ＭＳ 明朝"/>
          <w:lang w:eastAsia="ja-JP"/>
        </w:rPr>
        <w:t>○</w:t>
      </w:r>
      <w:r w:rsidRPr="00494575">
        <w:rPr>
          <w:rFonts w:asciiTheme="minorEastAsia" w:hAnsiTheme="minorEastAsia" w:cs="ＭＳ 明朝"/>
          <w:spacing w:val="-18"/>
          <w:lang w:eastAsia="ja-JP"/>
        </w:rPr>
        <w:t xml:space="preserve"> </w:t>
      </w:r>
      <w:r w:rsidRPr="00494575">
        <w:rPr>
          <w:rFonts w:asciiTheme="minorEastAsia" w:hAnsiTheme="minorEastAsia" w:cs="ＭＳ 明朝"/>
          <w:spacing w:val="-12"/>
          <w:lang w:eastAsia="ja-JP"/>
        </w:rPr>
        <w:t>「５</w:t>
      </w:r>
      <w:r w:rsidRPr="00494575">
        <w:rPr>
          <w:rFonts w:asciiTheme="minorEastAsia" w:hAnsiTheme="minorEastAsia" w:cs="ＭＳ 明朝"/>
          <w:spacing w:val="-31"/>
          <w:lang w:eastAsia="ja-JP"/>
        </w:rPr>
        <w:t>」</w:t>
      </w:r>
      <w:r w:rsidRPr="00494575">
        <w:rPr>
          <w:rFonts w:asciiTheme="minorEastAsia" w:hAnsiTheme="minorEastAsia" w:cs="ＭＳ 明朝"/>
          <w:spacing w:val="-14"/>
          <w:lang w:eastAsia="ja-JP"/>
        </w:rPr>
        <w:t>に</w:t>
      </w:r>
      <w:r w:rsidRPr="00494575">
        <w:rPr>
          <w:rFonts w:asciiTheme="minorEastAsia" w:hAnsiTheme="minorEastAsia" w:cs="ＭＳ 明朝"/>
          <w:spacing w:val="-12"/>
          <w:lang w:eastAsia="ja-JP"/>
        </w:rPr>
        <w:t>ついて</w:t>
      </w:r>
      <w:r w:rsidRPr="00494575">
        <w:rPr>
          <w:rFonts w:asciiTheme="minorEastAsia" w:hAnsiTheme="minorEastAsia" w:cs="ＭＳ 明朝"/>
          <w:spacing w:val="-14"/>
          <w:lang w:eastAsia="ja-JP"/>
        </w:rPr>
        <w:t>は</w:t>
      </w:r>
      <w:r w:rsidRPr="00494575">
        <w:rPr>
          <w:rFonts w:asciiTheme="minorEastAsia" w:hAnsiTheme="minorEastAsia" w:cs="ＭＳ 明朝"/>
          <w:spacing w:val="-32"/>
          <w:lang w:eastAsia="ja-JP"/>
        </w:rPr>
        <w:t>、</w:t>
      </w:r>
      <w:r w:rsidRPr="00494575">
        <w:rPr>
          <w:rFonts w:asciiTheme="minorEastAsia" w:hAnsiTheme="minorEastAsia" w:cs="ＭＳ 明朝"/>
          <w:spacing w:val="-14"/>
          <w:lang w:eastAsia="ja-JP"/>
        </w:rPr>
        <w:t>医療</w:t>
      </w:r>
      <w:r w:rsidRPr="00494575">
        <w:rPr>
          <w:rFonts w:asciiTheme="minorEastAsia" w:hAnsiTheme="minorEastAsia" w:cs="ＭＳ 明朝"/>
          <w:spacing w:val="-12"/>
          <w:lang w:eastAsia="ja-JP"/>
        </w:rPr>
        <w:t>法</w:t>
      </w:r>
      <w:r w:rsidRPr="00494575">
        <w:rPr>
          <w:rFonts w:asciiTheme="minorEastAsia" w:hAnsiTheme="minorEastAsia" w:cs="ＭＳ 明朝"/>
          <w:lang w:eastAsia="ja-JP"/>
        </w:rPr>
        <w:t>第</w:t>
      </w:r>
      <w:r w:rsidRPr="00494575">
        <w:rPr>
          <w:rFonts w:asciiTheme="minorEastAsia" w:hAnsiTheme="minorEastAsia" w:cs="ＭＳ 明朝"/>
          <w:spacing w:val="-69"/>
          <w:lang w:eastAsia="ja-JP"/>
        </w:rPr>
        <w:t xml:space="preserve"> </w:t>
      </w:r>
      <w:r w:rsidR="00AD38AF" w:rsidRPr="00494575">
        <w:rPr>
          <w:rFonts w:asciiTheme="minorEastAsia" w:hAnsiTheme="minorEastAsia" w:cs="ＭＳ 明朝" w:hint="eastAsia"/>
          <w:spacing w:val="-7"/>
          <w:lang w:eastAsia="ja-JP"/>
        </w:rPr>
        <w:t>７０</w:t>
      </w:r>
      <w:r w:rsidRPr="00494575">
        <w:rPr>
          <w:rFonts w:asciiTheme="minorEastAsia" w:hAnsiTheme="minorEastAsia" w:cs="ＭＳ 明朝"/>
          <w:spacing w:val="-64"/>
          <w:lang w:eastAsia="ja-JP"/>
        </w:rPr>
        <w:t xml:space="preserve"> </w:t>
      </w:r>
      <w:r w:rsidRPr="00494575">
        <w:rPr>
          <w:rFonts w:asciiTheme="minorEastAsia" w:hAnsiTheme="minorEastAsia" w:cs="ＭＳ 明朝"/>
          <w:spacing w:val="-12"/>
          <w:lang w:eastAsia="ja-JP"/>
        </w:rPr>
        <w:t>条</w:t>
      </w:r>
      <w:r w:rsidRPr="00494575">
        <w:rPr>
          <w:rFonts w:asciiTheme="minorEastAsia" w:hAnsiTheme="minorEastAsia" w:cs="ＭＳ 明朝"/>
          <w:spacing w:val="-14"/>
          <w:lang w:eastAsia="ja-JP"/>
        </w:rPr>
        <w:t>の</w:t>
      </w:r>
      <w:r w:rsidRPr="00494575">
        <w:rPr>
          <w:rFonts w:asciiTheme="minorEastAsia" w:hAnsiTheme="minorEastAsia" w:cs="ＭＳ 明朝"/>
          <w:spacing w:val="-12"/>
          <w:lang w:eastAsia="ja-JP"/>
        </w:rPr>
        <w:t>２第４</w:t>
      </w:r>
      <w:r w:rsidRPr="00494575">
        <w:rPr>
          <w:rFonts w:asciiTheme="minorEastAsia" w:hAnsiTheme="minorEastAsia" w:cs="ＭＳ 明朝"/>
          <w:spacing w:val="-14"/>
          <w:lang w:eastAsia="ja-JP"/>
        </w:rPr>
        <w:t>項</w:t>
      </w:r>
      <w:r w:rsidRPr="00494575">
        <w:rPr>
          <w:rFonts w:asciiTheme="minorEastAsia" w:hAnsiTheme="minorEastAsia" w:cs="ＭＳ 明朝"/>
          <w:spacing w:val="-12"/>
          <w:lang w:eastAsia="ja-JP"/>
        </w:rPr>
        <w:t>に</w:t>
      </w:r>
      <w:r w:rsidRPr="00494575">
        <w:rPr>
          <w:rFonts w:asciiTheme="minorEastAsia" w:hAnsiTheme="minorEastAsia" w:cs="ＭＳ 明朝"/>
          <w:spacing w:val="-14"/>
          <w:lang w:eastAsia="ja-JP"/>
        </w:rPr>
        <w:t>基</w:t>
      </w:r>
      <w:r w:rsidRPr="00494575">
        <w:rPr>
          <w:rFonts w:asciiTheme="minorEastAsia" w:hAnsiTheme="minorEastAsia" w:cs="ＭＳ 明朝"/>
          <w:spacing w:val="-12"/>
          <w:lang w:eastAsia="ja-JP"/>
        </w:rPr>
        <w:t>づき</w:t>
      </w:r>
      <w:r w:rsidRPr="00494575">
        <w:rPr>
          <w:rFonts w:asciiTheme="minorEastAsia" w:hAnsiTheme="minorEastAsia" w:cs="ＭＳ 明朝"/>
          <w:spacing w:val="-34"/>
          <w:lang w:eastAsia="ja-JP"/>
        </w:rPr>
        <w:t>、</w:t>
      </w:r>
      <w:r w:rsidRPr="00494575">
        <w:rPr>
          <w:rFonts w:asciiTheme="minorEastAsia" w:hAnsiTheme="minorEastAsia" w:cs="ＭＳ 明朝"/>
          <w:spacing w:val="-12"/>
          <w:lang w:eastAsia="ja-JP"/>
        </w:rPr>
        <w:t>参加病</w:t>
      </w:r>
      <w:r w:rsidRPr="00494575">
        <w:rPr>
          <w:rFonts w:asciiTheme="minorEastAsia" w:hAnsiTheme="minorEastAsia" w:cs="ＭＳ 明朝"/>
          <w:spacing w:val="-15"/>
          <w:lang w:eastAsia="ja-JP"/>
        </w:rPr>
        <w:t>院</w:t>
      </w:r>
      <w:r w:rsidRPr="00494575">
        <w:rPr>
          <w:rFonts w:asciiTheme="minorEastAsia" w:hAnsiTheme="minorEastAsia" w:cs="ＭＳ 明朝"/>
          <w:spacing w:val="-12"/>
          <w:lang w:eastAsia="ja-JP"/>
        </w:rPr>
        <w:t>等及</w:t>
      </w:r>
      <w:r w:rsidRPr="00494575">
        <w:rPr>
          <w:rFonts w:asciiTheme="minorEastAsia" w:hAnsiTheme="minorEastAsia" w:cs="ＭＳ 明朝"/>
          <w:spacing w:val="-14"/>
          <w:lang w:eastAsia="ja-JP"/>
        </w:rPr>
        <w:t>び参</w:t>
      </w:r>
      <w:r w:rsidRPr="00494575">
        <w:rPr>
          <w:rFonts w:asciiTheme="minorEastAsia" w:hAnsiTheme="minorEastAsia" w:cs="ＭＳ 明朝"/>
          <w:spacing w:val="-12"/>
          <w:lang w:eastAsia="ja-JP"/>
        </w:rPr>
        <w:t>加介護</w:t>
      </w:r>
      <w:r w:rsidRPr="00494575">
        <w:rPr>
          <w:rFonts w:asciiTheme="minorEastAsia" w:hAnsiTheme="minorEastAsia" w:cs="ＭＳ 明朝"/>
          <w:spacing w:val="-14"/>
          <w:lang w:eastAsia="ja-JP"/>
        </w:rPr>
        <w:t>施</w:t>
      </w:r>
      <w:r w:rsidRPr="00494575">
        <w:rPr>
          <w:rFonts w:asciiTheme="minorEastAsia" w:hAnsiTheme="minorEastAsia" w:cs="ＭＳ 明朝"/>
          <w:spacing w:val="-12"/>
          <w:lang w:eastAsia="ja-JP"/>
        </w:rPr>
        <w:t>設等の</w:t>
      </w:r>
      <w:r w:rsidRPr="00494575">
        <w:rPr>
          <w:rFonts w:asciiTheme="minorEastAsia" w:hAnsiTheme="minorEastAsia" w:cs="ＭＳ 明朝"/>
          <w:spacing w:val="-14"/>
          <w:lang w:eastAsia="ja-JP"/>
        </w:rPr>
        <w:t>相</w:t>
      </w:r>
      <w:r w:rsidRPr="00494575">
        <w:rPr>
          <w:rFonts w:asciiTheme="minorEastAsia" w:hAnsiTheme="minorEastAsia" w:cs="ＭＳ 明朝"/>
          <w:spacing w:val="-12"/>
          <w:lang w:eastAsia="ja-JP"/>
        </w:rPr>
        <w:t>互間</w:t>
      </w:r>
      <w:r w:rsidRPr="00494575">
        <w:rPr>
          <w:rFonts w:asciiTheme="minorEastAsia" w:hAnsiTheme="minorEastAsia" w:cs="ＭＳ 明朝"/>
          <w:spacing w:val="-14"/>
          <w:lang w:eastAsia="ja-JP"/>
        </w:rPr>
        <w:t>で</w:t>
      </w:r>
      <w:r w:rsidRPr="00494575">
        <w:rPr>
          <w:rFonts w:asciiTheme="minorEastAsia" w:hAnsiTheme="minorEastAsia" w:cs="ＭＳ 明朝"/>
          <w:spacing w:val="-12"/>
          <w:lang w:eastAsia="ja-JP"/>
        </w:rPr>
        <w:t>業</w:t>
      </w:r>
      <w:r w:rsidRPr="00494575">
        <w:rPr>
          <w:rFonts w:asciiTheme="minorEastAsia" w:hAnsiTheme="minorEastAsia" w:cs="ＭＳ 明朝"/>
          <w:lang w:eastAsia="ja-JP"/>
        </w:rPr>
        <w:t xml:space="preserve">務 </w:t>
      </w:r>
      <w:r w:rsidRPr="00494575">
        <w:rPr>
          <w:rFonts w:asciiTheme="minorEastAsia" w:hAnsiTheme="minorEastAsia" w:cs="ＭＳ 明朝"/>
          <w:spacing w:val="-12"/>
          <w:lang w:eastAsia="ja-JP"/>
        </w:rPr>
        <w:t>連携を</w:t>
      </w:r>
      <w:r w:rsidRPr="00494575">
        <w:rPr>
          <w:rFonts w:asciiTheme="minorEastAsia" w:hAnsiTheme="minorEastAsia" w:cs="ＭＳ 明朝"/>
          <w:spacing w:val="-14"/>
          <w:lang w:eastAsia="ja-JP"/>
        </w:rPr>
        <w:t>実</w:t>
      </w:r>
      <w:r w:rsidRPr="00494575">
        <w:rPr>
          <w:rFonts w:asciiTheme="minorEastAsia" w:hAnsiTheme="minorEastAsia" w:cs="ＭＳ 明朝"/>
          <w:spacing w:val="-12"/>
          <w:lang w:eastAsia="ja-JP"/>
        </w:rPr>
        <w:t>施する</w:t>
      </w:r>
      <w:r w:rsidRPr="00494575">
        <w:rPr>
          <w:rFonts w:asciiTheme="minorEastAsia" w:hAnsiTheme="minorEastAsia" w:cs="ＭＳ 明朝"/>
          <w:spacing w:val="-14"/>
          <w:lang w:eastAsia="ja-JP"/>
        </w:rPr>
        <w:t>場</w:t>
      </w:r>
      <w:r w:rsidRPr="00494575">
        <w:rPr>
          <w:rFonts w:asciiTheme="minorEastAsia" w:hAnsiTheme="minorEastAsia" w:cs="ＭＳ 明朝"/>
          <w:spacing w:val="-12"/>
          <w:lang w:eastAsia="ja-JP"/>
        </w:rPr>
        <w:t>合</w:t>
      </w:r>
      <w:r w:rsidRPr="00494575">
        <w:rPr>
          <w:rFonts w:asciiTheme="minorEastAsia" w:hAnsiTheme="minorEastAsia" w:cs="ＭＳ 明朝"/>
          <w:spacing w:val="-13"/>
          <w:lang w:eastAsia="ja-JP"/>
        </w:rPr>
        <w:t>に</w:t>
      </w:r>
      <w:r w:rsidRPr="00494575">
        <w:rPr>
          <w:rFonts w:asciiTheme="minorEastAsia" w:hAnsiTheme="minorEastAsia" w:cs="ＭＳ 明朝"/>
          <w:spacing w:val="-14"/>
          <w:lang w:eastAsia="ja-JP"/>
        </w:rPr>
        <w:t>記</w:t>
      </w:r>
      <w:r w:rsidRPr="00494575">
        <w:rPr>
          <w:rFonts w:asciiTheme="minorEastAsia" w:hAnsiTheme="minorEastAsia" w:cs="ＭＳ 明朝"/>
          <w:spacing w:val="-12"/>
          <w:lang w:eastAsia="ja-JP"/>
        </w:rPr>
        <w:t>載する</w:t>
      </w:r>
      <w:r w:rsidRPr="00494575">
        <w:rPr>
          <w:rFonts w:asciiTheme="minorEastAsia" w:hAnsiTheme="minorEastAsia" w:cs="ＭＳ 明朝"/>
          <w:spacing w:val="-14"/>
          <w:lang w:eastAsia="ja-JP"/>
        </w:rPr>
        <w:t>こ</w:t>
      </w:r>
      <w:r w:rsidRPr="00494575">
        <w:rPr>
          <w:rFonts w:asciiTheme="minorEastAsia" w:hAnsiTheme="minorEastAsia" w:cs="ＭＳ 明朝"/>
          <w:spacing w:val="-12"/>
          <w:lang w:eastAsia="ja-JP"/>
        </w:rPr>
        <w:t>と</w:t>
      </w:r>
      <w:r w:rsidRPr="00494575">
        <w:rPr>
          <w:rFonts w:asciiTheme="minorEastAsia" w:hAnsiTheme="minorEastAsia" w:cs="ＭＳ 明朝"/>
          <w:lang w:eastAsia="ja-JP"/>
        </w:rPr>
        <w:t>。</w:t>
      </w:r>
    </w:p>
    <w:sectPr w:rsidR="00541596" w:rsidRPr="00494575" w:rsidSect="006669A2">
      <w:footerReference w:type="default" r:id="rId7"/>
      <w:pgSz w:w="11920" w:h="16840"/>
      <w:pgMar w:top="1360" w:right="1260" w:bottom="640" w:left="1300" w:header="0" w:footer="4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7169" w:rsidRDefault="006D7169">
      <w:pPr>
        <w:spacing w:after="0" w:line="240" w:lineRule="auto"/>
      </w:pPr>
      <w:r>
        <w:separator/>
      </w:r>
    </w:p>
  </w:endnote>
  <w:endnote w:type="continuationSeparator" w:id="0">
    <w:p w:rsidR="006D7169" w:rsidRDefault="006D7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0C29" w:rsidRDefault="009D0C29">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7169" w:rsidRDefault="006D7169">
      <w:pPr>
        <w:spacing w:after="0" w:line="240" w:lineRule="auto"/>
      </w:pPr>
      <w:r>
        <w:separator/>
      </w:r>
    </w:p>
  </w:footnote>
  <w:footnote w:type="continuationSeparator" w:id="0">
    <w:p w:rsidR="006D7169" w:rsidRDefault="006D7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67BBC"/>
    <w:multiLevelType w:val="hybridMultilevel"/>
    <w:tmpl w:val="C68C5B98"/>
    <w:lvl w:ilvl="0" w:tplc="9BA478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5F476C"/>
    <w:multiLevelType w:val="hybridMultilevel"/>
    <w:tmpl w:val="39CA86EC"/>
    <w:lvl w:ilvl="0" w:tplc="44BC42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4F532DD"/>
    <w:multiLevelType w:val="hybridMultilevel"/>
    <w:tmpl w:val="C03E879A"/>
    <w:lvl w:ilvl="0" w:tplc="186C24C4">
      <w:start w:val="5"/>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A5A224A"/>
    <w:multiLevelType w:val="hybridMultilevel"/>
    <w:tmpl w:val="E876B198"/>
    <w:lvl w:ilvl="0" w:tplc="A4363DCA">
      <w:start w:val="1"/>
      <w:numFmt w:val="decimalEnclosedCircle"/>
      <w:lvlText w:val="%1"/>
      <w:lvlJc w:val="left"/>
      <w:pPr>
        <w:ind w:left="360" w:hanging="360"/>
      </w:pPr>
      <w:rPr>
        <w:rFonts w:ascii="ＭＳ Ｐゴシック" w:eastAsia="ＭＳ Ｐゴシック" w:hAnsi="ＭＳ Ｐゴシック"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94150EA"/>
    <w:multiLevelType w:val="hybridMultilevel"/>
    <w:tmpl w:val="7BDC255E"/>
    <w:lvl w:ilvl="0" w:tplc="46C09B68">
      <w:start w:val="5"/>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C963861"/>
    <w:multiLevelType w:val="hybridMultilevel"/>
    <w:tmpl w:val="859AE1D2"/>
    <w:lvl w:ilvl="0" w:tplc="C54A57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3A32C4C"/>
    <w:multiLevelType w:val="hybridMultilevel"/>
    <w:tmpl w:val="9A7AAA56"/>
    <w:lvl w:ilvl="0" w:tplc="C5921360">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7" w15:restartNumberingAfterBreak="0">
    <w:nsid w:val="731B2430"/>
    <w:multiLevelType w:val="hybridMultilevel"/>
    <w:tmpl w:val="3946B2D6"/>
    <w:lvl w:ilvl="0" w:tplc="9EA25B68">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num w:numId="1">
    <w:abstractNumId w:val="7"/>
  </w:num>
  <w:num w:numId="2">
    <w:abstractNumId w:val="5"/>
  </w:num>
  <w:num w:numId="3">
    <w:abstractNumId w:val="6"/>
  </w:num>
  <w:num w:numId="4">
    <w:abstractNumId w:val="1"/>
  </w:num>
  <w:num w:numId="5">
    <w:abstractNumId w:val="4"/>
  </w:num>
  <w:num w:numId="6">
    <w:abstractNumId w:val="0"/>
  </w:num>
  <w:num w:numId="7">
    <w:abstractNumId w:val="3"/>
  </w:num>
  <w:num w:numId="8">
    <w:abstractNumId w:val="2"/>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596"/>
    <w:rsid w:val="000345B0"/>
    <w:rsid w:val="00042A6B"/>
    <w:rsid w:val="00044679"/>
    <w:rsid w:val="000474BC"/>
    <w:rsid w:val="000740EA"/>
    <w:rsid w:val="00075BA4"/>
    <w:rsid w:val="00077834"/>
    <w:rsid w:val="00082B8C"/>
    <w:rsid w:val="000842A3"/>
    <w:rsid w:val="000C71F9"/>
    <w:rsid w:val="000D42E4"/>
    <w:rsid w:val="000D61A4"/>
    <w:rsid w:val="000F6B4C"/>
    <w:rsid w:val="001254BE"/>
    <w:rsid w:val="0013322B"/>
    <w:rsid w:val="00140CCC"/>
    <w:rsid w:val="001F5F26"/>
    <w:rsid w:val="00222E2F"/>
    <w:rsid w:val="002C5908"/>
    <w:rsid w:val="002E29F1"/>
    <w:rsid w:val="002F105F"/>
    <w:rsid w:val="00317B2A"/>
    <w:rsid w:val="00332FE8"/>
    <w:rsid w:val="00375240"/>
    <w:rsid w:val="003979B0"/>
    <w:rsid w:val="003A3C1F"/>
    <w:rsid w:val="003A769E"/>
    <w:rsid w:val="003B794F"/>
    <w:rsid w:val="003D23F0"/>
    <w:rsid w:val="003F5FE1"/>
    <w:rsid w:val="00474506"/>
    <w:rsid w:val="00494575"/>
    <w:rsid w:val="004F76F6"/>
    <w:rsid w:val="0052094D"/>
    <w:rsid w:val="00541596"/>
    <w:rsid w:val="005451D7"/>
    <w:rsid w:val="00571BEC"/>
    <w:rsid w:val="00581DF0"/>
    <w:rsid w:val="00586898"/>
    <w:rsid w:val="005A09A2"/>
    <w:rsid w:val="005B2A31"/>
    <w:rsid w:val="005C5DE4"/>
    <w:rsid w:val="005D2997"/>
    <w:rsid w:val="00603067"/>
    <w:rsid w:val="00621ADC"/>
    <w:rsid w:val="006323D7"/>
    <w:rsid w:val="006557A9"/>
    <w:rsid w:val="006669A2"/>
    <w:rsid w:val="006A1BD0"/>
    <w:rsid w:val="006C382C"/>
    <w:rsid w:val="006D7169"/>
    <w:rsid w:val="006F1B7D"/>
    <w:rsid w:val="006F29B4"/>
    <w:rsid w:val="006F4275"/>
    <w:rsid w:val="00713BC9"/>
    <w:rsid w:val="00746092"/>
    <w:rsid w:val="007527C1"/>
    <w:rsid w:val="0076386E"/>
    <w:rsid w:val="007B0C3F"/>
    <w:rsid w:val="007C3078"/>
    <w:rsid w:val="007C70C2"/>
    <w:rsid w:val="007D2246"/>
    <w:rsid w:val="007E3850"/>
    <w:rsid w:val="007E4D49"/>
    <w:rsid w:val="007E5E21"/>
    <w:rsid w:val="007F03AE"/>
    <w:rsid w:val="007F2B44"/>
    <w:rsid w:val="00800F52"/>
    <w:rsid w:val="0080436E"/>
    <w:rsid w:val="00807A72"/>
    <w:rsid w:val="00831F24"/>
    <w:rsid w:val="00851A99"/>
    <w:rsid w:val="008978BB"/>
    <w:rsid w:val="008C1C1D"/>
    <w:rsid w:val="00996F54"/>
    <w:rsid w:val="009C334E"/>
    <w:rsid w:val="009D0C29"/>
    <w:rsid w:val="009D253F"/>
    <w:rsid w:val="009D76E3"/>
    <w:rsid w:val="009E0D1E"/>
    <w:rsid w:val="00A70C17"/>
    <w:rsid w:val="00AA10A8"/>
    <w:rsid w:val="00AB2D88"/>
    <w:rsid w:val="00AD2B58"/>
    <w:rsid w:val="00AD38AF"/>
    <w:rsid w:val="00B02CA4"/>
    <w:rsid w:val="00B054D0"/>
    <w:rsid w:val="00B41023"/>
    <w:rsid w:val="00B8537D"/>
    <w:rsid w:val="00B945DC"/>
    <w:rsid w:val="00BB3274"/>
    <w:rsid w:val="00BE14ED"/>
    <w:rsid w:val="00C1402C"/>
    <w:rsid w:val="00CC0074"/>
    <w:rsid w:val="00CE0CB5"/>
    <w:rsid w:val="00CF1194"/>
    <w:rsid w:val="00D0468D"/>
    <w:rsid w:val="00D43392"/>
    <w:rsid w:val="00D76FFF"/>
    <w:rsid w:val="00D93BC0"/>
    <w:rsid w:val="00DA4C31"/>
    <w:rsid w:val="00DA7793"/>
    <w:rsid w:val="00DB2E71"/>
    <w:rsid w:val="00DC4D81"/>
    <w:rsid w:val="00E40D57"/>
    <w:rsid w:val="00E732D7"/>
    <w:rsid w:val="00EB2C3E"/>
    <w:rsid w:val="00EC652F"/>
    <w:rsid w:val="00ED69C0"/>
    <w:rsid w:val="00F057CE"/>
    <w:rsid w:val="00F46402"/>
    <w:rsid w:val="00F8027A"/>
    <w:rsid w:val="00F816FC"/>
    <w:rsid w:val="00FD7672"/>
    <w:rsid w:val="00FE4B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D0A851C"/>
  <w15:docId w15:val="{30C1BB33-6B03-4243-94F6-B6FD10DBD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0C3F"/>
    <w:pPr>
      <w:tabs>
        <w:tab w:val="center" w:pos="4252"/>
        <w:tab w:val="right" w:pos="8504"/>
      </w:tabs>
      <w:snapToGrid w:val="0"/>
    </w:pPr>
  </w:style>
  <w:style w:type="character" w:customStyle="1" w:styleId="a4">
    <w:name w:val="ヘッダー (文字)"/>
    <w:basedOn w:val="a0"/>
    <w:link w:val="a3"/>
    <w:uiPriority w:val="99"/>
    <w:rsid w:val="007B0C3F"/>
  </w:style>
  <w:style w:type="paragraph" w:styleId="a5">
    <w:name w:val="footer"/>
    <w:basedOn w:val="a"/>
    <w:link w:val="a6"/>
    <w:uiPriority w:val="99"/>
    <w:unhideWhenUsed/>
    <w:rsid w:val="007B0C3F"/>
    <w:pPr>
      <w:tabs>
        <w:tab w:val="center" w:pos="4252"/>
        <w:tab w:val="right" w:pos="8504"/>
      </w:tabs>
      <w:snapToGrid w:val="0"/>
    </w:pPr>
  </w:style>
  <w:style w:type="character" w:customStyle="1" w:styleId="a6">
    <w:name w:val="フッター (文字)"/>
    <w:basedOn w:val="a0"/>
    <w:link w:val="a5"/>
    <w:uiPriority w:val="99"/>
    <w:rsid w:val="007B0C3F"/>
  </w:style>
  <w:style w:type="paragraph" w:styleId="a7">
    <w:name w:val="List Paragraph"/>
    <w:basedOn w:val="a"/>
    <w:uiPriority w:val="34"/>
    <w:qFormat/>
    <w:rsid w:val="006323D7"/>
    <w:pPr>
      <w:ind w:leftChars="400" w:left="840"/>
    </w:pPr>
  </w:style>
  <w:style w:type="paragraph" w:styleId="Web">
    <w:name w:val="Normal (Web)"/>
    <w:basedOn w:val="a"/>
    <w:uiPriority w:val="99"/>
    <w:unhideWhenUsed/>
    <w:rsid w:val="000740EA"/>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paragraph" w:styleId="a8">
    <w:name w:val="Balloon Text"/>
    <w:basedOn w:val="a"/>
    <w:link w:val="a9"/>
    <w:uiPriority w:val="99"/>
    <w:semiHidden/>
    <w:unhideWhenUsed/>
    <w:rsid w:val="000740EA"/>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740E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54659">
      <w:bodyDiv w:val="1"/>
      <w:marLeft w:val="0"/>
      <w:marRight w:val="0"/>
      <w:marTop w:val="0"/>
      <w:marBottom w:val="0"/>
      <w:divBdr>
        <w:top w:val="none" w:sz="0" w:space="0" w:color="auto"/>
        <w:left w:val="none" w:sz="0" w:space="0" w:color="auto"/>
        <w:bottom w:val="none" w:sz="0" w:space="0" w:color="auto"/>
        <w:right w:val="none" w:sz="0" w:space="0" w:color="auto"/>
      </w:divBdr>
    </w:div>
    <w:div w:id="174153528">
      <w:bodyDiv w:val="1"/>
      <w:marLeft w:val="0"/>
      <w:marRight w:val="0"/>
      <w:marTop w:val="0"/>
      <w:marBottom w:val="0"/>
      <w:divBdr>
        <w:top w:val="none" w:sz="0" w:space="0" w:color="auto"/>
        <w:left w:val="none" w:sz="0" w:space="0" w:color="auto"/>
        <w:bottom w:val="none" w:sz="0" w:space="0" w:color="auto"/>
        <w:right w:val="none" w:sz="0" w:space="0" w:color="auto"/>
      </w:divBdr>
    </w:div>
    <w:div w:id="220140977">
      <w:bodyDiv w:val="1"/>
      <w:marLeft w:val="0"/>
      <w:marRight w:val="0"/>
      <w:marTop w:val="0"/>
      <w:marBottom w:val="0"/>
      <w:divBdr>
        <w:top w:val="none" w:sz="0" w:space="0" w:color="auto"/>
        <w:left w:val="none" w:sz="0" w:space="0" w:color="auto"/>
        <w:bottom w:val="none" w:sz="0" w:space="0" w:color="auto"/>
        <w:right w:val="none" w:sz="0" w:space="0" w:color="auto"/>
      </w:divBdr>
    </w:div>
    <w:div w:id="264533076">
      <w:bodyDiv w:val="1"/>
      <w:marLeft w:val="0"/>
      <w:marRight w:val="0"/>
      <w:marTop w:val="0"/>
      <w:marBottom w:val="0"/>
      <w:divBdr>
        <w:top w:val="none" w:sz="0" w:space="0" w:color="auto"/>
        <w:left w:val="none" w:sz="0" w:space="0" w:color="auto"/>
        <w:bottom w:val="none" w:sz="0" w:space="0" w:color="auto"/>
        <w:right w:val="none" w:sz="0" w:space="0" w:color="auto"/>
      </w:divBdr>
    </w:div>
    <w:div w:id="320617206">
      <w:bodyDiv w:val="1"/>
      <w:marLeft w:val="0"/>
      <w:marRight w:val="0"/>
      <w:marTop w:val="0"/>
      <w:marBottom w:val="0"/>
      <w:divBdr>
        <w:top w:val="none" w:sz="0" w:space="0" w:color="auto"/>
        <w:left w:val="none" w:sz="0" w:space="0" w:color="auto"/>
        <w:bottom w:val="none" w:sz="0" w:space="0" w:color="auto"/>
        <w:right w:val="none" w:sz="0" w:space="0" w:color="auto"/>
      </w:divBdr>
    </w:div>
    <w:div w:id="378481047">
      <w:bodyDiv w:val="1"/>
      <w:marLeft w:val="0"/>
      <w:marRight w:val="0"/>
      <w:marTop w:val="0"/>
      <w:marBottom w:val="0"/>
      <w:divBdr>
        <w:top w:val="none" w:sz="0" w:space="0" w:color="auto"/>
        <w:left w:val="none" w:sz="0" w:space="0" w:color="auto"/>
        <w:bottom w:val="none" w:sz="0" w:space="0" w:color="auto"/>
        <w:right w:val="none" w:sz="0" w:space="0" w:color="auto"/>
      </w:divBdr>
    </w:div>
    <w:div w:id="384648429">
      <w:bodyDiv w:val="1"/>
      <w:marLeft w:val="0"/>
      <w:marRight w:val="0"/>
      <w:marTop w:val="0"/>
      <w:marBottom w:val="0"/>
      <w:divBdr>
        <w:top w:val="none" w:sz="0" w:space="0" w:color="auto"/>
        <w:left w:val="none" w:sz="0" w:space="0" w:color="auto"/>
        <w:bottom w:val="none" w:sz="0" w:space="0" w:color="auto"/>
        <w:right w:val="none" w:sz="0" w:space="0" w:color="auto"/>
      </w:divBdr>
    </w:div>
    <w:div w:id="385572327">
      <w:bodyDiv w:val="1"/>
      <w:marLeft w:val="0"/>
      <w:marRight w:val="0"/>
      <w:marTop w:val="0"/>
      <w:marBottom w:val="0"/>
      <w:divBdr>
        <w:top w:val="none" w:sz="0" w:space="0" w:color="auto"/>
        <w:left w:val="none" w:sz="0" w:space="0" w:color="auto"/>
        <w:bottom w:val="none" w:sz="0" w:space="0" w:color="auto"/>
        <w:right w:val="none" w:sz="0" w:space="0" w:color="auto"/>
      </w:divBdr>
    </w:div>
    <w:div w:id="618072983">
      <w:bodyDiv w:val="1"/>
      <w:marLeft w:val="0"/>
      <w:marRight w:val="0"/>
      <w:marTop w:val="0"/>
      <w:marBottom w:val="0"/>
      <w:divBdr>
        <w:top w:val="none" w:sz="0" w:space="0" w:color="auto"/>
        <w:left w:val="none" w:sz="0" w:space="0" w:color="auto"/>
        <w:bottom w:val="none" w:sz="0" w:space="0" w:color="auto"/>
        <w:right w:val="none" w:sz="0" w:space="0" w:color="auto"/>
      </w:divBdr>
    </w:div>
    <w:div w:id="637347140">
      <w:bodyDiv w:val="1"/>
      <w:marLeft w:val="0"/>
      <w:marRight w:val="0"/>
      <w:marTop w:val="0"/>
      <w:marBottom w:val="0"/>
      <w:divBdr>
        <w:top w:val="none" w:sz="0" w:space="0" w:color="auto"/>
        <w:left w:val="none" w:sz="0" w:space="0" w:color="auto"/>
        <w:bottom w:val="none" w:sz="0" w:space="0" w:color="auto"/>
        <w:right w:val="none" w:sz="0" w:space="0" w:color="auto"/>
      </w:divBdr>
    </w:div>
    <w:div w:id="695040396">
      <w:bodyDiv w:val="1"/>
      <w:marLeft w:val="0"/>
      <w:marRight w:val="0"/>
      <w:marTop w:val="0"/>
      <w:marBottom w:val="0"/>
      <w:divBdr>
        <w:top w:val="none" w:sz="0" w:space="0" w:color="auto"/>
        <w:left w:val="none" w:sz="0" w:space="0" w:color="auto"/>
        <w:bottom w:val="none" w:sz="0" w:space="0" w:color="auto"/>
        <w:right w:val="none" w:sz="0" w:space="0" w:color="auto"/>
      </w:divBdr>
    </w:div>
    <w:div w:id="816722392">
      <w:bodyDiv w:val="1"/>
      <w:marLeft w:val="0"/>
      <w:marRight w:val="0"/>
      <w:marTop w:val="0"/>
      <w:marBottom w:val="0"/>
      <w:divBdr>
        <w:top w:val="none" w:sz="0" w:space="0" w:color="auto"/>
        <w:left w:val="none" w:sz="0" w:space="0" w:color="auto"/>
        <w:bottom w:val="none" w:sz="0" w:space="0" w:color="auto"/>
        <w:right w:val="none" w:sz="0" w:space="0" w:color="auto"/>
      </w:divBdr>
    </w:div>
    <w:div w:id="839276816">
      <w:bodyDiv w:val="1"/>
      <w:marLeft w:val="0"/>
      <w:marRight w:val="0"/>
      <w:marTop w:val="0"/>
      <w:marBottom w:val="0"/>
      <w:divBdr>
        <w:top w:val="none" w:sz="0" w:space="0" w:color="auto"/>
        <w:left w:val="none" w:sz="0" w:space="0" w:color="auto"/>
        <w:bottom w:val="none" w:sz="0" w:space="0" w:color="auto"/>
        <w:right w:val="none" w:sz="0" w:space="0" w:color="auto"/>
      </w:divBdr>
    </w:div>
    <w:div w:id="874536385">
      <w:bodyDiv w:val="1"/>
      <w:marLeft w:val="0"/>
      <w:marRight w:val="0"/>
      <w:marTop w:val="0"/>
      <w:marBottom w:val="0"/>
      <w:divBdr>
        <w:top w:val="none" w:sz="0" w:space="0" w:color="auto"/>
        <w:left w:val="none" w:sz="0" w:space="0" w:color="auto"/>
        <w:bottom w:val="none" w:sz="0" w:space="0" w:color="auto"/>
        <w:right w:val="none" w:sz="0" w:space="0" w:color="auto"/>
      </w:divBdr>
    </w:div>
    <w:div w:id="911231084">
      <w:bodyDiv w:val="1"/>
      <w:marLeft w:val="0"/>
      <w:marRight w:val="0"/>
      <w:marTop w:val="0"/>
      <w:marBottom w:val="0"/>
      <w:divBdr>
        <w:top w:val="none" w:sz="0" w:space="0" w:color="auto"/>
        <w:left w:val="none" w:sz="0" w:space="0" w:color="auto"/>
        <w:bottom w:val="none" w:sz="0" w:space="0" w:color="auto"/>
        <w:right w:val="none" w:sz="0" w:space="0" w:color="auto"/>
      </w:divBdr>
    </w:div>
    <w:div w:id="931821749">
      <w:bodyDiv w:val="1"/>
      <w:marLeft w:val="0"/>
      <w:marRight w:val="0"/>
      <w:marTop w:val="0"/>
      <w:marBottom w:val="0"/>
      <w:divBdr>
        <w:top w:val="none" w:sz="0" w:space="0" w:color="auto"/>
        <w:left w:val="none" w:sz="0" w:space="0" w:color="auto"/>
        <w:bottom w:val="none" w:sz="0" w:space="0" w:color="auto"/>
        <w:right w:val="none" w:sz="0" w:space="0" w:color="auto"/>
      </w:divBdr>
    </w:div>
    <w:div w:id="972491477">
      <w:bodyDiv w:val="1"/>
      <w:marLeft w:val="0"/>
      <w:marRight w:val="0"/>
      <w:marTop w:val="0"/>
      <w:marBottom w:val="0"/>
      <w:divBdr>
        <w:top w:val="none" w:sz="0" w:space="0" w:color="auto"/>
        <w:left w:val="none" w:sz="0" w:space="0" w:color="auto"/>
        <w:bottom w:val="none" w:sz="0" w:space="0" w:color="auto"/>
        <w:right w:val="none" w:sz="0" w:space="0" w:color="auto"/>
      </w:divBdr>
    </w:div>
    <w:div w:id="1068110438">
      <w:bodyDiv w:val="1"/>
      <w:marLeft w:val="0"/>
      <w:marRight w:val="0"/>
      <w:marTop w:val="0"/>
      <w:marBottom w:val="0"/>
      <w:divBdr>
        <w:top w:val="none" w:sz="0" w:space="0" w:color="auto"/>
        <w:left w:val="none" w:sz="0" w:space="0" w:color="auto"/>
        <w:bottom w:val="none" w:sz="0" w:space="0" w:color="auto"/>
        <w:right w:val="none" w:sz="0" w:space="0" w:color="auto"/>
      </w:divBdr>
    </w:div>
    <w:div w:id="1164052709">
      <w:bodyDiv w:val="1"/>
      <w:marLeft w:val="0"/>
      <w:marRight w:val="0"/>
      <w:marTop w:val="0"/>
      <w:marBottom w:val="0"/>
      <w:divBdr>
        <w:top w:val="none" w:sz="0" w:space="0" w:color="auto"/>
        <w:left w:val="none" w:sz="0" w:space="0" w:color="auto"/>
        <w:bottom w:val="none" w:sz="0" w:space="0" w:color="auto"/>
        <w:right w:val="none" w:sz="0" w:space="0" w:color="auto"/>
      </w:divBdr>
    </w:div>
    <w:div w:id="1192915101">
      <w:bodyDiv w:val="1"/>
      <w:marLeft w:val="0"/>
      <w:marRight w:val="0"/>
      <w:marTop w:val="0"/>
      <w:marBottom w:val="0"/>
      <w:divBdr>
        <w:top w:val="none" w:sz="0" w:space="0" w:color="auto"/>
        <w:left w:val="none" w:sz="0" w:space="0" w:color="auto"/>
        <w:bottom w:val="none" w:sz="0" w:space="0" w:color="auto"/>
        <w:right w:val="none" w:sz="0" w:space="0" w:color="auto"/>
      </w:divBdr>
    </w:div>
    <w:div w:id="1202474581">
      <w:bodyDiv w:val="1"/>
      <w:marLeft w:val="0"/>
      <w:marRight w:val="0"/>
      <w:marTop w:val="0"/>
      <w:marBottom w:val="0"/>
      <w:divBdr>
        <w:top w:val="none" w:sz="0" w:space="0" w:color="auto"/>
        <w:left w:val="none" w:sz="0" w:space="0" w:color="auto"/>
        <w:bottom w:val="none" w:sz="0" w:space="0" w:color="auto"/>
        <w:right w:val="none" w:sz="0" w:space="0" w:color="auto"/>
      </w:divBdr>
    </w:div>
    <w:div w:id="1295520467">
      <w:bodyDiv w:val="1"/>
      <w:marLeft w:val="0"/>
      <w:marRight w:val="0"/>
      <w:marTop w:val="0"/>
      <w:marBottom w:val="0"/>
      <w:divBdr>
        <w:top w:val="none" w:sz="0" w:space="0" w:color="auto"/>
        <w:left w:val="none" w:sz="0" w:space="0" w:color="auto"/>
        <w:bottom w:val="none" w:sz="0" w:space="0" w:color="auto"/>
        <w:right w:val="none" w:sz="0" w:space="0" w:color="auto"/>
      </w:divBdr>
    </w:div>
    <w:div w:id="1377120447">
      <w:bodyDiv w:val="1"/>
      <w:marLeft w:val="0"/>
      <w:marRight w:val="0"/>
      <w:marTop w:val="0"/>
      <w:marBottom w:val="0"/>
      <w:divBdr>
        <w:top w:val="none" w:sz="0" w:space="0" w:color="auto"/>
        <w:left w:val="none" w:sz="0" w:space="0" w:color="auto"/>
        <w:bottom w:val="none" w:sz="0" w:space="0" w:color="auto"/>
        <w:right w:val="none" w:sz="0" w:space="0" w:color="auto"/>
      </w:divBdr>
    </w:div>
    <w:div w:id="1387993398">
      <w:bodyDiv w:val="1"/>
      <w:marLeft w:val="0"/>
      <w:marRight w:val="0"/>
      <w:marTop w:val="0"/>
      <w:marBottom w:val="0"/>
      <w:divBdr>
        <w:top w:val="none" w:sz="0" w:space="0" w:color="auto"/>
        <w:left w:val="none" w:sz="0" w:space="0" w:color="auto"/>
        <w:bottom w:val="none" w:sz="0" w:space="0" w:color="auto"/>
        <w:right w:val="none" w:sz="0" w:space="0" w:color="auto"/>
      </w:divBdr>
    </w:div>
    <w:div w:id="1415711115">
      <w:bodyDiv w:val="1"/>
      <w:marLeft w:val="0"/>
      <w:marRight w:val="0"/>
      <w:marTop w:val="0"/>
      <w:marBottom w:val="0"/>
      <w:divBdr>
        <w:top w:val="none" w:sz="0" w:space="0" w:color="auto"/>
        <w:left w:val="none" w:sz="0" w:space="0" w:color="auto"/>
        <w:bottom w:val="none" w:sz="0" w:space="0" w:color="auto"/>
        <w:right w:val="none" w:sz="0" w:space="0" w:color="auto"/>
      </w:divBdr>
    </w:div>
    <w:div w:id="1430735586">
      <w:bodyDiv w:val="1"/>
      <w:marLeft w:val="0"/>
      <w:marRight w:val="0"/>
      <w:marTop w:val="0"/>
      <w:marBottom w:val="0"/>
      <w:divBdr>
        <w:top w:val="none" w:sz="0" w:space="0" w:color="auto"/>
        <w:left w:val="none" w:sz="0" w:space="0" w:color="auto"/>
        <w:bottom w:val="none" w:sz="0" w:space="0" w:color="auto"/>
        <w:right w:val="none" w:sz="0" w:space="0" w:color="auto"/>
      </w:divBdr>
    </w:div>
    <w:div w:id="1470366058">
      <w:bodyDiv w:val="1"/>
      <w:marLeft w:val="0"/>
      <w:marRight w:val="0"/>
      <w:marTop w:val="0"/>
      <w:marBottom w:val="0"/>
      <w:divBdr>
        <w:top w:val="none" w:sz="0" w:space="0" w:color="auto"/>
        <w:left w:val="none" w:sz="0" w:space="0" w:color="auto"/>
        <w:bottom w:val="none" w:sz="0" w:space="0" w:color="auto"/>
        <w:right w:val="none" w:sz="0" w:space="0" w:color="auto"/>
      </w:divBdr>
    </w:div>
    <w:div w:id="1502043626">
      <w:bodyDiv w:val="1"/>
      <w:marLeft w:val="0"/>
      <w:marRight w:val="0"/>
      <w:marTop w:val="0"/>
      <w:marBottom w:val="0"/>
      <w:divBdr>
        <w:top w:val="none" w:sz="0" w:space="0" w:color="auto"/>
        <w:left w:val="none" w:sz="0" w:space="0" w:color="auto"/>
        <w:bottom w:val="none" w:sz="0" w:space="0" w:color="auto"/>
        <w:right w:val="none" w:sz="0" w:space="0" w:color="auto"/>
      </w:divBdr>
    </w:div>
    <w:div w:id="1646398426">
      <w:bodyDiv w:val="1"/>
      <w:marLeft w:val="0"/>
      <w:marRight w:val="0"/>
      <w:marTop w:val="0"/>
      <w:marBottom w:val="0"/>
      <w:divBdr>
        <w:top w:val="none" w:sz="0" w:space="0" w:color="auto"/>
        <w:left w:val="none" w:sz="0" w:space="0" w:color="auto"/>
        <w:bottom w:val="none" w:sz="0" w:space="0" w:color="auto"/>
        <w:right w:val="none" w:sz="0" w:space="0" w:color="auto"/>
      </w:divBdr>
    </w:div>
    <w:div w:id="1663003656">
      <w:bodyDiv w:val="1"/>
      <w:marLeft w:val="0"/>
      <w:marRight w:val="0"/>
      <w:marTop w:val="0"/>
      <w:marBottom w:val="0"/>
      <w:divBdr>
        <w:top w:val="none" w:sz="0" w:space="0" w:color="auto"/>
        <w:left w:val="none" w:sz="0" w:space="0" w:color="auto"/>
        <w:bottom w:val="none" w:sz="0" w:space="0" w:color="auto"/>
        <w:right w:val="none" w:sz="0" w:space="0" w:color="auto"/>
      </w:divBdr>
    </w:div>
    <w:div w:id="1696541179">
      <w:bodyDiv w:val="1"/>
      <w:marLeft w:val="0"/>
      <w:marRight w:val="0"/>
      <w:marTop w:val="0"/>
      <w:marBottom w:val="0"/>
      <w:divBdr>
        <w:top w:val="none" w:sz="0" w:space="0" w:color="auto"/>
        <w:left w:val="none" w:sz="0" w:space="0" w:color="auto"/>
        <w:bottom w:val="none" w:sz="0" w:space="0" w:color="auto"/>
        <w:right w:val="none" w:sz="0" w:space="0" w:color="auto"/>
      </w:divBdr>
    </w:div>
    <w:div w:id="2100830353">
      <w:bodyDiv w:val="1"/>
      <w:marLeft w:val="0"/>
      <w:marRight w:val="0"/>
      <w:marTop w:val="0"/>
      <w:marBottom w:val="0"/>
      <w:divBdr>
        <w:top w:val="none" w:sz="0" w:space="0" w:color="auto"/>
        <w:left w:val="none" w:sz="0" w:space="0" w:color="auto"/>
        <w:bottom w:val="none" w:sz="0" w:space="0" w:color="auto"/>
        <w:right w:val="none" w:sz="0" w:space="0" w:color="auto"/>
      </w:divBdr>
    </w:div>
    <w:div w:id="2101367154">
      <w:bodyDiv w:val="1"/>
      <w:marLeft w:val="0"/>
      <w:marRight w:val="0"/>
      <w:marTop w:val="0"/>
      <w:marBottom w:val="0"/>
      <w:divBdr>
        <w:top w:val="none" w:sz="0" w:space="0" w:color="auto"/>
        <w:left w:val="none" w:sz="0" w:space="0" w:color="auto"/>
        <w:bottom w:val="none" w:sz="0" w:space="0" w:color="auto"/>
        <w:right w:val="none" w:sz="0" w:space="0" w:color="auto"/>
      </w:divBdr>
    </w:div>
    <w:div w:id="2106412542">
      <w:bodyDiv w:val="1"/>
      <w:marLeft w:val="0"/>
      <w:marRight w:val="0"/>
      <w:marTop w:val="0"/>
      <w:marBottom w:val="0"/>
      <w:divBdr>
        <w:top w:val="none" w:sz="0" w:space="0" w:color="auto"/>
        <w:left w:val="none" w:sz="0" w:space="0" w:color="auto"/>
        <w:bottom w:val="none" w:sz="0" w:space="0" w:color="auto"/>
        <w:right w:val="none" w:sz="0" w:space="0" w:color="auto"/>
      </w:divBdr>
    </w:div>
    <w:div w:id="21253477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370</Words>
  <Characters>2112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様式１</vt:lpstr>
    </vt:vector>
  </TitlesOfParts>
  <Company>SONYLIFE</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厚生労働省ネットワークシステム</dc:creator>
  <cp:lastModifiedBy>user</cp:lastModifiedBy>
  <cp:revision>2</cp:revision>
  <cp:lastPrinted>2018-11-08T02:35:00Z</cp:lastPrinted>
  <dcterms:created xsi:type="dcterms:W3CDTF">2019-05-09T10:03:00Z</dcterms:created>
  <dcterms:modified xsi:type="dcterms:W3CDTF">2019-05-09T10:03:00Z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2017-02-17T00:00:00Z</vt:filetime>
  </property>
  <property fmtid="{D5CDD505-2E9C-101B-9397-08002B2CF9AE}" pid="3" name="LastSaved">
    <vt:filetime>2017-04-26T00:00:00Z</vt:filetime>
  </property>
</Properties>
</file>