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07" w:rsidRPr="00FC4E07" w:rsidRDefault="00FC4E07" w:rsidP="00FC4E07">
      <w:pPr>
        <w:jc w:val="center"/>
      </w:pPr>
      <w:r w:rsidRPr="00FC4E07">
        <w:rPr>
          <w:rFonts w:hint="eastAsia"/>
        </w:rPr>
        <w:t>ホウ素中性子捕捉療法（ＢＮＣＴ）研究会設置要綱</w:t>
      </w:r>
    </w:p>
    <w:p w:rsidR="00FC4E07" w:rsidRDefault="00FC4E07" w:rsidP="00FC4E07"/>
    <w:p w:rsidR="00FC4E07" w:rsidRDefault="00FC4E07" w:rsidP="00FC4E07">
      <w:r>
        <w:rPr>
          <w:rFonts w:hint="eastAsia"/>
        </w:rPr>
        <w:t>（名　称）</w:t>
      </w:r>
    </w:p>
    <w:p w:rsidR="00FC4E07" w:rsidRDefault="00FC4E07" w:rsidP="00FC4E07">
      <w:pPr>
        <w:ind w:left="210" w:hangingChars="100" w:hanging="210"/>
      </w:pPr>
      <w:r>
        <w:rPr>
          <w:rFonts w:hint="eastAsia"/>
        </w:rPr>
        <w:t>第１条　この研究会は、ホウ素中性子捕捉療法（ＢＮＣＴ）研究会（以下「研究会」という。）と称する。</w:t>
      </w:r>
    </w:p>
    <w:p w:rsidR="00FC4E07" w:rsidRDefault="00FC4E07" w:rsidP="00FC4E07"/>
    <w:p w:rsidR="00FC4E07" w:rsidRDefault="00FC4E07" w:rsidP="00FC4E07">
      <w:r>
        <w:rPr>
          <w:rFonts w:hint="eastAsia"/>
        </w:rPr>
        <w:t>（目　的）</w:t>
      </w:r>
    </w:p>
    <w:p w:rsidR="00FC4E07" w:rsidRDefault="00FC4E07" w:rsidP="00FC4E07">
      <w:pPr>
        <w:ind w:left="210" w:hangingChars="100" w:hanging="210"/>
      </w:pPr>
      <w:r>
        <w:rPr>
          <w:rFonts w:hint="eastAsia"/>
        </w:rPr>
        <w:t>第２条　研究会は、大阪発のホウ素中性子捕捉療法の実用化に向け、研究を支援するなど、産学官が連携し先端的がん医療拠点の形成をめざすため、ホウ素中性子捕捉療法を取り巻く諸課題を解決する方策を検討する目的で設置する。</w:t>
      </w:r>
    </w:p>
    <w:p w:rsidR="00FC4E07" w:rsidRDefault="00FC4E07" w:rsidP="00FC4E07"/>
    <w:p w:rsidR="00FC4E07" w:rsidRDefault="00FC4E07" w:rsidP="00FC4E07">
      <w:r>
        <w:rPr>
          <w:rFonts w:hint="eastAsia"/>
        </w:rPr>
        <w:t>（事　業）</w:t>
      </w:r>
    </w:p>
    <w:p w:rsidR="00FC4E07" w:rsidRDefault="00FC4E07" w:rsidP="00FC4E07">
      <w:r>
        <w:rPr>
          <w:rFonts w:hint="eastAsia"/>
        </w:rPr>
        <w:t>第３条　研究会は、前条の目的を達成するために、次の活動を行う。</w:t>
      </w:r>
    </w:p>
    <w:p w:rsidR="00FC4E07" w:rsidRDefault="00FC4E07" w:rsidP="00FC4E07">
      <w:r>
        <w:rPr>
          <w:rFonts w:hint="eastAsia"/>
        </w:rPr>
        <w:t>(1)</w:t>
      </w:r>
      <w:r>
        <w:rPr>
          <w:rFonts w:hint="eastAsia"/>
        </w:rPr>
        <w:t xml:space="preserve">　ホウ素中性子捕捉療法の早期実用化に向けた調査研究、提言、要望</w:t>
      </w:r>
    </w:p>
    <w:p w:rsidR="00FC4E07" w:rsidRDefault="00FC4E07" w:rsidP="00FC4E07">
      <w:r>
        <w:rPr>
          <w:rFonts w:hint="eastAsia"/>
        </w:rPr>
        <w:t>(2)</w:t>
      </w:r>
      <w:r>
        <w:rPr>
          <w:rFonts w:hint="eastAsia"/>
        </w:rPr>
        <w:t xml:space="preserve">　先端的がん医療拠点の形成に向けた調査研究、提言、要望</w:t>
      </w:r>
    </w:p>
    <w:p w:rsidR="00FC4E07" w:rsidRDefault="00FC4E07" w:rsidP="00FC4E07">
      <w:r>
        <w:rPr>
          <w:rFonts w:hint="eastAsia"/>
        </w:rPr>
        <w:t>(3)</w:t>
      </w:r>
      <w:r>
        <w:rPr>
          <w:rFonts w:hint="eastAsia"/>
        </w:rPr>
        <w:t xml:space="preserve">　ホウ素中性子捕捉療法普及のための</w:t>
      </w:r>
      <w:r>
        <w:rPr>
          <w:rFonts w:hint="eastAsia"/>
        </w:rPr>
        <w:t>PR</w:t>
      </w:r>
      <w:r>
        <w:rPr>
          <w:rFonts w:hint="eastAsia"/>
        </w:rPr>
        <w:t>に関する活動</w:t>
      </w:r>
    </w:p>
    <w:p w:rsidR="00FC4E07" w:rsidRDefault="00FC4E07" w:rsidP="00FC4E07">
      <w:pPr>
        <w:ind w:left="210" w:hangingChars="100" w:hanging="210"/>
      </w:pPr>
      <w:r>
        <w:rPr>
          <w:rFonts w:hint="eastAsia"/>
        </w:rPr>
        <w:t>(4)</w:t>
      </w:r>
      <w:r>
        <w:rPr>
          <w:rFonts w:hint="eastAsia"/>
        </w:rPr>
        <w:t xml:space="preserve">　ホウ素中性子捕捉療法の実用化を契機とした地域振興策（「熊取アトムサイエンスパーク構想」の一環）の調査研究、提言、要望</w:t>
      </w:r>
    </w:p>
    <w:p w:rsidR="00FC4E07" w:rsidRDefault="00FC4E07" w:rsidP="00FC4E07">
      <w:r>
        <w:rPr>
          <w:rFonts w:hint="eastAsia"/>
        </w:rPr>
        <w:t>(5)</w:t>
      </w:r>
      <w:r>
        <w:rPr>
          <w:rFonts w:hint="eastAsia"/>
        </w:rPr>
        <w:t xml:space="preserve">　その他本研究会の目的に沿う活動</w:t>
      </w:r>
    </w:p>
    <w:p w:rsidR="00FC4E07" w:rsidRDefault="00FC4E07" w:rsidP="00FC4E07"/>
    <w:p w:rsidR="00FC4E07" w:rsidRDefault="00FC4E07" w:rsidP="00FC4E07">
      <w:r>
        <w:rPr>
          <w:rFonts w:hint="eastAsia"/>
        </w:rPr>
        <w:t>（組　織）</w:t>
      </w:r>
    </w:p>
    <w:p w:rsidR="00FC4E07" w:rsidRDefault="00FC4E07" w:rsidP="00FC4E07">
      <w:r>
        <w:rPr>
          <w:rFonts w:hint="eastAsia"/>
        </w:rPr>
        <w:t>第４条　研究会は、運営委員及び推進委員（以下「委員」という。）で組織する。</w:t>
      </w:r>
    </w:p>
    <w:p w:rsidR="00FC4E07" w:rsidRDefault="00FC4E07" w:rsidP="00FC4E07">
      <w:r>
        <w:rPr>
          <w:rFonts w:hint="eastAsia"/>
        </w:rPr>
        <w:t>２　委員は、学識経験者、関係団体の代表者及び関係行政機関の職員等をもって充てる。</w:t>
      </w:r>
    </w:p>
    <w:p w:rsidR="00FC4E07" w:rsidRDefault="00FC4E07" w:rsidP="00FC4E07">
      <w:r>
        <w:rPr>
          <w:rFonts w:hint="eastAsia"/>
        </w:rPr>
        <w:t>３　研究会には、必要に応じてワーキンググループを置く。</w:t>
      </w:r>
    </w:p>
    <w:p w:rsidR="00FC4E07" w:rsidRDefault="00FC4E07" w:rsidP="00FC4E07"/>
    <w:p w:rsidR="00FC4E07" w:rsidRDefault="00FC4E07" w:rsidP="00FC4E07">
      <w:r>
        <w:rPr>
          <w:rFonts w:hint="eastAsia"/>
        </w:rPr>
        <w:t>（会　議）</w:t>
      </w:r>
    </w:p>
    <w:p w:rsidR="00FC4E07" w:rsidRDefault="00FC4E07" w:rsidP="00FC4E07">
      <w:r>
        <w:rPr>
          <w:rFonts w:hint="eastAsia"/>
        </w:rPr>
        <w:t>第５条　研究会に運営委員長を置き、京都大学原子炉実験所長をもってあてる。</w:t>
      </w:r>
    </w:p>
    <w:p w:rsidR="00FC4E07" w:rsidRDefault="00FC4E07" w:rsidP="00FC4E07">
      <w:r>
        <w:rPr>
          <w:rFonts w:hint="eastAsia"/>
        </w:rPr>
        <w:t>２　研究会は、必要に応じて運営委員長が招集し、これを主宰する。</w:t>
      </w:r>
    </w:p>
    <w:p w:rsidR="00FC4E07" w:rsidRDefault="00FC4E07" w:rsidP="00FC4E07">
      <w:r>
        <w:rPr>
          <w:rFonts w:hint="eastAsia"/>
        </w:rPr>
        <w:t>３　ワーキンググループに座長を置き、互選により決定する。</w:t>
      </w:r>
    </w:p>
    <w:p w:rsidR="00FC4E07" w:rsidRDefault="00FC4E07" w:rsidP="00FC4E07">
      <w:r>
        <w:rPr>
          <w:rFonts w:hint="eastAsia"/>
        </w:rPr>
        <w:t>４　ワーキンググループは、必要に応じて座長が招集し、これを主宰する。</w:t>
      </w:r>
    </w:p>
    <w:p w:rsidR="00FC4E07" w:rsidRPr="00FC4E07" w:rsidRDefault="00FC4E07" w:rsidP="00FC4E07"/>
    <w:p w:rsidR="00FC4E07" w:rsidRDefault="00FC4E07" w:rsidP="00FC4E07">
      <w:r>
        <w:rPr>
          <w:rFonts w:hint="eastAsia"/>
        </w:rPr>
        <w:t>（事務局）</w:t>
      </w:r>
    </w:p>
    <w:p w:rsidR="00FC4E07" w:rsidRDefault="00FC4E07" w:rsidP="00FC4E07">
      <w:r>
        <w:rPr>
          <w:rFonts w:hint="eastAsia"/>
        </w:rPr>
        <w:t>第６条　研究会の事務局は、大阪府、熊取町及び京都大学で行う。</w:t>
      </w:r>
    </w:p>
    <w:p w:rsidR="00FC4E07" w:rsidRDefault="00FC4E07" w:rsidP="00FC4E07">
      <w:r>
        <w:t xml:space="preserve"> </w:t>
      </w:r>
    </w:p>
    <w:p w:rsidR="00FC4E07" w:rsidRDefault="00FC4E07" w:rsidP="00FC4E07">
      <w:r>
        <w:rPr>
          <w:rFonts w:hint="eastAsia"/>
        </w:rPr>
        <w:t>（その他）</w:t>
      </w:r>
    </w:p>
    <w:p w:rsidR="00FC4E07" w:rsidRDefault="00FC4E07" w:rsidP="00FC4E07">
      <w:r>
        <w:rPr>
          <w:rFonts w:hint="eastAsia"/>
        </w:rPr>
        <w:t>第７条　この要綱に定めるもののほか、研究会の運営に関して必要な事項は、運営委員長</w:t>
      </w:r>
      <w:r>
        <w:rPr>
          <w:rFonts w:hint="eastAsia"/>
        </w:rPr>
        <w:lastRenderedPageBreak/>
        <w:t>が別に定める。</w:t>
      </w:r>
    </w:p>
    <w:p w:rsidR="00FC4E07" w:rsidRDefault="00FC4E07" w:rsidP="00FC4E07"/>
    <w:p w:rsidR="00FC4E07" w:rsidRDefault="00FC4E07" w:rsidP="00FC4E07">
      <w:r>
        <w:rPr>
          <w:rFonts w:hint="eastAsia"/>
        </w:rPr>
        <w:t xml:space="preserve">　附　則</w:t>
      </w:r>
    </w:p>
    <w:p w:rsidR="00FC4E07" w:rsidRDefault="00FC4E07" w:rsidP="00FC4E07">
      <w:r>
        <w:rPr>
          <w:rFonts w:hint="eastAsia"/>
        </w:rPr>
        <w:t>１　この要綱は、平成</w:t>
      </w:r>
      <w:r>
        <w:rPr>
          <w:rFonts w:hint="eastAsia"/>
        </w:rPr>
        <w:t>21</w:t>
      </w:r>
      <w:r>
        <w:rPr>
          <w:rFonts w:hint="eastAsia"/>
        </w:rPr>
        <w:t>年</w:t>
      </w:r>
      <w:r>
        <w:rPr>
          <w:rFonts w:hint="eastAsia"/>
        </w:rPr>
        <w:t>10</w:t>
      </w:r>
      <w:r>
        <w:rPr>
          <w:rFonts w:hint="eastAsia"/>
        </w:rPr>
        <w:t>月</w:t>
      </w:r>
      <w:r>
        <w:rPr>
          <w:rFonts w:hint="eastAsia"/>
        </w:rPr>
        <w:t>28</w:t>
      </w:r>
      <w:r>
        <w:rPr>
          <w:rFonts w:hint="eastAsia"/>
        </w:rPr>
        <w:t>日から施行する。</w:t>
      </w:r>
      <w:bookmarkStart w:id="0" w:name="_GoBack"/>
      <w:bookmarkEnd w:id="0"/>
    </w:p>
    <w:p w:rsidR="00737386" w:rsidRDefault="00FC4E07" w:rsidP="00FC4E07">
      <w:r>
        <w:rPr>
          <w:rFonts w:hint="eastAsia"/>
        </w:rPr>
        <w:t>２　この研究会の設置期間は、第</w:t>
      </w:r>
      <w:r>
        <w:rPr>
          <w:rFonts w:hint="eastAsia"/>
        </w:rPr>
        <w:t>2</w:t>
      </w:r>
      <w:r>
        <w:rPr>
          <w:rFonts w:hint="eastAsia"/>
        </w:rPr>
        <w:t>条に規定する目的が達成されるまでとする。</w:t>
      </w:r>
    </w:p>
    <w:sectPr w:rsidR="00737386" w:rsidSect="00D85104">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07"/>
    <w:rsid w:val="00737386"/>
    <w:rsid w:val="009512B7"/>
    <w:rsid w:val="00D85104"/>
    <w:rsid w:val="00FC4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503300">
      <w:bodyDiv w:val="1"/>
      <w:marLeft w:val="0"/>
      <w:marRight w:val="0"/>
      <w:marTop w:val="0"/>
      <w:marBottom w:val="0"/>
      <w:divBdr>
        <w:top w:val="none" w:sz="0" w:space="0" w:color="auto"/>
        <w:left w:val="none" w:sz="0" w:space="0" w:color="auto"/>
        <w:bottom w:val="none" w:sz="0" w:space="0" w:color="auto"/>
        <w:right w:val="none" w:sz="0" w:space="0" w:color="auto"/>
      </w:divBdr>
      <w:divsChild>
        <w:div w:id="495876206">
          <w:marLeft w:val="0"/>
          <w:marRight w:val="0"/>
          <w:marTop w:val="300"/>
          <w:marBottom w:val="0"/>
          <w:divBdr>
            <w:top w:val="none" w:sz="0" w:space="0" w:color="auto"/>
            <w:left w:val="none" w:sz="0" w:space="0" w:color="auto"/>
            <w:bottom w:val="none" w:sz="0" w:space="0" w:color="auto"/>
            <w:right w:val="none" w:sz="0" w:space="0" w:color="auto"/>
          </w:divBdr>
          <w:divsChild>
            <w:div w:id="18630833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2015-02-12T05:54:00Z</dcterms:created>
  <dcterms:modified xsi:type="dcterms:W3CDTF">2015-12-17T05:42:00Z</dcterms:modified>
</cp:coreProperties>
</file>