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3E3" w:rsidRPr="00F573E3" w:rsidRDefault="00F573E3" w:rsidP="00F573E3">
      <w:pPr>
        <w:tabs>
          <w:tab w:val="left" w:pos="2628"/>
        </w:tabs>
        <w:jc w:val="both"/>
        <w:rPr>
          <w:rFonts w:eastAsia="ＭＳ ゴシック"/>
          <w:b/>
          <w:bCs/>
          <w:color w:val="auto"/>
        </w:rPr>
      </w:pPr>
      <w:r w:rsidRPr="00F573E3">
        <w:rPr>
          <w:rFonts w:eastAsia="ＭＳ ゴシック" w:hint="eastAsia"/>
          <w:b/>
          <w:bCs/>
          <w:color w:val="auto"/>
        </w:rPr>
        <w:t>大阪府情報公開審査会答申（大公審答申第２６</w:t>
      </w:r>
      <w:r>
        <w:rPr>
          <w:rFonts w:eastAsia="ＭＳ ゴシック" w:hint="eastAsia"/>
          <w:b/>
          <w:bCs/>
          <w:color w:val="auto"/>
        </w:rPr>
        <w:t>８</w:t>
      </w:r>
      <w:r w:rsidRPr="00F573E3">
        <w:rPr>
          <w:rFonts w:eastAsia="ＭＳ ゴシック" w:hint="eastAsia"/>
          <w:b/>
          <w:bCs/>
          <w:color w:val="auto"/>
        </w:rPr>
        <w:t>号）</w:t>
      </w:r>
    </w:p>
    <w:p w:rsidR="00F573E3" w:rsidRPr="00F573E3" w:rsidRDefault="00F573E3" w:rsidP="00F573E3">
      <w:pPr>
        <w:ind w:right="49"/>
        <w:jc w:val="both"/>
      </w:pPr>
    </w:p>
    <w:p w:rsidR="00F573E3" w:rsidRPr="00F573E3" w:rsidRDefault="00F573E3" w:rsidP="00F573E3">
      <w:pPr>
        <w:tabs>
          <w:tab w:val="left" w:pos="2628"/>
        </w:tabs>
        <w:jc w:val="both"/>
        <w:rPr>
          <w:rFonts w:eastAsia="ＭＳ ゴシック"/>
          <w:b/>
          <w:bCs/>
          <w:color w:val="auto"/>
        </w:rPr>
      </w:pPr>
      <w:r w:rsidRPr="00F573E3">
        <w:rPr>
          <w:rFonts w:eastAsia="ＭＳ ゴシック" w:hint="eastAsia"/>
          <w:b/>
          <w:bCs/>
          <w:color w:val="auto"/>
        </w:rPr>
        <w:t>〔　授業アンケート実施状況調査回答票部分公開決定異議申立事案　〕</w:t>
      </w:r>
    </w:p>
    <w:p w:rsidR="00F573E3" w:rsidRPr="00F573E3" w:rsidRDefault="00F573E3" w:rsidP="00F573E3">
      <w:pPr>
        <w:ind w:right="49"/>
        <w:jc w:val="both"/>
      </w:pPr>
    </w:p>
    <w:p w:rsidR="00F573E3" w:rsidRPr="00F573E3" w:rsidRDefault="00F573E3" w:rsidP="00F573E3">
      <w:pPr>
        <w:jc w:val="both"/>
        <w:rPr>
          <w:rFonts w:eastAsia="ＭＳ ゴシック"/>
          <w:b/>
          <w:bCs/>
          <w:color w:val="auto"/>
        </w:rPr>
      </w:pPr>
      <w:r w:rsidRPr="00F573E3">
        <w:rPr>
          <w:rFonts w:eastAsia="ＭＳ ゴシック" w:hint="eastAsia"/>
          <w:b/>
          <w:bCs/>
          <w:color w:val="auto"/>
        </w:rPr>
        <w:t>（答申日：平成２８年</w:t>
      </w:r>
      <w:r>
        <w:rPr>
          <w:rFonts w:eastAsia="ＭＳ ゴシック" w:hint="eastAsia"/>
          <w:b/>
          <w:bCs/>
          <w:color w:val="auto"/>
        </w:rPr>
        <w:t>９</w:t>
      </w:r>
      <w:r w:rsidRPr="00F573E3">
        <w:rPr>
          <w:rFonts w:eastAsia="ＭＳ ゴシック" w:hint="eastAsia"/>
          <w:b/>
          <w:bCs/>
          <w:color w:val="auto"/>
        </w:rPr>
        <w:t>月</w:t>
      </w:r>
      <w:r>
        <w:rPr>
          <w:rFonts w:eastAsia="ＭＳ ゴシック" w:hint="eastAsia"/>
          <w:b/>
          <w:bCs/>
          <w:color w:val="auto"/>
        </w:rPr>
        <w:t>５</w:t>
      </w:r>
      <w:r w:rsidRPr="00F573E3">
        <w:rPr>
          <w:rFonts w:eastAsia="ＭＳ ゴシック" w:hint="eastAsia"/>
          <w:b/>
          <w:bCs/>
          <w:color w:val="auto"/>
        </w:rPr>
        <w:t>日）</w:t>
      </w:r>
    </w:p>
    <w:p w:rsidR="00F573E3" w:rsidRDefault="00F573E3" w:rsidP="00F573E3">
      <w:pPr>
        <w:jc w:val="both"/>
        <w:rPr>
          <w:rFonts w:eastAsia="ＭＳ ゴシック"/>
          <w:b/>
          <w:bCs/>
          <w:color w:val="auto"/>
        </w:rPr>
      </w:pPr>
    </w:p>
    <w:p w:rsidR="00FE3C4F" w:rsidRDefault="00FE3C4F" w:rsidP="00F573E3">
      <w:pPr>
        <w:jc w:val="both"/>
        <w:rPr>
          <w:rFonts w:eastAsia="ＭＳ ゴシック"/>
          <w:b/>
          <w:bCs/>
          <w:color w:val="auto"/>
        </w:rPr>
      </w:pPr>
    </w:p>
    <w:p w:rsidR="00FE3C4F" w:rsidRPr="00FE3C4F" w:rsidRDefault="00FE3C4F" w:rsidP="00F573E3">
      <w:pPr>
        <w:jc w:val="both"/>
        <w:rPr>
          <w:rFonts w:eastAsia="ＭＳ ゴシック"/>
          <w:b/>
          <w:bCs/>
          <w:color w:val="auto"/>
        </w:rPr>
      </w:pPr>
    </w:p>
    <w:p w:rsidR="00B30F63" w:rsidRPr="00DF1019" w:rsidRDefault="00B30F63" w:rsidP="00B30F63">
      <w:pPr>
        <w:jc w:val="both"/>
        <w:rPr>
          <w:rFonts w:ascii="ＭＳ ゴシック" w:eastAsia="ＭＳ ゴシック" w:hAnsi="ＭＳ ゴシック"/>
          <w:b/>
          <w:color w:val="auto"/>
        </w:rPr>
      </w:pPr>
      <w:r w:rsidRPr="00DF1019">
        <w:rPr>
          <w:rFonts w:ascii="ＭＳ ゴシック" w:eastAsia="ＭＳ ゴシック" w:hAnsi="ＭＳ ゴシック" w:hint="eastAsia"/>
          <w:b/>
          <w:color w:val="auto"/>
          <w:spacing w:val="-2"/>
        </w:rPr>
        <w:t>第一　審査会の結論</w:t>
      </w:r>
    </w:p>
    <w:p w:rsidR="00B30F63" w:rsidRPr="00DF1019" w:rsidRDefault="00B30F63" w:rsidP="00B30F63">
      <w:pPr>
        <w:ind w:leftChars="200" w:left="440" w:firstLineChars="100" w:firstLine="220"/>
        <w:rPr>
          <w:rFonts w:hAnsi="Century"/>
          <w:color w:val="auto"/>
          <w:kern w:val="2"/>
          <w:szCs w:val="24"/>
        </w:rPr>
      </w:pPr>
      <w:r w:rsidRPr="00DF1019">
        <w:rPr>
          <w:rFonts w:hAnsi="Century" w:hint="eastAsia"/>
          <w:color w:val="auto"/>
          <w:kern w:val="2"/>
          <w:szCs w:val="24"/>
        </w:rPr>
        <w:t>実施機関（大阪府教育委員会）は、本件異議申立て</w:t>
      </w:r>
      <w:r w:rsidR="009E002A" w:rsidRPr="00DF1019">
        <w:rPr>
          <w:rFonts w:hAnsi="Century" w:hint="eastAsia"/>
          <w:color w:val="auto"/>
          <w:kern w:val="2"/>
          <w:szCs w:val="24"/>
        </w:rPr>
        <w:t>に係る部分公開決定において非公開と</w:t>
      </w:r>
      <w:r w:rsidR="0033128C" w:rsidRPr="00DF1019">
        <w:rPr>
          <w:rFonts w:hAnsi="Century" w:hint="eastAsia"/>
          <w:color w:val="auto"/>
          <w:kern w:val="2"/>
          <w:szCs w:val="24"/>
        </w:rPr>
        <w:t>した</w:t>
      </w:r>
      <w:r w:rsidR="009E002A" w:rsidRPr="00DF1019">
        <w:rPr>
          <w:rFonts w:hAnsi="Century" w:hint="eastAsia"/>
          <w:color w:val="auto"/>
          <w:kern w:val="2"/>
          <w:szCs w:val="24"/>
        </w:rPr>
        <w:t>部分のうち、</w:t>
      </w:r>
      <w:r w:rsidR="00E92B4E" w:rsidRPr="00DF1019">
        <w:rPr>
          <w:rFonts w:hAnsi="Century" w:hint="eastAsia"/>
          <w:color w:val="auto"/>
          <w:kern w:val="2"/>
          <w:szCs w:val="24"/>
        </w:rPr>
        <w:t>別紙記載の</w:t>
      </w:r>
      <w:r w:rsidR="00D71889" w:rsidRPr="00DF1019">
        <w:rPr>
          <w:rFonts w:hAnsi="Century" w:hint="eastAsia"/>
          <w:color w:val="auto"/>
          <w:kern w:val="2"/>
          <w:szCs w:val="24"/>
        </w:rPr>
        <w:t>回答項目</w:t>
      </w:r>
      <w:r w:rsidR="00166ABE" w:rsidRPr="00DF1019">
        <w:rPr>
          <w:rFonts w:hAnsi="Century" w:hint="eastAsia"/>
          <w:color w:val="auto"/>
          <w:kern w:val="2"/>
          <w:szCs w:val="24"/>
        </w:rPr>
        <w:t>（３４）</w:t>
      </w:r>
      <w:r w:rsidR="00E13B93" w:rsidRPr="00DF1019">
        <w:rPr>
          <w:rFonts w:hAnsi="Century" w:hint="eastAsia"/>
          <w:color w:val="auto"/>
          <w:kern w:val="2"/>
          <w:szCs w:val="24"/>
        </w:rPr>
        <w:t>及び</w:t>
      </w:r>
      <w:r w:rsidR="00166ABE" w:rsidRPr="00DF1019">
        <w:rPr>
          <w:rFonts w:hAnsi="Century" w:hint="eastAsia"/>
          <w:color w:val="auto"/>
          <w:kern w:val="2"/>
          <w:szCs w:val="24"/>
        </w:rPr>
        <w:t>（３５）</w:t>
      </w:r>
      <w:r w:rsidR="002A7844" w:rsidRPr="00DF1019">
        <w:rPr>
          <w:rFonts w:hAnsi="Century" w:hint="eastAsia"/>
          <w:color w:val="auto"/>
          <w:kern w:val="2"/>
          <w:szCs w:val="24"/>
        </w:rPr>
        <w:t>並びに</w:t>
      </w:r>
      <w:r w:rsidR="009E3C92" w:rsidRPr="00DF1019">
        <w:rPr>
          <w:rFonts w:hAnsi="Century" w:hint="eastAsia"/>
          <w:color w:val="auto"/>
          <w:kern w:val="2"/>
          <w:szCs w:val="24"/>
        </w:rPr>
        <w:t>（４０）</w:t>
      </w:r>
      <w:r w:rsidR="00DA494B" w:rsidRPr="00DF1019">
        <w:rPr>
          <w:rFonts w:hAnsi="Century" w:hint="eastAsia"/>
          <w:color w:val="auto"/>
          <w:kern w:val="2"/>
          <w:szCs w:val="24"/>
        </w:rPr>
        <w:t>から</w:t>
      </w:r>
      <w:r w:rsidR="004C33FA" w:rsidRPr="00DF1019">
        <w:rPr>
          <w:rFonts w:hAnsi="Century" w:hint="eastAsia"/>
          <w:color w:val="auto"/>
          <w:kern w:val="2"/>
          <w:szCs w:val="24"/>
        </w:rPr>
        <w:t>（６０）</w:t>
      </w:r>
      <w:r w:rsidR="00DA494B" w:rsidRPr="00DF1019">
        <w:rPr>
          <w:rFonts w:hAnsi="Century" w:hint="eastAsia"/>
          <w:color w:val="auto"/>
          <w:kern w:val="2"/>
          <w:szCs w:val="24"/>
        </w:rPr>
        <w:t>まで</w:t>
      </w:r>
      <w:r w:rsidR="00D71889" w:rsidRPr="00DF1019">
        <w:rPr>
          <w:rFonts w:hAnsi="Century" w:hint="eastAsia"/>
          <w:color w:val="auto"/>
          <w:kern w:val="2"/>
          <w:szCs w:val="24"/>
        </w:rPr>
        <w:t>について</w:t>
      </w:r>
      <w:r w:rsidR="00330A18" w:rsidRPr="00DF1019">
        <w:rPr>
          <w:rFonts w:hAnsi="Century" w:hint="eastAsia"/>
          <w:color w:val="auto"/>
          <w:kern w:val="2"/>
          <w:szCs w:val="24"/>
        </w:rPr>
        <w:t>、</w:t>
      </w:r>
      <w:r w:rsidR="00D71889" w:rsidRPr="00DF1019">
        <w:rPr>
          <w:rFonts w:hAnsi="Century" w:hint="eastAsia"/>
          <w:color w:val="auto"/>
          <w:kern w:val="2"/>
          <w:szCs w:val="24"/>
        </w:rPr>
        <w:t>それぞれ</w:t>
      </w:r>
      <w:r w:rsidR="00E618C7" w:rsidRPr="00DF1019">
        <w:rPr>
          <w:rFonts w:hAnsi="Century" w:hint="eastAsia"/>
          <w:color w:val="auto"/>
          <w:kern w:val="2"/>
          <w:szCs w:val="24"/>
        </w:rPr>
        <w:t>対象となる学校が</w:t>
      </w:r>
      <w:r w:rsidR="00D71889" w:rsidRPr="00DF1019">
        <w:rPr>
          <w:rFonts w:hAnsi="Century" w:hint="eastAsia"/>
          <w:color w:val="auto"/>
          <w:kern w:val="2"/>
          <w:szCs w:val="24"/>
        </w:rPr>
        <w:t>校種別で</w:t>
      </w:r>
      <w:r w:rsidR="00CB68F8" w:rsidRPr="00DF1019">
        <w:rPr>
          <w:rFonts w:hAnsi="Century" w:hint="eastAsia"/>
          <w:color w:val="auto"/>
          <w:kern w:val="2"/>
          <w:szCs w:val="24"/>
        </w:rPr>
        <w:t>１</w:t>
      </w:r>
      <w:r w:rsidR="00D71889" w:rsidRPr="00DF1019">
        <w:rPr>
          <w:rFonts w:hAnsi="Century" w:hint="eastAsia"/>
          <w:color w:val="auto"/>
          <w:kern w:val="2"/>
          <w:szCs w:val="24"/>
        </w:rPr>
        <w:t>校</w:t>
      </w:r>
      <w:r w:rsidR="00CB68F8" w:rsidRPr="00DF1019">
        <w:rPr>
          <w:rFonts w:hAnsi="Century" w:hint="eastAsia"/>
          <w:color w:val="auto"/>
          <w:kern w:val="2"/>
          <w:szCs w:val="24"/>
        </w:rPr>
        <w:t>である</w:t>
      </w:r>
      <w:r w:rsidR="00D71889" w:rsidRPr="00DF1019">
        <w:rPr>
          <w:rFonts w:hAnsi="Century" w:hint="eastAsia"/>
          <w:color w:val="auto"/>
          <w:kern w:val="2"/>
          <w:szCs w:val="24"/>
        </w:rPr>
        <w:t>場合を除いて、</w:t>
      </w:r>
      <w:r w:rsidRPr="00DF1019">
        <w:rPr>
          <w:rFonts w:hAnsi="Century" w:hint="eastAsia"/>
          <w:color w:val="auto"/>
          <w:kern w:val="2"/>
          <w:szCs w:val="24"/>
        </w:rPr>
        <w:t>公開すべきである。</w:t>
      </w:r>
      <w:r w:rsidR="00820FA2" w:rsidRPr="00DF1019">
        <w:rPr>
          <w:rFonts w:hAnsi="Century" w:hint="eastAsia"/>
          <w:color w:val="auto"/>
          <w:kern w:val="2"/>
          <w:szCs w:val="24"/>
        </w:rPr>
        <w:t>ただし</w:t>
      </w:r>
      <w:r w:rsidR="00367A62" w:rsidRPr="00DF1019">
        <w:rPr>
          <w:rFonts w:hAnsi="Century" w:hint="eastAsia"/>
          <w:color w:val="auto"/>
          <w:kern w:val="2"/>
          <w:szCs w:val="24"/>
        </w:rPr>
        <w:t>、特定の個人が識別され得る部分を除く。</w:t>
      </w:r>
    </w:p>
    <w:p w:rsidR="002A7844" w:rsidRPr="00DF1019" w:rsidRDefault="00DC741B" w:rsidP="00B30F63">
      <w:pPr>
        <w:ind w:leftChars="200" w:left="440" w:firstLineChars="100" w:firstLine="220"/>
        <w:rPr>
          <w:rFonts w:hAnsi="Century"/>
          <w:color w:val="auto"/>
          <w:kern w:val="2"/>
          <w:szCs w:val="24"/>
        </w:rPr>
      </w:pPr>
      <w:r w:rsidRPr="00DF1019">
        <w:rPr>
          <w:rFonts w:hAnsi="Century" w:hint="eastAsia"/>
          <w:color w:val="auto"/>
          <w:kern w:val="2"/>
          <w:szCs w:val="24"/>
        </w:rPr>
        <w:t>また</w:t>
      </w:r>
      <w:r w:rsidR="00DA538C" w:rsidRPr="00DF1019">
        <w:rPr>
          <w:rFonts w:hAnsi="Century" w:hint="eastAsia"/>
          <w:color w:val="auto"/>
          <w:kern w:val="2"/>
          <w:szCs w:val="24"/>
        </w:rPr>
        <w:t>、</w:t>
      </w:r>
      <w:r w:rsidR="002A7844" w:rsidRPr="00DF1019">
        <w:rPr>
          <w:rFonts w:hAnsi="Century" w:hint="eastAsia"/>
          <w:color w:val="auto"/>
          <w:kern w:val="2"/>
          <w:szCs w:val="24"/>
        </w:rPr>
        <w:t>本件異議申立てに係る部分公開決定において非公開とした部分のうち、</w:t>
      </w:r>
      <w:r w:rsidR="00CB4804" w:rsidRPr="00DF1019">
        <w:rPr>
          <w:rFonts w:hAnsi="Century" w:hint="eastAsia"/>
          <w:color w:val="auto"/>
          <w:kern w:val="2"/>
          <w:szCs w:val="24"/>
        </w:rPr>
        <w:t>別紙記載の回答項目（３６）</w:t>
      </w:r>
      <w:r w:rsidR="000D5CF5" w:rsidRPr="00DF1019">
        <w:rPr>
          <w:rFonts w:hAnsi="Century" w:hint="eastAsia"/>
          <w:color w:val="auto"/>
          <w:kern w:val="2"/>
          <w:szCs w:val="24"/>
        </w:rPr>
        <w:t>から</w:t>
      </w:r>
      <w:r w:rsidR="00E13B93" w:rsidRPr="00DF1019">
        <w:rPr>
          <w:rFonts w:hAnsi="Century" w:hint="eastAsia"/>
          <w:color w:val="auto"/>
          <w:kern w:val="2"/>
          <w:szCs w:val="24"/>
        </w:rPr>
        <w:t>（３９）</w:t>
      </w:r>
      <w:r w:rsidR="00CB4804" w:rsidRPr="00DF1019">
        <w:rPr>
          <w:rFonts w:hAnsi="Century" w:hint="eastAsia"/>
          <w:color w:val="auto"/>
          <w:kern w:val="2"/>
          <w:szCs w:val="24"/>
        </w:rPr>
        <w:t>に</w:t>
      </w:r>
      <w:r w:rsidR="00957A91" w:rsidRPr="00DF1019">
        <w:rPr>
          <w:rFonts w:hAnsi="Century" w:hint="eastAsia"/>
          <w:color w:val="auto"/>
          <w:kern w:val="2"/>
          <w:szCs w:val="24"/>
        </w:rPr>
        <w:t>つ</w:t>
      </w:r>
      <w:r w:rsidR="00CB4804" w:rsidRPr="00DF1019">
        <w:rPr>
          <w:rFonts w:hAnsi="Century" w:hint="eastAsia"/>
          <w:color w:val="auto"/>
          <w:kern w:val="2"/>
          <w:szCs w:val="24"/>
        </w:rPr>
        <w:t>いて、</w:t>
      </w:r>
      <w:r w:rsidR="002A7844" w:rsidRPr="00DF1019">
        <w:rPr>
          <w:rFonts w:hAnsi="Century" w:hint="eastAsia"/>
          <w:color w:val="auto"/>
          <w:kern w:val="2"/>
          <w:szCs w:val="24"/>
        </w:rPr>
        <w:t>公開すべきである。</w:t>
      </w:r>
      <w:r w:rsidR="00820FA2" w:rsidRPr="00DF1019">
        <w:rPr>
          <w:rFonts w:hAnsi="Century" w:hint="eastAsia"/>
          <w:color w:val="auto"/>
          <w:kern w:val="2"/>
          <w:szCs w:val="24"/>
        </w:rPr>
        <w:t>ただし</w:t>
      </w:r>
      <w:r w:rsidR="00E9029F" w:rsidRPr="00DF1019">
        <w:rPr>
          <w:rFonts w:hAnsi="Century" w:hint="eastAsia"/>
          <w:color w:val="auto"/>
          <w:kern w:val="2"/>
          <w:szCs w:val="24"/>
        </w:rPr>
        <w:t>、</w:t>
      </w:r>
      <w:r w:rsidR="00367A62" w:rsidRPr="00DF1019">
        <w:rPr>
          <w:rFonts w:hAnsi="Century" w:hint="eastAsia"/>
          <w:color w:val="auto"/>
          <w:kern w:val="2"/>
          <w:szCs w:val="24"/>
        </w:rPr>
        <w:t>特定の個人が識別され得る部分を除く。</w:t>
      </w:r>
    </w:p>
    <w:p w:rsidR="00DA538C" w:rsidRPr="00DF1019" w:rsidRDefault="002A7844" w:rsidP="00B30F63">
      <w:pPr>
        <w:ind w:leftChars="200" w:left="440" w:firstLineChars="100" w:firstLine="220"/>
        <w:rPr>
          <w:rFonts w:hAnsi="Century"/>
          <w:color w:val="auto"/>
          <w:kern w:val="2"/>
          <w:szCs w:val="24"/>
        </w:rPr>
      </w:pPr>
      <w:r w:rsidRPr="00DF1019">
        <w:rPr>
          <w:rFonts w:hAnsi="Century" w:hint="eastAsia"/>
          <w:color w:val="auto"/>
          <w:kern w:val="2"/>
          <w:szCs w:val="24"/>
        </w:rPr>
        <w:t>さらに、別紙記載の回答項目</w:t>
      </w:r>
      <w:r w:rsidR="00761BB8" w:rsidRPr="00DF1019">
        <w:rPr>
          <w:rFonts w:hAnsi="Century" w:hint="eastAsia"/>
          <w:color w:val="auto"/>
          <w:kern w:val="2"/>
          <w:szCs w:val="24"/>
        </w:rPr>
        <w:t>のうち、各府立学校及び各市町村教育委員会が回答していないことから</w:t>
      </w:r>
      <w:r w:rsidR="008120AE" w:rsidRPr="00DF1019">
        <w:rPr>
          <w:rFonts w:hAnsi="Century" w:hint="eastAsia"/>
          <w:color w:val="auto"/>
          <w:kern w:val="2"/>
          <w:szCs w:val="24"/>
        </w:rPr>
        <w:t>本件</w:t>
      </w:r>
      <w:r w:rsidR="00761BB8" w:rsidRPr="00DF1019">
        <w:rPr>
          <w:rFonts w:hAnsi="Century" w:hint="eastAsia"/>
          <w:color w:val="auto"/>
          <w:kern w:val="2"/>
          <w:szCs w:val="24"/>
        </w:rPr>
        <w:t>対象情報としなかった</w:t>
      </w:r>
      <w:r w:rsidR="005643F6" w:rsidRPr="00DF1019">
        <w:rPr>
          <w:rFonts w:hAnsi="Century" w:hint="eastAsia"/>
          <w:color w:val="auto"/>
          <w:kern w:val="2"/>
          <w:szCs w:val="24"/>
        </w:rPr>
        <w:t>設問及び回答欄</w:t>
      </w:r>
      <w:r w:rsidR="00761BB8" w:rsidRPr="00DF1019">
        <w:rPr>
          <w:rFonts w:hAnsi="Century" w:hint="eastAsia"/>
          <w:color w:val="auto"/>
          <w:kern w:val="2"/>
          <w:szCs w:val="24"/>
        </w:rPr>
        <w:t>についても、</w:t>
      </w:r>
      <w:r w:rsidR="00355666" w:rsidRPr="00DF1019">
        <w:rPr>
          <w:rFonts w:hAnsi="Century" w:hint="eastAsia"/>
          <w:color w:val="auto"/>
          <w:kern w:val="2"/>
          <w:szCs w:val="24"/>
        </w:rPr>
        <w:t>当該情報を</w:t>
      </w:r>
      <w:r w:rsidR="007703D1" w:rsidRPr="00DF1019">
        <w:rPr>
          <w:rFonts w:hAnsi="Century" w:hint="eastAsia"/>
          <w:color w:val="auto"/>
          <w:kern w:val="2"/>
          <w:szCs w:val="24"/>
        </w:rPr>
        <w:t>本件</w:t>
      </w:r>
      <w:r w:rsidR="00355666" w:rsidRPr="00DF1019">
        <w:rPr>
          <w:rFonts w:hAnsi="Century" w:hint="eastAsia"/>
          <w:color w:val="auto"/>
          <w:kern w:val="2"/>
          <w:szCs w:val="24"/>
        </w:rPr>
        <w:t>対象情報として特定し、公開又は非公開の判断を行うべきである。</w:t>
      </w:r>
    </w:p>
    <w:p w:rsidR="00B30F63" w:rsidRPr="00DF1019" w:rsidRDefault="00B30F63" w:rsidP="00B30F63">
      <w:pPr>
        <w:ind w:leftChars="194" w:left="427" w:firstLineChars="105" w:firstLine="231"/>
        <w:rPr>
          <w:rFonts w:hAnsi="Century"/>
          <w:color w:val="auto"/>
          <w:kern w:val="2"/>
          <w:szCs w:val="24"/>
        </w:rPr>
      </w:pPr>
      <w:r w:rsidRPr="00DF1019">
        <w:rPr>
          <w:rFonts w:hAnsi="Century" w:hint="eastAsia"/>
          <w:color w:val="auto"/>
          <w:kern w:val="2"/>
          <w:szCs w:val="24"/>
        </w:rPr>
        <w:t>実施機関のその余の判断は妥当である。</w:t>
      </w:r>
    </w:p>
    <w:p w:rsidR="00B30F63" w:rsidRDefault="00B30F63" w:rsidP="00B30F63">
      <w:pPr>
        <w:ind w:right="-38"/>
        <w:jc w:val="both"/>
        <w:rPr>
          <w:color w:val="auto"/>
          <w:spacing w:val="8"/>
        </w:rPr>
      </w:pPr>
    </w:p>
    <w:p w:rsidR="00B30F63" w:rsidRPr="00DF1019" w:rsidRDefault="00B30F63" w:rsidP="00B30F63">
      <w:pPr>
        <w:ind w:right="-38"/>
        <w:jc w:val="both"/>
        <w:rPr>
          <w:color w:val="auto"/>
          <w:spacing w:val="8"/>
        </w:rPr>
      </w:pPr>
    </w:p>
    <w:p w:rsidR="00B30F63" w:rsidRPr="00DF1019" w:rsidRDefault="00B30F63" w:rsidP="00B30F63">
      <w:pPr>
        <w:ind w:right="-38"/>
        <w:jc w:val="both"/>
        <w:rPr>
          <w:rFonts w:ascii="ＭＳ ゴシック" w:eastAsia="ＭＳ ゴシック" w:hAnsi="ＭＳ ゴシック"/>
          <w:b/>
          <w:color w:val="auto"/>
          <w:spacing w:val="-2"/>
        </w:rPr>
      </w:pPr>
      <w:r w:rsidRPr="00DF1019">
        <w:rPr>
          <w:rFonts w:ascii="ＭＳ ゴシック" w:eastAsia="ＭＳ ゴシック" w:hAnsi="ＭＳ ゴシック" w:hint="eastAsia"/>
          <w:b/>
          <w:color w:val="auto"/>
          <w:spacing w:val="-2"/>
        </w:rPr>
        <w:t>第二　異議申立ての経過</w:t>
      </w:r>
    </w:p>
    <w:p w:rsidR="00B30F63" w:rsidRPr="00DF1019" w:rsidRDefault="00B30F63" w:rsidP="00B30F63">
      <w:pPr>
        <w:autoSpaceDE/>
        <w:autoSpaceDN/>
        <w:adjustRightInd/>
        <w:ind w:leftChars="100" w:left="440" w:hangingChars="100" w:hanging="220"/>
        <w:jc w:val="both"/>
        <w:textAlignment w:val="auto"/>
        <w:rPr>
          <w:color w:val="auto"/>
        </w:rPr>
      </w:pPr>
      <w:r w:rsidRPr="00DF1019">
        <w:rPr>
          <w:rFonts w:hint="eastAsia"/>
          <w:color w:val="auto"/>
        </w:rPr>
        <w:t>１　平成２６年</w:t>
      </w:r>
      <w:r w:rsidR="00E1722D" w:rsidRPr="00DF1019">
        <w:rPr>
          <w:rFonts w:hint="eastAsia"/>
          <w:color w:val="auto"/>
        </w:rPr>
        <w:t>８月１８</w:t>
      </w:r>
      <w:r w:rsidRPr="00DF1019">
        <w:rPr>
          <w:rFonts w:hint="eastAsia"/>
          <w:color w:val="auto"/>
        </w:rPr>
        <w:t>日、異議申立人は、実施機関に対して、大阪府情報公開条例（以下「条例」という。）第６条の規定により、</w:t>
      </w:r>
      <w:r w:rsidR="00ED361C" w:rsidRPr="00DF1019">
        <w:rPr>
          <w:rFonts w:hint="eastAsia"/>
          <w:color w:val="auto"/>
        </w:rPr>
        <w:t>「</w:t>
      </w:r>
      <w:r w:rsidRPr="00DF1019">
        <w:rPr>
          <w:rFonts w:hint="eastAsia"/>
          <w:color w:val="auto"/>
        </w:rPr>
        <w:t>大阪府</w:t>
      </w:r>
      <w:r w:rsidR="001C4013" w:rsidRPr="00DF1019">
        <w:rPr>
          <w:rFonts w:hint="eastAsia"/>
          <w:color w:val="auto"/>
        </w:rPr>
        <w:t>教育委員</w:t>
      </w:r>
      <w:r w:rsidR="00251FF4" w:rsidRPr="00DF1019">
        <w:rPr>
          <w:rFonts w:hint="eastAsia"/>
          <w:color w:val="auto"/>
        </w:rPr>
        <w:t>会</w:t>
      </w:r>
      <w:r w:rsidR="001C4013" w:rsidRPr="00DF1019">
        <w:rPr>
          <w:rFonts w:hint="eastAsia"/>
          <w:color w:val="auto"/>
        </w:rPr>
        <w:t>が２０１４年３月に行った「平成２５年度『教職員の評価・育成システム』授業アンケート実施に関する状況調査</w:t>
      </w:r>
      <w:r w:rsidRPr="00DF1019">
        <w:rPr>
          <w:rFonts w:hint="eastAsia"/>
          <w:color w:val="auto"/>
        </w:rPr>
        <w:t>」</w:t>
      </w:r>
      <w:r w:rsidR="006213A7" w:rsidRPr="00DF1019">
        <w:rPr>
          <w:rFonts w:hint="eastAsia"/>
          <w:color w:val="auto"/>
        </w:rPr>
        <w:t>（以下「本件調査」という。）</w:t>
      </w:r>
      <w:r w:rsidR="001C4013" w:rsidRPr="00DF1019">
        <w:rPr>
          <w:rFonts w:hint="eastAsia"/>
          <w:color w:val="auto"/>
        </w:rPr>
        <w:t>に対しての各府立学校及び各市町村教育委員会の回答」</w:t>
      </w:r>
      <w:r w:rsidRPr="00DF1019">
        <w:rPr>
          <w:rFonts w:hint="eastAsia"/>
          <w:color w:val="auto"/>
        </w:rPr>
        <w:t>について、行政文書公開請求（以下「本件請求」という。）を行った。</w:t>
      </w:r>
    </w:p>
    <w:p w:rsidR="00B30F63" w:rsidRPr="00DF1019" w:rsidRDefault="00B30F63" w:rsidP="00B30F63">
      <w:pPr>
        <w:ind w:left="440" w:hangingChars="200" w:hanging="440"/>
        <w:rPr>
          <w:color w:val="auto"/>
        </w:rPr>
      </w:pPr>
    </w:p>
    <w:p w:rsidR="00B30F63" w:rsidRPr="00DF1019" w:rsidRDefault="00286AE3" w:rsidP="00B30F63">
      <w:pPr>
        <w:autoSpaceDE/>
        <w:autoSpaceDN/>
        <w:adjustRightInd/>
        <w:ind w:left="440" w:hangingChars="200" w:hanging="440"/>
        <w:jc w:val="both"/>
        <w:textAlignment w:val="auto"/>
        <w:rPr>
          <w:color w:val="auto"/>
        </w:rPr>
      </w:pPr>
      <w:r w:rsidRPr="00DF1019">
        <w:rPr>
          <w:rFonts w:hint="eastAsia"/>
          <w:color w:val="auto"/>
        </w:rPr>
        <w:t xml:space="preserve">　２　</w:t>
      </w:r>
      <w:r w:rsidR="002F59F1">
        <w:rPr>
          <w:rFonts w:hint="eastAsia"/>
          <w:color w:val="auto"/>
        </w:rPr>
        <w:t>平成２６</w:t>
      </w:r>
      <w:r w:rsidR="00B30F63" w:rsidRPr="00DF1019">
        <w:rPr>
          <w:rFonts w:hint="eastAsia"/>
          <w:color w:val="auto"/>
        </w:rPr>
        <w:t>年</w:t>
      </w:r>
      <w:r w:rsidR="00ED361C" w:rsidRPr="00DF1019">
        <w:rPr>
          <w:rFonts w:hint="eastAsia"/>
          <w:color w:val="auto"/>
        </w:rPr>
        <w:t>９</w:t>
      </w:r>
      <w:r w:rsidR="00B30F63" w:rsidRPr="00DF1019">
        <w:rPr>
          <w:rFonts w:hint="eastAsia"/>
          <w:color w:val="auto"/>
        </w:rPr>
        <w:t>月</w:t>
      </w:r>
      <w:r w:rsidR="00ED361C" w:rsidRPr="00DF1019">
        <w:rPr>
          <w:rFonts w:hint="eastAsia"/>
          <w:color w:val="auto"/>
        </w:rPr>
        <w:t>１６</w:t>
      </w:r>
      <w:r w:rsidR="00B30F63" w:rsidRPr="00DF1019">
        <w:rPr>
          <w:rFonts w:hint="eastAsia"/>
          <w:color w:val="auto"/>
        </w:rPr>
        <w:t>日、実施機関は、本件請求に対応する</w:t>
      </w:r>
      <w:r w:rsidR="008B6882" w:rsidRPr="00DF1019">
        <w:rPr>
          <w:rFonts w:hint="eastAsia"/>
          <w:color w:val="auto"/>
        </w:rPr>
        <w:t>行政</w:t>
      </w:r>
      <w:r w:rsidR="00855F3A" w:rsidRPr="00DF1019">
        <w:rPr>
          <w:rFonts w:hint="eastAsia"/>
          <w:color w:val="auto"/>
        </w:rPr>
        <w:t>文書について（１）の</w:t>
      </w:r>
      <w:r w:rsidR="00C5407A" w:rsidRPr="00DF1019">
        <w:rPr>
          <w:rFonts w:hint="eastAsia"/>
          <w:color w:val="auto"/>
        </w:rPr>
        <w:t>文書を</w:t>
      </w:r>
      <w:r w:rsidR="008501E1" w:rsidRPr="00DF1019">
        <w:rPr>
          <w:rFonts w:hint="eastAsia"/>
          <w:color w:val="auto"/>
          <w:kern w:val="2"/>
        </w:rPr>
        <w:t>特定し、</w:t>
      </w:r>
      <w:r w:rsidR="00E421E4" w:rsidRPr="00DF1019">
        <w:rPr>
          <w:rFonts w:hint="eastAsia"/>
          <w:color w:val="auto"/>
          <w:kern w:val="2"/>
        </w:rPr>
        <w:t>（２）ア</w:t>
      </w:r>
      <w:r w:rsidR="003E7D5D" w:rsidRPr="00DF1019">
        <w:rPr>
          <w:rFonts w:hint="eastAsia"/>
          <w:color w:val="auto"/>
          <w:kern w:val="2"/>
        </w:rPr>
        <w:t>及びイ</w:t>
      </w:r>
      <w:r w:rsidR="00A83CD1" w:rsidRPr="00DF1019">
        <w:rPr>
          <w:rFonts w:hint="eastAsia"/>
          <w:color w:val="auto"/>
          <w:kern w:val="2"/>
        </w:rPr>
        <w:t>のとおり、</w:t>
      </w:r>
      <w:r w:rsidR="008501E1" w:rsidRPr="00DF1019">
        <w:rPr>
          <w:rFonts w:hint="eastAsia"/>
          <w:color w:val="auto"/>
          <w:kern w:val="2"/>
        </w:rPr>
        <w:t>非公開とする部分を特定して</w:t>
      </w:r>
      <w:r w:rsidR="00B30F63" w:rsidRPr="00DF1019">
        <w:rPr>
          <w:rFonts w:hint="eastAsia"/>
          <w:color w:val="auto"/>
          <w:kern w:val="2"/>
        </w:rPr>
        <w:t>部分公開決定</w:t>
      </w:r>
      <w:r w:rsidR="008C4095" w:rsidRPr="00DF1019">
        <w:rPr>
          <w:rFonts w:hint="eastAsia"/>
          <w:color w:val="auto"/>
          <w:kern w:val="2"/>
        </w:rPr>
        <w:t>（以下「本件決定」という。）</w:t>
      </w:r>
      <w:r w:rsidR="00B30F63" w:rsidRPr="00DF1019">
        <w:rPr>
          <w:rFonts w:hint="eastAsia"/>
          <w:color w:val="auto"/>
          <w:kern w:val="2"/>
        </w:rPr>
        <w:t>を行い、</w:t>
      </w:r>
      <w:r w:rsidR="00A83CD1" w:rsidRPr="00DF1019">
        <w:rPr>
          <w:rFonts w:hint="eastAsia"/>
          <w:color w:val="auto"/>
          <w:kern w:val="2"/>
        </w:rPr>
        <w:t>それら非公開とする部分について、</w:t>
      </w:r>
      <w:r w:rsidR="00B30F63" w:rsidRPr="00DF1019">
        <w:rPr>
          <w:rFonts w:hint="eastAsia"/>
          <w:color w:val="auto"/>
          <w:kern w:val="2"/>
        </w:rPr>
        <w:t>条例第１３条の規定により、非公開の理由を</w:t>
      </w:r>
      <w:r w:rsidR="00691EEA" w:rsidRPr="00DF1019">
        <w:rPr>
          <w:rFonts w:hint="eastAsia"/>
          <w:color w:val="auto"/>
          <w:kern w:val="2"/>
        </w:rPr>
        <w:t>（３）</w:t>
      </w:r>
      <w:r w:rsidR="00855F3A" w:rsidRPr="00DF1019">
        <w:rPr>
          <w:rFonts w:hint="eastAsia"/>
          <w:color w:val="auto"/>
          <w:kern w:val="2"/>
        </w:rPr>
        <w:t>のとお</w:t>
      </w:r>
      <w:r w:rsidR="00691EEA" w:rsidRPr="00DF1019">
        <w:rPr>
          <w:rFonts w:hint="eastAsia"/>
          <w:color w:val="auto"/>
          <w:kern w:val="2"/>
        </w:rPr>
        <w:t>り</w:t>
      </w:r>
      <w:r w:rsidR="00855F3A" w:rsidRPr="00DF1019">
        <w:rPr>
          <w:rFonts w:hint="eastAsia"/>
          <w:color w:val="auto"/>
          <w:kern w:val="2"/>
        </w:rPr>
        <w:t>付</w:t>
      </w:r>
      <w:r w:rsidR="008501E1" w:rsidRPr="00DF1019">
        <w:rPr>
          <w:rFonts w:hint="eastAsia"/>
          <w:color w:val="auto"/>
          <w:kern w:val="2"/>
        </w:rPr>
        <w:t>して</w:t>
      </w:r>
      <w:r w:rsidR="00B30F63" w:rsidRPr="00DF1019">
        <w:rPr>
          <w:rFonts w:hint="eastAsia"/>
          <w:color w:val="auto"/>
          <w:kern w:val="2"/>
        </w:rPr>
        <w:t>異議申立人へ通知した</w:t>
      </w:r>
      <w:r w:rsidR="00B30F63" w:rsidRPr="00DF1019">
        <w:rPr>
          <w:rFonts w:hint="eastAsia"/>
          <w:color w:val="auto"/>
        </w:rPr>
        <w:t>。</w:t>
      </w:r>
    </w:p>
    <w:p w:rsidR="00B30F63" w:rsidRPr="00DF1019" w:rsidRDefault="008B6882" w:rsidP="00B30F63">
      <w:pPr>
        <w:autoSpaceDE/>
        <w:autoSpaceDN/>
        <w:adjustRightInd/>
        <w:ind w:left="660" w:hangingChars="300" w:hanging="660"/>
        <w:jc w:val="both"/>
        <w:textAlignment w:val="auto"/>
        <w:rPr>
          <w:color w:val="auto"/>
        </w:rPr>
      </w:pPr>
      <w:r w:rsidRPr="00DF1019">
        <w:rPr>
          <w:rFonts w:hint="eastAsia"/>
          <w:color w:val="auto"/>
        </w:rPr>
        <w:t xml:space="preserve">　　（１）</w:t>
      </w:r>
      <w:r w:rsidR="00B30F63" w:rsidRPr="00DF1019">
        <w:rPr>
          <w:rFonts w:hint="eastAsia"/>
          <w:color w:val="auto"/>
        </w:rPr>
        <w:t>本件請求に対応する</w:t>
      </w:r>
      <w:r w:rsidR="005F4E17" w:rsidRPr="00DF1019">
        <w:rPr>
          <w:rFonts w:hint="eastAsia"/>
          <w:color w:val="auto"/>
        </w:rPr>
        <w:t>行政</w:t>
      </w:r>
      <w:r w:rsidR="00B30F63" w:rsidRPr="00DF1019">
        <w:rPr>
          <w:rFonts w:hint="eastAsia"/>
          <w:color w:val="auto"/>
        </w:rPr>
        <w:t>文書</w:t>
      </w:r>
    </w:p>
    <w:p w:rsidR="00B30F63" w:rsidRPr="00DF1019" w:rsidRDefault="00B30F63" w:rsidP="000D5CF5">
      <w:pPr>
        <w:ind w:leftChars="1" w:left="882" w:hangingChars="400" w:hanging="880"/>
        <w:rPr>
          <w:color w:val="auto"/>
        </w:rPr>
      </w:pPr>
      <w:r w:rsidRPr="00DF1019">
        <w:rPr>
          <w:rFonts w:hint="eastAsia"/>
          <w:color w:val="auto"/>
        </w:rPr>
        <w:t xml:space="preserve">　　　</w:t>
      </w:r>
      <w:r w:rsidR="008B6882" w:rsidRPr="00DF1019">
        <w:rPr>
          <w:rFonts w:hint="eastAsia"/>
          <w:color w:val="auto"/>
        </w:rPr>
        <w:t xml:space="preserve">　</w:t>
      </w:r>
      <w:r w:rsidR="000D5CF5" w:rsidRPr="00DF1019">
        <w:rPr>
          <w:rFonts w:hint="eastAsia"/>
          <w:color w:val="auto"/>
        </w:rPr>
        <w:t xml:space="preserve">　</w:t>
      </w:r>
      <w:r w:rsidR="002940B1" w:rsidRPr="00DF1019">
        <w:rPr>
          <w:rFonts w:hint="eastAsia"/>
          <w:color w:val="auto"/>
        </w:rPr>
        <w:t>各府立学校及び各市町村教育委員会からの平成２５年度「教職員の評価・育成システム」授業アンケート実施に関する状況調査回答票</w:t>
      </w:r>
    </w:p>
    <w:p w:rsidR="00B30F63" w:rsidRPr="00DF1019" w:rsidRDefault="008B6882" w:rsidP="00B30F63">
      <w:pPr>
        <w:ind w:leftChars="1" w:left="442" w:hangingChars="200" w:hanging="440"/>
        <w:rPr>
          <w:color w:val="auto"/>
        </w:rPr>
      </w:pPr>
      <w:r w:rsidRPr="00DF1019">
        <w:rPr>
          <w:rFonts w:hint="eastAsia"/>
          <w:color w:val="auto"/>
        </w:rPr>
        <w:t xml:space="preserve">　　（２）</w:t>
      </w:r>
      <w:r w:rsidR="00B30F63" w:rsidRPr="00DF1019">
        <w:rPr>
          <w:rFonts w:hint="eastAsia"/>
          <w:color w:val="auto"/>
        </w:rPr>
        <w:t>非公開とする部分</w:t>
      </w:r>
    </w:p>
    <w:p w:rsidR="00B30F63" w:rsidRPr="00DF1019" w:rsidRDefault="008501E1" w:rsidP="00744D4B">
      <w:pPr>
        <w:ind w:leftChars="1" w:left="1102" w:hangingChars="500" w:hanging="1100"/>
        <w:rPr>
          <w:color w:val="auto"/>
        </w:rPr>
      </w:pPr>
      <w:r w:rsidRPr="00DF1019">
        <w:rPr>
          <w:rFonts w:hint="eastAsia"/>
          <w:color w:val="auto"/>
        </w:rPr>
        <w:t xml:space="preserve">　　　　ア</w:t>
      </w:r>
      <w:r w:rsidR="00286AE3" w:rsidRPr="00DF1019">
        <w:rPr>
          <w:rFonts w:hint="eastAsia"/>
          <w:color w:val="auto"/>
        </w:rPr>
        <w:t xml:space="preserve">　</w:t>
      </w:r>
      <w:r w:rsidR="002F1FA5" w:rsidRPr="00DF1019">
        <w:rPr>
          <w:rFonts w:hint="eastAsia"/>
          <w:color w:val="auto"/>
        </w:rPr>
        <w:t>府立学校にかかる回答票「別添２」（</w:t>
      </w:r>
      <w:r w:rsidR="00744D4B" w:rsidRPr="00DF1019">
        <w:rPr>
          <w:rFonts w:hint="eastAsia"/>
          <w:color w:val="auto"/>
        </w:rPr>
        <w:t>添付省略</w:t>
      </w:r>
      <w:r w:rsidR="002F1FA5" w:rsidRPr="00DF1019">
        <w:rPr>
          <w:rFonts w:hint="eastAsia"/>
          <w:color w:val="auto"/>
        </w:rPr>
        <w:t>）</w:t>
      </w:r>
      <w:r w:rsidR="00744D4B" w:rsidRPr="00DF1019">
        <w:rPr>
          <w:rFonts w:hint="eastAsia"/>
          <w:color w:val="auto"/>
        </w:rPr>
        <w:t>中、（１）から（３３）</w:t>
      </w:r>
      <w:r w:rsidR="00554057" w:rsidRPr="00DF1019">
        <w:rPr>
          <w:rFonts w:hint="eastAsia"/>
          <w:color w:val="auto"/>
        </w:rPr>
        <w:t>まで</w:t>
      </w:r>
      <w:r w:rsidR="00744D4B" w:rsidRPr="00DF1019">
        <w:rPr>
          <w:rFonts w:hint="eastAsia"/>
          <w:color w:val="auto"/>
        </w:rPr>
        <w:t>の網掛け部分</w:t>
      </w:r>
    </w:p>
    <w:p w:rsidR="00744D4B" w:rsidRPr="00DF1019" w:rsidRDefault="008501E1" w:rsidP="004C548F">
      <w:pPr>
        <w:ind w:leftChars="1" w:left="1102" w:hangingChars="500" w:hanging="1100"/>
        <w:rPr>
          <w:color w:val="auto"/>
        </w:rPr>
      </w:pPr>
      <w:r w:rsidRPr="00DF1019">
        <w:rPr>
          <w:rFonts w:hint="eastAsia"/>
          <w:color w:val="auto"/>
        </w:rPr>
        <w:t xml:space="preserve">　　　　イ</w:t>
      </w:r>
      <w:r w:rsidR="00286AE3" w:rsidRPr="00DF1019">
        <w:rPr>
          <w:rFonts w:hint="eastAsia"/>
          <w:color w:val="auto"/>
        </w:rPr>
        <w:t xml:space="preserve">　</w:t>
      </w:r>
      <w:r w:rsidR="00744D4B" w:rsidRPr="00DF1019">
        <w:rPr>
          <w:rFonts w:hint="eastAsia"/>
          <w:color w:val="auto"/>
        </w:rPr>
        <w:t>市町村教育委員会にかかる回答票「別添</w:t>
      </w:r>
      <w:r w:rsidR="00B706B8" w:rsidRPr="00DF1019">
        <w:rPr>
          <w:rFonts w:hint="eastAsia"/>
          <w:color w:val="auto"/>
        </w:rPr>
        <w:t>３</w:t>
      </w:r>
      <w:r w:rsidR="00744D4B" w:rsidRPr="00DF1019">
        <w:rPr>
          <w:rFonts w:hint="eastAsia"/>
          <w:color w:val="auto"/>
        </w:rPr>
        <w:t>」（添付省略）中、（３４）から（６０）</w:t>
      </w:r>
      <w:r w:rsidR="00554057" w:rsidRPr="00DF1019">
        <w:rPr>
          <w:rFonts w:hint="eastAsia"/>
          <w:color w:val="auto"/>
        </w:rPr>
        <w:t>まで</w:t>
      </w:r>
      <w:r w:rsidR="00744D4B" w:rsidRPr="00DF1019">
        <w:rPr>
          <w:rFonts w:hint="eastAsia"/>
          <w:color w:val="auto"/>
        </w:rPr>
        <w:t>の網掛け部分及び田尻町の小学校、太子町・河南町・千早赤</w:t>
      </w:r>
      <w:r w:rsidR="003261F7" w:rsidRPr="00DF1019">
        <w:rPr>
          <w:rFonts w:hint="eastAsia"/>
          <w:color w:val="auto"/>
        </w:rPr>
        <w:t>阪</w:t>
      </w:r>
      <w:r w:rsidR="00744D4B" w:rsidRPr="00DF1019">
        <w:rPr>
          <w:rFonts w:hint="eastAsia"/>
          <w:color w:val="auto"/>
        </w:rPr>
        <w:t>村・忠岡町・田尻町・岬町の中学校、東大阪市・岸和田市の高等学校、八尾市の支援学校については、（３６）</w:t>
      </w:r>
      <w:r w:rsidR="00170F22" w:rsidRPr="00DF1019">
        <w:rPr>
          <w:rFonts w:hint="eastAsia"/>
          <w:color w:val="auto"/>
        </w:rPr>
        <w:t>及び</w:t>
      </w:r>
      <w:r w:rsidR="00744D4B" w:rsidRPr="00DF1019">
        <w:rPr>
          <w:rFonts w:hint="eastAsia"/>
          <w:color w:val="auto"/>
        </w:rPr>
        <w:t>（３８）の「該当する教員の人数」</w:t>
      </w:r>
      <w:r w:rsidR="00170F22" w:rsidRPr="00DF1019">
        <w:rPr>
          <w:rFonts w:hint="eastAsia"/>
          <w:color w:val="auto"/>
        </w:rPr>
        <w:t>及び</w:t>
      </w:r>
      <w:r w:rsidR="00744D4B" w:rsidRPr="00DF1019">
        <w:rPr>
          <w:rFonts w:hint="eastAsia"/>
          <w:color w:val="auto"/>
        </w:rPr>
        <w:t>「合計」欄</w:t>
      </w:r>
    </w:p>
    <w:p w:rsidR="00B30F63" w:rsidRPr="00DF1019" w:rsidRDefault="008B6882" w:rsidP="00B30F63">
      <w:pPr>
        <w:ind w:leftChars="1" w:left="442" w:hangingChars="200" w:hanging="440"/>
        <w:rPr>
          <w:color w:val="auto"/>
        </w:rPr>
      </w:pPr>
      <w:r w:rsidRPr="00DF1019">
        <w:rPr>
          <w:rFonts w:hint="eastAsia"/>
          <w:color w:val="auto"/>
        </w:rPr>
        <w:lastRenderedPageBreak/>
        <w:t xml:space="preserve">　　（３）</w:t>
      </w:r>
      <w:r w:rsidR="00B30F63" w:rsidRPr="00DF1019">
        <w:rPr>
          <w:rFonts w:hint="eastAsia"/>
          <w:color w:val="auto"/>
        </w:rPr>
        <w:t>公開しない理由</w:t>
      </w:r>
    </w:p>
    <w:p w:rsidR="00B30F63" w:rsidRPr="00DF1019" w:rsidRDefault="00C5407A" w:rsidP="00B30F63">
      <w:pPr>
        <w:ind w:leftChars="1" w:left="442" w:hangingChars="200" w:hanging="440"/>
        <w:rPr>
          <w:color w:val="auto"/>
        </w:rPr>
      </w:pPr>
      <w:r w:rsidRPr="00DF1019">
        <w:rPr>
          <w:rFonts w:hint="eastAsia"/>
          <w:color w:val="auto"/>
        </w:rPr>
        <w:t xml:space="preserve">　　　　ア　</w:t>
      </w:r>
      <w:r w:rsidR="00B30F63" w:rsidRPr="00DF1019">
        <w:rPr>
          <w:rFonts w:hint="eastAsia"/>
          <w:color w:val="auto"/>
        </w:rPr>
        <w:t>条例第８条第１項第４号に該当する。</w:t>
      </w:r>
    </w:p>
    <w:p w:rsidR="00B30F63" w:rsidRPr="00DF1019" w:rsidRDefault="008C4095" w:rsidP="00B30F63">
      <w:pPr>
        <w:ind w:leftChars="1" w:left="1102" w:hangingChars="500" w:hanging="1100"/>
        <w:rPr>
          <w:color w:val="auto"/>
        </w:rPr>
      </w:pPr>
      <w:r w:rsidRPr="00DF1019">
        <w:rPr>
          <w:rFonts w:hint="eastAsia"/>
          <w:color w:val="auto"/>
        </w:rPr>
        <w:t xml:space="preserve">　</w:t>
      </w:r>
      <w:r w:rsidR="00C5407A" w:rsidRPr="00DF1019">
        <w:rPr>
          <w:rFonts w:hint="eastAsia"/>
          <w:color w:val="auto"/>
        </w:rPr>
        <w:t xml:space="preserve">　　　イ　</w:t>
      </w:r>
      <w:r w:rsidRPr="00DF1019">
        <w:rPr>
          <w:rFonts w:hint="eastAsia"/>
          <w:color w:val="auto"/>
        </w:rPr>
        <w:t>上記非公開部分中（４）、（６）、（１０）、（１２）、（１５）から（１９）</w:t>
      </w:r>
      <w:r w:rsidR="00554057" w:rsidRPr="00DF1019">
        <w:rPr>
          <w:rFonts w:hint="eastAsia"/>
          <w:color w:val="auto"/>
        </w:rPr>
        <w:t>まで</w:t>
      </w:r>
      <w:r w:rsidRPr="00DF1019">
        <w:rPr>
          <w:rFonts w:hint="eastAsia"/>
          <w:color w:val="auto"/>
        </w:rPr>
        <w:t>、（２１）、（２２）、（２６）から（３０）</w:t>
      </w:r>
      <w:r w:rsidR="00554057" w:rsidRPr="00DF1019">
        <w:rPr>
          <w:rFonts w:hint="eastAsia"/>
          <w:color w:val="auto"/>
        </w:rPr>
        <w:t>まで</w:t>
      </w:r>
      <w:r w:rsidRPr="00DF1019">
        <w:rPr>
          <w:rFonts w:hint="eastAsia"/>
          <w:color w:val="auto"/>
        </w:rPr>
        <w:t>、</w:t>
      </w:r>
      <w:r w:rsidR="00356E54" w:rsidRPr="00DF1019">
        <w:rPr>
          <w:rFonts w:hint="eastAsia"/>
          <w:color w:val="auto"/>
        </w:rPr>
        <w:t>（</w:t>
      </w:r>
      <w:r w:rsidR="0074764D" w:rsidRPr="00DF1019">
        <w:rPr>
          <w:rFonts w:hint="eastAsia"/>
          <w:color w:val="auto"/>
        </w:rPr>
        <w:t>３２</w:t>
      </w:r>
      <w:r w:rsidR="00356E54" w:rsidRPr="00DF1019">
        <w:rPr>
          <w:rFonts w:hint="eastAsia"/>
          <w:color w:val="auto"/>
        </w:rPr>
        <w:t>）</w:t>
      </w:r>
      <w:r w:rsidR="0074764D" w:rsidRPr="00DF1019">
        <w:rPr>
          <w:rFonts w:hint="eastAsia"/>
          <w:color w:val="auto"/>
        </w:rPr>
        <w:t>、（３３）、（３７）、（３９）、（４２）から（４６）</w:t>
      </w:r>
      <w:r w:rsidR="00554057" w:rsidRPr="00DF1019">
        <w:rPr>
          <w:rFonts w:hint="eastAsia"/>
          <w:color w:val="auto"/>
        </w:rPr>
        <w:t>まで</w:t>
      </w:r>
      <w:r w:rsidR="0074764D" w:rsidRPr="00DF1019">
        <w:rPr>
          <w:rFonts w:hint="eastAsia"/>
          <w:color w:val="auto"/>
        </w:rPr>
        <w:t>、（４８）</w:t>
      </w:r>
      <w:r w:rsidR="009372C7" w:rsidRPr="00DF1019">
        <w:rPr>
          <w:rFonts w:hint="eastAsia"/>
          <w:color w:val="auto"/>
        </w:rPr>
        <w:t>、（４９）、（５３）</w:t>
      </w:r>
      <w:r w:rsidR="00F849EE" w:rsidRPr="00DF1019">
        <w:rPr>
          <w:rFonts w:hint="eastAsia"/>
          <w:color w:val="auto"/>
        </w:rPr>
        <w:t>から</w:t>
      </w:r>
      <w:r w:rsidR="009372C7" w:rsidRPr="00DF1019">
        <w:rPr>
          <w:rFonts w:hint="eastAsia"/>
          <w:color w:val="auto"/>
        </w:rPr>
        <w:t>（５７）</w:t>
      </w:r>
      <w:r w:rsidR="001060AA" w:rsidRPr="00DF1019">
        <w:rPr>
          <w:rFonts w:hint="eastAsia"/>
          <w:color w:val="auto"/>
        </w:rPr>
        <w:t>まで</w:t>
      </w:r>
      <w:r w:rsidR="009372C7" w:rsidRPr="00DF1019">
        <w:rPr>
          <w:rFonts w:hint="eastAsia"/>
          <w:color w:val="auto"/>
        </w:rPr>
        <w:t>、（５９）及び（６０）のうち、個人が識別され得る情報については、</w:t>
      </w:r>
      <w:r w:rsidR="00B30F63" w:rsidRPr="00DF1019">
        <w:rPr>
          <w:rFonts w:hint="eastAsia"/>
          <w:color w:val="auto"/>
        </w:rPr>
        <w:t>条例第９条第１号に該当する。</w:t>
      </w:r>
    </w:p>
    <w:p w:rsidR="00B30F63" w:rsidRPr="00DF1019" w:rsidRDefault="00B30F63" w:rsidP="004C11EA">
      <w:pPr>
        <w:rPr>
          <w:color w:val="auto"/>
        </w:rPr>
      </w:pPr>
    </w:p>
    <w:p w:rsidR="00B30F63" w:rsidRPr="00DF1019" w:rsidRDefault="00B30F63" w:rsidP="004C11EA">
      <w:pPr>
        <w:ind w:leftChars="100" w:left="440" w:hangingChars="100" w:hanging="220"/>
        <w:rPr>
          <w:color w:val="auto"/>
        </w:rPr>
      </w:pPr>
      <w:r w:rsidRPr="00DF1019">
        <w:rPr>
          <w:rFonts w:hint="eastAsia"/>
          <w:color w:val="auto"/>
        </w:rPr>
        <w:t xml:space="preserve">３　</w:t>
      </w:r>
      <w:r w:rsidR="007D72F9" w:rsidRPr="00DF1019">
        <w:rPr>
          <w:rFonts w:hint="eastAsia"/>
          <w:color w:val="auto"/>
        </w:rPr>
        <w:t>異議申立人は、本件決定を不服として、</w:t>
      </w:r>
      <w:r w:rsidR="002F59F1">
        <w:rPr>
          <w:rFonts w:hint="eastAsia"/>
          <w:color w:val="auto"/>
        </w:rPr>
        <w:t>平成２６</w:t>
      </w:r>
      <w:r w:rsidRPr="00DF1019">
        <w:rPr>
          <w:rFonts w:hint="eastAsia"/>
          <w:color w:val="auto"/>
        </w:rPr>
        <w:t>年</w:t>
      </w:r>
      <w:r w:rsidR="00E1722D" w:rsidRPr="00DF1019">
        <w:rPr>
          <w:rFonts w:hint="eastAsia"/>
          <w:color w:val="auto"/>
        </w:rPr>
        <w:t>１１</w:t>
      </w:r>
      <w:r w:rsidRPr="00DF1019">
        <w:rPr>
          <w:rFonts w:hint="eastAsia"/>
          <w:color w:val="auto"/>
        </w:rPr>
        <w:t>月</w:t>
      </w:r>
      <w:r w:rsidR="00E1722D" w:rsidRPr="00DF1019">
        <w:rPr>
          <w:rFonts w:hint="eastAsia"/>
          <w:color w:val="auto"/>
        </w:rPr>
        <w:t>１４</w:t>
      </w:r>
      <w:r w:rsidRPr="00DF1019">
        <w:rPr>
          <w:rFonts w:hint="eastAsia"/>
          <w:color w:val="auto"/>
        </w:rPr>
        <w:t>日、</w:t>
      </w:r>
      <w:r w:rsidR="00273EBA">
        <w:rPr>
          <w:rFonts w:hint="eastAsia"/>
        </w:rPr>
        <w:t>行政不服審査法（平成２６年法律第６８号）による改正前の</w:t>
      </w:r>
      <w:bookmarkStart w:id="0" w:name="_GoBack"/>
      <w:bookmarkEnd w:id="0"/>
      <w:r w:rsidRPr="00DF1019">
        <w:rPr>
          <w:rFonts w:hint="eastAsia"/>
          <w:color w:val="auto"/>
        </w:rPr>
        <w:t>行政不服審査法第６条の規定により、実施機関に</w:t>
      </w:r>
      <w:r w:rsidR="004C548F" w:rsidRPr="00DF1019">
        <w:rPr>
          <w:rFonts w:hint="eastAsia"/>
          <w:color w:val="auto"/>
        </w:rPr>
        <w:t>対して</w:t>
      </w:r>
      <w:r w:rsidRPr="00DF1019">
        <w:rPr>
          <w:rFonts w:hint="eastAsia"/>
          <w:color w:val="auto"/>
        </w:rPr>
        <w:t>異議申立て（以下「本件異議申立て」という。）を行った。</w:t>
      </w:r>
    </w:p>
    <w:p w:rsidR="00B30F63" w:rsidRPr="00DF1019" w:rsidRDefault="00B30F63" w:rsidP="00B30F63">
      <w:pPr>
        <w:rPr>
          <w:color w:val="auto"/>
        </w:rPr>
      </w:pPr>
    </w:p>
    <w:p w:rsidR="00B30F63" w:rsidRPr="00DF1019" w:rsidRDefault="00B30F63" w:rsidP="00B30F63">
      <w:pPr>
        <w:rPr>
          <w:color w:val="auto"/>
        </w:rPr>
      </w:pPr>
    </w:p>
    <w:p w:rsidR="00B30F63" w:rsidRPr="00DF1019" w:rsidRDefault="00B30F63" w:rsidP="00B30F63">
      <w:pPr>
        <w:rPr>
          <w:rFonts w:ascii="ＭＳ ゴシック" w:eastAsia="ＭＳ ゴシック" w:hAnsi="ＭＳ ゴシック"/>
          <w:b/>
          <w:color w:val="auto"/>
          <w:spacing w:val="-2"/>
        </w:rPr>
      </w:pPr>
      <w:r w:rsidRPr="00DF1019">
        <w:rPr>
          <w:rFonts w:ascii="ＭＳ ゴシック" w:eastAsia="ＭＳ ゴシック" w:hAnsi="ＭＳ ゴシック" w:hint="eastAsia"/>
          <w:b/>
          <w:color w:val="auto"/>
          <w:spacing w:val="-2"/>
        </w:rPr>
        <w:t>第三</w:t>
      </w:r>
      <w:r w:rsidRPr="00DF1019">
        <w:rPr>
          <w:rFonts w:ascii="ＭＳ ゴシック" w:eastAsia="ＭＳ ゴシック" w:hAnsi="ＭＳ ゴシック" w:hint="eastAsia"/>
          <w:b/>
          <w:color w:val="auto"/>
        </w:rPr>
        <w:t xml:space="preserve">  </w:t>
      </w:r>
      <w:r w:rsidRPr="00DF1019">
        <w:rPr>
          <w:rFonts w:ascii="ＭＳ ゴシック" w:eastAsia="ＭＳ ゴシック" w:hAnsi="ＭＳ ゴシック" w:hint="eastAsia"/>
          <w:b/>
          <w:color w:val="auto"/>
          <w:spacing w:val="-2"/>
        </w:rPr>
        <w:t>異議申立ての趣旨</w:t>
      </w:r>
    </w:p>
    <w:p w:rsidR="00B30F63" w:rsidRPr="00DF1019" w:rsidRDefault="0083497E" w:rsidP="00BB0DC4">
      <w:pPr>
        <w:ind w:left="434" w:hangingChars="200" w:hanging="434"/>
        <w:rPr>
          <w:color w:val="auto"/>
        </w:rPr>
      </w:pPr>
      <w:r w:rsidRPr="00DF1019">
        <w:rPr>
          <w:rFonts w:ascii="ＭＳ ゴシック" w:eastAsia="ＭＳ ゴシック" w:hAnsi="ＭＳ ゴシック" w:hint="eastAsia"/>
          <w:b/>
          <w:color w:val="auto"/>
          <w:spacing w:val="-2"/>
        </w:rPr>
        <w:t xml:space="preserve">　　　</w:t>
      </w:r>
      <w:r w:rsidR="00FB36BD" w:rsidRPr="00DF1019">
        <w:rPr>
          <w:rFonts w:hint="eastAsia"/>
          <w:color w:val="auto"/>
        </w:rPr>
        <w:t>本件決定のうち、「</w:t>
      </w:r>
      <w:r w:rsidR="00D77EB2" w:rsidRPr="00DF1019">
        <w:rPr>
          <w:rFonts w:hint="eastAsia"/>
          <w:color w:val="auto"/>
        </w:rPr>
        <w:t>大阪府教育委員会が２０１４年３月に行った</w:t>
      </w:r>
      <w:r w:rsidR="00AB315D" w:rsidRPr="00DF1019">
        <w:rPr>
          <w:rFonts w:hint="eastAsia"/>
          <w:color w:val="auto"/>
        </w:rPr>
        <w:t>本件調査</w:t>
      </w:r>
      <w:r w:rsidR="004669AA" w:rsidRPr="00DF1019">
        <w:rPr>
          <w:rFonts w:hint="eastAsia"/>
          <w:color w:val="auto"/>
        </w:rPr>
        <w:t>に対しての各府立学校及び各市町村教育委員会の回答」の公開に対して、「（別添１）</w:t>
      </w:r>
      <w:r w:rsidR="00F849EE" w:rsidRPr="00DF1019">
        <w:rPr>
          <w:rFonts w:hint="eastAsia"/>
          <w:color w:val="auto"/>
        </w:rPr>
        <w:t>（添付省略）</w:t>
      </w:r>
      <w:r w:rsidR="004669AA" w:rsidRPr="00DF1019">
        <w:rPr>
          <w:rFonts w:hint="eastAsia"/>
          <w:color w:val="auto"/>
        </w:rPr>
        <w:t>１．公開しないことと決定した部分（「別添２」及び「別添３」</w:t>
      </w:r>
      <w:r w:rsidR="00F849EE" w:rsidRPr="00DF1019">
        <w:rPr>
          <w:rFonts w:hint="eastAsia"/>
          <w:color w:val="auto"/>
        </w:rPr>
        <w:t>（添付省略）</w:t>
      </w:r>
      <w:r w:rsidR="004669AA" w:rsidRPr="00DF1019">
        <w:rPr>
          <w:rFonts w:hint="eastAsia"/>
          <w:color w:val="auto"/>
        </w:rPr>
        <w:t>の網掛け部分）」を「（別添１）</w:t>
      </w:r>
      <w:r w:rsidR="00F849EE" w:rsidRPr="00DF1019">
        <w:rPr>
          <w:rFonts w:hint="eastAsia"/>
          <w:color w:val="auto"/>
        </w:rPr>
        <w:t>（添付省略）</w:t>
      </w:r>
      <w:r w:rsidR="004669AA" w:rsidRPr="00DF1019">
        <w:rPr>
          <w:rFonts w:hint="eastAsia"/>
          <w:color w:val="auto"/>
        </w:rPr>
        <w:t>２．公開しない理由」で、非公開とした部分を取り消す、との決定を求める。</w:t>
      </w:r>
    </w:p>
    <w:p w:rsidR="00B30F63" w:rsidRPr="00DF1019" w:rsidRDefault="00B30F63" w:rsidP="0019504C">
      <w:pPr>
        <w:jc w:val="both"/>
        <w:rPr>
          <w:color w:val="auto"/>
        </w:rPr>
      </w:pPr>
    </w:p>
    <w:p w:rsidR="00B30F63" w:rsidRPr="00DF1019" w:rsidRDefault="00B30F63" w:rsidP="0019504C">
      <w:pPr>
        <w:jc w:val="both"/>
        <w:rPr>
          <w:color w:val="auto"/>
        </w:rPr>
      </w:pPr>
    </w:p>
    <w:p w:rsidR="00B30F63" w:rsidRPr="00DF1019" w:rsidRDefault="00B30F63" w:rsidP="00B30F63">
      <w:pPr>
        <w:jc w:val="both"/>
        <w:rPr>
          <w:rFonts w:ascii="ＭＳ ゴシック" w:eastAsia="ＭＳ ゴシック" w:hAnsi="ＭＳ ゴシック"/>
          <w:b/>
          <w:color w:val="auto"/>
          <w:spacing w:val="8"/>
        </w:rPr>
      </w:pPr>
      <w:r w:rsidRPr="00DF1019">
        <w:rPr>
          <w:rFonts w:ascii="ＭＳ ゴシック" w:eastAsia="ＭＳ ゴシック" w:hAnsi="ＭＳ ゴシック" w:hint="eastAsia"/>
          <w:b/>
          <w:color w:val="auto"/>
          <w:spacing w:val="-2"/>
        </w:rPr>
        <w:t>第四　異議申立人の主張要旨</w:t>
      </w:r>
    </w:p>
    <w:p w:rsidR="00B30F63" w:rsidRPr="00DF1019" w:rsidRDefault="00B30F63" w:rsidP="00B30F63">
      <w:pPr>
        <w:ind w:leftChars="100" w:left="220" w:firstLineChars="200" w:firstLine="448"/>
        <w:jc w:val="both"/>
        <w:rPr>
          <w:color w:val="auto"/>
          <w:spacing w:val="2"/>
        </w:rPr>
      </w:pPr>
      <w:r w:rsidRPr="00DF1019">
        <w:rPr>
          <w:rFonts w:hint="eastAsia"/>
          <w:color w:val="auto"/>
          <w:spacing w:val="2"/>
        </w:rPr>
        <w:t>異議申立人の主張は概ね以下のとおりである。</w:t>
      </w:r>
    </w:p>
    <w:p w:rsidR="00B30F63" w:rsidRPr="00DF1019" w:rsidRDefault="00B30F63" w:rsidP="0019504C">
      <w:pPr>
        <w:rPr>
          <w:rFonts w:cs="ＭＳ明朝"/>
          <w:color w:val="auto"/>
        </w:rPr>
      </w:pPr>
    </w:p>
    <w:p w:rsidR="00B30F63" w:rsidRPr="00DF1019" w:rsidRDefault="00B30F63" w:rsidP="00B30F63">
      <w:pPr>
        <w:ind w:leftChars="100" w:left="944" w:hangingChars="329" w:hanging="724"/>
        <w:rPr>
          <w:rFonts w:cs="ＭＳ明朝"/>
          <w:color w:val="auto"/>
        </w:rPr>
      </w:pPr>
      <w:r w:rsidRPr="00DF1019">
        <w:rPr>
          <w:rFonts w:cs="ＭＳ明朝" w:hint="eastAsia"/>
          <w:color w:val="auto"/>
        </w:rPr>
        <w:t>１　異議申立書における主張</w:t>
      </w:r>
    </w:p>
    <w:p w:rsidR="00FD0463" w:rsidRPr="00DF1019" w:rsidRDefault="00FD0463" w:rsidP="00FD0463">
      <w:pPr>
        <w:ind w:left="440" w:hangingChars="200" w:hanging="440"/>
        <w:rPr>
          <w:rFonts w:cs="ＭＳ明朝"/>
          <w:color w:val="auto"/>
        </w:rPr>
      </w:pPr>
      <w:r w:rsidRPr="00DF1019">
        <w:rPr>
          <w:rFonts w:cs="ＭＳ明朝" w:hint="eastAsia"/>
          <w:color w:val="auto"/>
        </w:rPr>
        <w:t xml:space="preserve">　　　</w:t>
      </w:r>
      <w:r w:rsidR="00644044" w:rsidRPr="00DF1019">
        <w:rPr>
          <w:rFonts w:cs="ＭＳ明朝" w:hint="eastAsia"/>
          <w:color w:val="auto"/>
        </w:rPr>
        <w:t>本件決定</w:t>
      </w:r>
      <w:r w:rsidRPr="00DF1019">
        <w:rPr>
          <w:rFonts w:cs="ＭＳ明朝" w:hint="eastAsia"/>
          <w:color w:val="auto"/>
        </w:rPr>
        <w:t>は、条例第８条第１項第４号及び第９条第１号該当を理由に非公開としているが、異議申立</w:t>
      </w:r>
      <w:r w:rsidR="00644044" w:rsidRPr="00DF1019">
        <w:rPr>
          <w:rFonts w:cs="ＭＳ明朝" w:hint="eastAsia"/>
          <w:color w:val="auto"/>
        </w:rPr>
        <w:t>て</w:t>
      </w:r>
      <w:r w:rsidRPr="00DF1019">
        <w:rPr>
          <w:rFonts w:cs="ＭＳ明朝" w:hint="eastAsia"/>
          <w:color w:val="auto"/>
        </w:rPr>
        <w:t>に係る処分は、以下に述べるように条例の趣旨に反して不当である。</w:t>
      </w:r>
    </w:p>
    <w:p w:rsidR="00FD0463" w:rsidRPr="00DF1019" w:rsidRDefault="00FD0463" w:rsidP="00FD0463">
      <w:pPr>
        <w:ind w:left="440" w:hangingChars="200" w:hanging="440"/>
        <w:rPr>
          <w:rFonts w:cs="ＭＳ明朝"/>
          <w:color w:val="auto"/>
        </w:rPr>
      </w:pPr>
      <w:r w:rsidRPr="00DF1019">
        <w:rPr>
          <w:rFonts w:cs="ＭＳ明朝" w:hint="eastAsia"/>
          <w:color w:val="auto"/>
        </w:rPr>
        <w:t xml:space="preserve">　　　本件授業アンケートは、周知のように２０１２年３月に制定された大阪府職員基本条例第４５条により教員を第１５条の「職員の人事評価は相対評価」を適用除外するとの規定、及び大阪府立学校条例第１９条の教員の勤務成績の評定は、校長による評価に基づき行うが、授業を行う者の評価は授業に関する評価を含めて行い、その評価は生徒または保護者による評価を踏まえるとの規定により実施されている。教員の相対評価を主張する橋下徹府知事（当時、その後大阪市長）、大阪維新の会と府教育委員会の絶対評価継続との取引材料として生徒又は保護者による授業アンケートが導入されたのである。そして勤務成績の評定は教員の処遇（昇進、昇給</w:t>
      </w:r>
      <w:r w:rsidR="00644044" w:rsidRPr="00DF1019">
        <w:rPr>
          <w:rFonts w:cs="ＭＳ明朝" w:hint="eastAsia"/>
          <w:color w:val="auto"/>
        </w:rPr>
        <w:t>・</w:t>
      </w:r>
      <w:r w:rsidRPr="00DF1019">
        <w:rPr>
          <w:rFonts w:cs="ＭＳ明朝" w:hint="eastAsia"/>
          <w:color w:val="auto"/>
        </w:rPr>
        <w:t>勤務手当）に反映される。即ち本件授業アンケートは、子どもや保護者を処遇に反映する教員評価に参加させるもので、このような教員評価は他府県には見られない。２０１２年度には府立学校２０校をモデル校として、また他の府立学校、小</w:t>
      </w:r>
      <w:r w:rsidR="00644044" w:rsidRPr="00DF1019">
        <w:rPr>
          <w:rFonts w:cs="ＭＳ明朝" w:hint="eastAsia"/>
          <w:color w:val="auto"/>
        </w:rPr>
        <w:t>・</w:t>
      </w:r>
      <w:r w:rsidRPr="00DF1019">
        <w:rPr>
          <w:rFonts w:cs="ＭＳ明朝" w:hint="eastAsia"/>
          <w:color w:val="auto"/>
        </w:rPr>
        <w:t>中学校で試行的に授業アンケートが実施された。２０１３年度から教員評価に関連する本格実施となり、本件調査はこれにかかわるものである。</w:t>
      </w:r>
    </w:p>
    <w:p w:rsidR="00FD0463" w:rsidRPr="00DF1019" w:rsidRDefault="00FD0463" w:rsidP="00FD0463">
      <w:pPr>
        <w:ind w:left="440" w:hangingChars="200" w:hanging="440"/>
        <w:rPr>
          <w:rFonts w:cs="ＭＳ明朝"/>
          <w:color w:val="auto"/>
        </w:rPr>
      </w:pPr>
      <w:r w:rsidRPr="00DF1019">
        <w:rPr>
          <w:rFonts w:cs="ＭＳ明朝" w:hint="eastAsia"/>
          <w:color w:val="auto"/>
        </w:rPr>
        <w:t xml:space="preserve">　　　言うまでもなく学校における教員と子どもは「教え、教えられる」関係にある。学校教育は、教職員集団はもとより子どもや保護者を含む学校関係者によってつくられる共同の営みである。そこに、本件授業アンケートのように子ども・保護者が処遇に反映す</w:t>
      </w:r>
      <w:r w:rsidRPr="00DF1019">
        <w:rPr>
          <w:rFonts w:cs="ＭＳ明朝" w:hint="eastAsia"/>
          <w:color w:val="auto"/>
        </w:rPr>
        <w:lastRenderedPageBreak/>
        <w:t>る評価の担い手として組み込まれると、子ども・保護者と教員の間に「評価する―される」という関係が持ち込まれる。しかもそれが待遇を決定するという権力的性格を持つことによって、教員と子ども・保護者の間に共同的な信頼関係を作るのを困難にするなど学校教育に重大な影響を与える。</w:t>
      </w:r>
    </w:p>
    <w:p w:rsidR="00FD0463" w:rsidRPr="00DF1019" w:rsidRDefault="00FD0463" w:rsidP="00FD0463">
      <w:pPr>
        <w:ind w:left="440" w:hangingChars="200" w:hanging="440"/>
        <w:rPr>
          <w:rFonts w:cs="ＭＳ明朝"/>
          <w:color w:val="auto"/>
        </w:rPr>
      </w:pPr>
      <w:r w:rsidRPr="00DF1019">
        <w:rPr>
          <w:rFonts w:cs="ＭＳ明朝" w:hint="eastAsia"/>
          <w:color w:val="auto"/>
        </w:rPr>
        <w:t xml:space="preserve">　　　実際、導入に際して影響を危惧する保護者や校長から多くの不安や反対の声が上がり、問題点も指摘された。府教育委員会が行った２０１２年度の授業アンケート実施調査には、保護者から「見ていない授業を評価できない」、「先生の名前をあげて成績をつけるようなやり方には反対です」、「子どもと先生の信頼関係を壊す危険性があり賛同できない」、また校長からは「信頼性に欠け曖味さが残る集計結果を保護者に返すことには相当の疑問がある」「先生の好き嫌いや教科の好き嫌いで判断していると思われるケースがあり、授業力の評価として疑問がある」</w:t>
      </w:r>
      <w:r w:rsidR="003D02E7" w:rsidRPr="00DF1019">
        <w:rPr>
          <w:rFonts w:cs="ＭＳ明朝" w:hint="eastAsia"/>
          <w:color w:val="auto"/>
        </w:rPr>
        <w:t>、</w:t>
      </w:r>
      <w:r w:rsidRPr="00DF1019">
        <w:rPr>
          <w:rFonts w:cs="ＭＳ明朝" w:hint="eastAsia"/>
          <w:color w:val="auto"/>
        </w:rPr>
        <w:t>「授業アンケートの結果と授業の実態との間に差があり、授業力を分析する指標にならない」などなど（添付資料イ　参照）</w:t>
      </w:r>
      <w:r w:rsidR="004F37A3" w:rsidRPr="00DF1019">
        <w:rPr>
          <w:rFonts w:cs="ＭＳ明朝" w:hint="eastAsia"/>
          <w:color w:val="auto"/>
        </w:rPr>
        <w:t>（添付省略）</w:t>
      </w:r>
      <w:r w:rsidRPr="00DF1019">
        <w:rPr>
          <w:rFonts w:cs="ＭＳ明朝" w:hint="eastAsia"/>
          <w:color w:val="auto"/>
        </w:rPr>
        <w:t>。しかし、府教育委員会はこれらを押し切り、中学校の保護者を生徒に変更するなどの部分的な手直しで本格実施に踏み切ったのである。２０１３年度１回目の授業アンケートが終わった時期の高校教員へのアンケートでも、授業アンケートの評価や給与反映に９割の人が納得できないなど、不信、不満、反対の声が渦巻いていた（添付資料ウ　参照）</w:t>
      </w:r>
      <w:r w:rsidR="004F37A3" w:rsidRPr="00DF1019">
        <w:rPr>
          <w:rFonts w:cs="ＭＳ明朝" w:hint="eastAsia"/>
          <w:color w:val="auto"/>
        </w:rPr>
        <w:t>（添付省略）</w:t>
      </w:r>
      <w:r w:rsidRPr="00DF1019">
        <w:rPr>
          <w:rFonts w:cs="ＭＳ明朝" w:hint="eastAsia"/>
          <w:color w:val="auto"/>
        </w:rPr>
        <w:t>。</w:t>
      </w:r>
    </w:p>
    <w:p w:rsidR="00FD0463" w:rsidRPr="00DF1019" w:rsidRDefault="00FD0463" w:rsidP="00FD0463">
      <w:pPr>
        <w:ind w:leftChars="200" w:left="440" w:firstLineChars="100" w:firstLine="220"/>
        <w:rPr>
          <w:rFonts w:cs="ＭＳ明朝"/>
          <w:color w:val="auto"/>
        </w:rPr>
      </w:pPr>
      <w:r w:rsidRPr="00DF1019">
        <w:rPr>
          <w:rFonts w:cs="ＭＳ明朝" w:hint="eastAsia"/>
          <w:color w:val="auto"/>
        </w:rPr>
        <w:t>これだけ多くの不安や不満、問題点等が保護者や教職員、校長、市町村教育委員会から指摘されているのであるから、子ども・生徒や教員の教育活動そして教員と子ども・保護者との信頼関係への影響等の全面的な調査、検証が必要なことは当然としても、授業アンケートの評価としての妥当性が十二分に検討されなければならない。子ども・保護者の授業アンケートを集計した段階から総合評価にいたるまでの各プロセスでの授業アンケート結果の判定や評価への反映などについての状況調査が行われ、全面的にその結果が公開されて授業力の評価としての妥当性などを、授業力アンケートにかかわった子どもや保護者を交えた府民の中で検証する必要がある。</w:t>
      </w:r>
    </w:p>
    <w:p w:rsidR="00FD0463" w:rsidRPr="00DF1019" w:rsidRDefault="00FD0463" w:rsidP="00FD0463">
      <w:pPr>
        <w:ind w:leftChars="200" w:left="440" w:firstLineChars="100" w:firstLine="220"/>
        <w:rPr>
          <w:rFonts w:cs="ＭＳ明朝"/>
          <w:color w:val="auto"/>
        </w:rPr>
      </w:pPr>
      <w:r w:rsidRPr="00DF1019">
        <w:rPr>
          <w:rFonts w:cs="ＭＳ明朝" w:hint="eastAsia"/>
          <w:color w:val="auto"/>
        </w:rPr>
        <w:t>本件調査はこれに関わるものとして捉えることができる。しかし、今回の部分公開されたものから</w:t>
      </w:r>
      <w:r w:rsidR="003E7D5D" w:rsidRPr="00DF1019">
        <w:rPr>
          <w:rFonts w:cs="ＭＳ明朝" w:hint="eastAsia"/>
          <w:color w:val="auto"/>
        </w:rPr>
        <w:t>判明</w:t>
      </w:r>
      <w:r w:rsidRPr="00DF1019">
        <w:rPr>
          <w:rFonts w:cs="ＭＳ明朝" w:hint="eastAsia"/>
          <w:color w:val="auto"/>
        </w:rPr>
        <w:t>するのは、評価にかかわるものでは授業アンケートの集計結果からトンプソン検定を任意の項目で実施し、３段階（特段に高い、標準、特段に低い）の判定している学校が高校で全体の</w:t>
      </w:r>
      <w:r w:rsidR="003D02E7" w:rsidRPr="00DF1019">
        <w:rPr>
          <w:rFonts w:cs="ＭＳ明朝" w:hint="eastAsia"/>
          <w:color w:val="auto"/>
        </w:rPr>
        <w:t>約</w:t>
      </w:r>
      <w:r w:rsidRPr="00DF1019">
        <w:rPr>
          <w:rFonts w:cs="ＭＳ明朝" w:hint="eastAsia"/>
          <w:color w:val="auto"/>
        </w:rPr>
        <w:t>２/３、支援学校は無く、小・中学校では堺市、大阪市を含めた場合２割強（１４６３校中３３０校）であること、高校はこれだけであること。小・中学校はそれに加えて、トンプソン検定で特段に高い又は特段に低いと判定された教員の人数である。高校も小・中学校もトンプソン検定を実施していない学校については、基礎的調査項目（授業アンケートの実施回数、配布</w:t>
      </w:r>
      <w:r w:rsidR="003D02E7" w:rsidRPr="00DF1019">
        <w:rPr>
          <w:rFonts w:cs="ＭＳ明朝" w:hint="eastAsia"/>
          <w:color w:val="auto"/>
        </w:rPr>
        <w:t>・</w:t>
      </w:r>
      <w:r w:rsidRPr="00DF1019">
        <w:rPr>
          <w:rFonts w:cs="ＭＳ明朝" w:hint="eastAsia"/>
          <w:color w:val="auto"/>
        </w:rPr>
        <w:t>回収枚数、回収率、府の作成集計ソフトの使用・不使用、集計に要した延べ時間）が公開されているだけである</w:t>
      </w:r>
      <w:r w:rsidR="003E7D5D" w:rsidRPr="00DF1019">
        <w:rPr>
          <w:rFonts w:cs="ＭＳ明朝" w:hint="eastAsia"/>
          <w:color w:val="auto"/>
        </w:rPr>
        <w:t>。</w:t>
      </w:r>
      <w:r w:rsidRPr="00DF1019">
        <w:rPr>
          <w:rFonts w:cs="ＭＳ明朝" w:hint="eastAsia"/>
          <w:color w:val="auto"/>
        </w:rPr>
        <w:t>その実施していない理由は非公開とされ、実質上全部非開示といってもよいような部分公開であり、これでは検証のしようもない。</w:t>
      </w:r>
    </w:p>
    <w:p w:rsidR="00FD0463" w:rsidRPr="00DF1019" w:rsidRDefault="00FD0463" w:rsidP="00FD0463">
      <w:pPr>
        <w:ind w:left="440" w:hangingChars="200" w:hanging="440"/>
        <w:rPr>
          <w:rFonts w:cs="ＭＳ明朝"/>
          <w:color w:val="auto"/>
        </w:rPr>
      </w:pPr>
      <w:r w:rsidRPr="00DF1019">
        <w:rPr>
          <w:rFonts w:cs="ＭＳ明朝" w:hint="eastAsia"/>
          <w:color w:val="auto"/>
        </w:rPr>
        <w:t xml:space="preserve">　　　一方で、府教育委員会は、本件調査を基に「授業アンケート結果を踏まえた教員評価の検証について」（添付資料エ　参照）</w:t>
      </w:r>
      <w:r w:rsidR="004F37A3" w:rsidRPr="00DF1019">
        <w:rPr>
          <w:rFonts w:cs="ＭＳ明朝" w:hint="eastAsia"/>
          <w:color w:val="auto"/>
        </w:rPr>
        <w:t>（添付省略）</w:t>
      </w:r>
      <w:r w:rsidRPr="00DF1019">
        <w:rPr>
          <w:rFonts w:cs="ＭＳ明朝" w:hint="eastAsia"/>
          <w:color w:val="auto"/>
        </w:rPr>
        <w:t>を１４年８月に作成</w:t>
      </w:r>
      <w:r w:rsidR="00194B48" w:rsidRPr="00DF1019">
        <w:rPr>
          <w:rFonts w:cs="ＭＳ明朝" w:hint="eastAsia"/>
          <w:color w:val="auto"/>
        </w:rPr>
        <w:t>し、</w:t>
      </w:r>
      <w:r w:rsidRPr="00DF1019">
        <w:rPr>
          <w:rFonts w:cs="ＭＳ明朝" w:hint="eastAsia"/>
          <w:color w:val="auto"/>
        </w:rPr>
        <w:t>公開している。それは検証としては、極めて不十分である。それは</w:t>
      </w:r>
      <w:r w:rsidR="000E0961">
        <w:rPr>
          <w:rFonts w:cs="ＭＳ明朝" w:hint="eastAsia"/>
          <w:color w:val="auto"/>
        </w:rPr>
        <w:t>〔１〕</w:t>
      </w:r>
      <w:r w:rsidRPr="00DF1019">
        <w:rPr>
          <w:rFonts w:cs="ＭＳ明朝" w:hint="eastAsia"/>
          <w:color w:val="auto"/>
        </w:rPr>
        <w:t>「『授業アンケートの結果の判定』の状況」として、「『特段に高い』と判定した場合が『特段に低い』とした割合より３倍」</w:t>
      </w:r>
      <w:r w:rsidR="003D02E7" w:rsidRPr="00DF1019">
        <w:rPr>
          <w:rFonts w:cs="ＭＳ明朝" w:hint="eastAsia"/>
          <w:color w:val="auto"/>
        </w:rPr>
        <w:t>、</w:t>
      </w:r>
      <w:r w:rsidRPr="00DF1019">
        <w:rPr>
          <w:rFonts w:cs="ＭＳ明朝" w:hint="eastAsia"/>
          <w:color w:val="auto"/>
        </w:rPr>
        <w:t>「校種ごとの判定状況にも差異が認められる」としている。これは検証とは言えない。次に</w:t>
      </w:r>
      <w:r w:rsidR="000E0961">
        <w:rPr>
          <w:rFonts w:cs="ＭＳ明朝" w:hint="eastAsia"/>
          <w:color w:val="auto"/>
        </w:rPr>
        <w:t>〔２〕</w:t>
      </w:r>
      <w:r w:rsidRPr="00DF1019">
        <w:rPr>
          <w:rFonts w:cs="ＭＳ明朝" w:hint="eastAsia"/>
          <w:color w:val="auto"/>
        </w:rPr>
        <w:t>「『授業アンケートの判定結果を踏まえた教員評価』の状況」では、授業アンケートの結果が「特段に低い」と判定された場合が、特段に高い</w:t>
      </w:r>
      <w:r w:rsidRPr="00DF1019">
        <w:rPr>
          <w:rFonts w:cs="ＭＳ明朝" w:hint="eastAsia"/>
          <w:color w:val="auto"/>
        </w:rPr>
        <w:lastRenderedPageBreak/>
        <w:t>との判定に比べ、教員評価との相関性が弱いとしているが、挙げられている「主な理由」からでは、そうではないのに「特段に低い」との判定を行ったケースが多いようにうかがえるが、これだけから判断するのは難しく、検証されているとは言いがたい。府民が検証できるように本件調査結果の全部公開が必要である。</w:t>
      </w:r>
    </w:p>
    <w:p w:rsidR="00B30F63" w:rsidRPr="00DF1019" w:rsidRDefault="00FD0463" w:rsidP="004F37A3">
      <w:pPr>
        <w:ind w:left="440" w:hangingChars="200" w:hanging="440"/>
        <w:rPr>
          <w:rFonts w:cs="ＭＳ明朝"/>
          <w:color w:val="auto"/>
        </w:rPr>
      </w:pPr>
      <w:r w:rsidRPr="00DF1019">
        <w:rPr>
          <w:rFonts w:cs="ＭＳ明朝" w:hint="eastAsia"/>
          <w:color w:val="auto"/>
        </w:rPr>
        <w:t xml:space="preserve">　</w:t>
      </w:r>
      <w:r w:rsidR="004F37A3" w:rsidRPr="00DF1019">
        <w:rPr>
          <w:rFonts w:cs="ＭＳ明朝" w:hint="eastAsia"/>
          <w:color w:val="auto"/>
        </w:rPr>
        <w:t xml:space="preserve">　　</w:t>
      </w:r>
      <w:r w:rsidRPr="00DF1019">
        <w:rPr>
          <w:rFonts w:cs="ＭＳ明朝" w:hint="eastAsia"/>
          <w:color w:val="auto"/>
        </w:rPr>
        <w:t>以上のように、</w:t>
      </w:r>
      <w:r w:rsidR="003D02E7" w:rsidRPr="00DF1019">
        <w:rPr>
          <w:rFonts w:cs="ＭＳ明朝" w:hint="eastAsia"/>
          <w:color w:val="auto"/>
        </w:rPr>
        <w:t>本件決定</w:t>
      </w:r>
      <w:r w:rsidRPr="00DF1019">
        <w:rPr>
          <w:rFonts w:cs="ＭＳ明朝" w:hint="eastAsia"/>
          <w:color w:val="auto"/>
        </w:rPr>
        <w:t>は「府が保有する情報は、本来は府民のものであり、これを共有することにより、府民の生活と人権を守り、豊かな地域社会の形成に役立てるものであって、府は、その諸活動を府民に説明する責務が全うされるようにすることを求められている。」（条例前文）に伴い、府が情報公開し府民の中で検証を行い、授業アンケート実施による影響の傷口が大きくならない段階で、その継続実施の当否の議論が行われるようにするべきところ、実質的に全部を非公開</w:t>
      </w:r>
      <w:r w:rsidR="00784907" w:rsidRPr="00DF1019">
        <w:rPr>
          <w:rFonts w:cs="ＭＳ明朝" w:hint="eastAsia"/>
          <w:color w:val="auto"/>
        </w:rPr>
        <w:t>と</w:t>
      </w:r>
      <w:r w:rsidRPr="00DF1019">
        <w:rPr>
          <w:rFonts w:cs="ＭＳ明朝" w:hint="eastAsia"/>
          <w:color w:val="auto"/>
        </w:rPr>
        <w:t>したことは不当であり、</w:t>
      </w:r>
      <w:r w:rsidR="003D02E7" w:rsidRPr="00DF1019">
        <w:rPr>
          <w:rFonts w:cs="ＭＳ明朝" w:hint="eastAsia"/>
          <w:color w:val="auto"/>
        </w:rPr>
        <w:t>本件決定</w:t>
      </w:r>
      <w:r w:rsidRPr="00DF1019">
        <w:rPr>
          <w:rFonts w:cs="ＭＳ明朝" w:hint="eastAsia"/>
          <w:color w:val="auto"/>
        </w:rPr>
        <w:t>を取り消し、全部公開すべきである。</w:t>
      </w:r>
    </w:p>
    <w:p w:rsidR="004F37A3" w:rsidRPr="00DF1019" w:rsidRDefault="004F37A3" w:rsidP="004F37A3">
      <w:pPr>
        <w:ind w:left="440" w:hangingChars="200" w:hanging="440"/>
        <w:rPr>
          <w:rFonts w:cs="ＭＳ明朝"/>
          <w:color w:val="auto"/>
        </w:rPr>
      </w:pPr>
    </w:p>
    <w:p w:rsidR="00B30F63" w:rsidRPr="00DF1019" w:rsidRDefault="00B30F63" w:rsidP="00B30F63">
      <w:pPr>
        <w:ind w:firstLineChars="100" w:firstLine="220"/>
        <w:rPr>
          <w:rFonts w:cs="ＭＳ明朝"/>
          <w:color w:val="auto"/>
        </w:rPr>
      </w:pPr>
      <w:r w:rsidRPr="00DF1019">
        <w:rPr>
          <w:rFonts w:cs="ＭＳ明朝" w:hint="eastAsia"/>
          <w:color w:val="auto"/>
        </w:rPr>
        <w:t>２　反論書における主張</w:t>
      </w:r>
    </w:p>
    <w:p w:rsidR="00295214" w:rsidRPr="00DF1019" w:rsidRDefault="00B30F63" w:rsidP="0019504C">
      <w:pPr>
        <w:ind w:firstLineChars="200" w:firstLine="440"/>
        <w:rPr>
          <w:rFonts w:cs="ＭＳ明朝"/>
          <w:color w:val="auto"/>
        </w:rPr>
      </w:pPr>
      <w:r w:rsidRPr="00DF1019">
        <w:rPr>
          <w:rFonts w:cs="ＭＳ明朝" w:hint="eastAsia"/>
          <w:color w:val="auto"/>
        </w:rPr>
        <w:t>（１）</w:t>
      </w:r>
      <w:r w:rsidR="00996391" w:rsidRPr="00DF1019">
        <w:rPr>
          <w:rFonts w:cs="ＭＳ明朝" w:hint="eastAsia"/>
          <w:color w:val="auto"/>
        </w:rPr>
        <w:t>処遇に反映する教員評価への府民の関わりの強化と府民への説明責任</w:t>
      </w:r>
    </w:p>
    <w:p w:rsidR="00996391" w:rsidRPr="00DF1019" w:rsidRDefault="00996391" w:rsidP="00996391">
      <w:pPr>
        <w:ind w:leftChars="200" w:left="880" w:hangingChars="200" w:hanging="440"/>
        <w:rPr>
          <w:rFonts w:cs="ＭＳ明朝"/>
          <w:color w:val="auto"/>
        </w:rPr>
      </w:pPr>
      <w:r w:rsidRPr="00DF1019">
        <w:rPr>
          <w:rFonts w:cs="ＭＳ明朝" w:hint="eastAsia"/>
          <w:color w:val="auto"/>
        </w:rPr>
        <w:t xml:space="preserve">　　　２０１３年度からの「『教職員の評価・育成システム』（以下</w:t>
      </w:r>
      <w:r w:rsidR="00DC436A" w:rsidRPr="00DF1019">
        <w:rPr>
          <w:rFonts w:cs="ＭＳ明朝" w:hint="eastAsia"/>
          <w:color w:val="auto"/>
        </w:rPr>
        <w:t>この項において</w:t>
      </w:r>
      <w:r w:rsidRPr="00DF1019">
        <w:rPr>
          <w:rFonts w:cs="ＭＳ明朝" w:hint="eastAsia"/>
          <w:color w:val="auto"/>
        </w:rPr>
        <w:t>「システム」</w:t>
      </w:r>
      <w:r w:rsidR="00FE2A78" w:rsidRPr="00DF1019">
        <w:rPr>
          <w:rFonts w:cs="ＭＳ明朝" w:hint="eastAsia"/>
          <w:color w:val="auto"/>
        </w:rPr>
        <w:t>という。</w:t>
      </w:r>
      <w:r w:rsidRPr="00DF1019">
        <w:rPr>
          <w:rFonts w:cs="ＭＳ明朝" w:hint="eastAsia"/>
          <w:color w:val="auto"/>
        </w:rPr>
        <w:t>）に組み込まれた授業アンケート」（以下</w:t>
      </w:r>
      <w:r w:rsidR="00743645" w:rsidRPr="00DF1019">
        <w:rPr>
          <w:rFonts w:cs="ＭＳ明朝" w:hint="eastAsia"/>
          <w:color w:val="auto"/>
        </w:rPr>
        <w:t>この項において</w:t>
      </w:r>
      <w:r w:rsidRPr="00DF1019">
        <w:rPr>
          <w:rFonts w:cs="ＭＳ明朝" w:hint="eastAsia"/>
          <w:color w:val="auto"/>
        </w:rPr>
        <w:t>「授業アンケート」</w:t>
      </w:r>
      <w:r w:rsidR="00216715" w:rsidRPr="00DF1019">
        <w:rPr>
          <w:rFonts w:cs="ＭＳ明朝" w:hint="eastAsia"/>
          <w:color w:val="auto"/>
        </w:rPr>
        <w:t>という。</w:t>
      </w:r>
      <w:r w:rsidRPr="00DF1019">
        <w:rPr>
          <w:rFonts w:cs="ＭＳ明朝" w:hint="eastAsia"/>
          <w:color w:val="auto"/>
        </w:rPr>
        <w:t>）の実施は、処遇に反映する教員評価に保護者、生徒を直接巻き込み、それまでの「システム」とは大きく異なる制度となった。しかも、「授業アンケート」の導入時には、保護者をはじめ多くの府民から疑問や不安、反対の声が実施機関に届けられている。「授業アンケート」を導入すること自体に反対して、アンケートへの回答を拒否する旨、校長に申し入れた保護者も存在している。それゆえ、実施機関には、「授業アンケート」の検証内容及び結果について、保護者・府民に対して詳細かつ明確に説明を行う責任がある。</w:t>
      </w:r>
    </w:p>
    <w:p w:rsidR="00996391" w:rsidRPr="00DF1019" w:rsidRDefault="00996391" w:rsidP="00996391">
      <w:pPr>
        <w:ind w:leftChars="200" w:left="880" w:hangingChars="200" w:hanging="440"/>
        <w:rPr>
          <w:rFonts w:cs="ＭＳ明朝"/>
          <w:color w:val="auto"/>
        </w:rPr>
      </w:pPr>
      <w:r w:rsidRPr="00DF1019">
        <w:rPr>
          <w:rFonts w:cs="ＭＳ明朝" w:hint="eastAsia"/>
          <w:color w:val="auto"/>
        </w:rPr>
        <w:t xml:space="preserve">　　　実施機関は、本件調査のまとめとして「授業アンケート結果を踏まえた教員評価の検証について」（平成２６年８月１１日付、添付書類エ、以下</w:t>
      </w:r>
      <w:r w:rsidR="00743645" w:rsidRPr="00DF1019">
        <w:rPr>
          <w:rFonts w:cs="ＭＳ明朝" w:hint="eastAsia"/>
          <w:color w:val="auto"/>
        </w:rPr>
        <w:t>この項において</w:t>
      </w:r>
      <w:r w:rsidRPr="00DF1019">
        <w:rPr>
          <w:rFonts w:cs="ＭＳ明朝" w:hint="eastAsia"/>
          <w:color w:val="auto"/>
        </w:rPr>
        <w:t>「検証について」</w:t>
      </w:r>
      <w:r w:rsidR="00436858" w:rsidRPr="00DF1019">
        <w:rPr>
          <w:rFonts w:cs="ＭＳ明朝" w:hint="eastAsia"/>
          <w:color w:val="auto"/>
        </w:rPr>
        <w:t>という。</w:t>
      </w:r>
      <w:r w:rsidR="00EB0B68" w:rsidRPr="00DF1019">
        <w:rPr>
          <w:rFonts w:cs="ＭＳ明朝" w:hint="eastAsia"/>
          <w:color w:val="auto"/>
        </w:rPr>
        <w:t>）（添付省略）</w:t>
      </w:r>
      <w:r w:rsidRPr="00DF1019">
        <w:rPr>
          <w:rFonts w:cs="ＭＳ明朝" w:hint="eastAsia"/>
          <w:color w:val="auto"/>
        </w:rPr>
        <w:t>を作成し、これを「踏まえた」ものとして「教職員の評価・育成システムの改定について」(以下</w:t>
      </w:r>
      <w:r w:rsidR="00743645" w:rsidRPr="00DF1019">
        <w:rPr>
          <w:rFonts w:cs="ＭＳ明朝" w:hint="eastAsia"/>
          <w:color w:val="auto"/>
        </w:rPr>
        <w:t>この項において</w:t>
      </w:r>
      <w:r w:rsidRPr="00DF1019">
        <w:rPr>
          <w:rFonts w:cs="ＭＳ明朝" w:hint="eastAsia"/>
          <w:color w:val="auto"/>
        </w:rPr>
        <w:t>「改定」</w:t>
      </w:r>
      <w:r w:rsidR="00436858" w:rsidRPr="00DF1019">
        <w:rPr>
          <w:rFonts w:cs="ＭＳ明朝" w:hint="eastAsia"/>
          <w:color w:val="auto"/>
        </w:rPr>
        <w:t>という。</w:t>
      </w:r>
      <w:r w:rsidRPr="00DF1019">
        <w:rPr>
          <w:rFonts w:cs="ＭＳ明朝" w:hint="eastAsia"/>
          <w:color w:val="auto"/>
        </w:rPr>
        <w:t>添付書類オ</w:t>
      </w:r>
      <w:r w:rsidR="00EB0B68" w:rsidRPr="00DF1019">
        <w:rPr>
          <w:rFonts w:cs="ＭＳ明朝" w:hint="eastAsia"/>
          <w:color w:val="auto"/>
        </w:rPr>
        <w:t>)</w:t>
      </w:r>
      <w:r w:rsidR="00EB0B68" w:rsidRPr="00DF1019">
        <w:rPr>
          <w:rFonts w:hint="eastAsia"/>
          <w:color w:val="auto"/>
        </w:rPr>
        <w:t xml:space="preserve"> </w:t>
      </w:r>
      <w:r w:rsidR="00EB0B68" w:rsidRPr="00DF1019">
        <w:rPr>
          <w:rFonts w:cs="ＭＳ明朝" w:hint="eastAsia"/>
          <w:color w:val="auto"/>
        </w:rPr>
        <w:t>（添付省略）</w:t>
      </w:r>
      <w:r w:rsidRPr="00DF1019">
        <w:rPr>
          <w:rFonts w:cs="ＭＳ明朝" w:hint="eastAsia"/>
          <w:color w:val="auto"/>
        </w:rPr>
        <w:t>を昨年１２月の教育委員会会議に報告し、会議での承認を受けている。その結果、２０１５年４月から、改定されたシステムの本実施が決定された。</w:t>
      </w:r>
    </w:p>
    <w:p w:rsidR="00996391" w:rsidRPr="00DF1019" w:rsidRDefault="00996391" w:rsidP="00996391">
      <w:pPr>
        <w:ind w:leftChars="200" w:left="880" w:hangingChars="200" w:hanging="440"/>
        <w:rPr>
          <w:rFonts w:cs="ＭＳ明朝"/>
          <w:color w:val="auto"/>
        </w:rPr>
      </w:pPr>
      <w:r w:rsidRPr="00DF1019">
        <w:rPr>
          <w:rFonts w:cs="ＭＳ明朝" w:hint="eastAsia"/>
          <w:color w:val="auto"/>
        </w:rPr>
        <w:t xml:space="preserve">　　　改定された「システム」は、これまで各教職員の「授業力」評価は校長の裁量と判断において行うことを本旨としていた内容の事実上の変更を伴うものとなっている。「授業アンケート」結果の判定方法と判定基準に機械的な基準を設け、「授業アンケート」で示された各教職員の「平均点数」の高低と「授業力」評価の高低を相関させるような制度変更である。これにより、改定された「システム」は、「授業力」評価を行う校長の裁量権は著しく狭められ、生徒・保護者の行った「授業アンケート」結果がより強く影響することになり、生徒・保護者の教員評価への関わりが一層強くなっている。</w:t>
      </w:r>
    </w:p>
    <w:p w:rsidR="00996391" w:rsidRPr="00DF1019" w:rsidRDefault="00996391" w:rsidP="00996391">
      <w:pPr>
        <w:ind w:leftChars="200" w:left="880" w:hangingChars="200" w:hanging="440"/>
        <w:rPr>
          <w:rFonts w:cs="ＭＳ明朝"/>
          <w:color w:val="auto"/>
        </w:rPr>
      </w:pPr>
      <w:r w:rsidRPr="00DF1019">
        <w:rPr>
          <w:rFonts w:cs="ＭＳ明朝" w:hint="eastAsia"/>
          <w:color w:val="auto"/>
        </w:rPr>
        <w:t xml:space="preserve">　　　「授業アンケート」、「システム」に関わる状況の変化は、実施機関が府民への説明責任を果たすことを強く求めている。本件調査結果を利用して「授業アンケート」結果の判定から教員評価へどのようにつながっていくかの検証できるように、そして今回の「改定」により「授業アンケート」が多くの保護者が危惧した方向に行くことはないかなど、議論を行えるように実施機関は全部公開することが必要で</w:t>
      </w:r>
      <w:r w:rsidRPr="00DF1019">
        <w:rPr>
          <w:rFonts w:cs="ＭＳ明朝" w:hint="eastAsia"/>
          <w:color w:val="auto"/>
        </w:rPr>
        <w:lastRenderedPageBreak/>
        <w:t>ある。</w:t>
      </w:r>
    </w:p>
    <w:p w:rsidR="00996391" w:rsidRPr="00DF1019" w:rsidRDefault="00996391" w:rsidP="00996391">
      <w:pPr>
        <w:ind w:leftChars="400" w:left="880" w:firstLineChars="100" w:firstLine="220"/>
        <w:rPr>
          <w:rFonts w:cs="ＭＳ明朝"/>
          <w:color w:val="auto"/>
        </w:rPr>
      </w:pPr>
      <w:r w:rsidRPr="00DF1019">
        <w:rPr>
          <w:rFonts w:cs="ＭＳ明朝" w:hint="eastAsia"/>
          <w:color w:val="auto"/>
        </w:rPr>
        <w:t>しかし、「授業アンケート」が実施された以降も、実施機関の「授業アンケート」や「システム」に関しての情報公開請求への対応は、本件と同様に、条例の趣旨に反し、府民への説明責任が全うされるようにはなっていない。</w:t>
      </w:r>
    </w:p>
    <w:p w:rsidR="0019504C" w:rsidRPr="00DF1019" w:rsidRDefault="00B30F63" w:rsidP="0019504C">
      <w:pPr>
        <w:ind w:firstLineChars="200" w:firstLine="440"/>
        <w:rPr>
          <w:rFonts w:cs="ＭＳ明朝"/>
          <w:color w:val="auto"/>
        </w:rPr>
      </w:pPr>
      <w:r w:rsidRPr="00DF1019">
        <w:rPr>
          <w:rFonts w:cs="ＭＳ明朝" w:hint="eastAsia"/>
          <w:color w:val="auto"/>
        </w:rPr>
        <w:t>（２）</w:t>
      </w:r>
      <w:r w:rsidR="00EB0B68" w:rsidRPr="00DF1019">
        <w:rPr>
          <w:rFonts w:cs="ＭＳ明朝" w:hint="eastAsia"/>
          <w:color w:val="auto"/>
        </w:rPr>
        <w:t>実施機関の主張する理由への反論</w:t>
      </w:r>
    </w:p>
    <w:p w:rsidR="00675877" w:rsidRPr="00DF1019" w:rsidRDefault="00675877" w:rsidP="00436858">
      <w:pPr>
        <w:ind w:leftChars="200" w:left="1100" w:hangingChars="300" w:hanging="660"/>
        <w:rPr>
          <w:rFonts w:cs="ＭＳ明朝"/>
          <w:color w:val="FF0000"/>
        </w:rPr>
      </w:pPr>
      <w:r w:rsidRPr="00DF1019">
        <w:rPr>
          <w:rFonts w:cs="ＭＳ明朝" w:hint="eastAsia"/>
          <w:color w:val="auto"/>
        </w:rPr>
        <w:t xml:space="preserve">　　ア</w:t>
      </w:r>
      <w:r w:rsidR="00EB0B68" w:rsidRPr="00DF1019">
        <w:rPr>
          <w:rFonts w:cs="ＭＳ明朝" w:hint="eastAsia"/>
          <w:color w:val="auto"/>
        </w:rPr>
        <w:t xml:space="preserve">　</w:t>
      </w:r>
      <w:r w:rsidR="00436858" w:rsidRPr="00DF1019">
        <w:rPr>
          <w:rFonts w:cs="ＭＳ明朝" w:hint="eastAsia"/>
          <w:color w:val="auto"/>
        </w:rPr>
        <w:t>第５の</w:t>
      </w:r>
      <w:r w:rsidR="000C58BA" w:rsidRPr="00DF1019">
        <w:rPr>
          <w:rFonts w:cs="ＭＳ明朝" w:hint="eastAsia"/>
          <w:color w:val="auto"/>
        </w:rPr>
        <w:t>３</w:t>
      </w:r>
      <w:r w:rsidR="00A823A2" w:rsidRPr="00DF1019">
        <w:rPr>
          <w:rFonts w:cs="ＭＳ明朝" w:hint="eastAsia"/>
          <w:color w:val="auto"/>
        </w:rPr>
        <w:t>（</w:t>
      </w:r>
      <w:r w:rsidR="000C58BA" w:rsidRPr="00DF1019">
        <w:rPr>
          <w:rFonts w:cs="ＭＳ明朝" w:hint="eastAsia"/>
          <w:color w:val="auto"/>
        </w:rPr>
        <w:t>１</w:t>
      </w:r>
      <w:r w:rsidR="00A823A2" w:rsidRPr="00DF1019">
        <w:rPr>
          <w:rFonts w:cs="ＭＳ明朝" w:hint="eastAsia"/>
          <w:color w:val="auto"/>
        </w:rPr>
        <w:t>）ア</w:t>
      </w:r>
      <w:r w:rsidR="00EB0B68" w:rsidRPr="00DF1019">
        <w:rPr>
          <w:rFonts w:cs="ＭＳ明朝" w:hint="eastAsia"/>
          <w:color w:val="auto"/>
        </w:rPr>
        <w:t>（府立学校）、イ（市町村教委）の各</w:t>
      </w:r>
      <w:r w:rsidR="000C58BA" w:rsidRPr="00DF1019">
        <w:rPr>
          <w:rFonts w:cs="ＭＳ明朝" w:hint="eastAsia"/>
          <w:color w:val="auto"/>
        </w:rPr>
        <w:t>（ア）</w:t>
      </w:r>
      <w:r w:rsidR="00EB0B68" w:rsidRPr="00DF1019">
        <w:rPr>
          <w:rFonts w:cs="ＭＳ明朝" w:hint="eastAsia"/>
          <w:color w:val="auto"/>
        </w:rPr>
        <w:t>について</w:t>
      </w:r>
    </w:p>
    <w:p w:rsidR="00EB0B68" w:rsidRPr="00DF1019" w:rsidRDefault="000C58BA" w:rsidP="00EB0B68">
      <w:pPr>
        <w:ind w:left="1134" w:firstLineChars="100" w:firstLine="220"/>
        <w:rPr>
          <w:rFonts w:cs="ＭＳ明朝"/>
          <w:color w:val="000000" w:themeColor="text1"/>
        </w:rPr>
      </w:pPr>
      <w:r w:rsidRPr="00DF1019">
        <w:rPr>
          <w:rFonts w:cs="ＭＳ明朝" w:hint="eastAsia"/>
          <w:color w:val="000000" w:themeColor="text1"/>
        </w:rPr>
        <w:t>（ア）</w:t>
      </w:r>
      <w:r w:rsidR="00EB0B68" w:rsidRPr="00DF1019">
        <w:rPr>
          <w:rFonts w:cs="ＭＳ明朝" w:hint="eastAsia"/>
          <w:color w:val="000000" w:themeColor="text1"/>
        </w:rPr>
        <w:t>では、府立学校長がトンプソン検定を実施しなかった理由、及びそれを実施しなかった場合の授業アンケートの判定方法について、非公開とする理由の主張が述べられている。</w:t>
      </w:r>
    </w:p>
    <w:p w:rsidR="00EB0B68" w:rsidRPr="00DF1019" w:rsidRDefault="00EB0B68" w:rsidP="00EB0B68">
      <w:pPr>
        <w:ind w:leftChars="200" w:left="1100" w:hangingChars="300" w:hanging="660"/>
        <w:rPr>
          <w:rFonts w:cs="ＭＳ明朝"/>
          <w:color w:val="000000" w:themeColor="text1"/>
        </w:rPr>
      </w:pPr>
      <w:r w:rsidRPr="00DF1019">
        <w:rPr>
          <w:rFonts w:cs="ＭＳ明朝" w:hint="eastAsia"/>
          <w:color w:val="000000" w:themeColor="text1"/>
        </w:rPr>
        <w:t xml:space="preserve">　　　　しかし、実施機関が、改定「システム」において「授業アンケート」結果の判定方法としてトンプソン検定を用いることを指定し、検定結果の判定基準も機械的に決定して２０１５年４月から府下公立小・中・高・支援学校の全校で一律に実施することとしている。</w:t>
      </w:r>
    </w:p>
    <w:p w:rsidR="00EB0B68" w:rsidRPr="00DF1019" w:rsidRDefault="00EB0B68" w:rsidP="00EB0B68">
      <w:pPr>
        <w:ind w:leftChars="200" w:left="1100" w:hangingChars="300" w:hanging="660"/>
        <w:rPr>
          <w:rFonts w:cs="ＭＳ明朝"/>
          <w:color w:val="000000" w:themeColor="text1"/>
        </w:rPr>
      </w:pPr>
      <w:r w:rsidRPr="00DF1019">
        <w:rPr>
          <w:rFonts w:cs="ＭＳ明朝" w:hint="eastAsia"/>
          <w:color w:val="000000" w:themeColor="text1"/>
        </w:rPr>
        <w:t xml:space="preserve">　　　　したがって、２０１３年度のトンプソン検定に関わって、それを実施しなかった理由及び実施しなかった場合の判定方法を公開することにより、今後校長が「他からの批判を恐れてトンプソン検定を実施しない理由を率直に記述することを躊躇する」「おそれ」を根拠とすることには全く根拠がない。また、各府立学校長の具体的な判断基準が記載されており、教員がその判断基準について知ることは、むしろ校長による「教職員の評価・育成」にとって積極的な要素であると考えられるが、公表することによって「教員がそのことのみを満たそうとする」ので弊害が生じるとする実施機関の主張は、「評価・育成システム」の意義について自らが主張している内容と矛盾するものである。</w:t>
      </w:r>
    </w:p>
    <w:p w:rsidR="00675877" w:rsidRPr="00DF1019" w:rsidRDefault="00675877" w:rsidP="00BA7CFE">
      <w:pPr>
        <w:ind w:leftChars="200" w:left="1100" w:hangingChars="300" w:hanging="660"/>
        <w:rPr>
          <w:rFonts w:cs="ＭＳ明朝"/>
          <w:color w:val="auto"/>
        </w:rPr>
      </w:pPr>
      <w:r w:rsidRPr="00DF1019">
        <w:rPr>
          <w:rFonts w:cs="ＭＳ明朝" w:hint="eastAsia"/>
          <w:color w:val="auto"/>
        </w:rPr>
        <w:t xml:space="preserve">　　イ</w:t>
      </w:r>
      <w:r w:rsidR="00EB0B68" w:rsidRPr="00DF1019">
        <w:rPr>
          <w:rFonts w:cs="ＭＳ明朝" w:hint="eastAsia"/>
          <w:color w:val="auto"/>
        </w:rPr>
        <w:t xml:space="preserve">　</w:t>
      </w:r>
      <w:r w:rsidR="00BA7CFE" w:rsidRPr="00DF1019">
        <w:rPr>
          <w:rFonts w:cs="ＭＳ明朝" w:hint="eastAsia"/>
          <w:color w:val="auto"/>
        </w:rPr>
        <w:t>条例第８条第１項第４号「府の機関又は・・・に関する情報であって、公にすることにより、当該もしくは同種の事務の目的が達成できなくなり、又はこれらの事務の公正かつ適切な執行に著しい支障を及ぼすおそれのあるもの」に該当するとして、実施機関が非開示を決定した四つの理由について、以下の通り反論する。</w:t>
      </w:r>
    </w:p>
    <w:p w:rsidR="00675877" w:rsidRPr="00DF1019" w:rsidRDefault="00675877" w:rsidP="00675877">
      <w:pPr>
        <w:ind w:firstLineChars="200" w:firstLine="440"/>
        <w:rPr>
          <w:rFonts w:cs="ＭＳ明朝"/>
          <w:color w:val="auto"/>
        </w:rPr>
      </w:pPr>
      <w:r w:rsidRPr="00DF1019">
        <w:rPr>
          <w:rFonts w:cs="ＭＳ明朝" w:hint="eastAsia"/>
          <w:color w:val="auto"/>
        </w:rPr>
        <w:t xml:space="preserve">　　（ア）</w:t>
      </w:r>
      <w:r w:rsidR="00522253" w:rsidRPr="00DF1019">
        <w:rPr>
          <w:rFonts w:cs="ＭＳ明朝" w:hint="eastAsia"/>
          <w:color w:val="auto"/>
        </w:rPr>
        <w:t>主に判定結果あるいは評価結果に該当する人数を非公開とする理由について</w:t>
      </w:r>
    </w:p>
    <w:p w:rsidR="00675877" w:rsidRPr="00DF1019" w:rsidRDefault="00675877" w:rsidP="000C58BA">
      <w:pPr>
        <w:ind w:leftChars="200" w:left="1540" w:hangingChars="500" w:hanging="1100"/>
        <w:rPr>
          <w:rFonts w:cs="ＭＳ明朝"/>
          <w:color w:val="auto"/>
        </w:rPr>
      </w:pPr>
      <w:r w:rsidRPr="00DF1019">
        <w:rPr>
          <w:rFonts w:cs="ＭＳ明朝" w:hint="eastAsia"/>
          <w:color w:val="auto"/>
        </w:rPr>
        <w:t xml:space="preserve">　　　　ａ</w:t>
      </w:r>
      <w:r w:rsidR="00522253" w:rsidRPr="00DF1019">
        <w:rPr>
          <w:rFonts w:cs="ＭＳ明朝" w:hint="eastAsia"/>
          <w:color w:val="auto"/>
        </w:rPr>
        <w:t xml:space="preserve">　実施機関の、「情報を公にすると、各府立学校において（各市町村の校種単位で、又は市町村立学校ごとに）『特段に高い』、『標準』、『特段に低い』と判定した人数が分かり、授業アンケートの判定結果を各府立学校の（各市町村の校種毎の教育の、又は市町村立学校の）良し悪しとして誤解されるおそれがある」（</w:t>
      </w:r>
      <w:r w:rsidR="00F37303" w:rsidRPr="00DF1019">
        <w:rPr>
          <w:rFonts w:cs="ＭＳ明朝" w:hint="eastAsia"/>
          <w:color w:val="auto"/>
        </w:rPr>
        <w:t>第５の</w:t>
      </w:r>
      <w:r w:rsidR="000C58BA" w:rsidRPr="00DF1019">
        <w:rPr>
          <w:rFonts w:cs="ＭＳ明朝" w:hint="eastAsia"/>
          <w:color w:val="auto"/>
        </w:rPr>
        <w:t>３</w:t>
      </w:r>
      <w:r w:rsidR="00986617" w:rsidRPr="00DF1019">
        <w:rPr>
          <w:rFonts w:cs="ＭＳ明朝" w:hint="eastAsia"/>
          <w:color w:val="auto"/>
        </w:rPr>
        <w:t>（</w:t>
      </w:r>
      <w:r w:rsidR="000C58BA" w:rsidRPr="00DF1019">
        <w:rPr>
          <w:rFonts w:cs="ＭＳ明朝" w:hint="eastAsia"/>
          <w:color w:val="auto"/>
        </w:rPr>
        <w:t>１</w:t>
      </w:r>
      <w:r w:rsidR="00986617" w:rsidRPr="00DF1019">
        <w:rPr>
          <w:rFonts w:cs="ＭＳ明朝" w:hint="eastAsia"/>
          <w:color w:val="auto"/>
        </w:rPr>
        <w:t>）ア</w:t>
      </w:r>
      <w:r w:rsidR="00522253" w:rsidRPr="00DF1019">
        <w:rPr>
          <w:rFonts w:cs="ＭＳ明朝" w:hint="eastAsia"/>
          <w:color w:val="auto"/>
        </w:rPr>
        <w:t>（府立学校）</w:t>
      </w:r>
      <w:r w:rsidR="000C58BA" w:rsidRPr="00DF1019">
        <w:rPr>
          <w:rFonts w:cs="ＭＳ明朝" w:hint="eastAsia"/>
          <w:color w:val="auto"/>
        </w:rPr>
        <w:t>（イ）</w:t>
      </w:r>
      <w:r w:rsidR="00522253" w:rsidRPr="00DF1019">
        <w:rPr>
          <w:rFonts w:cs="ＭＳ明朝" w:hint="eastAsia"/>
          <w:color w:val="auto"/>
        </w:rPr>
        <w:t>、他に</w:t>
      </w:r>
      <w:r w:rsidR="000C58BA" w:rsidRPr="00DF1019">
        <w:rPr>
          <w:rFonts w:cs="ＭＳ明朝" w:hint="eastAsia"/>
          <w:color w:val="auto"/>
        </w:rPr>
        <w:t>（ウ）、（エ）、（オ</w:t>
      </w:r>
      <w:r w:rsidR="00DA494B" w:rsidRPr="00DF1019">
        <w:rPr>
          <w:rFonts w:cs="ＭＳ明朝" w:hint="eastAsia"/>
          <w:color w:val="auto"/>
        </w:rPr>
        <w:t>）</w:t>
      </w:r>
      <w:r w:rsidR="000C58BA" w:rsidRPr="00DF1019">
        <w:rPr>
          <w:rFonts w:cs="ＭＳ明朝" w:hint="eastAsia"/>
          <w:color w:val="auto"/>
        </w:rPr>
        <w:t>、（カ）、イ</w:t>
      </w:r>
      <w:r w:rsidR="00522253" w:rsidRPr="00DF1019">
        <w:rPr>
          <w:rFonts w:cs="ＭＳ明朝" w:hint="eastAsia"/>
          <w:color w:val="auto"/>
        </w:rPr>
        <w:t>（市町村教委）</w:t>
      </w:r>
      <w:r w:rsidR="000C58BA" w:rsidRPr="00DF1019">
        <w:rPr>
          <w:rFonts w:cs="ＭＳ明朝" w:hint="eastAsia"/>
          <w:color w:val="auto"/>
        </w:rPr>
        <w:t>（イ）</w:t>
      </w:r>
      <w:r w:rsidR="00522253" w:rsidRPr="00DF1019">
        <w:rPr>
          <w:rFonts w:cs="ＭＳ明朝" w:hint="eastAsia"/>
          <w:color w:val="auto"/>
        </w:rPr>
        <w:t>、他に</w:t>
      </w:r>
      <w:r w:rsidR="0081285D" w:rsidRPr="00DF1019">
        <w:rPr>
          <w:rFonts w:cs="ＭＳ明朝" w:hint="eastAsia"/>
          <w:color w:val="auto"/>
        </w:rPr>
        <w:t>（</w:t>
      </w:r>
      <w:r w:rsidR="000C58BA" w:rsidRPr="00DF1019">
        <w:rPr>
          <w:rFonts w:cs="ＭＳ明朝" w:hint="eastAsia"/>
          <w:color w:val="auto"/>
        </w:rPr>
        <w:t>エ</w:t>
      </w:r>
      <w:r w:rsidR="0081285D" w:rsidRPr="00DF1019">
        <w:rPr>
          <w:rFonts w:cs="ＭＳ明朝" w:hint="eastAsia"/>
          <w:color w:val="auto"/>
        </w:rPr>
        <w:t>）</w:t>
      </w:r>
      <w:r w:rsidR="00522253" w:rsidRPr="00DF1019">
        <w:rPr>
          <w:rFonts w:cs="ＭＳ明朝" w:hint="eastAsia"/>
          <w:color w:val="auto"/>
        </w:rPr>
        <w:t>、</w:t>
      </w:r>
      <w:r w:rsidR="0081285D" w:rsidRPr="00DF1019">
        <w:rPr>
          <w:rFonts w:cs="ＭＳ明朝" w:hint="eastAsia"/>
          <w:color w:val="auto"/>
        </w:rPr>
        <w:t>（</w:t>
      </w:r>
      <w:r w:rsidR="000C58BA" w:rsidRPr="00DF1019">
        <w:rPr>
          <w:rFonts w:cs="ＭＳ明朝" w:hint="eastAsia"/>
          <w:color w:val="auto"/>
        </w:rPr>
        <w:t>キ</w:t>
      </w:r>
      <w:r w:rsidR="00522253" w:rsidRPr="00DF1019">
        <w:rPr>
          <w:rFonts w:cs="ＭＳ明朝" w:hint="eastAsia"/>
          <w:color w:val="auto"/>
        </w:rPr>
        <w:t>）との主張について</w:t>
      </w:r>
    </w:p>
    <w:p w:rsidR="00522253" w:rsidRPr="00DF1019" w:rsidRDefault="00522253" w:rsidP="00522253">
      <w:pPr>
        <w:ind w:leftChars="200" w:left="1540" w:hangingChars="500" w:hanging="1100"/>
        <w:rPr>
          <w:rFonts w:cs="ＭＳ明朝"/>
          <w:color w:val="auto"/>
        </w:rPr>
      </w:pPr>
      <w:r w:rsidRPr="00DF1019">
        <w:rPr>
          <w:rFonts w:cs="ＭＳ明朝" w:hint="eastAsia"/>
          <w:color w:val="auto"/>
        </w:rPr>
        <w:t xml:space="preserve">　　　　　【反論】</w:t>
      </w:r>
    </w:p>
    <w:p w:rsidR="00522253" w:rsidRPr="00DF1019" w:rsidRDefault="00522253" w:rsidP="0052036E">
      <w:pPr>
        <w:ind w:leftChars="700" w:left="1540" w:firstLineChars="100" w:firstLine="220"/>
        <w:rPr>
          <w:rFonts w:cs="ＭＳ明朝"/>
          <w:color w:val="auto"/>
        </w:rPr>
      </w:pPr>
      <w:r w:rsidRPr="00DF1019">
        <w:rPr>
          <w:rFonts w:cs="ＭＳ明朝" w:hint="eastAsia"/>
          <w:color w:val="auto"/>
        </w:rPr>
        <w:t>大公審答申第２１２号［評価・育成システム］の平成２０・２１年度評価総括表部分公開決定異議申立事案］（答申日平成２４年２月２９日）において、「府立高校（全日制）における平成２０年度、２１年度の『評価育成システム』の総合評価の各学校ごとのＳ・Ａ・Ｂの評価分布（人数・％）（全教職員・退職者を含む）」（＝０８</w:t>
      </w:r>
      <w:r w:rsidR="00F37303" w:rsidRPr="00DF1019">
        <w:rPr>
          <w:rFonts w:cs="ＭＳ明朝" w:hint="eastAsia"/>
          <w:color w:val="auto"/>
        </w:rPr>
        <w:t>、</w:t>
      </w:r>
      <w:r w:rsidRPr="00DF1019">
        <w:rPr>
          <w:rFonts w:cs="ＭＳ明朝" w:hint="eastAsia"/>
          <w:color w:val="auto"/>
        </w:rPr>
        <w:t>０９年度の職員の評価総括表のデータ）非公開取り消しの申立に対する「４　本件決定に係る具体的な判断及びその理由について（２）条例第８条第１項第４号該当性について」には、以下の</w:t>
      </w:r>
      <w:r w:rsidRPr="00DF1019">
        <w:rPr>
          <w:rFonts w:cs="ＭＳ明朝" w:hint="eastAsia"/>
          <w:color w:val="auto"/>
        </w:rPr>
        <w:lastRenderedPageBreak/>
        <w:t>ように記述されている。</w:t>
      </w:r>
    </w:p>
    <w:p w:rsidR="00522253" w:rsidRPr="00DF1019" w:rsidRDefault="00522253" w:rsidP="0052036E">
      <w:pPr>
        <w:ind w:leftChars="700" w:left="1540" w:firstLineChars="100" w:firstLine="220"/>
        <w:rPr>
          <w:rFonts w:cs="ＭＳ明朝"/>
          <w:color w:val="auto"/>
        </w:rPr>
      </w:pPr>
      <w:r w:rsidRPr="00DF1019">
        <w:rPr>
          <w:rFonts w:cs="ＭＳ明朝" w:hint="eastAsia"/>
          <w:color w:val="auto"/>
        </w:rPr>
        <w:t>同答申は、条例第８条第１項第４号該当性については「該当する」とし、「公開しないことができるもの」と結論づけた。しかし、「但し書き」があり、実施機関が非開示の理由とする内容の一つが以下の通り失当であるとした。</w:t>
      </w:r>
    </w:p>
    <w:p w:rsidR="00522253" w:rsidRPr="00DF1019" w:rsidRDefault="00522253" w:rsidP="0052036E">
      <w:pPr>
        <w:ind w:leftChars="700" w:left="1540" w:firstLineChars="100" w:firstLine="220"/>
        <w:rPr>
          <w:rFonts w:cs="ＭＳ明朝"/>
          <w:color w:val="auto"/>
        </w:rPr>
      </w:pPr>
      <w:r w:rsidRPr="00DF1019">
        <w:rPr>
          <w:rFonts w:cs="ＭＳ明朝" w:hint="eastAsia"/>
          <w:color w:val="auto"/>
        </w:rPr>
        <w:t>「なお、実施機関は、『学校ごとの評価分布の差が、所属教職員の資質・能力の差であると受け取られ、ひいては、学校自体の優劣を示すものと、府民に誤解されるおそれがある』ことも非開示とすべき根拠として主張したが、むしろ最近の教育に対する府民の関心の高まりを考えると、実施機関としてはそのような誤解が生じないように教育行政について府民等関係者への説明責任を果たすべきであるから、これを非開示の理由に挙げる実施機関の主張は失当である。」</w:t>
      </w:r>
    </w:p>
    <w:p w:rsidR="00522253" w:rsidRPr="00DF1019" w:rsidRDefault="00522253" w:rsidP="00522253">
      <w:pPr>
        <w:ind w:leftChars="200" w:left="1540" w:hangingChars="500" w:hanging="1100"/>
        <w:rPr>
          <w:rFonts w:cs="ＭＳ明朝"/>
          <w:color w:val="auto"/>
        </w:rPr>
      </w:pPr>
      <w:r w:rsidRPr="00DF1019">
        <w:rPr>
          <w:rFonts w:cs="ＭＳ明朝" w:hint="eastAsia"/>
          <w:color w:val="auto"/>
        </w:rPr>
        <w:t xml:space="preserve">　　　　　　問題にされているのは、答申では「総合評価の各学校ごとのＳ・Ａ・Ｂの評価分布（人数・％）」で、本件もまさしくこのような評価結果あるいは判定結果に該当する人数を問題にしている。さらに、この答申で失当とされた「・・・、ひいては、学校自体の優劣を示すものと、府民に誤解されるおそれがある」と本件の「各府立学校の良し悪しとして誤解されるおそれがある」とは、「優劣」を「よしあし」と言い換えただけであり、本件と同趣旨の理由である。よって、本件においても、これを非開示の理由としてあげることは、上記「大公審答申第２１２号」を意図的に無視するものである。</w:t>
      </w:r>
    </w:p>
    <w:p w:rsidR="00675877" w:rsidRPr="00DF1019" w:rsidRDefault="00675877" w:rsidP="00522253">
      <w:pPr>
        <w:ind w:leftChars="200" w:left="1540" w:hangingChars="500" w:hanging="1100"/>
        <w:rPr>
          <w:rFonts w:cs="ＭＳ明朝"/>
          <w:color w:val="auto"/>
        </w:rPr>
      </w:pPr>
      <w:r w:rsidRPr="00DF1019">
        <w:rPr>
          <w:rFonts w:cs="ＭＳ明朝" w:hint="eastAsia"/>
          <w:color w:val="auto"/>
        </w:rPr>
        <w:t xml:space="preserve">　　　　ｂ</w:t>
      </w:r>
      <w:r w:rsidR="00522253" w:rsidRPr="00DF1019">
        <w:rPr>
          <w:rFonts w:cs="ＭＳ明朝" w:hint="eastAsia"/>
          <w:color w:val="auto"/>
        </w:rPr>
        <w:t xml:space="preserve">　実施機関の、「情報を公にすると、府立学校長（各市町立学校長）が授業アンケート結果を判定する際に、他校との（同一市町村内の学校や他の市町村の傾向と）バランスを取ろうとするなど授業アンケート結果判定時に、他事考慮を行うおそれがある」（</w:t>
      </w:r>
      <w:r w:rsidR="00E020D3" w:rsidRPr="00DF1019">
        <w:rPr>
          <w:rFonts w:cs="ＭＳ明朝" w:hint="eastAsia"/>
          <w:color w:val="auto"/>
        </w:rPr>
        <w:t>第５の</w:t>
      </w:r>
      <w:r w:rsidR="000C58BA" w:rsidRPr="00DF1019">
        <w:rPr>
          <w:rFonts w:cs="ＭＳ明朝" w:hint="eastAsia"/>
          <w:color w:val="auto"/>
        </w:rPr>
        <w:t>３</w:t>
      </w:r>
      <w:r w:rsidR="00DF760E" w:rsidRPr="00DF1019">
        <w:rPr>
          <w:rFonts w:cs="ＭＳ明朝" w:hint="eastAsia"/>
          <w:color w:val="auto"/>
        </w:rPr>
        <w:t>（</w:t>
      </w:r>
      <w:r w:rsidR="000C58BA" w:rsidRPr="00DF1019">
        <w:rPr>
          <w:rFonts w:cs="ＭＳ明朝" w:hint="eastAsia"/>
          <w:color w:val="auto"/>
        </w:rPr>
        <w:t>１</w:t>
      </w:r>
      <w:r w:rsidR="00DF760E" w:rsidRPr="00DF1019">
        <w:rPr>
          <w:rFonts w:cs="ＭＳ明朝" w:hint="eastAsia"/>
          <w:color w:val="auto"/>
        </w:rPr>
        <w:t>）</w:t>
      </w:r>
      <w:r w:rsidR="00522253" w:rsidRPr="00DF1019">
        <w:rPr>
          <w:rFonts w:cs="ＭＳ明朝" w:hint="eastAsia"/>
          <w:color w:val="auto"/>
        </w:rPr>
        <w:t>、</w:t>
      </w:r>
      <w:r w:rsidR="00986617" w:rsidRPr="00DF1019">
        <w:rPr>
          <w:rFonts w:cs="ＭＳ明朝" w:hint="eastAsia"/>
          <w:color w:val="auto"/>
        </w:rPr>
        <w:t>ア</w:t>
      </w:r>
      <w:r w:rsidR="00522253" w:rsidRPr="00DF1019">
        <w:rPr>
          <w:rFonts w:cs="ＭＳ明朝" w:hint="eastAsia"/>
          <w:color w:val="auto"/>
        </w:rPr>
        <w:t>（府立学校）</w:t>
      </w:r>
      <w:r w:rsidR="000C58BA" w:rsidRPr="00DF1019">
        <w:rPr>
          <w:rFonts w:cs="ＭＳ明朝" w:hint="eastAsia"/>
          <w:color w:val="auto"/>
        </w:rPr>
        <w:t>（イ）</w:t>
      </w:r>
      <w:r w:rsidR="00522253" w:rsidRPr="00DF1019">
        <w:rPr>
          <w:rFonts w:cs="ＭＳ明朝" w:hint="eastAsia"/>
          <w:color w:val="auto"/>
        </w:rPr>
        <w:t>、他に</w:t>
      </w:r>
      <w:r w:rsidR="000C58BA" w:rsidRPr="00DF1019">
        <w:rPr>
          <w:rFonts w:cs="ＭＳ明朝" w:hint="eastAsia"/>
          <w:color w:val="auto"/>
        </w:rPr>
        <w:t>（ウ）</w:t>
      </w:r>
      <w:r w:rsidR="00522253" w:rsidRPr="00DF1019">
        <w:rPr>
          <w:rFonts w:cs="ＭＳ明朝" w:hint="eastAsia"/>
          <w:color w:val="auto"/>
        </w:rPr>
        <w:t>、</w:t>
      </w:r>
      <w:r w:rsidR="000C58BA" w:rsidRPr="00DF1019">
        <w:rPr>
          <w:rFonts w:cs="ＭＳ明朝" w:hint="eastAsia"/>
          <w:color w:val="auto"/>
        </w:rPr>
        <w:t>（エ）</w:t>
      </w:r>
      <w:r w:rsidR="00522253" w:rsidRPr="00DF1019">
        <w:rPr>
          <w:rFonts w:cs="ＭＳ明朝" w:hint="eastAsia"/>
          <w:color w:val="auto"/>
        </w:rPr>
        <w:t>、</w:t>
      </w:r>
      <w:r w:rsidR="000C58BA" w:rsidRPr="00DF1019">
        <w:rPr>
          <w:rFonts w:cs="ＭＳ明朝" w:hint="eastAsia"/>
          <w:color w:val="auto"/>
        </w:rPr>
        <w:t>（オ）</w:t>
      </w:r>
      <w:r w:rsidR="00522253" w:rsidRPr="00DF1019">
        <w:rPr>
          <w:rFonts w:cs="ＭＳ明朝" w:hint="eastAsia"/>
          <w:color w:val="auto"/>
        </w:rPr>
        <w:t>、</w:t>
      </w:r>
      <w:r w:rsidR="000C58BA" w:rsidRPr="00DF1019">
        <w:rPr>
          <w:rFonts w:cs="ＭＳ明朝" w:hint="eastAsia"/>
          <w:color w:val="auto"/>
        </w:rPr>
        <w:t>（カ）</w:t>
      </w:r>
      <w:r w:rsidR="00522253" w:rsidRPr="00DF1019">
        <w:rPr>
          <w:rFonts w:cs="ＭＳ明朝" w:hint="eastAsia"/>
          <w:color w:val="auto"/>
        </w:rPr>
        <w:t>、イ（市町村教委）</w:t>
      </w:r>
      <w:r w:rsidR="000C58BA" w:rsidRPr="00DF1019">
        <w:rPr>
          <w:rFonts w:cs="ＭＳ明朝" w:hint="eastAsia"/>
          <w:color w:val="auto"/>
        </w:rPr>
        <w:t>（イ）</w:t>
      </w:r>
      <w:r w:rsidR="00522253" w:rsidRPr="00DF1019">
        <w:rPr>
          <w:rFonts w:cs="ＭＳ明朝" w:hint="eastAsia"/>
          <w:color w:val="auto"/>
        </w:rPr>
        <w:t>、他に</w:t>
      </w:r>
      <w:r w:rsidR="000C58BA" w:rsidRPr="00DF1019">
        <w:rPr>
          <w:rFonts w:cs="ＭＳ明朝" w:hint="eastAsia"/>
          <w:color w:val="auto"/>
        </w:rPr>
        <w:t>（ウ）（エ）、</w:t>
      </w:r>
      <w:r w:rsidR="0081285D" w:rsidRPr="00DF1019">
        <w:rPr>
          <w:rFonts w:cs="ＭＳ明朝" w:hint="eastAsia"/>
          <w:color w:val="auto"/>
        </w:rPr>
        <w:t>（オ）、（カ</w:t>
      </w:r>
      <w:r w:rsidR="00522253" w:rsidRPr="00DF1019">
        <w:rPr>
          <w:rFonts w:cs="ＭＳ明朝" w:hint="eastAsia"/>
          <w:color w:val="auto"/>
        </w:rPr>
        <w:t>）との主張について</w:t>
      </w:r>
    </w:p>
    <w:p w:rsidR="0058461D" w:rsidRPr="00DF1019" w:rsidRDefault="00522253" w:rsidP="0058461D">
      <w:pPr>
        <w:ind w:firstLineChars="200" w:firstLine="440"/>
        <w:rPr>
          <w:rFonts w:cs="ＭＳ明朝"/>
          <w:color w:val="auto"/>
        </w:rPr>
      </w:pPr>
      <w:r w:rsidRPr="00DF1019">
        <w:rPr>
          <w:rFonts w:cs="ＭＳ明朝" w:hint="eastAsia"/>
          <w:color w:val="auto"/>
        </w:rPr>
        <w:t xml:space="preserve">　　　　</w:t>
      </w:r>
      <w:r w:rsidR="0058461D" w:rsidRPr="00DF1019">
        <w:rPr>
          <w:rFonts w:cs="ＭＳ明朝" w:hint="eastAsia"/>
          <w:color w:val="auto"/>
        </w:rPr>
        <w:t xml:space="preserve">　【反論】</w:t>
      </w:r>
    </w:p>
    <w:p w:rsidR="0058461D" w:rsidRPr="00DF1019" w:rsidRDefault="0058461D" w:rsidP="0058461D">
      <w:pPr>
        <w:ind w:leftChars="200" w:left="1540" w:hangingChars="500" w:hanging="1100"/>
        <w:rPr>
          <w:rFonts w:cs="ＭＳ明朝"/>
          <w:color w:val="auto"/>
        </w:rPr>
      </w:pPr>
      <w:r w:rsidRPr="00DF1019">
        <w:rPr>
          <w:rFonts w:cs="ＭＳ明朝" w:hint="eastAsia"/>
          <w:color w:val="auto"/>
        </w:rPr>
        <w:t xml:space="preserve">　　　　　　客観性、公平性、公正性等が要求される本来の「評価」制度の趣旨からすると、一般的には他事考慮の誘因となるような事柄は認められないというのが、本来、実施機関の主張である。校長等「評価者」が評価にあたって他事考慮を行わないよう「評価者研修」でも徹底されているとも主張している。一方、同一の校種や同じ地域では、他校とのある程度のバランスは取られなければならない。たとえば辛めの評価をつける校長がいる学校は、アンバランスとなるおそれがある。このような場合、それを放置したままでは当該の学校の教職員が不利益を被る。その校長が自覚的に自分がずれていることに気づき、評価することが必要である。</w:t>
      </w:r>
    </w:p>
    <w:p w:rsidR="0058461D" w:rsidRPr="00DF1019" w:rsidRDefault="0058461D" w:rsidP="0058461D">
      <w:pPr>
        <w:ind w:leftChars="700" w:left="1540" w:firstLineChars="100" w:firstLine="220"/>
        <w:rPr>
          <w:rFonts w:cs="ＭＳ明朝"/>
          <w:color w:val="auto"/>
        </w:rPr>
      </w:pPr>
      <w:r w:rsidRPr="00DF1019">
        <w:rPr>
          <w:rFonts w:cs="ＭＳ明朝" w:hint="eastAsia"/>
          <w:color w:val="auto"/>
        </w:rPr>
        <w:t>そのためには、全体的な状況をオープンにして判定結果や評価結果の人数を公表することは評価者である校長にとって必要な情報である。学校毎にアンバランスが認められた場合、実施機関が特定の校長を呼び出し「指導する」ことは、より「上位の評価者」が「下位の評価者」に対して、職権により「評価」の変更を迫ったものと見なされる可能性もあるから、その場合も全体的な状況をオープンせずには説得的でない。</w:t>
      </w:r>
    </w:p>
    <w:p w:rsidR="00522253" w:rsidRPr="00DF1019" w:rsidRDefault="0058461D" w:rsidP="0058461D">
      <w:pPr>
        <w:ind w:firstLineChars="200" w:firstLine="440"/>
        <w:rPr>
          <w:rFonts w:cs="ＭＳ明朝"/>
          <w:color w:val="auto"/>
        </w:rPr>
      </w:pPr>
      <w:r w:rsidRPr="00DF1019">
        <w:rPr>
          <w:rFonts w:cs="ＭＳ明朝" w:hint="eastAsia"/>
          <w:color w:val="auto"/>
        </w:rPr>
        <w:t xml:space="preserve">　　　　　　以上より、実施機関の主張する非開示の理由には、根拠がない。</w:t>
      </w:r>
    </w:p>
    <w:p w:rsidR="0058461D" w:rsidRPr="00DF1019" w:rsidRDefault="009F0B09" w:rsidP="0058461D">
      <w:pPr>
        <w:ind w:firstLineChars="200" w:firstLine="440"/>
        <w:rPr>
          <w:rFonts w:cs="ＭＳ明朝"/>
          <w:color w:val="auto"/>
        </w:rPr>
      </w:pPr>
      <w:r w:rsidRPr="00DF1019">
        <w:rPr>
          <w:rFonts w:cs="ＭＳ明朝" w:hint="eastAsia"/>
          <w:color w:val="auto"/>
        </w:rPr>
        <w:lastRenderedPageBreak/>
        <w:t xml:space="preserve">　　（イ）</w:t>
      </w:r>
      <w:r w:rsidR="0058461D" w:rsidRPr="00DF1019">
        <w:rPr>
          <w:rFonts w:cs="ＭＳ明朝" w:hint="eastAsia"/>
          <w:color w:val="auto"/>
        </w:rPr>
        <w:t>主に判定あるいは評価の理由、基準、及び指導助言の内容等の記述について</w:t>
      </w:r>
    </w:p>
    <w:p w:rsidR="009F0B09" w:rsidRPr="00DF1019" w:rsidRDefault="009F0B09" w:rsidP="0058461D">
      <w:pPr>
        <w:ind w:leftChars="200" w:left="1540" w:hangingChars="500" w:hanging="1100"/>
        <w:rPr>
          <w:rFonts w:cs="ＭＳ明朝"/>
          <w:color w:val="auto"/>
        </w:rPr>
      </w:pPr>
      <w:r w:rsidRPr="00DF1019">
        <w:rPr>
          <w:rFonts w:cs="ＭＳ明朝" w:hint="eastAsia"/>
          <w:color w:val="auto"/>
        </w:rPr>
        <w:t xml:space="preserve">　　　　ａ</w:t>
      </w:r>
      <w:r w:rsidR="0058461D" w:rsidRPr="00DF1019">
        <w:rPr>
          <w:rFonts w:cs="ＭＳ明朝" w:hint="eastAsia"/>
          <w:color w:val="auto"/>
        </w:rPr>
        <w:t xml:space="preserve">　「これらの情報（たとえば府立学校長（市町村立学校長）が記載した授業アンケート結果を判定した理由）を公にすれば、他からの批判を恐れて府立学校長（市町村立学校長）が理由を素直に記述することを躊躇し、府立学校長（市町村立学校長）の自由な記述を阻害するおそれがある」（</w:t>
      </w:r>
      <w:r w:rsidR="00E020D3" w:rsidRPr="00DF1019">
        <w:rPr>
          <w:rFonts w:cs="ＭＳ明朝" w:hint="eastAsia"/>
          <w:color w:val="auto"/>
        </w:rPr>
        <w:t>第５の</w:t>
      </w:r>
      <w:r w:rsidR="0081285D" w:rsidRPr="00DF1019">
        <w:rPr>
          <w:rFonts w:cs="ＭＳ明朝" w:hint="eastAsia"/>
          <w:color w:val="auto"/>
        </w:rPr>
        <w:t>３</w:t>
      </w:r>
      <w:r w:rsidR="00DF760E" w:rsidRPr="00DF1019">
        <w:rPr>
          <w:rFonts w:cs="ＭＳ明朝" w:hint="eastAsia"/>
          <w:color w:val="auto"/>
        </w:rPr>
        <w:t>（</w:t>
      </w:r>
      <w:r w:rsidR="0081285D" w:rsidRPr="00DF1019">
        <w:rPr>
          <w:rFonts w:cs="ＭＳ明朝" w:hint="eastAsia"/>
          <w:color w:val="auto"/>
        </w:rPr>
        <w:t>１</w:t>
      </w:r>
      <w:r w:rsidR="00DF760E" w:rsidRPr="00DF1019">
        <w:rPr>
          <w:rFonts w:cs="ＭＳ明朝" w:hint="eastAsia"/>
          <w:color w:val="auto"/>
        </w:rPr>
        <w:t>）</w:t>
      </w:r>
      <w:r w:rsidR="0058461D" w:rsidRPr="00DF1019">
        <w:rPr>
          <w:rFonts w:cs="ＭＳ明朝" w:hint="eastAsia"/>
          <w:color w:val="auto"/>
        </w:rPr>
        <w:t>、</w:t>
      </w:r>
      <w:r w:rsidR="00DF760E" w:rsidRPr="00DF1019">
        <w:rPr>
          <w:rFonts w:cs="ＭＳ明朝" w:hint="eastAsia"/>
          <w:color w:val="auto"/>
        </w:rPr>
        <w:t>ア</w:t>
      </w:r>
      <w:r w:rsidR="0058461D" w:rsidRPr="00DF1019">
        <w:rPr>
          <w:rFonts w:cs="ＭＳ明朝" w:hint="eastAsia"/>
          <w:color w:val="auto"/>
        </w:rPr>
        <w:t>（府立学校）</w:t>
      </w:r>
      <w:r w:rsidR="0081285D" w:rsidRPr="00DF1019">
        <w:rPr>
          <w:rFonts w:cs="ＭＳ明朝" w:hint="eastAsia"/>
          <w:color w:val="auto"/>
        </w:rPr>
        <w:t>（イ）</w:t>
      </w:r>
      <w:r w:rsidR="0058461D" w:rsidRPr="00DF1019">
        <w:rPr>
          <w:rFonts w:cs="ＭＳ明朝" w:hint="eastAsia"/>
          <w:color w:val="auto"/>
        </w:rPr>
        <w:t>、他に</w:t>
      </w:r>
      <w:r w:rsidR="0081285D" w:rsidRPr="00DF1019">
        <w:rPr>
          <w:rFonts w:cs="ＭＳ明朝" w:hint="eastAsia"/>
          <w:color w:val="auto"/>
        </w:rPr>
        <w:t>（エ）、（オ）、（カ）</w:t>
      </w:r>
      <w:r w:rsidR="0058461D" w:rsidRPr="00DF1019">
        <w:rPr>
          <w:rFonts w:cs="ＭＳ明朝" w:hint="eastAsia"/>
          <w:color w:val="auto"/>
        </w:rPr>
        <w:t>、イ（市町村教委）</w:t>
      </w:r>
      <w:r w:rsidR="0081285D" w:rsidRPr="00DF1019">
        <w:rPr>
          <w:rFonts w:cs="ＭＳ明朝" w:hint="eastAsia"/>
          <w:color w:val="auto"/>
        </w:rPr>
        <w:t>（イ）</w:t>
      </w:r>
      <w:r w:rsidR="0058461D" w:rsidRPr="00DF1019">
        <w:rPr>
          <w:rFonts w:cs="ＭＳ明朝" w:hint="eastAsia"/>
          <w:color w:val="auto"/>
        </w:rPr>
        <w:t>、他に</w:t>
      </w:r>
      <w:r w:rsidR="0081285D" w:rsidRPr="00DF1019">
        <w:rPr>
          <w:rFonts w:cs="ＭＳ明朝" w:hint="eastAsia"/>
          <w:color w:val="auto"/>
        </w:rPr>
        <w:t>（エ）</w:t>
      </w:r>
      <w:r w:rsidR="0058461D" w:rsidRPr="00DF1019">
        <w:rPr>
          <w:rFonts w:cs="ＭＳ明朝" w:hint="eastAsia"/>
          <w:color w:val="auto"/>
        </w:rPr>
        <w:t>、</w:t>
      </w:r>
      <w:r w:rsidR="0081285D" w:rsidRPr="00DF1019">
        <w:rPr>
          <w:rFonts w:cs="ＭＳ明朝" w:hint="eastAsia"/>
          <w:color w:val="auto"/>
        </w:rPr>
        <w:t>（オ）</w:t>
      </w:r>
      <w:r w:rsidR="0058461D" w:rsidRPr="00DF1019">
        <w:rPr>
          <w:rFonts w:cs="ＭＳ明朝" w:hint="eastAsia"/>
          <w:color w:val="auto"/>
        </w:rPr>
        <w:t>、</w:t>
      </w:r>
      <w:r w:rsidR="0081285D" w:rsidRPr="00DF1019">
        <w:rPr>
          <w:rFonts w:cs="ＭＳ明朝" w:hint="eastAsia"/>
          <w:color w:val="auto"/>
        </w:rPr>
        <w:t>（カ</w:t>
      </w:r>
      <w:r w:rsidR="0058461D" w:rsidRPr="00DF1019">
        <w:rPr>
          <w:rFonts w:cs="ＭＳ明朝" w:hint="eastAsia"/>
          <w:color w:val="auto"/>
        </w:rPr>
        <w:t>）との主張について</w:t>
      </w:r>
    </w:p>
    <w:p w:rsidR="0058461D" w:rsidRPr="00DF1019" w:rsidRDefault="0058461D" w:rsidP="0058461D">
      <w:pPr>
        <w:ind w:firstLineChars="700" w:firstLine="1540"/>
        <w:rPr>
          <w:rFonts w:cs="ＭＳ明朝"/>
          <w:color w:val="auto"/>
        </w:rPr>
      </w:pPr>
      <w:r w:rsidRPr="00DF1019">
        <w:rPr>
          <w:rFonts w:cs="ＭＳ明朝" w:hint="eastAsia"/>
          <w:color w:val="auto"/>
        </w:rPr>
        <w:t>【反論】</w:t>
      </w:r>
    </w:p>
    <w:p w:rsidR="0058461D" w:rsidRPr="00DF1019" w:rsidRDefault="0058461D" w:rsidP="0058461D">
      <w:pPr>
        <w:ind w:left="1540" w:hangingChars="700" w:hanging="1540"/>
        <w:rPr>
          <w:rFonts w:cs="ＭＳ明朝"/>
          <w:color w:val="auto"/>
        </w:rPr>
      </w:pPr>
      <w:r w:rsidRPr="00DF1019">
        <w:rPr>
          <w:rFonts w:cs="ＭＳ明朝" w:hint="eastAsia"/>
          <w:color w:val="auto"/>
        </w:rPr>
        <w:t xml:space="preserve">　　　　　　　　これらの情報は、公務として行われている「授業アンケート」、「システム」に関する客観的な情報で、指導助言内容といえども、「システムの手引き」に掲載の「能力評価の基準等」に沿うものであり、府民に対する説明責任はある。校長の記述した理由に対する批判があったとしても、そのこと自体は情報公開制度の趣旨に沿うものである。</w:t>
      </w:r>
    </w:p>
    <w:p w:rsidR="0058461D" w:rsidRPr="00DF1019" w:rsidRDefault="0058461D" w:rsidP="0058461D">
      <w:pPr>
        <w:ind w:left="1540" w:hangingChars="700" w:hanging="1540"/>
        <w:rPr>
          <w:rFonts w:cs="ＭＳ明朝"/>
          <w:color w:val="auto"/>
        </w:rPr>
      </w:pPr>
      <w:r w:rsidRPr="00DF1019">
        <w:rPr>
          <w:rFonts w:cs="ＭＳ明朝" w:hint="eastAsia"/>
          <w:color w:val="auto"/>
        </w:rPr>
        <w:t xml:space="preserve">　　　　　　　　これらの情報の一部特に理由は既に「検証」の中で公開されているが、それがどのような傾向を代表するのかが判る形ではまとめられていない。それを知るには全体の公開が不可欠である。</w:t>
      </w:r>
    </w:p>
    <w:p w:rsidR="0058461D" w:rsidRPr="00DF1019" w:rsidRDefault="0058461D" w:rsidP="0058461D">
      <w:pPr>
        <w:ind w:leftChars="700" w:left="1540" w:firstLineChars="100" w:firstLine="220"/>
        <w:rPr>
          <w:rFonts w:cs="ＭＳ明朝"/>
          <w:color w:val="auto"/>
        </w:rPr>
      </w:pPr>
      <w:r w:rsidRPr="00DF1019">
        <w:rPr>
          <w:rFonts w:cs="ＭＳ明朝" w:hint="eastAsia"/>
          <w:color w:val="auto"/>
        </w:rPr>
        <w:t>付け加えれば、この主張は、判定した根拠となる客観的理由を記載しなければならないのに、理由をどのようにでも書ける余地があることを、認めるものである。このことが教員とのやりとりの中で利用されると、教員に対するパワハラとなり、「評価」制度とは言えないものに変わってしまう。また、生徒や保護者が記入した「授業アンケート」の結果を校長がどのような形で教員の「授業力」評価の判定に用いたのかが一切明らかにされないならば、アンケート回答者であり当事者である生徒や保護者が、今後、同アンケートにどのように向き合えばよいのかを判断することもできない。</w:t>
      </w:r>
    </w:p>
    <w:p w:rsidR="0058461D" w:rsidRPr="00DF1019" w:rsidRDefault="0058461D" w:rsidP="0058461D">
      <w:pPr>
        <w:ind w:left="1540" w:hangingChars="700" w:hanging="1540"/>
        <w:rPr>
          <w:rFonts w:cs="ＭＳ明朝"/>
          <w:color w:val="auto"/>
        </w:rPr>
      </w:pPr>
      <w:r w:rsidRPr="00DF1019">
        <w:rPr>
          <w:rFonts w:cs="ＭＳ明朝" w:hint="eastAsia"/>
          <w:color w:val="auto"/>
        </w:rPr>
        <w:t xml:space="preserve">　　　　　　　　以上により、請求があれば積極的に開示されるべき情報であり、実施機関の主張には根拠がない。</w:t>
      </w:r>
    </w:p>
    <w:p w:rsidR="009F0B09" w:rsidRPr="00DF1019" w:rsidRDefault="009F0B09" w:rsidP="00074C6A">
      <w:pPr>
        <w:ind w:leftChars="200" w:left="1540" w:hangingChars="500" w:hanging="1100"/>
        <w:rPr>
          <w:rFonts w:cs="ＭＳ明朝"/>
          <w:color w:val="auto"/>
        </w:rPr>
      </w:pPr>
      <w:r w:rsidRPr="00DF1019">
        <w:rPr>
          <w:rFonts w:cs="ＭＳ明朝" w:hint="eastAsia"/>
          <w:color w:val="auto"/>
        </w:rPr>
        <w:t xml:space="preserve">　　　　ｂ</w:t>
      </w:r>
      <w:r w:rsidR="00074C6A" w:rsidRPr="00DF1019">
        <w:rPr>
          <w:rFonts w:cs="ＭＳ明朝" w:hint="eastAsia"/>
          <w:color w:val="auto"/>
        </w:rPr>
        <w:t xml:space="preserve">　「府立学校長（市町村立学校長）の具体的な判定基準（あるいは評価基準や評価理由）が記載されており、教員がそのことのみを満たそう（あるいは、満たして高い評価を得よう）と行動するおそれがある」（</w:t>
      </w:r>
      <w:r w:rsidR="002D7746" w:rsidRPr="00DF1019">
        <w:rPr>
          <w:rFonts w:cs="ＭＳ明朝" w:hint="eastAsia"/>
          <w:color w:val="auto"/>
        </w:rPr>
        <w:t>第５の</w:t>
      </w:r>
      <w:r w:rsidR="0081285D" w:rsidRPr="00DF1019">
        <w:rPr>
          <w:rFonts w:cs="ＭＳ明朝" w:hint="eastAsia"/>
          <w:color w:val="auto"/>
        </w:rPr>
        <w:t>３</w:t>
      </w:r>
      <w:r w:rsidR="00DF760E" w:rsidRPr="00DF1019">
        <w:rPr>
          <w:rFonts w:cs="ＭＳ明朝" w:hint="eastAsia"/>
          <w:color w:val="auto"/>
        </w:rPr>
        <w:t>（</w:t>
      </w:r>
      <w:r w:rsidR="0081285D" w:rsidRPr="00DF1019">
        <w:rPr>
          <w:rFonts w:cs="ＭＳ明朝" w:hint="eastAsia"/>
          <w:color w:val="auto"/>
        </w:rPr>
        <w:t>１</w:t>
      </w:r>
      <w:r w:rsidR="00DF760E" w:rsidRPr="00DF1019">
        <w:rPr>
          <w:rFonts w:cs="ＭＳ明朝" w:hint="eastAsia"/>
          <w:color w:val="auto"/>
        </w:rPr>
        <w:t>）</w:t>
      </w:r>
      <w:r w:rsidR="00074C6A" w:rsidRPr="00DF1019">
        <w:rPr>
          <w:rFonts w:cs="ＭＳ明朝" w:hint="eastAsia"/>
          <w:color w:val="auto"/>
        </w:rPr>
        <w:t>、</w:t>
      </w:r>
      <w:r w:rsidR="00DF760E" w:rsidRPr="00DF1019">
        <w:rPr>
          <w:rFonts w:cs="ＭＳ明朝" w:hint="eastAsia"/>
          <w:color w:val="auto"/>
        </w:rPr>
        <w:t>ア</w:t>
      </w:r>
      <w:r w:rsidR="00074C6A" w:rsidRPr="00DF1019">
        <w:rPr>
          <w:rFonts w:cs="ＭＳ明朝" w:hint="eastAsia"/>
          <w:color w:val="auto"/>
        </w:rPr>
        <w:t>（府立学校）</w:t>
      </w:r>
      <w:r w:rsidR="0081285D" w:rsidRPr="00DF1019">
        <w:rPr>
          <w:rFonts w:cs="ＭＳ明朝" w:hint="eastAsia"/>
          <w:color w:val="auto"/>
        </w:rPr>
        <w:t>（イ）</w:t>
      </w:r>
      <w:r w:rsidR="00074C6A" w:rsidRPr="00DF1019">
        <w:rPr>
          <w:rFonts w:cs="ＭＳ明朝" w:hint="eastAsia"/>
          <w:color w:val="auto"/>
        </w:rPr>
        <w:t>、他に</w:t>
      </w:r>
      <w:r w:rsidR="0081285D" w:rsidRPr="00DF1019">
        <w:rPr>
          <w:rFonts w:cs="ＭＳ明朝" w:hint="eastAsia"/>
          <w:color w:val="auto"/>
        </w:rPr>
        <w:t>（</w:t>
      </w:r>
      <w:r w:rsidR="00317187" w:rsidRPr="00DF1019">
        <w:rPr>
          <w:rFonts w:cs="ＭＳ明朝" w:hint="eastAsia"/>
          <w:color w:val="auto"/>
        </w:rPr>
        <w:t>オ</w:t>
      </w:r>
      <w:r w:rsidR="0081285D" w:rsidRPr="00DF1019">
        <w:rPr>
          <w:rFonts w:cs="ＭＳ明朝" w:hint="eastAsia"/>
          <w:color w:val="auto"/>
        </w:rPr>
        <w:t>）</w:t>
      </w:r>
      <w:r w:rsidR="00074C6A" w:rsidRPr="00DF1019">
        <w:rPr>
          <w:rFonts w:cs="ＭＳ明朝" w:hint="eastAsia"/>
          <w:color w:val="auto"/>
        </w:rPr>
        <w:t>（評価理由）、</w:t>
      </w:r>
      <w:r w:rsidR="0081285D" w:rsidRPr="00DF1019">
        <w:rPr>
          <w:rFonts w:cs="ＭＳ明朝" w:hint="eastAsia"/>
          <w:color w:val="auto"/>
        </w:rPr>
        <w:t>（</w:t>
      </w:r>
      <w:r w:rsidR="00317187" w:rsidRPr="00DF1019">
        <w:rPr>
          <w:rFonts w:cs="ＭＳ明朝" w:hint="eastAsia"/>
          <w:color w:val="auto"/>
        </w:rPr>
        <w:t>カ</w:t>
      </w:r>
      <w:r w:rsidR="0081285D" w:rsidRPr="00DF1019">
        <w:rPr>
          <w:rFonts w:cs="ＭＳ明朝" w:hint="eastAsia"/>
          <w:color w:val="auto"/>
        </w:rPr>
        <w:t>）</w:t>
      </w:r>
      <w:r w:rsidR="00074C6A" w:rsidRPr="00DF1019">
        <w:rPr>
          <w:rFonts w:cs="ＭＳ明朝" w:hint="eastAsia"/>
          <w:color w:val="auto"/>
        </w:rPr>
        <w:t>（評価理由）</w:t>
      </w:r>
      <w:r w:rsidR="0081285D" w:rsidRPr="00DF1019">
        <w:rPr>
          <w:rFonts w:cs="ＭＳ明朝" w:hint="eastAsia"/>
          <w:color w:val="auto"/>
        </w:rPr>
        <w:t>、</w:t>
      </w:r>
      <w:r w:rsidR="00074C6A" w:rsidRPr="00DF1019">
        <w:rPr>
          <w:rFonts w:cs="ＭＳ明朝" w:hint="eastAsia"/>
          <w:color w:val="auto"/>
        </w:rPr>
        <w:t>イ（市町村教委）</w:t>
      </w:r>
      <w:r w:rsidR="0081285D" w:rsidRPr="00DF1019">
        <w:rPr>
          <w:rFonts w:cs="ＭＳ明朝" w:hint="eastAsia"/>
          <w:color w:val="auto"/>
        </w:rPr>
        <w:t>（イ）</w:t>
      </w:r>
      <w:r w:rsidR="00074C6A" w:rsidRPr="00DF1019">
        <w:rPr>
          <w:rFonts w:cs="ＭＳ明朝" w:hint="eastAsia"/>
          <w:color w:val="auto"/>
        </w:rPr>
        <w:t>、他に</w:t>
      </w:r>
      <w:r w:rsidR="0081285D" w:rsidRPr="00DF1019">
        <w:rPr>
          <w:rFonts w:cs="ＭＳ明朝" w:hint="eastAsia"/>
          <w:color w:val="auto"/>
        </w:rPr>
        <w:t>（エ）</w:t>
      </w:r>
      <w:r w:rsidR="00074C6A" w:rsidRPr="00DF1019">
        <w:rPr>
          <w:rFonts w:cs="ＭＳ明朝" w:hint="eastAsia"/>
          <w:color w:val="auto"/>
        </w:rPr>
        <w:t>（評価基準）、</w:t>
      </w:r>
      <w:r w:rsidR="0081285D" w:rsidRPr="00DF1019">
        <w:rPr>
          <w:rFonts w:cs="ＭＳ明朝" w:hint="eastAsia"/>
          <w:color w:val="auto"/>
        </w:rPr>
        <w:t>（オ）</w:t>
      </w:r>
      <w:r w:rsidR="00074C6A" w:rsidRPr="00DF1019">
        <w:rPr>
          <w:rFonts w:cs="ＭＳ明朝" w:hint="eastAsia"/>
          <w:color w:val="auto"/>
        </w:rPr>
        <w:t>（評価理由）、</w:t>
      </w:r>
      <w:r w:rsidR="0081285D" w:rsidRPr="00DF1019">
        <w:rPr>
          <w:rFonts w:cs="ＭＳ明朝" w:hint="eastAsia"/>
          <w:color w:val="auto"/>
        </w:rPr>
        <w:t>（カ）</w:t>
      </w:r>
      <w:r w:rsidR="00074C6A" w:rsidRPr="00DF1019">
        <w:rPr>
          <w:rFonts w:cs="ＭＳ明朝" w:hint="eastAsia"/>
          <w:color w:val="auto"/>
        </w:rPr>
        <w:t>（評価理由）との主張について</w:t>
      </w:r>
    </w:p>
    <w:p w:rsidR="00074C6A" w:rsidRPr="00DF1019" w:rsidRDefault="00074C6A" w:rsidP="00074C6A">
      <w:pPr>
        <w:ind w:firstLineChars="200" w:firstLine="440"/>
        <w:rPr>
          <w:rFonts w:cs="ＭＳ明朝"/>
          <w:color w:val="auto"/>
        </w:rPr>
      </w:pPr>
      <w:r w:rsidRPr="00DF1019">
        <w:rPr>
          <w:rFonts w:cs="ＭＳ明朝" w:hint="eastAsia"/>
          <w:color w:val="auto"/>
        </w:rPr>
        <w:t xml:space="preserve">　　　　　【反論】</w:t>
      </w:r>
    </w:p>
    <w:p w:rsidR="00074C6A" w:rsidRPr="00DF1019" w:rsidRDefault="00074C6A" w:rsidP="00074C6A">
      <w:pPr>
        <w:ind w:leftChars="200" w:left="1540" w:hangingChars="500" w:hanging="1100"/>
        <w:rPr>
          <w:rFonts w:cs="ＭＳ明朝"/>
          <w:color w:val="auto"/>
        </w:rPr>
      </w:pPr>
      <w:r w:rsidRPr="00DF1019">
        <w:rPr>
          <w:rFonts w:cs="ＭＳ明朝" w:hint="eastAsia"/>
          <w:color w:val="auto"/>
        </w:rPr>
        <w:t xml:space="preserve">　　　　　　これらの情報は、公務として行われている「授業アンケート」、「システム」に関する客観的な情報で、判定基準といえども、「システムの手引き」に掲載の「能力評価の基準等」に沿うものであり、府民に対する説明責任はある。</w:t>
      </w:r>
    </w:p>
    <w:p w:rsidR="00074C6A" w:rsidRPr="00DF1019" w:rsidRDefault="00074C6A" w:rsidP="00074C6A">
      <w:pPr>
        <w:ind w:leftChars="700" w:left="1540" w:firstLineChars="100" w:firstLine="220"/>
        <w:rPr>
          <w:rFonts w:cs="ＭＳ明朝"/>
          <w:color w:val="auto"/>
        </w:rPr>
      </w:pPr>
      <w:r w:rsidRPr="00DF1019">
        <w:rPr>
          <w:rFonts w:cs="ＭＳ明朝" w:hint="eastAsia"/>
          <w:color w:val="auto"/>
        </w:rPr>
        <w:t>校長の記載した判定基準のみを満たすような行動をした場合、他の面が疎かになり職場で浮くことになる。そうなれば、一人では解決が困難な問題に直面したとき、他の教員からの協力・援助は得ずらく、自分のそのような行動を反省せざるを得ないし、評価を高めようとしたことが評価を下げる結果となる。むしろ、そうならないよう校長等が「評価・育成」する制度ではないのか。</w:t>
      </w:r>
    </w:p>
    <w:p w:rsidR="00074C6A" w:rsidRPr="00DF1019" w:rsidRDefault="00074C6A" w:rsidP="00074C6A">
      <w:pPr>
        <w:ind w:leftChars="200" w:left="1540" w:hangingChars="500" w:hanging="1100"/>
        <w:rPr>
          <w:rFonts w:cs="ＭＳ明朝"/>
          <w:color w:val="auto"/>
        </w:rPr>
      </w:pPr>
      <w:r w:rsidRPr="00DF1019">
        <w:rPr>
          <w:rFonts w:cs="ＭＳ明朝" w:hint="eastAsia"/>
          <w:color w:val="auto"/>
        </w:rPr>
        <w:lastRenderedPageBreak/>
        <w:t xml:space="preserve">　　　　　　また、「評価・育成システム」全体にも、「授業評価」にも、元々「評価の観点」や「評価項目」が規定されているが、これとは別に「教員がそのことのみを満たそう（あるいは、満たして高い評価結果を得よう）と行動するおそれがある」制度であるならば、「システム」そのものの欠陥を疑うべきである。「授業アンケート」を通じて「評価」の当事者となった生徒や保護者・府民に対して必要な情報を開示できない根拠として、教員がそのような自己中心的な行動をとるおそれがあるからなどという教員を貶めるような理由をあげるなどもってのほかである。</w:t>
      </w:r>
    </w:p>
    <w:p w:rsidR="00074C6A" w:rsidRPr="00DF1019" w:rsidRDefault="00074C6A" w:rsidP="00074C6A">
      <w:pPr>
        <w:ind w:firstLineChars="200" w:firstLine="440"/>
        <w:rPr>
          <w:rFonts w:cs="ＭＳ明朝"/>
          <w:color w:val="auto"/>
        </w:rPr>
      </w:pPr>
      <w:r w:rsidRPr="00DF1019">
        <w:rPr>
          <w:rFonts w:cs="ＭＳ明朝" w:hint="eastAsia"/>
          <w:color w:val="auto"/>
        </w:rPr>
        <w:t xml:space="preserve">　　　　　　以上により、実施機関が非開示とする理由には、すべて根拠がない。</w:t>
      </w:r>
    </w:p>
    <w:p w:rsidR="00D04A10" w:rsidRPr="00DF1019" w:rsidRDefault="00295214" w:rsidP="00D04A10">
      <w:pPr>
        <w:ind w:firstLineChars="200" w:firstLine="440"/>
        <w:rPr>
          <w:rFonts w:cs="ＭＳ明朝"/>
          <w:color w:val="auto"/>
        </w:rPr>
      </w:pPr>
      <w:r w:rsidRPr="00DF1019">
        <w:rPr>
          <w:rFonts w:cs="ＭＳ明朝" w:hint="eastAsia"/>
          <w:color w:val="auto"/>
        </w:rPr>
        <w:t>（３）</w:t>
      </w:r>
      <w:r w:rsidR="00D04A10" w:rsidRPr="00DF1019">
        <w:rPr>
          <w:rFonts w:cs="ＭＳ明朝" w:hint="eastAsia"/>
          <w:color w:val="auto"/>
        </w:rPr>
        <w:t>結論</w:t>
      </w:r>
    </w:p>
    <w:p w:rsidR="00D04A10" w:rsidRPr="00DF1019" w:rsidRDefault="00D04A10" w:rsidP="006D365B">
      <w:pPr>
        <w:ind w:leftChars="400" w:left="880" w:firstLineChars="100" w:firstLine="220"/>
        <w:rPr>
          <w:rFonts w:cs="ＭＳ明朝"/>
          <w:color w:val="auto"/>
        </w:rPr>
      </w:pPr>
      <w:r w:rsidRPr="00DF1019">
        <w:rPr>
          <w:rFonts w:cs="ＭＳ明朝" w:hint="eastAsia"/>
          <w:color w:val="auto"/>
        </w:rPr>
        <w:t>以上の通り、平成２６年９月１６日付決定通知書（教委職企第１５６０号）における別紙１</w:t>
      </w:r>
      <w:r w:rsidR="001060AA" w:rsidRPr="00DF1019">
        <w:rPr>
          <w:rFonts w:cs="ＭＳ明朝" w:hint="eastAsia"/>
          <w:color w:val="auto"/>
        </w:rPr>
        <w:t>から</w:t>
      </w:r>
      <w:r w:rsidRPr="00DF1019">
        <w:rPr>
          <w:rFonts w:cs="ＭＳ明朝" w:hint="eastAsia"/>
          <w:color w:val="auto"/>
        </w:rPr>
        <w:t>３</w:t>
      </w:r>
      <w:r w:rsidR="001060AA" w:rsidRPr="00DF1019">
        <w:rPr>
          <w:rFonts w:cs="ＭＳ明朝" w:hint="eastAsia"/>
          <w:color w:val="auto"/>
        </w:rPr>
        <w:t>まで</w:t>
      </w:r>
      <w:r w:rsidRPr="00DF1019">
        <w:rPr>
          <w:rFonts w:cs="ＭＳ明朝" w:hint="eastAsia"/>
          <w:color w:val="auto"/>
        </w:rPr>
        <w:t>の「公開しないことと決定した部分」は不当かつ違法であり、「部分非公開」とした部分は取り消されるべきである。</w:t>
      </w:r>
    </w:p>
    <w:p w:rsidR="00295214" w:rsidRPr="00DF1019" w:rsidRDefault="00D04A10" w:rsidP="006D365B">
      <w:pPr>
        <w:ind w:leftChars="400" w:left="880" w:firstLineChars="100" w:firstLine="220"/>
        <w:rPr>
          <w:rFonts w:cs="ＭＳ明朝"/>
          <w:color w:val="auto"/>
        </w:rPr>
      </w:pPr>
      <w:r w:rsidRPr="00DF1019">
        <w:rPr>
          <w:rFonts w:cs="ＭＳ明朝" w:hint="eastAsia"/>
          <w:color w:val="auto"/>
        </w:rPr>
        <w:t>ただし、別添２</w:t>
      </w:r>
      <w:r w:rsidR="00F849EE" w:rsidRPr="00DF1019">
        <w:rPr>
          <w:rFonts w:cs="ＭＳ明朝" w:hint="eastAsia"/>
          <w:color w:val="auto"/>
        </w:rPr>
        <w:t>（添付省略）</w:t>
      </w:r>
      <w:r w:rsidRPr="00DF1019">
        <w:rPr>
          <w:rFonts w:cs="ＭＳ明朝" w:hint="eastAsia"/>
          <w:color w:val="auto"/>
        </w:rPr>
        <w:t>中、（４）、（６）、（１０）、（１２）、（１５）</w:t>
      </w:r>
      <w:r w:rsidR="00F849EE" w:rsidRPr="00DF1019">
        <w:rPr>
          <w:rFonts w:cs="ＭＳ明朝" w:hint="eastAsia"/>
          <w:color w:val="auto"/>
        </w:rPr>
        <w:t>から</w:t>
      </w:r>
      <w:r w:rsidRPr="00DF1019">
        <w:rPr>
          <w:rFonts w:cs="ＭＳ明朝" w:hint="eastAsia"/>
          <w:color w:val="auto"/>
        </w:rPr>
        <w:t>（１９）</w:t>
      </w:r>
      <w:r w:rsidR="00F849EE" w:rsidRPr="00DF1019">
        <w:rPr>
          <w:rFonts w:cs="ＭＳ明朝" w:hint="eastAsia"/>
          <w:color w:val="auto"/>
        </w:rPr>
        <w:t>まで</w:t>
      </w:r>
      <w:r w:rsidRPr="00DF1019">
        <w:rPr>
          <w:rFonts w:cs="ＭＳ明朝" w:hint="eastAsia"/>
          <w:color w:val="auto"/>
        </w:rPr>
        <w:t>、（２１）、（２２）、（２６）</w:t>
      </w:r>
      <w:r w:rsidR="00F849EE" w:rsidRPr="00DF1019">
        <w:rPr>
          <w:rFonts w:cs="ＭＳ明朝" w:hint="eastAsia"/>
          <w:color w:val="auto"/>
        </w:rPr>
        <w:t>から</w:t>
      </w:r>
      <w:r w:rsidRPr="00DF1019">
        <w:rPr>
          <w:rFonts w:cs="ＭＳ明朝" w:hint="eastAsia"/>
          <w:color w:val="auto"/>
        </w:rPr>
        <w:t>（３０）</w:t>
      </w:r>
      <w:r w:rsidR="00F849EE" w:rsidRPr="00DF1019">
        <w:rPr>
          <w:rFonts w:cs="ＭＳ明朝" w:hint="eastAsia"/>
          <w:color w:val="auto"/>
        </w:rPr>
        <w:t>まで</w:t>
      </w:r>
      <w:r w:rsidRPr="00DF1019">
        <w:rPr>
          <w:rFonts w:cs="ＭＳ明朝" w:hint="eastAsia"/>
          <w:color w:val="auto"/>
        </w:rPr>
        <w:t>、（３２）、（３３）、別添３</w:t>
      </w:r>
      <w:r w:rsidR="00F849EE" w:rsidRPr="00DF1019">
        <w:rPr>
          <w:rFonts w:cs="ＭＳ明朝" w:hint="eastAsia"/>
          <w:color w:val="auto"/>
        </w:rPr>
        <w:t>（添付省略）</w:t>
      </w:r>
      <w:r w:rsidRPr="00DF1019">
        <w:rPr>
          <w:rFonts w:cs="ＭＳ明朝" w:hint="eastAsia"/>
          <w:color w:val="auto"/>
        </w:rPr>
        <w:t>中、（３７）、（３９）、（４２）</w:t>
      </w:r>
      <w:r w:rsidR="00F849EE" w:rsidRPr="00DF1019">
        <w:rPr>
          <w:rFonts w:cs="ＭＳ明朝" w:hint="eastAsia"/>
          <w:color w:val="auto"/>
        </w:rPr>
        <w:t>から</w:t>
      </w:r>
      <w:r w:rsidRPr="00DF1019">
        <w:rPr>
          <w:rFonts w:cs="ＭＳ明朝" w:hint="eastAsia"/>
          <w:color w:val="auto"/>
        </w:rPr>
        <w:t>（４６）</w:t>
      </w:r>
      <w:r w:rsidR="00F849EE" w:rsidRPr="00DF1019">
        <w:rPr>
          <w:rFonts w:cs="ＭＳ明朝" w:hint="eastAsia"/>
          <w:color w:val="auto"/>
        </w:rPr>
        <w:t>まで</w:t>
      </w:r>
      <w:r w:rsidRPr="00DF1019">
        <w:rPr>
          <w:rFonts w:cs="ＭＳ明朝" w:hint="eastAsia"/>
          <w:color w:val="auto"/>
        </w:rPr>
        <w:t>、（４８）、（４９）、（５３）</w:t>
      </w:r>
      <w:r w:rsidR="00F849EE" w:rsidRPr="00DF1019">
        <w:rPr>
          <w:rFonts w:cs="ＭＳ明朝" w:hint="eastAsia"/>
          <w:color w:val="auto"/>
        </w:rPr>
        <w:t>から</w:t>
      </w:r>
      <w:r w:rsidRPr="00DF1019">
        <w:rPr>
          <w:rFonts w:cs="ＭＳ明朝" w:hint="eastAsia"/>
          <w:color w:val="auto"/>
        </w:rPr>
        <w:t>（５７）</w:t>
      </w:r>
      <w:r w:rsidR="00F849EE" w:rsidRPr="00DF1019">
        <w:rPr>
          <w:rFonts w:cs="ＭＳ明朝" w:hint="eastAsia"/>
          <w:color w:val="auto"/>
        </w:rPr>
        <w:t>まで</w:t>
      </w:r>
      <w:r w:rsidRPr="00DF1019">
        <w:rPr>
          <w:rFonts w:cs="ＭＳ明朝" w:hint="eastAsia"/>
          <w:color w:val="auto"/>
        </w:rPr>
        <w:t>、（５９）</w:t>
      </w:r>
      <w:r w:rsidR="003E7D5D" w:rsidRPr="00DF1019">
        <w:rPr>
          <w:rFonts w:cs="ＭＳ明朝" w:hint="eastAsia"/>
          <w:color w:val="auto"/>
        </w:rPr>
        <w:t>及び</w:t>
      </w:r>
      <w:r w:rsidRPr="00DF1019">
        <w:rPr>
          <w:rFonts w:cs="ＭＳ明朝" w:hint="eastAsia"/>
          <w:color w:val="auto"/>
        </w:rPr>
        <w:t xml:space="preserve">（６０）において、条例第９条第１号に該当する記述については、取り消しから除外する。　</w:t>
      </w:r>
    </w:p>
    <w:p w:rsidR="001129F5" w:rsidRPr="00DF1019" w:rsidRDefault="001129F5" w:rsidP="0063199B">
      <w:pPr>
        <w:ind w:left="660" w:hangingChars="300" w:hanging="660"/>
        <w:rPr>
          <w:rFonts w:cs="ＭＳ明朝"/>
          <w:color w:val="auto"/>
        </w:rPr>
      </w:pPr>
    </w:p>
    <w:p w:rsidR="00403E28" w:rsidRPr="00DF1019" w:rsidRDefault="00403E28" w:rsidP="0063199B">
      <w:pPr>
        <w:ind w:left="660" w:hangingChars="300" w:hanging="660"/>
        <w:rPr>
          <w:rFonts w:cs="ＭＳ明朝"/>
          <w:color w:val="auto"/>
        </w:rPr>
      </w:pPr>
    </w:p>
    <w:p w:rsidR="00B30F63" w:rsidRPr="00DF1019" w:rsidRDefault="00B30F63" w:rsidP="00B30F63">
      <w:pPr>
        <w:ind w:right="-38"/>
        <w:jc w:val="both"/>
        <w:rPr>
          <w:rFonts w:ascii="ＭＳ ゴシック" w:eastAsia="ＭＳ ゴシック" w:hAnsi="ＭＳ ゴシック"/>
          <w:b/>
          <w:color w:val="auto"/>
          <w:spacing w:val="-2"/>
        </w:rPr>
      </w:pPr>
      <w:r w:rsidRPr="00DF1019">
        <w:rPr>
          <w:rFonts w:ascii="ＭＳ ゴシック" w:eastAsia="ＭＳ ゴシック" w:hAnsi="ＭＳ ゴシック" w:hint="eastAsia"/>
          <w:b/>
          <w:color w:val="auto"/>
          <w:spacing w:val="-2"/>
        </w:rPr>
        <w:t>第五　実施機関の主張要旨</w:t>
      </w:r>
    </w:p>
    <w:p w:rsidR="00941043" w:rsidRPr="00DF1019" w:rsidRDefault="00941043" w:rsidP="00941043">
      <w:pPr>
        <w:ind w:right="-38" w:firstLineChars="301" w:firstLine="662"/>
        <w:jc w:val="both"/>
        <w:rPr>
          <w:color w:val="auto"/>
        </w:rPr>
      </w:pPr>
      <w:r w:rsidRPr="00DF1019">
        <w:rPr>
          <w:rFonts w:hint="eastAsia"/>
          <w:color w:val="auto"/>
        </w:rPr>
        <w:t>実施機関の</w:t>
      </w:r>
      <w:r w:rsidR="000E0961">
        <w:rPr>
          <w:rFonts w:hint="eastAsia"/>
          <w:color w:val="auto"/>
        </w:rPr>
        <w:t>弁明書における</w:t>
      </w:r>
      <w:r w:rsidRPr="00DF1019">
        <w:rPr>
          <w:rFonts w:hint="eastAsia"/>
          <w:color w:val="auto"/>
        </w:rPr>
        <w:t>主張は概ね次のとおりである。</w:t>
      </w:r>
    </w:p>
    <w:p w:rsidR="00941043" w:rsidRPr="00DF1019" w:rsidRDefault="00941043" w:rsidP="00B30F63">
      <w:pPr>
        <w:ind w:right="-38"/>
        <w:jc w:val="both"/>
        <w:rPr>
          <w:rFonts w:ascii="ＭＳ ゴシック" w:eastAsia="ＭＳ ゴシック" w:hAnsi="ＭＳ ゴシック"/>
          <w:b/>
          <w:color w:val="auto"/>
          <w:spacing w:val="-2"/>
        </w:rPr>
      </w:pPr>
    </w:p>
    <w:p w:rsidR="00D177CA" w:rsidRPr="00DF1019" w:rsidRDefault="00B30F63" w:rsidP="00D177CA">
      <w:pPr>
        <w:ind w:right="-38"/>
        <w:jc w:val="both"/>
        <w:rPr>
          <w:color w:val="auto"/>
        </w:rPr>
      </w:pPr>
      <w:r w:rsidRPr="00DF1019">
        <w:rPr>
          <w:rFonts w:ascii="ＭＳ ゴシック" w:eastAsia="ＭＳ ゴシック" w:hAnsi="ＭＳ ゴシック" w:hint="eastAsia"/>
          <w:b/>
          <w:color w:val="auto"/>
          <w:spacing w:val="-2"/>
        </w:rPr>
        <w:t xml:space="preserve">　</w:t>
      </w:r>
      <w:r w:rsidRPr="00DF1019">
        <w:rPr>
          <w:rFonts w:hint="eastAsia"/>
          <w:color w:val="auto"/>
          <w:spacing w:val="-2"/>
        </w:rPr>
        <w:t xml:space="preserve">１　</w:t>
      </w:r>
      <w:r w:rsidR="00D177CA" w:rsidRPr="00DF1019">
        <w:rPr>
          <w:rFonts w:hint="eastAsia"/>
          <w:color w:val="auto"/>
        </w:rPr>
        <w:t>教職員の評価・育成システムについて</w:t>
      </w:r>
    </w:p>
    <w:p w:rsidR="00D177CA" w:rsidRPr="00DF1019" w:rsidRDefault="00D177CA" w:rsidP="00194B48">
      <w:pPr>
        <w:ind w:left="880" w:right="-38" w:hangingChars="400" w:hanging="880"/>
        <w:jc w:val="both"/>
        <w:rPr>
          <w:color w:val="auto"/>
        </w:rPr>
      </w:pPr>
      <w:r w:rsidRPr="00DF1019">
        <w:rPr>
          <w:rFonts w:hint="eastAsia"/>
          <w:color w:val="auto"/>
        </w:rPr>
        <w:t xml:space="preserve">　　</w:t>
      </w:r>
      <w:r w:rsidR="00194B48" w:rsidRPr="00DF1019">
        <w:rPr>
          <w:rFonts w:hint="eastAsia"/>
          <w:color w:val="auto"/>
        </w:rPr>
        <w:t>（１）</w:t>
      </w:r>
      <w:r w:rsidRPr="00DF1019">
        <w:rPr>
          <w:rFonts w:hint="eastAsia"/>
          <w:color w:val="auto"/>
        </w:rPr>
        <w:t>「教職員の評価・育成システム」（以下「システム」という</w:t>
      </w:r>
      <w:r w:rsidR="004754F9" w:rsidRPr="00DF1019">
        <w:rPr>
          <w:rFonts w:hint="eastAsia"/>
          <w:color w:val="auto"/>
        </w:rPr>
        <w:t>。</w:t>
      </w:r>
      <w:r w:rsidRPr="00DF1019">
        <w:rPr>
          <w:rFonts w:hint="eastAsia"/>
          <w:color w:val="auto"/>
        </w:rPr>
        <w:t>）は、教職員の意欲と資質能力を高め、教育活動をはじめとする学校の様々な活動を充実し、学校を活性化する方策として、「府立の高等専門学校、高等学校等の職員の評価・育成システムの実施に関する規則（平成１６年大阪府教育委員会規則第１２号）」（平成２６年４月１日より「大阪府立学校の職員の評価・育成システムの実施に関する規則」。）及び市町村立学校に勤務する府費負担教職員を対象とした「府費負担教職員の評価・育成システムの実施に関する規則」（平成１６年大阪府教育委員会規則第１３号）に基づき、地方公務員法第</w:t>
      </w:r>
      <w:r w:rsidR="004C11EA">
        <w:rPr>
          <w:rFonts w:hint="eastAsia"/>
          <w:color w:val="auto"/>
        </w:rPr>
        <w:t>４０</w:t>
      </w:r>
      <w:r w:rsidRPr="00DF1019">
        <w:rPr>
          <w:rFonts w:hint="eastAsia"/>
          <w:color w:val="auto"/>
        </w:rPr>
        <w:t>条第</w:t>
      </w:r>
      <w:r w:rsidR="004C11EA">
        <w:rPr>
          <w:rFonts w:hint="eastAsia"/>
          <w:color w:val="auto"/>
        </w:rPr>
        <w:t>１</w:t>
      </w:r>
      <w:r w:rsidRPr="00DF1019">
        <w:rPr>
          <w:rFonts w:hint="eastAsia"/>
          <w:color w:val="auto"/>
        </w:rPr>
        <w:t>項（「任命権者は、職員の執務について定期的に勤務成績の評定を行い、その評定の結果に応じた措置を講じなければならない。」）及び地方教育行政の組織及び運営に関する法律第</w:t>
      </w:r>
      <w:r w:rsidR="004C11EA">
        <w:rPr>
          <w:rFonts w:hint="eastAsia"/>
          <w:color w:val="auto"/>
        </w:rPr>
        <w:t>４６</w:t>
      </w:r>
      <w:r w:rsidRPr="00DF1019">
        <w:rPr>
          <w:rFonts w:hint="eastAsia"/>
          <w:color w:val="auto"/>
        </w:rPr>
        <w:t>条（「県費負担教職員の勤務成績の評定は、地方公務員法第</w:t>
      </w:r>
      <w:r w:rsidR="004C11EA">
        <w:rPr>
          <w:rFonts w:hint="eastAsia"/>
          <w:color w:val="auto"/>
        </w:rPr>
        <w:t>４０</w:t>
      </w:r>
      <w:r w:rsidRPr="00DF1019">
        <w:rPr>
          <w:rFonts w:hint="eastAsia"/>
          <w:color w:val="auto"/>
        </w:rPr>
        <w:t>条第</w:t>
      </w:r>
      <w:r w:rsidR="004C11EA">
        <w:rPr>
          <w:rFonts w:hint="eastAsia"/>
          <w:color w:val="auto"/>
        </w:rPr>
        <w:t>１</w:t>
      </w:r>
      <w:r w:rsidRPr="00DF1019">
        <w:rPr>
          <w:rFonts w:hint="eastAsia"/>
          <w:color w:val="auto"/>
        </w:rPr>
        <w:t>項の規定にかかわらず、都道府県委員会の計画の下に、市町村委員会が行うものとする。」）に規定する勤務評定として実施しているものである。</w:t>
      </w:r>
    </w:p>
    <w:p w:rsidR="00D177CA" w:rsidRPr="00DF1019" w:rsidRDefault="00D177CA" w:rsidP="00194B48">
      <w:pPr>
        <w:ind w:leftChars="400" w:left="880" w:right="-38" w:firstLineChars="100" w:firstLine="220"/>
        <w:jc w:val="both"/>
        <w:rPr>
          <w:color w:val="auto"/>
        </w:rPr>
      </w:pPr>
      <w:r w:rsidRPr="00DF1019">
        <w:rPr>
          <w:rFonts w:hint="eastAsia"/>
          <w:color w:val="auto"/>
        </w:rPr>
        <w:t>評価結果の給与への反映については、平成１９年度から前年度の評価結果を昇給及び勤勉手当における勤務成績の判定に活用することとし、職員の給与に関する条例、府人事委員会規則の改正や実施機関による「勤務成績に応じた昇給の取扱いに関する要領」等を制定するなど必要な規定整備を行い、各府立学校長及び各市町村教育委員会に通知し、全ての教職員に周知している。</w:t>
      </w:r>
    </w:p>
    <w:p w:rsidR="00D177CA" w:rsidRPr="00DF1019" w:rsidRDefault="00194B48" w:rsidP="00194B48">
      <w:pPr>
        <w:ind w:leftChars="200" w:left="880" w:right="-38" w:hangingChars="200" w:hanging="440"/>
        <w:jc w:val="both"/>
        <w:rPr>
          <w:color w:val="auto"/>
        </w:rPr>
      </w:pPr>
      <w:r w:rsidRPr="00DF1019">
        <w:rPr>
          <w:rFonts w:hint="eastAsia"/>
          <w:color w:val="auto"/>
        </w:rPr>
        <w:t>（２）</w:t>
      </w:r>
      <w:r w:rsidR="00D177CA" w:rsidRPr="00DF1019">
        <w:rPr>
          <w:rFonts w:hint="eastAsia"/>
          <w:color w:val="auto"/>
        </w:rPr>
        <w:t>平成２４年４月に施行された「大阪府立学校条例」において、授業を行う教員の</w:t>
      </w:r>
      <w:r w:rsidR="00D177CA" w:rsidRPr="00DF1019">
        <w:rPr>
          <w:rFonts w:hint="eastAsia"/>
          <w:color w:val="auto"/>
        </w:rPr>
        <w:lastRenderedPageBreak/>
        <w:t>評価は授業に関する評価を含めて行うこと、その授業に関する評価は生徒又は保護者による評価を踏まえることが規定され、市町村立学校に勤務する府費負担教職員に併せ、平成２５年度から生徒又は保護者による授業アンケート結果を踏まえ、教員評価を行うこととなった。</w:t>
      </w:r>
    </w:p>
    <w:p w:rsidR="00D177CA" w:rsidRPr="00DF1019" w:rsidRDefault="00D177CA" w:rsidP="00194B48">
      <w:pPr>
        <w:ind w:leftChars="400" w:left="880" w:right="-38" w:firstLineChars="100" w:firstLine="220"/>
        <w:jc w:val="both"/>
        <w:rPr>
          <w:color w:val="auto"/>
        </w:rPr>
      </w:pPr>
      <w:r w:rsidRPr="00DF1019">
        <w:rPr>
          <w:rFonts w:hint="eastAsia"/>
          <w:color w:val="auto"/>
        </w:rPr>
        <w:t>この教員評価の仕組みにあたっては、学校長は生徒又は保護者により回答された授業アンケートの結果を「特段に高い」「標準的」「特段に低い」の３段階で判定し、その結果を踏まえて授業観察や職務行動観察を行った上で、能力評価の評価要素の一つである「授業力」評価を行う仕組みとしている。</w:t>
      </w:r>
    </w:p>
    <w:p w:rsidR="00194B48" w:rsidRPr="00DF1019" w:rsidRDefault="00194B48" w:rsidP="002E4758">
      <w:pPr>
        <w:ind w:right="-38"/>
        <w:jc w:val="both"/>
        <w:rPr>
          <w:color w:val="auto"/>
        </w:rPr>
      </w:pPr>
    </w:p>
    <w:p w:rsidR="00D177CA" w:rsidRPr="00DF1019" w:rsidRDefault="00194B48" w:rsidP="00194B48">
      <w:pPr>
        <w:ind w:leftChars="100" w:left="440" w:right="-38" w:hangingChars="100" w:hanging="220"/>
        <w:jc w:val="both"/>
        <w:rPr>
          <w:color w:val="auto"/>
        </w:rPr>
      </w:pPr>
      <w:r w:rsidRPr="00DF1019">
        <w:rPr>
          <w:rFonts w:hint="eastAsia"/>
          <w:color w:val="auto"/>
        </w:rPr>
        <w:t xml:space="preserve">２　</w:t>
      </w:r>
      <w:r w:rsidR="00D177CA" w:rsidRPr="00DF1019">
        <w:rPr>
          <w:rFonts w:hint="eastAsia"/>
          <w:color w:val="auto"/>
        </w:rPr>
        <w:t>「平成２５年度『教職員の評価・育成システム』授業アンケート実施に関する状　　　　　況調査」について</w:t>
      </w:r>
    </w:p>
    <w:p w:rsidR="00D177CA" w:rsidRPr="00DF1019" w:rsidRDefault="00194B48" w:rsidP="00194B48">
      <w:pPr>
        <w:ind w:leftChars="200" w:left="880" w:right="-38" w:hangingChars="200" w:hanging="440"/>
        <w:jc w:val="both"/>
        <w:rPr>
          <w:color w:val="auto"/>
        </w:rPr>
      </w:pPr>
      <w:r w:rsidRPr="00DF1019">
        <w:rPr>
          <w:rFonts w:hint="eastAsia"/>
          <w:color w:val="auto"/>
        </w:rPr>
        <w:t>（１）</w:t>
      </w:r>
      <w:r w:rsidR="00AB315D" w:rsidRPr="00DF1019">
        <w:rPr>
          <w:rFonts w:hint="eastAsia"/>
          <w:color w:val="auto"/>
        </w:rPr>
        <w:t>本件調査</w:t>
      </w:r>
      <w:r w:rsidR="00D177CA" w:rsidRPr="00DF1019">
        <w:rPr>
          <w:rFonts w:hint="eastAsia"/>
          <w:color w:val="auto"/>
        </w:rPr>
        <w:t>の趣旨</w:t>
      </w:r>
    </w:p>
    <w:p w:rsidR="00194B48" w:rsidRPr="00DF1019" w:rsidRDefault="00D177CA" w:rsidP="00194B48">
      <w:pPr>
        <w:ind w:left="849" w:right="-38" w:hangingChars="386" w:hanging="849"/>
        <w:jc w:val="both"/>
        <w:rPr>
          <w:color w:val="auto"/>
        </w:rPr>
      </w:pPr>
      <w:r w:rsidRPr="00DF1019">
        <w:rPr>
          <w:rFonts w:hint="eastAsia"/>
          <w:color w:val="auto"/>
        </w:rPr>
        <w:t xml:space="preserve">　　　　</w:t>
      </w:r>
      <w:r w:rsidR="009C1FCF" w:rsidRPr="00DF1019">
        <w:rPr>
          <w:rFonts w:hint="eastAsia"/>
          <w:color w:val="auto"/>
        </w:rPr>
        <w:t xml:space="preserve">　</w:t>
      </w:r>
      <w:r w:rsidR="00AB315D" w:rsidRPr="00DF1019">
        <w:rPr>
          <w:rFonts w:hint="eastAsia"/>
          <w:color w:val="auto"/>
        </w:rPr>
        <w:t>本件調査</w:t>
      </w:r>
      <w:r w:rsidRPr="00DF1019">
        <w:rPr>
          <w:rFonts w:hint="eastAsia"/>
          <w:color w:val="auto"/>
        </w:rPr>
        <w:t>は、府立学校、市町村立学校が平成２５年度に行った授業アンケート結果が教員評価に与えた影響について検証し、今後のシステムのさらなる充実・改善に活用するため、調査を行ったものである。</w:t>
      </w:r>
    </w:p>
    <w:p w:rsidR="00D177CA" w:rsidRPr="00DF1019" w:rsidRDefault="00D177CA" w:rsidP="00194B48">
      <w:pPr>
        <w:ind w:leftChars="400" w:left="880" w:right="-38" w:firstLineChars="100" w:firstLine="220"/>
        <w:jc w:val="both"/>
        <w:rPr>
          <w:color w:val="auto"/>
        </w:rPr>
      </w:pPr>
      <w:r w:rsidRPr="00DF1019">
        <w:rPr>
          <w:rFonts w:hint="eastAsia"/>
          <w:color w:val="auto"/>
        </w:rPr>
        <w:t>その結果については、平成２６年８月１１日付けで「授業アンケート結果を踏まえた教員評価の検証について」を取りまとめ、各府立学校、各市町村教育委員会あてに送付している。</w:t>
      </w:r>
    </w:p>
    <w:p w:rsidR="00D177CA" w:rsidRPr="00DF1019" w:rsidRDefault="00194B48" w:rsidP="00194B48">
      <w:pPr>
        <w:ind w:right="-38" w:firstLineChars="200" w:firstLine="440"/>
        <w:jc w:val="both"/>
        <w:rPr>
          <w:color w:val="auto"/>
        </w:rPr>
      </w:pPr>
      <w:r w:rsidRPr="00DF1019">
        <w:rPr>
          <w:rFonts w:hint="eastAsia"/>
          <w:color w:val="auto"/>
        </w:rPr>
        <w:t>（２）</w:t>
      </w:r>
      <w:r w:rsidR="00D177CA" w:rsidRPr="00DF1019">
        <w:rPr>
          <w:rFonts w:hint="eastAsia"/>
          <w:color w:val="auto"/>
        </w:rPr>
        <w:t>トンプソン検定について</w:t>
      </w:r>
    </w:p>
    <w:p w:rsidR="00D177CA" w:rsidRPr="00DF1019" w:rsidRDefault="00D177CA" w:rsidP="00194B48">
      <w:pPr>
        <w:ind w:leftChars="400" w:left="880" w:right="-38" w:firstLineChars="100" w:firstLine="220"/>
        <w:jc w:val="both"/>
        <w:rPr>
          <w:color w:val="auto"/>
        </w:rPr>
      </w:pPr>
      <w:r w:rsidRPr="00DF1019">
        <w:rPr>
          <w:rFonts w:hint="eastAsia"/>
          <w:color w:val="auto"/>
        </w:rPr>
        <w:t>授業アンケート結果を踏まえた教員評価を行うにあたっては、学校長は生徒又は保護者により回答された授業アンケートの結果を「特段に高い」「標準的」「特段に低い」の３段階で判定するが、その判定方法は各学校長の判断に委ねているところ、実施機関が各府立学校長、各市町村教育委員会に対し、参考として紹介した判定方法の一つがトンプソン検定である。</w:t>
      </w:r>
    </w:p>
    <w:p w:rsidR="009C6FF5" w:rsidRPr="00DF1019" w:rsidRDefault="00D177CA" w:rsidP="009C6FF5">
      <w:pPr>
        <w:ind w:leftChars="400" w:left="880" w:right="-38" w:firstLineChars="100" w:firstLine="220"/>
        <w:jc w:val="both"/>
        <w:rPr>
          <w:color w:val="auto"/>
        </w:rPr>
      </w:pPr>
      <w:r w:rsidRPr="00DF1019">
        <w:rPr>
          <w:rFonts w:hint="eastAsia"/>
          <w:color w:val="auto"/>
        </w:rPr>
        <w:t>なお、トンプソン検定は収集されたデータ群から大きく外れた「外れ値」が存在するかどうかを判定する統計的方法であり、授業アンケート結果に「特段に高い」「特段に低い」データが存在するかどうかを判定するための手法として紹介したものである。授業アンケート結果の判定は学校長の判断で行われるが、データの分布状況によっては判定が困難な場合があることも考えられるため、統計的な手法を用いた判定方法として例示したものである。</w:t>
      </w:r>
    </w:p>
    <w:p w:rsidR="003A5D56" w:rsidRPr="00DF1019" w:rsidRDefault="003A5D56" w:rsidP="00194B48">
      <w:pPr>
        <w:ind w:right="-38"/>
        <w:jc w:val="both"/>
        <w:rPr>
          <w:color w:val="auto"/>
        </w:rPr>
      </w:pPr>
    </w:p>
    <w:p w:rsidR="00D177CA" w:rsidRPr="00DF1019" w:rsidRDefault="00194B48" w:rsidP="00194B48">
      <w:pPr>
        <w:ind w:right="-38" w:firstLineChars="100" w:firstLine="220"/>
        <w:jc w:val="both"/>
        <w:rPr>
          <w:color w:val="auto"/>
        </w:rPr>
      </w:pPr>
      <w:r w:rsidRPr="00DF1019">
        <w:rPr>
          <w:rFonts w:hint="eastAsia"/>
          <w:color w:val="auto"/>
        </w:rPr>
        <w:t xml:space="preserve">３　</w:t>
      </w:r>
      <w:r w:rsidR="00D177CA" w:rsidRPr="00DF1019">
        <w:rPr>
          <w:rFonts w:hint="eastAsia"/>
          <w:color w:val="auto"/>
        </w:rPr>
        <w:t>本件</w:t>
      </w:r>
      <w:r w:rsidR="003D02E7" w:rsidRPr="00DF1019">
        <w:rPr>
          <w:rFonts w:hint="eastAsia"/>
          <w:color w:val="auto"/>
        </w:rPr>
        <w:t>決定</w:t>
      </w:r>
      <w:r w:rsidR="00D177CA" w:rsidRPr="00DF1019">
        <w:rPr>
          <w:rFonts w:hint="eastAsia"/>
          <w:color w:val="auto"/>
        </w:rPr>
        <w:t>の適法性</w:t>
      </w:r>
    </w:p>
    <w:p w:rsidR="00D177CA" w:rsidRPr="00DF1019" w:rsidRDefault="00194B48" w:rsidP="007F42F4">
      <w:pPr>
        <w:ind w:right="-38" w:firstLineChars="200" w:firstLine="440"/>
        <w:jc w:val="both"/>
        <w:rPr>
          <w:color w:val="auto"/>
        </w:rPr>
      </w:pPr>
      <w:r w:rsidRPr="00DF1019">
        <w:rPr>
          <w:rFonts w:hint="eastAsia"/>
          <w:color w:val="auto"/>
        </w:rPr>
        <w:t>（１）</w:t>
      </w:r>
      <w:r w:rsidR="00D177CA" w:rsidRPr="00DF1019">
        <w:rPr>
          <w:rFonts w:hint="eastAsia"/>
          <w:color w:val="auto"/>
        </w:rPr>
        <w:t>条例第８条第１項第４号該当性について</w:t>
      </w:r>
    </w:p>
    <w:p w:rsidR="00FB3920" w:rsidRPr="00DF1019" w:rsidRDefault="00D177CA" w:rsidP="00194B48">
      <w:pPr>
        <w:ind w:leftChars="400" w:left="880" w:right="-38" w:firstLineChars="100" w:firstLine="220"/>
        <w:jc w:val="both"/>
        <w:rPr>
          <w:color w:val="auto"/>
        </w:rPr>
      </w:pPr>
      <w:r w:rsidRPr="00DF1019">
        <w:rPr>
          <w:rFonts w:hint="eastAsia"/>
          <w:color w:val="auto"/>
        </w:rPr>
        <w:t>条例第８条第１項第４号は、「府の機関又は国等の機関が行う取締り、監督、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に該当する情報について規定している。</w:t>
      </w:r>
    </w:p>
    <w:p w:rsidR="00D177CA" w:rsidRPr="00DF1019" w:rsidRDefault="003A5D56" w:rsidP="003A5D56">
      <w:pPr>
        <w:ind w:leftChars="400" w:left="1100" w:right="-38" w:hangingChars="100" w:hanging="220"/>
        <w:jc w:val="both"/>
        <w:rPr>
          <w:color w:val="auto"/>
        </w:rPr>
      </w:pPr>
      <w:r w:rsidRPr="00DF1019">
        <w:rPr>
          <w:rFonts w:hint="eastAsia"/>
          <w:color w:val="auto"/>
        </w:rPr>
        <w:t xml:space="preserve">ア　</w:t>
      </w:r>
      <w:r w:rsidR="00D177CA" w:rsidRPr="00DF1019">
        <w:rPr>
          <w:rFonts w:hint="eastAsia"/>
          <w:color w:val="auto"/>
        </w:rPr>
        <w:t>府立学校にかかる回答票「別添２」</w:t>
      </w:r>
      <w:r w:rsidR="00F849EE" w:rsidRPr="00DF1019">
        <w:rPr>
          <w:rFonts w:hint="eastAsia"/>
          <w:color w:val="auto"/>
        </w:rPr>
        <w:t>（添付省略）</w:t>
      </w:r>
      <w:r w:rsidR="00D177CA" w:rsidRPr="00DF1019">
        <w:rPr>
          <w:rFonts w:hint="eastAsia"/>
          <w:color w:val="auto"/>
        </w:rPr>
        <w:t>中、（１）から（３３）</w:t>
      </w:r>
      <w:r w:rsidR="00B36CD8" w:rsidRPr="00DF1019">
        <w:rPr>
          <w:rFonts w:hint="eastAsia"/>
          <w:color w:val="auto"/>
        </w:rPr>
        <w:t>まで</w:t>
      </w:r>
      <w:r w:rsidR="00D177CA" w:rsidRPr="00DF1019">
        <w:rPr>
          <w:rFonts w:hint="eastAsia"/>
          <w:color w:val="auto"/>
        </w:rPr>
        <w:t>の非公開部分について</w:t>
      </w:r>
    </w:p>
    <w:p w:rsidR="00D177CA" w:rsidRPr="00DF1019" w:rsidRDefault="00D177CA" w:rsidP="003A5D56">
      <w:pPr>
        <w:ind w:left="1320" w:right="-38" w:hangingChars="600" w:hanging="1320"/>
        <w:jc w:val="both"/>
        <w:rPr>
          <w:color w:val="auto"/>
        </w:rPr>
      </w:pPr>
      <w:r w:rsidRPr="00DF1019">
        <w:rPr>
          <w:rFonts w:hint="eastAsia"/>
          <w:color w:val="auto"/>
        </w:rPr>
        <w:t xml:space="preserve">　</w:t>
      </w:r>
      <w:r w:rsidR="009C6FF5" w:rsidRPr="00DF1019">
        <w:rPr>
          <w:rFonts w:hint="eastAsia"/>
          <w:color w:val="auto"/>
        </w:rPr>
        <w:t xml:space="preserve">　　　</w:t>
      </w:r>
      <w:r w:rsidR="003A5D56" w:rsidRPr="00DF1019">
        <w:rPr>
          <w:rFonts w:hint="eastAsia"/>
          <w:color w:val="auto"/>
        </w:rPr>
        <w:t>（</w:t>
      </w:r>
      <w:r w:rsidR="009C6FF5" w:rsidRPr="00DF1019">
        <w:rPr>
          <w:rFonts w:hint="eastAsia"/>
          <w:color w:val="auto"/>
        </w:rPr>
        <w:t>ア</w:t>
      </w:r>
      <w:r w:rsidR="003A5D56" w:rsidRPr="00DF1019">
        <w:rPr>
          <w:rFonts w:hint="eastAsia"/>
          <w:color w:val="auto"/>
        </w:rPr>
        <w:t>）</w:t>
      </w:r>
      <w:r w:rsidRPr="00DF1019">
        <w:rPr>
          <w:rFonts w:hint="eastAsia"/>
          <w:color w:val="auto"/>
        </w:rPr>
        <w:t>府立学校にかかる回答票「別添２」</w:t>
      </w:r>
      <w:r w:rsidR="00F849EE" w:rsidRPr="00DF1019">
        <w:rPr>
          <w:rFonts w:hint="eastAsia"/>
          <w:color w:val="auto"/>
        </w:rPr>
        <w:t>（添付省略）</w:t>
      </w:r>
      <w:r w:rsidRPr="00DF1019">
        <w:rPr>
          <w:rFonts w:hint="eastAsia"/>
          <w:color w:val="auto"/>
        </w:rPr>
        <w:t>中の非公開部分のうち、（１）</w:t>
      </w:r>
      <w:r w:rsidR="007C0134" w:rsidRPr="00DF1019">
        <w:rPr>
          <w:rFonts w:hint="eastAsia"/>
          <w:color w:val="auto"/>
        </w:rPr>
        <w:t>及び</w:t>
      </w:r>
      <w:r w:rsidRPr="00DF1019">
        <w:rPr>
          <w:rFonts w:hint="eastAsia"/>
          <w:color w:val="auto"/>
        </w:rPr>
        <w:t>（７）は府立学校長がトンプソン検定を実施しなかった理由、（２）</w:t>
      </w:r>
      <w:r w:rsidR="007C0134" w:rsidRPr="00DF1019">
        <w:rPr>
          <w:rFonts w:hint="eastAsia"/>
          <w:color w:val="auto"/>
        </w:rPr>
        <w:t>及び</w:t>
      </w:r>
      <w:r w:rsidRPr="00DF1019">
        <w:rPr>
          <w:rFonts w:hint="eastAsia"/>
          <w:color w:val="auto"/>
        </w:rPr>
        <w:t>（８）は、府立学校長がトンプソン検定を実施しなかった場合の授業アンケー</w:t>
      </w:r>
      <w:r w:rsidRPr="00DF1019">
        <w:rPr>
          <w:rFonts w:hint="eastAsia"/>
          <w:color w:val="auto"/>
        </w:rPr>
        <w:lastRenderedPageBreak/>
        <w:t>トの判定方法が記載されている。</w:t>
      </w:r>
    </w:p>
    <w:p w:rsidR="00DE038F" w:rsidRPr="00DF1019" w:rsidRDefault="00D177CA" w:rsidP="003A5D56">
      <w:pPr>
        <w:ind w:leftChars="600" w:left="1320" w:right="-38" w:firstLineChars="100" w:firstLine="220"/>
        <w:jc w:val="both"/>
        <w:rPr>
          <w:color w:val="auto"/>
        </w:rPr>
      </w:pPr>
      <w:r w:rsidRPr="00DF1019">
        <w:rPr>
          <w:rFonts w:hint="eastAsia"/>
          <w:color w:val="auto"/>
        </w:rPr>
        <w:t>授業アンケート結果の判定を行う際にトンプソン検定を実施するか否かは、各府立学校長の判断に委ねられており、各府立学校長が独自の判定を行っている中、これらの情報を公にすると、府立学校長が授業アンケート結果を判定する際に他校とバランスを取ろうとするなど授業アンケート結果の判定時に他事考慮を行うおそれがあるほか、他からの批判を恐れて府立学校長がトンプソン検定を実施しない理由を率直に記述することを躊躇するおそれがある。</w:t>
      </w:r>
    </w:p>
    <w:p w:rsidR="00D177CA" w:rsidRPr="00DF1019" w:rsidRDefault="00D177CA" w:rsidP="003A5D56">
      <w:pPr>
        <w:ind w:leftChars="600" w:left="1320" w:right="-38" w:firstLineChars="100" w:firstLine="220"/>
        <w:jc w:val="both"/>
        <w:rPr>
          <w:color w:val="auto"/>
        </w:rPr>
      </w:pPr>
      <w:r w:rsidRPr="00DF1019">
        <w:rPr>
          <w:rFonts w:hint="eastAsia"/>
          <w:color w:val="auto"/>
        </w:rPr>
        <w:t>また、各府立学校長の具体的な判定基準が記載されており、教員がそのことのみを満たそうと行動する</w:t>
      </w:r>
      <w:r w:rsidR="00880375" w:rsidRPr="00DF1019">
        <w:rPr>
          <w:rFonts w:hint="eastAsia"/>
          <w:color w:val="auto"/>
        </w:rPr>
        <w:t>おそれ</w:t>
      </w:r>
      <w:r w:rsidRPr="00DF1019">
        <w:rPr>
          <w:rFonts w:hint="eastAsia"/>
          <w:color w:val="auto"/>
        </w:rPr>
        <w:t>がある。</w:t>
      </w:r>
    </w:p>
    <w:p w:rsidR="00D177CA" w:rsidRPr="00DF1019" w:rsidRDefault="003A5D56" w:rsidP="003A5D56">
      <w:pPr>
        <w:ind w:leftChars="400" w:left="1320" w:right="-38" w:hangingChars="200" w:hanging="440"/>
        <w:jc w:val="both"/>
        <w:rPr>
          <w:color w:val="auto"/>
        </w:rPr>
      </w:pPr>
      <w:r w:rsidRPr="00DF1019">
        <w:rPr>
          <w:rFonts w:hint="eastAsia"/>
          <w:color w:val="auto"/>
        </w:rPr>
        <w:t>（</w:t>
      </w:r>
      <w:r w:rsidR="009C6FF5" w:rsidRPr="00DF1019">
        <w:rPr>
          <w:rFonts w:hint="eastAsia"/>
          <w:color w:val="auto"/>
        </w:rPr>
        <w:t>イ</w:t>
      </w:r>
      <w:r w:rsidRPr="00DF1019">
        <w:rPr>
          <w:rFonts w:hint="eastAsia"/>
          <w:color w:val="auto"/>
        </w:rPr>
        <w:t>）</w:t>
      </w:r>
      <w:r w:rsidR="00D177CA" w:rsidRPr="00DF1019">
        <w:rPr>
          <w:rFonts w:hint="eastAsia"/>
          <w:color w:val="auto"/>
        </w:rPr>
        <w:t>府立学校にかかる回答票「別添２」</w:t>
      </w:r>
      <w:r w:rsidR="00F849EE" w:rsidRPr="00DF1019">
        <w:rPr>
          <w:rFonts w:hint="eastAsia"/>
          <w:color w:val="auto"/>
        </w:rPr>
        <w:t>（添付省略）</w:t>
      </w:r>
      <w:r w:rsidR="00D177CA" w:rsidRPr="00DF1019">
        <w:rPr>
          <w:rFonts w:hint="eastAsia"/>
          <w:color w:val="auto"/>
        </w:rPr>
        <w:t>中の非公開部分のうち、（３）</w:t>
      </w:r>
      <w:r w:rsidR="007C0134" w:rsidRPr="00DF1019">
        <w:rPr>
          <w:rFonts w:hint="eastAsia"/>
          <w:color w:val="auto"/>
        </w:rPr>
        <w:t>及び</w:t>
      </w:r>
      <w:r w:rsidR="00D177CA" w:rsidRPr="00DF1019">
        <w:rPr>
          <w:rFonts w:hint="eastAsia"/>
          <w:color w:val="auto"/>
        </w:rPr>
        <w:t>（９）は、授業アンケート結果に実施したトンプソン検定でいずれかの項目が「特段に高い」と検定された教員について、授業アンケート結果を「特段に高い」、「標準的」、「特段に低い」と判定した教員の人数（該当者がない場合は「該当者なし」に○印を記載）が記載されている。</w:t>
      </w:r>
    </w:p>
    <w:p w:rsidR="00D177CA" w:rsidRPr="00DF1019" w:rsidRDefault="00D177CA" w:rsidP="003A5D56">
      <w:pPr>
        <w:ind w:leftChars="600" w:left="1320" w:right="-38" w:firstLineChars="100" w:firstLine="220"/>
        <w:jc w:val="both"/>
        <w:rPr>
          <w:color w:val="auto"/>
        </w:rPr>
      </w:pPr>
      <w:r w:rsidRPr="00DF1019">
        <w:rPr>
          <w:rFonts w:hint="eastAsia"/>
          <w:color w:val="auto"/>
        </w:rPr>
        <w:t>また、（５）</w:t>
      </w:r>
      <w:r w:rsidR="007C0134" w:rsidRPr="00DF1019">
        <w:rPr>
          <w:rFonts w:hint="eastAsia"/>
          <w:color w:val="auto"/>
        </w:rPr>
        <w:t>及び</w:t>
      </w:r>
      <w:r w:rsidRPr="00DF1019">
        <w:rPr>
          <w:rFonts w:hint="eastAsia"/>
          <w:color w:val="auto"/>
        </w:rPr>
        <w:t>（１１）は、授業アンケート結果に実施したトンプソン検定でいずれかの項目が「特段に低い」と検定された教員について、授業アンケート結果を「特段に高い」、「標準的」、「特段に低い」と判定した教員の人数（該当者がない場合は「該当者なし」に○印を記載）が記載されている。</w:t>
      </w:r>
    </w:p>
    <w:p w:rsidR="009C6FF5" w:rsidRPr="00DF1019" w:rsidRDefault="00D177CA" w:rsidP="003A5D56">
      <w:pPr>
        <w:ind w:leftChars="600" w:left="1320" w:right="-38" w:firstLineChars="100" w:firstLine="220"/>
        <w:jc w:val="both"/>
        <w:rPr>
          <w:color w:val="auto"/>
        </w:rPr>
      </w:pPr>
      <w:r w:rsidRPr="00DF1019">
        <w:rPr>
          <w:rFonts w:hint="eastAsia"/>
          <w:color w:val="auto"/>
        </w:rPr>
        <w:t>そして、（４）</w:t>
      </w:r>
      <w:r w:rsidR="007C0134" w:rsidRPr="00DF1019">
        <w:rPr>
          <w:rFonts w:hint="eastAsia"/>
          <w:color w:val="auto"/>
        </w:rPr>
        <w:t>及び</w:t>
      </w:r>
      <w:r w:rsidRPr="00DF1019">
        <w:rPr>
          <w:rFonts w:hint="eastAsia"/>
          <w:color w:val="auto"/>
        </w:rPr>
        <w:t>（１０）は、授業アンケート結果に実施したトンプソン検定でいずれかの項目が「特段に高い」と検定された教員について、教員毎に授業アンケート結果を「特段に高い」、「標準的」、「特段に低い」と判定した結果とその理由が記載されており、（６）</w:t>
      </w:r>
      <w:r w:rsidR="007C0134" w:rsidRPr="00DF1019">
        <w:rPr>
          <w:rFonts w:hint="eastAsia"/>
          <w:color w:val="auto"/>
        </w:rPr>
        <w:t>及び</w:t>
      </w:r>
      <w:r w:rsidRPr="00DF1019">
        <w:rPr>
          <w:rFonts w:hint="eastAsia"/>
          <w:color w:val="auto"/>
        </w:rPr>
        <w:t>（１２）は授業アンケート結果に実施したトンプソン検定でいずれかの項目が「特段に低い」と検定された教員について、教員毎に授業アンケート結果を「特段に高い」、「標準的」、「特段に低い」と判定した結果とその理由が記載されている。</w:t>
      </w:r>
    </w:p>
    <w:p w:rsidR="00D177CA" w:rsidRPr="00DF1019" w:rsidRDefault="00D177CA" w:rsidP="00BE16DD">
      <w:pPr>
        <w:ind w:leftChars="600" w:left="1320" w:right="-38" w:firstLineChars="100" w:firstLine="220"/>
        <w:jc w:val="both"/>
        <w:rPr>
          <w:color w:val="auto"/>
        </w:rPr>
      </w:pPr>
      <w:r w:rsidRPr="00DF1019">
        <w:rPr>
          <w:rFonts w:hint="eastAsia"/>
          <w:color w:val="auto"/>
        </w:rPr>
        <w:t>これらの情報を公にすると、各府立学校において「特段に高い」、「標準的」、「特段に低い」と判定した人数が分かり、授業アンケートの判定結果を各府立学校の良し悪しとして誤解されるおそれがあるほか、府立学校長が授業アンケート結果を判定する際に他校とバランスを取ろうとするなど授業アンケートの結果判定時に他事考慮を行うおそれがある。</w:t>
      </w:r>
    </w:p>
    <w:p w:rsidR="00D177CA" w:rsidRPr="00DF1019" w:rsidRDefault="00D177CA" w:rsidP="003A5D56">
      <w:pPr>
        <w:ind w:leftChars="600" w:left="1320" w:right="-38" w:firstLineChars="100" w:firstLine="220"/>
        <w:jc w:val="both"/>
        <w:rPr>
          <w:color w:val="auto"/>
        </w:rPr>
      </w:pPr>
      <w:r w:rsidRPr="00DF1019">
        <w:rPr>
          <w:rFonts w:hint="eastAsia"/>
          <w:color w:val="auto"/>
        </w:rPr>
        <w:t>とりわけ（４）</w:t>
      </w:r>
      <w:r w:rsidR="007C0134" w:rsidRPr="00DF1019">
        <w:rPr>
          <w:rFonts w:hint="eastAsia"/>
          <w:color w:val="auto"/>
        </w:rPr>
        <w:t>、</w:t>
      </w:r>
      <w:r w:rsidRPr="00DF1019">
        <w:rPr>
          <w:rFonts w:hint="eastAsia"/>
          <w:color w:val="auto"/>
        </w:rPr>
        <w:t>（１０）</w:t>
      </w:r>
      <w:r w:rsidR="007C0134" w:rsidRPr="00DF1019">
        <w:rPr>
          <w:rFonts w:hint="eastAsia"/>
          <w:color w:val="auto"/>
        </w:rPr>
        <w:t>、</w:t>
      </w:r>
      <w:r w:rsidRPr="00DF1019">
        <w:rPr>
          <w:rFonts w:hint="eastAsia"/>
          <w:color w:val="auto"/>
        </w:rPr>
        <w:t>（６）</w:t>
      </w:r>
      <w:r w:rsidR="007C0134" w:rsidRPr="00DF1019">
        <w:rPr>
          <w:rFonts w:hint="eastAsia"/>
          <w:color w:val="auto"/>
        </w:rPr>
        <w:t>及び</w:t>
      </w:r>
      <w:r w:rsidRPr="00DF1019">
        <w:rPr>
          <w:rFonts w:hint="eastAsia"/>
          <w:color w:val="auto"/>
        </w:rPr>
        <w:t>（１２）には、各府立学校長が授業アンケート結果を判定した理由が記載されており、これらの情報を公にすれば、他からの批判を恐れて府立学校長が理由を率直に記述することを躊躇するおそれがある。また、各府立学校長の具体的な判定基準が記載されており、教員がそのことのみを満たそうと行動する</w:t>
      </w:r>
      <w:r w:rsidR="00880375" w:rsidRPr="00DF1019">
        <w:rPr>
          <w:rFonts w:hint="eastAsia"/>
          <w:color w:val="auto"/>
        </w:rPr>
        <w:t>おそれ</w:t>
      </w:r>
      <w:r w:rsidRPr="00DF1019">
        <w:rPr>
          <w:rFonts w:hint="eastAsia"/>
          <w:color w:val="auto"/>
        </w:rPr>
        <w:t>がある。</w:t>
      </w:r>
    </w:p>
    <w:p w:rsidR="00D177CA" w:rsidRPr="00DF1019" w:rsidRDefault="003A5D56" w:rsidP="00BE16DD">
      <w:pPr>
        <w:ind w:leftChars="400" w:left="1320" w:right="-38" w:hangingChars="200" w:hanging="440"/>
        <w:jc w:val="both"/>
        <w:rPr>
          <w:color w:val="auto"/>
        </w:rPr>
      </w:pPr>
      <w:r w:rsidRPr="00DF1019">
        <w:rPr>
          <w:rFonts w:hint="eastAsia"/>
          <w:color w:val="auto"/>
        </w:rPr>
        <w:t>（</w:t>
      </w:r>
      <w:r w:rsidR="009C6FF5" w:rsidRPr="00DF1019">
        <w:rPr>
          <w:rFonts w:hint="eastAsia"/>
          <w:color w:val="auto"/>
        </w:rPr>
        <w:t>ウ</w:t>
      </w:r>
      <w:r w:rsidRPr="00DF1019">
        <w:rPr>
          <w:rFonts w:hint="eastAsia"/>
          <w:color w:val="auto"/>
        </w:rPr>
        <w:t>）</w:t>
      </w:r>
      <w:r w:rsidR="00D177CA" w:rsidRPr="00DF1019">
        <w:rPr>
          <w:rFonts w:hint="eastAsia"/>
          <w:color w:val="auto"/>
        </w:rPr>
        <w:t>府立学校にかかる回答票「別添２」</w:t>
      </w:r>
      <w:r w:rsidR="00F849EE" w:rsidRPr="00DF1019">
        <w:rPr>
          <w:rFonts w:hint="eastAsia"/>
          <w:color w:val="auto"/>
        </w:rPr>
        <w:t>（添付省略）</w:t>
      </w:r>
      <w:r w:rsidR="00D177CA" w:rsidRPr="00DF1019">
        <w:rPr>
          <w:rFonts w:hint="eastAsia"/>
          <w:color w:val="auto"/>
        </w:rPr>
        <w:t>中の非公開部分のうち、（１３）</w:t>
      </w:r>
      <w:r w:rsidR="007C0134" w:rsidRPr="00DF1019">
        <w:rPr>
          <w:rFonts w:hint="eastAsia"/>
          <w:color w:val="auto"/>
        </w:rPr>
        <w:t>及び</w:t>
      </w:r>
      <w:r w:rsidR="00D177CA" w:rsidRPr="00DF1019">
        <w:rPr>
          <w:rFonts w:hint="eastAsia"/>
          <w:color w:val="auto"/>
        </w:rPr>
        <w:t>（２３）は授業アンケートの結果判定が「特段に高い」場合の「授業力」評価結果、総合評価結果の</w:t>
      </w:r>
      <w:r w:rsidR="007C0134" w:rsidRPr="00DF1019">
        <w:rPr>
          <w:rFonts w:hint="eastAsia"/>
          <w:color w:val="auto"/>
        </w:rPr>
        <w:t>人数（該当者がない場合は「該当者なし」に○印を記載）、（１４）及び</w:t>
      </w:r>
      <w:r w:rsidR="00D177CA" w:rsidRPr="00DF1019">
        <w:rPr>
          <w:rFonts w:hint="eastAsia"/>
          <w:color w:val="auto"/>
        </w:rPr>
        <w:t>（２５）は授業アンケートの結果判定が「特段に低い」場合の「授業力」評価結果、総合評価結果の人数（該当者がない場合は「該当者なし」に○印を記載）、（２０）</w:t>
      </w:r>
      <w:r w:rsidR="007C0134" w:rsidRPr="00DF1019">
        <w:rPr>
          <w:rFonts w:hint="eastAsia"/>
          <w:color w:val="auto"/>
        </w:rPr>
        <w:t>、</w:t>
      </w:r>
      <w:r w:rsidR="00D177CA" w:rsidRPr="00DF1019">
        <w:rPr>
          <w:rFonts w:hint="eastAsia"/>
          <w:color w:val="auto"/>
        </w:rPr>
        <w:t>（２４）</w:t>
      </w:r>
      <w:r w:rsidR="007C0134" w:rsidRPr="00DF1019">
        <w:rPr>
          <w:rFonts w:hint="eastAsia"/>
          <w:color w:val="auto"/>
        </w:rPr>
        <w:t>及び</w:t>
      </w:r>
      <w:r w:rsidR="00D177CA" w:rsidRPr="00DF1019">
        <w:rPr>
          <w:rFonts w:hint="eastAsia"/>
          <w:color w:val="auto"/>
        </w:rPr>
        <w:t>（３１）は授業アンケートの結果判定が「標準的」場合の「授業力」評価結果、総合評価結果の人数（該当者がない場合は「該当者なし」に○印を記載）が記載されている。</w:t>
      </w:r>
    </w:p>
    <w:p w:rsidR="00D177CA" w:rsidRPr="00DF1019" w:rsidRDefault="00D177CA" w:rsidP="00BE16DD">
      <w:pPr>
        <w:ind w:leftChars="600" w:left="1320" w:right="-38" w:firstLineChars="100" w:firstLine="220"/>
        <w:jc w:val="both"/>
        <w:rPr>
          <w:color w:val="auto"/>
        </w:rPr>
      </w:pPr>
      <w:r w:rsidRPr="00DF1019">
        <w:rPr>
          <w:rFonts w:hint="eastAsia"/>
          <w:color w:val="auto"/>
        </w:rPr>
        <w:lastRenderedPageBreak/>
        <w:t>これらの情報を公にすると、各府立学校において「授業力」評価の結果、「総合評価の結果」の人数が分かり、「授業力」評価の結果や総合評価の結果が各府立学校の良し悪しとして誤解されるおそれがあるほか、府立学校長が「授業力」評価や総合評価を行う際に他校とバランスを取ろうとするなど他事考慮を行うおそれがある。</w:t>
      </w:r>
    </w:p>
    <w:p w:rsidR="00D177CA" w:rsidRPr="00DF1019" w:rsidRDefault="00BE16DD" w:rsidP="00BE16DD">
      <w:pPr>
        <w:ind w:leftChars="400" w:left="1320" w:right="-38" w:hangingChars="200" w:hanging="440"/>
        <w:jc w:val="both"/>
        <w:rPr>
          <w:color w:val="auto"/>
        </w:rPr>
      </w:pPr>
      <w:r w:rsidRPr="00DF1019">
        <w:rPr>
          <w:rFonts w:hint="eastAsia"/>
          <w:color w:val="auto"/>
        </w:rPr>
        <w:t>（</w:t>
      </w:r>
      <w:r w:rsidR="009C6FF5" w:rsidRPr="00DF1019">
        <w:rPr>
          <w:rFonts w:hint="eastAsia"/>
          <w:color w:val="auto"/>
        </w:rPr>
        <w:t>エ</w:t>
      </w:r>
      <w:r w:rsidRPr="00DF1019">
        <w:rPr>
          <w:rFonts w:hint="eastAsia"/>
          <w:color w:val="auto"/>
        </w:rPr>
        <w:t>）</w:t>
      </w:r>
      <w:r w:rsidR="00D177CA" w:rsidRPr="00DF1019">
        <w:rPr>
          <w:rFonts w:hint="eastAsia"/>
          <w:color w:val="auto"/>
        </w:rPr>
        <w:t>府立学校にかかる回答票「別添２」</w:t>
      </w:r>
      <w:r w:rsidR="00F849EE" w:rsidRPr="00DF1019">
        <w:rPr>
          <w:rFonts w:hint="eastAsia"/>
          <w:color w:val="auto"/>
        </w:rPr>
        <w:t>（添付省略）</w:t>
      </w:r>
      <w:r w:rsidR="00D177CA" w:rsidRPr="00DF1019">
        <w:rPr>
          <w:rFonts w:hint="eastAsia"/>
          <w:color w:val="auto"/>
        </w:rPr>
        <w:t>中の非公開部分のうち、（１５）は授業アンケート結果を「特段に高い」、「特段に低い」と判定した教員に対する教員毎の授業アンケート結果と指導助言内容、（２６）は授業アンケート結果を一度でも「特段に高い」、「特段に低い」と判定した教員に対する教員毎の授業アンケート結果と指導助言内容が記載されている。</w:t>
      </w:r>
    </w:p>
    <w:p w:rsidR="00D177CA" w:rsidRPr="00DF1019" w:rsidRDefault="00D177CA" w:rsidP="00BE16DD">
      <w:pPr>
        <w:ind w:leftChars="600" w:left="1320" w:right="-38" w:firstLineChars="100" w:firstLine="220"/>
        <w:jc w:val="both"/>
        <w:rPr>
          <w:color w:val="auto"/>
        </w:rPr>
      </w:pPr>
      <w:r w:rsidRPr="00DF1019">
        <w:rPr>
          <w:rFonts w:hint="eastAsia"/>
          <w:color w:val="auto"/>
        </w:rPr>
        <w:t>これらの情報を公にすると、府立学校ごとに授業アンケート結果を「特段に高い」「特段に低い」と判定した教員数がわかることから、各府立学校の良し悪しとして誤解されるおそれがあるほか、府立学校長が授業アンケート結果を判定する際に他校とバランスを取ろうとするなど授業アンケートの結果判定時に他事考慮を行うおそれがある。</w:t>
      </w:r>
    </w:p>
    <w:p w:rsidR="00D177CA" w:rsidRPr="00DF1019" w:rsidRDefault="00D177CA" w:rsidP="00BE16DD">
      <w:pPr>
        <w:ind w:leftChars="600" w:left="1320" w:right="-38" w:firstLineChars="100" w:firstLine="220"/>
        <w:jc w:val="both"/>
        <w:rPr>
          <w:color w:val="auto"/>
        </w:rPr>
      </w:pPr>
      <w:r w:rsidRPr="00DF1019">
        <w:rPr>
          <w:rFonts w:hint="eastAsia"/>
          <w:color w:val="auto"/>
        </w:rPr>
        <w:t>また、個別の教員に対する指導・育成の内容は評価に直結する情報でもあることから、他からの批判を恐れて府立学校長が指導助言内容を率直に記述することを躊躇し、府立学校長の自由な記述を阻害するおそれがある。</w:t>
      </w:r>
    </w:p>
    <w:p w:rsidR="00D177CA" w:rsidRPr="00DF1019" w:rsidRDefault="00BE16DD" w:rsidP="00BE16DD">
      <w:pPr>
        <w:ind w:leftChars="400" w:left="1320" w:right="-38" w:hangingChars="200" w:hanging="440"/>
        <w:jc w:val="both"/>
        <w:rPr>
          <w:color w:val="auto"/>
        </w:rPr>
      </w:pPr>
      <w:r w:rsidRPr="00DF1019">
        <w:rPr>
          <w:rFonts w:hint="eastAsia"/>
          <w:color w:val="auto"/>
        </w:rPr>
        <w:t>（</w:t>
      </w:r>
      <w:r w:rsidR="009C6FF5" w:rsidRPr="00DF1019">
        <w:rPr>
          <w:rFonts w:hint="eastAsia"/>
          <w:color w:val="auto"/>
        </w:rPr>
        <w:t>オ</w:t>
      </w:r>
      <w:r w:rsidRPr="00DF1019">
        <w:rPr>
          <w:rFonts w:hint="eastAsia"/>
          <w:color w:val="auto"/>
        </w:rPr>
        <w:t>）</w:t>
      </w:r>
      <w:r w:rsidR="00D177CA" w:rsidRPr="00DF1019">
        <w:rPr>
          <w:rFonts w:hint="eastAsia"/>
          <w:color w:val="auto"/>
        </w:rPr>
        <w:t>府立学校にかかる回答票「別添２」</w:t>
      </w:r>
      <w:r w:rsidR="00F849EE" w:rsidRPr="00DF1019">
        <w:rPr>
          <w:rFonts w:hint="eastAsia"/>
          <w:color w:val="auto"/>
        </w:rPr>
        <w:t>（添付省略）</w:t>
      </w:r>
      <w:r w:rsidR="00D177CA" w:rsidRPr="00DF1019">
        <w:rPr>
          <w:rFonts w:hint="eastAsia"/>
          <w:color w:val="auto"/>
        </w:rPr>
        <w:t>中の非公開部分のうち、（１６）は授業アンケート結果を「特段に高い」と判定したが、「授業力」評価の結果を「○」「△」「△－」とした場合のその結果と理由、（１８）は授業アンケート結果を「特段に低い」と判定したが、「授業力」評価の結果を「◎＋」「◎」「○」とした場合のその結果と理由、（２１）は授業アンケート結果を「標準的」と判定したが、「授業力」評価の結果を「◎＋」又は「△－」とした場合のその結果と理由、（２７）は一度でも授業アンケート結果を「特段に高い」と判定したが、「授業力」評価の結果を「○」「△」「△－」とした場合のその結果と理由、（２９）は授業アンケート結果を一度でも「特段に低い」と判定したが、「授業力」評価の結果を「◎＋」「◎」「○」とした場合のその結果と理由、（３２）は授業アンケート結果を「標準的」と判定したが、「授業力」評価の結果を「◎＋」又は「△－」とした場合のその結果と理由について記載している。</w:t>
      </w:r>
    </w:p>
    <w:p w:rsidR="00D177CA" w:rsidRPr="00DF1019" w:rsidRDefault="00D177CA" w:rsidP="00BE16DD">
      <w:pPr>
        <w:ind w:leftChars="600" w:left="1320" w:right="-38" w:firstLineChars="100" w:firstLine="220"/>
        <w:jc w:val="both"/>
        <w:rPr>
          <w:color w:val="auto"/>
        </w:rPr>
      </w:pPr>
      <w:r w:rsidRPr="00DF1019">
        <w:rPr>
          <w:rFonts w:hint="eastAsia"/>
          <w:color w:val="auto"/>
        </w:rPr>
        <w:t>これらの情報を公にすると、府立学校ごとに授業アンケート結果を「特段に高い」「特段に低い」と判定した教員数や「授業力」評価結果とその教職員数がわかることから、各府立学校の良し悪しとして誤解されるおそれがあるほか、府立学校長が授業アンケート結果を判定する際に他校とバランスを取ろうとするなど授業アンケートの結果判定時や「授業力」評価時に他事考慮を行うおそれがある。</w:t>
      </w:r>
    </w:p>
    <w:p w:rsidR="00D177CA" w:rsidRPr="00DF1019" w:rsidRDefault="00D177CA" w:rsidP="00BE16DD">
      <w:pPr>
        <w:ind w:leftChars="600" w:left="1320" w:right="-38" w:firstLineChars="100" w:firstLine="220"/>
        <w:jc w:val="both"/>
        <w:rPr>
          <w:color w:val="auto"/>
        </w:rPr>
      </w:pPr>
      <w:r w:rsidRPr="00DF1019">
        <w:rPr>
          <w:rFonts w:hint="eastAsia"/>
          <w:color w:val="auto"/>
        </w:rPr>
        <w:t>また、他からの批判を恐れて府立学校長が理由欄に率直に記述することを躊躇し、府立学校長の自由な記述を阻害するおそれがある。</w:t>
      </w:r>
    </w:p>
    <w:p w:rsidR="00D177CA" w:rsidRPr="00DF1019" w:rsidRDefault="00D177CA" w:rsidP="00BE16DD">
      <w:pPr>
        <w:ind w:leftChars="600" w:left="1320" w:right="-38" w:firstLineChars="100" w:firstLine="220"/>
        <w:jc w:val="both"/>
        <w:rPr>
          <w:color w:val="auto"/>
        </w:rPr>
      </w:pPr>
      <w:r w:rsidRPr="00DF1019">
        <w:rPr>
          <w:rFonts w:hint="eastAsia"/>
          <w:color w:val="auto"/>
        </w:rPr>
        <w:t>さらに、所属する府立学校の学校長の行った「授業力」評価の評価理由が記載されていることから、教員がそのことのみを満たして高い評価結果を得ようと行動するおそれがある。</w:t>
      </w:r>
    </w:p>
    <w:p w:rsidR="00D177CA" w:rsidRPr="00DF1019" w:rsidRDefault="00BE16DD" w:rsidP="00BE16DD">
      <w:pPr>
        <w:ind w:leftChars="400" w:left="1320" w:right="-38" w:hangingChars="200" w:hanging="440"/>
        <w:jc w:val="both"/>
        <w:rPr>
          <w:color w:val="auto"/>
        </w:rPr>
      </w:pPr>
      <w:r w:rsidRPr="00DF1019">
        <w:rPr>
          <w:rFonts w:hint="eastAsia"/>
          <w:color w:val="auto"/>
        </w:rPr>
        <w:t>（</w:t>
      </w:r>
      <w:r w:rsidR="009C6FF5" w:rsidRPr="00DF1019">
        <w:rPr>
          <w:rFonts w:hint="eastAsia"/>
          <w:color w:val="auto"/>
        </w:rPr>
        <w:t>カ</w:t>
      </w:r>
      <w:r w:rsidRPr="00DF1019">
        <w:rPr>
          <w:rFonts w:hint="eastAsia"/>
          <w:color w:val="auto"/>
        </w:rPr>
        <w:t>）</w:t>
      </w:r>
      <w:r w:rsidR="00D177CA" w:rsidRPr="00DF1019">
        <w:rPr>
          <w:rFonts w:hint="eastAsia"/>
          <w:color w:val="auto"/>
        </w:rPr>
        <w:t>府立学校にかかる回答票「別添２」</w:t>
      </w:r>
      <w:r w:rsidR="00F849EE" w:rsidRPr="00DF1019">
        <w:rPr>
          <w:rFonts w:hint="eastAsia"/>
          <w:color w:val="auto"/>
        </w:rPr>
        <w:t>（添付省略）</w:t>
      </w:r>
      <w:r w:rsidR="00D177CA" w:rsidRPr="00DF1019">
        <w:rPr>
          <w:rFonts w:hint="eastAsia"/>
          <w:color w:val="auto"/>
        </w:rPr>
        <w:t>中の非公開部分のうち、（１</w:t>
      </w:r>
      <w:r w:rsidR="00D177CA" w:rsidRPr="00DF1019">
        <w:rPr>
          <w:rFonts w:hint="eastAsia"/>
          <w:color w:val="auto"/>
        </w:rPr>
        <w:lastRenderedPageBreak/>
        <w:t>７）は授業アンケート結果を「特段に高い」と判定したが、勤務成績の評定として用いられる総合評価の結果を「Ａ」「Ｂ」「Ｃ」とした場合のその結果と理由、（１９）は授業アンケート結果を「特段に低い」と判定したが、総合評価の結果を「ＳＳ」「Ｓ」「Ａ」とした場合のその結果と理由、（２２）は授業アンケート結果を「標準的」と判定したが、総合評価の結果を「ＳＳ」又は「Ｃ」とした場合のその結果と理由、（２８）は授業アンケート結果を一度でも「特段に高い」と判定したが、総合評価の結果を「Ａ」「Ｂ」「Ｃ」とした場合のその結果と理由、（３０）は授業アンケート結果を一度でも「特段に低い」と判定したが、総合評価の結果を「ＳＳ」「Ｓ」「Ａ」とした場合のその結果と理由、（３３）は授業アンケート結果を一度でも「標準的」と判定したが、総合評価の結果を「ＳＳ」又は「Ｃ」とした場合のその結果と理由について記載している。</w:t>
      </w:r>
    </w:p>
    <w:p w:rsidR="00D177CA" w:rsidRPr="00DF1019" w:rsidRDefault="00D177CA" w:rsidP="00BE16DD">
      <w:pPr>
        <w:ind w:leftChars="600" w:left="1320" w:right="-38" w:firstLineChars="100" w:firstLine="220"/>
        <w:jc w:val="both"/>
        <w:rPr>
          <w:color w:val="auto"/>
        </w:rPr>
      </w:pPr>
      <w:r w:rsidRPr="00DF1019">
        <w:rPr>
          <w:rFonts w:hint="eastAsia"/>
          <w:color w:val="auto"/>
        </w:rPr>
        <w:t>これらの情報を公にすると、府立学校ごとに授業アンケート結果を「特段に高い」「特段に低い」と判定した教員数や総合評価結果別の職員数がわかることから、各府立学校の良し悪しとして誤解されるおそれがあるほか、府立学校長が授業アンケート結果を判定する際や総合評価を行う際に他校とバランスを取ろうとするなど他事考慮を行うおそれがある。</w:t>
      </w:r>
    </w:p>
    <w:p w:rsidR="00D177CA" w:rsidRPr="00DF1019" w:rsidRDefault="00D177CA" w:rsidP="00BE16DD">
      <w:pPr>
        <w:ind w:leftChars="600" w:left="1320" w:right="-38" w:firstLineChars="100" w:firstLine="220"/>
        <w:jc w:val="both"/>
        <w:rPr>
          <w:color w:val="auto"/>
        </w:rPr>
      </w:pPr>
      <w:r w:rsidRPr="00DF1019">
        <w:rPr>
          <w:rFonts w:hint="eastAsia"/>
          <w:color w:val="auto"/>
        </w:rPr>
        <w:t>また、他からの批判を恐れて府立学校長が理由欄に率直に記述することを躊躇し、府立学校長の自由な記述を阻害するおそれがある。</w:t>
      </w:r>
    </w:p>
    <w:p w:rsidR="00D177CA" w:rsidRPr="00DF1019" w:rsidRDefault="00D177CA" w:rsidP="00BE16DD">
      <w:pPr>
        <w:ind w:leftChars="600" w:left="1320" w:right="-38" w:firstLineChars="100" w:firstLine="220"/>
        <w:jc w:val="both"/>
        <w:rPr>
          <w:color w:val="auto"/>
        </w:rPr>
      </w:pPr>
      <w:r w:rsidRPr="00DF1019">
        <w:rPr>
          <w:rFonts w:hint="eastAsia"/>
          <w:color w:val="auto"/>
        </w:rPr>
        <w:t>さらに、所属する府立学校の学校長の行った総合評価の評価理由が記載されていることから、教員がそのことのみを満たして高い評価結果を得ようと行動するおそれがある。</w:t>
      </w:r>
    </w:p>
    <w:p w:rsidR="00D177CA" w:rsidRPr="00DF1019" w:rsidRDefault="00BE16DD" w:rsidP="00BE16DD">
      <w:pPr>
        <w:ind w:leftChars="416" w:left="1135" w:right="-38" w:hangingChars="100" w:hanging="220"/>
        <w:jc w:val="both"/>
        <w:rPr>
          <w:color w:val="auto"/>
        </w:rPr>
      </w:pPr>
      <w:r w:rsidRPr="00DF1019">
        <w:rPr>
          <w:rFonts w:hint="eastAsia"/>
          <w:color w:val="auto"/>
        </w:rPr>
        <w:t xml:space="preserve">イ　</w:t>
      </w:r>
      <w:r w:rsidR="00D177CA" w:rsidRPr="00DF1019">
        <w:rPr>
          <w:rFonts w:hint="eastAsia"/>
          <w:color w:val="auto"/>
        </w:rPr>
        <w:t>市町村教育委員会にかかる回答票「別添３」</w:t>
      </w:r>
      <w:r w:rsidR="00F849EE" w:rsidRPr="00DF1019">
        <w:rPr>
          <w:rFonts w:hint="eastAsia"/>
          <w:color w:val="auto"/>
        </w:rPr>
        <w:t>（添付省略）</w:t>
      </w:r>
      <w:r w:rsidR="00D177CA" w:rsidRPr="00DF1019">
        <w:rPr>
          <w:rFonts w:hint="eastAsia"/>
          <w:color w:val="auto"/>
        </w:rPr>
        <w:t>中、（３４）から（６０）</w:t>
      </w:r>
      <w:r w:rsidR="007C0134" w:rsidRPr="00DF1019">
        <w:rPr>
          <w:rFonts w:hint="eastAsia"/>
          <w:color w:val="auto"/>
        </w:rPr>
        <w:t>まで</w:t>
      </w:r>
      <w:r w:rsidR="00D177CA" w:rsidRPr="00DF1019">
        <w:rPr>
          <w:rFonts w:hint="eastAsia"/>
          <w:color w:val="auto"/>
        </w:rPr>
        <w:t>の非公開部分について</w:t>
      </w:r>
    </w:p>
    <w:p w:rsidR="00D177CA" w:rsidRPr="00DF1019" w:rsidRDefault="00BE16DD" w:rsidP="00BE16DD">
      <w:pPr>
        <w:ind w:leftChars="400" w:left="1320" w:right="-38" w:hangingChars="200" w:hanging="440"/>
        <w:jc w:val="both"/>
        <w:rPr>
          <w:color w:val="auto"/>
        </w:rPr>
      </w:pPr>
      <w:r w:rsidRPr="00DF1019">
        <w:rPr>
          <w:rFonts w:hint="eastAsia"/>
          <w:color w:val="auto"/>
        </w:rPr>
        <w:t>（</w:t>
      </w:r>
      <w:r w:rsidR="006D1805" w:rsidRPr="00DF1019">
        <w:rPr>
          <w:rFonts w:hint="eastAsia"/>
          <w:color w:val="auto"/>
        </w:rPr>
        <w:t>ア</w:t>
      </w:r>
      <w:r w:rsidRPr="00DF1019">
        <w:rPr>
          <w:rFonts w:hint="eastAsia"/>
          <w:color w:val="auto"/>
        </w:rPr>
        <w:t>）</w:t>
      </w:r>
      <w:r w:rsidR="00D177CA" w:rsidRPr="00DF1019">
        <w:rPr>
          <w:rFonts w:hint="eastAsia"/>
          <w:color w:val="auto"/>
        </w:rPr>
        <w:t>市町村教育委員会にかかる回答票「別添３」</w:t>
      </w:r>
      <w:r w:rsidR="00F849EE" w:rsidRPr="00DF1019">
        <w:rPr>
          <w:rFonts w:hint="eastAsia"/>
          <w:color w:val="auto"/>
        </w:rPr>
        <w:t>（添付省略）</w:t>
      </w:r>
      <w:r w:rsidR="00D177CA" w:rsidRPr="00DF1019">
        <w:rPr>
          <w:rFonts w:hint="eastAsia"/>
          <w:color w:val="auto"/>
        </w:rPr>
        <w:t>中の非公開部分のうち、（３４）は市町村立学校長がトンプソン検定を実施しなかった理由、（３５）は市町村立学校長がトンプソン検定を実施しなかった場合の授業アンケート結果の判定方法について記載されている。</w:t>
      </w:r>
    </w:p>
    <w:p w:rsidR="006D1805" w:rsidRPr="00DF1019" w:rsidRDefault="00D177CA" w:rsidP="00BE16DD">
      <w:pPr>
        <w:ind w:leftChars="600" w:left="1320" w:right="-38" w:firstLineChars="100" w:firstLine="220"/>
        <w:jc w:val="both"/>
        <w:rPr>
          <w:color w:val="auto"/>
        </w:rPr>
      </w:pPr>
      <w:r w:rsidRPr="00DF1019">
        <w:rPr>
          <w:rFonts w:hint="eastAsia"/>
          <w:color w:val="auto"/>
        </w:rPr>
        <w:t>授業アンケート結果の判定を行う際にトンプソン検定を実施するか否かは、各市町村立学校長の判断に委ねられており、トンプソン検定を実施しない市町村立学校長は独自の判定を行っている中、これらの情報を公にすると、市町村立学校長が授業アンケートの結果を判定する際に他校とバランスを取ろうとするなど授業アンケート結果の判定時に他事考慮を行うおそれがある。</w:t>
      </w:r>
    </w:p>
    <w:p w:rsidR="00D177CA" w:rsidRPr="00DF1019" w:rsidRDefault="00D177CA" w:rsidP="00BE16DD">
      <w:pPr>
        <w:ind w:leftChars="600" w:left="1320" w:right="-38" w:firstLineChars="100" w:firstLine="220"/>
        <w:jc w:val="both"/>
        <w:rPr>
          <w:color w:val="auto"/>
        </w:rPr>
      </w:pPr>
      <w:r w:rsidRPr="00DF1019">
        <w:rPr>
          <w:rFonts w:hint="eastAsia"/>
          <w:color w:val="auto"/>
        </w:rPr>
        <w:t>また、他からの批判を恐れて市町村立学校長がトンプソン検定を実施しない理由を率直に記述することを躊躇するおそれがある。</w:t>
      </w:r>
    </w:p>
    <w:p w:rsidR="00D177CA" w:rsidRPr="00DF1019" w:rsidRDefault="00D177CA" w:rsidP="00BE16DD">
      <w:pPr>
        <w:ind w:leftChars="600" w:left="1320" w:right="-38" w:firstLineChars="100" w:firstLine="220"/>
        <w:jc w:val="both"/>
        <w:rPr>
          <w:color w:val="auto"/>
        </w:rPr>
      </w:pPr>
      <w:r w:rsidRPr="00DF1019">
        <w:rPr>
          <w:rFonts w:hint="eastAsia"/>
          <w:color w:val="auto"/>
        </w:rPr>
        <w:t>さらに、市町村立学校長の具体的な判定基準が記載されており、教員がそのことのみを満たそうと行動する</w:t>
      </w:r>
      <w:r w:rsidR="00880375" w:rsidRPr="00DF1019">
        <w:rPr>
          <w:rFonts w:hint="eastAsia"/>
          <w:color w:val="auto"/>
        </w:rPr>
        <w:t>おそれ</w:t>
      </w:r>
      <w:r w:rsidRPr="00DF1019">
        <w:rPr>
          <w:rFonts w:hint="eastAsia"/>
          <w:color w:val="auto"/>
        </w:rPr>
        <w:t>がある。</w:t>
      </w:r>
    </w:p>
    <w:p w:rsidR="00D177CA" w:rsidRPr="00DF1019" w:rsidRDefault="00BE16DD" w:rsidP="00BE16DD">
      <w:pPr>
        <w:ind w:leftChars="400" w:left="1320" w:right="-38" w:hangingChars="200" w:hanging="440"/>
        <w:jc w:val="both"/>
        <w:rPr>
          <w:color w:val="auto"/>
        </w:rPr>
      </w:pPr>
      <w:r w:rsidRPr="00DF1019">
        <w:rPr>
          <w:rFonts w:hint="eastAsia"/>
          <w:color w:val="auto"/>
        </w:rPr>
        <w:t>（</w:t>
      </w:r>
      <w:r w:rsidR="006D1805" w:rsidRPr="00DF1019">
        <w:rPr>
          <w:rFonts w:hint="eastAsia"/>
          <w:color w:val="auto"/>
        </w:rPr>
        <w:t>イ</w:t>
      </w:r>
      <w:r w:rsidRPr="00DF1019">
        <w:rPr>
          <w:rFonts w:hint="eastAsia"/>
          <w:color w:val="auto"/>
        </w:rPr>
        <w:t>）</w:t>
      </w:r>
      <w:r w:rsidR="00D177CA" w:rsidRPr="00DF1019">
        <w:rPr>
          <w:rFonts w:hint="eastAsia"/>
          <w:color w:val="auto"/>
        </w:rPr>
        <w:t>市町村教育委員会にかかる回答票「別添３」</w:t>
      </w:r>
      <w:r w:rsidR="00F849EE" w:rsidRPr="00DF1019">
        <w:rPr>
          <w:rFonts w:hint="eastAsia"/>
          <w:color w:val="auto"/>
        </w:rPr>
        <w:t>（添付省略）</w:t>
      </w:r>
      <w:r w:rsidR="00D177CA" w:rsidRPr="00DF1019">
        <w:rPr>
          <w:rFonts w:hint="eastAsia"/>
          <w:color w:val="auto"/>
        </w:rPr>
        <w:t>中の非公開部分のうち、（３６）は授業アンケート結果に実施したトンプソン検定でいずれかの項目が「特段に高い」と検定された教員について、授業アンケート結果を「特段に高い」、「標準的」、「特段に低い」と判定した教員の人数及び該当者がいない学校数、（３８）は授業アンケート結果に実施したトンプソン検定でいずれかの項目が「特段に低い」と検定された教員について、授業アンケート結</w:t>
      </w:r>
      <w:r w:rsidR="00D177CA" w:rsidRPr="00DF1019">
        <w:rPr>
          <w:rFonts w:hint="eastAsia"/>
          <w:color w:val="auto"/>
        </w:rPr>
        <w:lastRenderedPageBreak/>
        <w:t>果を「特段に高い」、「標準的」、「特段に低い」と判定した教員の人数と該当者がいない学校数が記載されており、（３７）は授業アンケート結果に実施したトンプソン検定でいずれかの項目が「特段に高い」と検定された教員について、教員毎に授業アンケート結果を「特段に高い」、「標準的」、「特段に低い」と判定した結果とその理由、（３９）は授業アンケート結果に実施したトンプソン検定でいずれかの項目が「特段に低い」と検定された教員について、教員毎に授業アンケート結果を「特段に高い」、「標準的」、「特段に低い」と判定した結果とその理由が記載されている。</w:t>
      </w:r>
    </w:p>
    <w:p w:rsidR="00D177CA" w:rsidRPr="00DF1019" w:rsidRDefault="00D177CA" w:rsidP="00322613">
      <w:pPr>
        <w:ind w:leftChars="600" w:left="1320" w:right="-38" w:firstLineChars="100" w:firstLine="220"/>
        <w:jc w:val="both"/>
        <w:rPr>
          <w:color w:val="auto"/>
        </w:rPr>
      </w:pPr>
      <w:r w:rsidRPr="00DF1019">
        <w:rPr>
          <w:rFonts w:hint="eastAsia"/>
          <w:color w:val="auto"/>
        </w:rPr>
        <w:t>これらの情報を公にすると、各市町村の校種単位で「特段に高い」、「標準的」、「特段に低い」と判定した人数が分かり、授業アンケートの判定結果を各市町村の校種毎の教育の良し悪しとして誤解されるおそれがあるばかりか、各市町立学校長が授業アンケートの結果を判定する際に、同一市町村内の学校や他の市町村の傾向とバランスを取ろうとするなど他事考慮を行うおそれがある。とりわけ（３７）</w:t>
      </w:r>
      <w:r w:rsidR="007C0134" w:rsidRPr="00DF1019">
        <w:rPr>
          <w:rFonts w:hint="eastAsia"/>
          <w:color w:val="auto"/>
        </w:rPr>
        <w:t>及び</w:t>
      </w:r>
      <w:r w:rsidRPr="00DF1019">
        <w:rPr>
          <w:rFonts w:hint="eastAsia"/>
          <w:color w:val="auto"/>
        </w:rPr>
        <w:t>（３９）には、各市町村立学校長が授業アンケートの結果を判定した理由が記載されており、これらの情報を公にすれば、他からの批判を恐れて市町村立学校長が授業アンケート結果を判定した理由を率直に記述することを躊躇するおそれがある。</w:t>
      </w:r>
    </w:p>
    <w:p w:rsidR="00D177CA" w:rsidRPr="00DF1019" w:rsidRDefault="00D177CA" w:rsidP="00322613">
      <w:pPr>
        <w:ind w:leftChars="600" w:left="1320" w:right="-38" w:firstLineChars="100" w:firstLine="220"/>
        <w:jc w:val="both"/>
        <w:rPr>
          <w:color w:val="auto"/>
        </w:rPr>
      </w:pPr>
      <w:r w:rsidRPr="00DF1019">
        <w:rPr>
          <w:rFonts w:hint="eastAsia"/>
          <w:color w:val="auto"/>
        </w:rPr>
        <w:t>また、市町村立学校長の具体的な判定基準が記載されており、教員がそのことのみを満たそうと行動する</w:t>
      </w:r>
      <w:r w:rsidR="00880375" w:rsidRPr="00DF1019">
        <w:rPr>
          <w:rFonts w:hint="eastAsia"/>
          <w:color w:val="auto"/>
        </w:rPr>
        <w:t>おそれ</w:t>
      </w:r>
      <w:r w:rsidRPr="00DF1019">
        <w:rPr>
          <w:rFonts w:hint="eastAsia"/>
          <w:color w:val="auto"/>
        </w:rPr>
        <w:t>がある。</w:t>
      </w:r>
    </w:p>
    <w:p w:rsidR="00D177CA" w:rsidRPr="00DF1019" w:rsidRDefault="00BE16DD" w:rsidP="00322613">
      <w:pPr>
        <w:ind w:leftChars="400" w:left="1320" w:right="-38" w:hangingChars="200" w:hanging="440"/>
        <w:jc w:val="both"/>
        <w:rPr>
          <w:color w:val="auto"/>
        </w:rPr>
      </w:pPr>
      <w:r w:rsidRPr="00DF1019">
        <w:rPr>
          <w:rFonts w:hint="eastAsia"/>
          <w:color w:val="auto"/>
        </w:rPr>
        <w:t>（</w:t>
      </w:r>
      <w:r w:rsidR="006D1805" w:rsidRPr="00DF1019">
        <w:rPr>
          <w:rFonts w:hint="eastAsia"/>
          <w:color w:val="auto"/>
        </w:rPr>
        <w:t>ウ</w:t>
      </w:r>
      <w:r w:rsidRPr="00DF1019">
        <w:rPr>
          <w:rFonts w:hint="eastAsia"/>
          <w:color w:val="auto"/>
        </w:rPr>
        <w:t>）</w:t>
      </w:r>
      <w:r w:rsidR="00D177CA" w:rsidRPr="00DF1019">
        <w:rPr>
          <w:rFonts w:hint="eastAsia"/>
          <w:color w:val="auto"/>
        </w:rPr>
        <w:t>市町村教育委員会にかかる回答票「別添３」</w:t>
      </w:r>
      <w:r w:rsidR="00F849EE" w:rsidRPr="00DF1019">
        <w:rPr>
          <w:rFonts w:hint="eastAsia"/>
          <w:color w:val="auto"/>
        </w:rPr>
        <w:t>（添付省略）</w:t>
      </w:r>
      <w:r w:rsidR="00D177CA" w:rsidRPr="00DF1019">
        <w:rPr>
          <w:rFonts w:hint="eastAsia"/>
          <w:color w:val="auto"/>
        </w:rPr>
        <w:t>中の非公開部分のうち、（４０）は授業アンケート結果を「特段に高い」と判定した場合の「授業力」評価結果、総合評価結果の人数と該当者がいない学校数、（４１）は授業アンケート結果を「特段に低い」と判定した場合の「授業力」評価結果、総合評価結果の人数と該当者がいない学校数、（４７）は授業アンケート結果を「標準的」と判定した場合の「授業力」評価結果、総合評価結果の人数と該当者がいない学校数が記載されている。</w:t>
      </w:r>
    </w:p>
    <w:p w:rsidR="00D177CA" w:rsidRPr="00DF1019" w:rsidRDefault="00D177CA" w:rsidP="00322613">
      <w:pPr>
        <w:ind w:leftChars="600" w:left="1320" w:right="-38" w:firstLineChars="100" w:firstLine="220"/>
        <w:jc w:val="both"/>
        <w:rPr>
          <w:color w:val="auto"/>
        </w:rPr>
      </w:pPr>
      <w:r w:rsidRPr="00DF1019">
        <w:rPr>
          <w:rFonts w:hint="eastAsia"/>
          <w:color w:val="auto"/>
        </w:rPr>
        <w:t>また、（５０）は授業アンケート結果を１回でも「特段に高い」と判定した場合の「授業力」評価結果、総合評価結果の人数と該当者のいない学校数、（５１）は授業アンケート結果が１回でも「標準的」と判定した場合の「授業力」評価結果、総合評価結果の人数と該当者のいない学校数、（５２）は授業アンケート結果を１回でも「特段に低い」と判定した場合の「授業力」評価結果、総合評価結果の人数と該当者のいない学校数、（５８）は授業アンケート結果をすべて「標準的」と判定し、「授業力」評価結果を「◎＋」又は「△－」とした教員の総合評価結果の人数と該当者のいない学校数が記載されている。</w:t>
      </w:r>
    </w:p>
    <w:p w:rsidR="00D177CA" w:rsidRPr="00DF1019" w:rsidRDefault="00D177CA" w:rsidP="00322613">
      <w:pPr>
        <w:ind w:leftChars="600" w:left="1320" w:right="-38" w:firstLineChars="100" w:firstLine="220"/>
        <w:jc w:val="both"/>
        <w:rPr>
          <w:color w:val="auto"/>
        </w:rPr>
      </w:pPr>
      <w:r w:rsidRPr="00DF1019">
        <w:rPr>
          <w:rFonts w:hint="eastAsia"/>
          <w:color w:val="auto"/>
        </w:rPr>
        <w:t>これらの情報を公にすると、授業アンケート結果と「授業力」評価結果、総合評価結果の分布が分かり、市町村立学校長が「授業力」評価、総合評価を行う際、同一市町村内の学校や他の市町村の傾向とバランスを取ろうとするなど他事考慮を行うおそれがある。</w:t>
      </w:r>
    </w:p>
    <w:p w:rsidR="00D177CA" w:rsidRPr="00DF1019" w:rsidRDefault="00BE16DD" w:rsidP="00322613">
      <w:pPr>
        <w:ind w:leftChars="420" w:left="1364" w:right="-38" w:hangingChars="200" w:hanging="440"/>
        <w:jc w:val="both"/>
        <w:rPr>
          <w:color w:val="auto"/>
        </w:rPr>
      </w:pPr>
      <w:r w:rsidRPr="00DF1019">
        <w:rPr>
          <w:rFonts w:hint="eastAsia"/>
          <w:color w:val="auto"/>
        </w:rPr>
        <w:t>（</w:t>
      </w:r>
      <w:r w:rsidR="006D1805" w:rsidRPr="00DF1019">
        <w:rPr>
          <w:rFonts w:hint="eastAsia"/>
          <w:color w:val="auto"/>
        </w:rPr>
        <w:t>エ</w:t>
      </w:r>
      <w:r w:rsidRPr="00DF1019">
        <w:rPr>
          <w:rFonts w:hint="eastAsia"/>
          <w:color w:val="auto"/>
        </w:rPr>
        <w:t>）</w:t>
      </w:r>
      <w:r w:rsidR="00D177CA" w:rsidRPr="00DF1019">
        <w:rPr>
          <w:rFonts w:hint="eastAsia"/>
          <w:color w:val="auto"/>
        </w:rPr>
        <w:t>市町村教育委員会にかかる回答票「別添３」</w:t>
      </w:r>
      <w:r w:rsidR="00F849EE" w:rsidRPr="00DF1019">
        <w:rPr>
          <w:rFonts w:hint="eastAsia"/>
          <w:color w:val="auto"/>
        </w:rPr>
        <w:t>（添付省略）</w:t>
      </w:r>
      <w:r w:rsidR="00D177CA" w:rsidRPr="00DF1019">
        <w:rPr>
          <w:rFonts w:hint="eastAsia"/>
          <w:color w:val="auto"/>
        </w:rPr>
        <w:t>中の非公開部分のうち、（４２）は授業アンケート結果を「特段に高い」、「特段に低い」と判定した教員に対する教員毎の指導助言内容、（５３）は一度でも授業アンケート結果を「特段に高い」、「特段に低い」と判定した教員に対する教員毎の指導助言内容が記載されている。</w:t>
      </w:r>
    </w:p>
    <w:p w:rsidR="00D177CA" w:rsidRPr="00DF1019" w:rsidRDefault="00D177CA" w:rsidP="00322613">
      <w:pPr>
        <w:ind w:leftChars="600" w:left="1320" w:right="-38" w:firstLineChars="100" w:firstLine="220"/>
        <w:jc w:val="both"/>
        <w:rPr>
          <w:color w:val="auto"/>
        </w:rPr>
      </w:pPr>
      <w:r w:rsidRPr="00DF1019">
        <w:rPr>
          <w:rFonts w:hint="eastAsia"/>
          <w:color w:val="auto"/>
        </w:rPr>
        <w:lastRenderedPageBreak/>
        <w:t>これらの情報を公にすると、各市町村の校種単位で「特段に高い」、「標準的」、「特段に低い」と判定した人数が分かり、授業アンケート結果を各市町村の校種毎の教育の良し悪しとして誤解されるおそれがあるばかりか、各市町村の市町村立学校長が授業アンケート結果を判定する際に、同一市町村内の学校や他の市町村の傾向とバランスを取ろうとするなど授業アンケートの結果判定時に他事考慮を行うおそれがある。</w:t>
      </w:r>
    </w:p>
    <w:p w:rsidR="00D177CA" w:rsidRPr="00DF1019" w:rsidRDefault="00D177CA" w:rsidP="00322613">
      <w:pPr>
        <w:ind w:leftChars="600" w:left="1320" w:right="-38" w:firstLineChars="100" w:firstLine="220"/>
        <w:jc w:val="both"/>
        <w:rPr>
          <w:color w:val="auto"/>
        </w:rPr>
      </w:pPr>
      <w:r w:rsidRPr="00DF1019">
        <w:rPr>
          <w:rFonts w:hint="eastAsia"/>
          <w:color w:val="auto"/>
        </w:rPr>
        <w:t>また、市町村立学校長の具体的な評価基準が記載されており、教員がそのことのみを満たそうと行動する</w:t>
      </w:r>
      <w:r w:rsidR="00880375" w:rsidRPr="00DF1019">
        <w:rPr>
          <w:rFonts w:hint="eastAsia"/>
          <w:color w:val="auto"/>
        </w:rPr>
        <w:t>おそれ</w:t>
      </w:r>
      <w:r w:rsidRPr="00DF1019">
        <w:rPr>
          <w:rFonts w:hint="eastAsia"/>
          <w:color w:val="auto"/>
        </w:rPr>
        <w:t>がある。</w:t>
      </w:r>
    </w:p>
    <w:p w:rsidR="00D177CA" w:rsidRPr="00DF1019" w:rsidRDefault="00D177CA" w:rsidP="00322613">
      <w:pPr>
        <w:ind w:leftChars="600" w:left="1320" w:right="-38" w:firstLineChars="100" w:firstLine="220"/>
        <w:jc w:val="both"/>
        <w:rPr>
          <w:color w:val="auto"/>
        </w:rPr>
      </w:pPr>
      <w:r w:rsidRPr="00DF1019">
        <w:rPr>
          <w:rFonts w:hint="eastAsia"/>
          <w:color w:val="auto"/>
        </w:rPr>
        <w:t>さらに、他からの批判を恐れて市町村立学校長が指導助言内容を率直に記述することを躊躇し、市町村立学校長の自由な記述を阻害するおそれがある。</w:t>
      </w:r>
    </w:p>
    <w:p w:rsidR="00D177CA" w:rsidRPr="00DF1019" w:rsidRDefault="00BE16DD" w:rsidP="00322613">
      <w:pPr>
        <w:ind w:leftChars="420" w:left="1364" w:right="-38" w:hangingChars="200" w:hanging="440"/>
        <w:jc w:val="both"/>
        <w:rPr>
          <w:color w:val="auto"/>
        </w:rPr>
      </w:pPr>
      <w:r w:rsidRPr="00DF1019">
        <w:rPr>
          <w:rFonts w:hint="eastAsia"/>
          <w:color w:val="auto"/>
        </w:rPr>
        <w:t>（</w:t>
      </w:r>
      <w:r w:rsidR="003A5D56" w:rsidRPr="00DF1019">
        <w:rPr>
          <w:rFonts w:hint="eastAsia"/>
          <w:color w:val="auto"/>
        </w:rPr>
        <w:t>オ</w:t>
      </w:r>
      <w:r w:rsidRPr="00DF1019">
        <w:rPr>
          <w:rFonts w:hint="eastAsia"/>
          <w:color w:val="auto"/>
        </w:rPr>
        <w:t>）</w:t>
      </w:r>
      <w:r w:rsidR="00D177CA" w:rsidRPr="00DF1019">
        <w:rPr>
          <w:rFonts w:hint="eastAsia"/>
          <w:color w:val="auto"/>
        </w:rPr>
        <w:t>市町村教育委員会にかかる回答票「別添３」</w:t>
      </w:r>
      <w:r w:rsidR="00F849EE" w:rsidRPr="00DF1019">
        <w:rPr>
          <w:rFonts w:hint="eastAsia"/>
          <w:color w:val="auto"/>
        </w:rPr>
        <w:t>（添付省略）</w:t>
      </w:r>
      <w:r w:rsidR="00D177CA" w:rsidRPr="00DF1019">
        <w:rPr>
          <w:rFonts w:hint="eastAsia"/>
          <w:color w:val="auto"/>
        </w:rPr>
        <w:t>中の非公開部分のうち、（４３）は授業アンケート結果を「特段に高い」と判定したが、「授業力」評価の結果を「○」「△」「△－」とした場合のその結果と理由、（４５）は授業アンケート結果を「特段に低い」と判定したが、「授業力」評価の結果を「◎＋」「◎」「○」とした場合のその結果と理由、（４８）は授業アンケート結果を「標準的」と判定したが、「授業力」評価の結果を「◎＋」又は「△－」とした場合のその結果と理由、（５４）は授業アンケート結果を一度でも「特段に高い」と判定したが、「授業力」評価の結果を「○」「△」「△－」とした場合のその結果と理由、（５６）は授業アンケート結果を一度でも「特段に低い」と判定したが、「授業力」評価の結果を「◎＋」「◎」「○」とした場合のその結果と理由、（５９）は授業アンケート結果をすべて「標準的」と判定したが、「授業力」評価の結果を「◎＋」又は「△－」とした場合のその結果と理由について記載している。</w:t>
      </w:r>
    </w:p>
    <w:p w:rsidR="00D177CA" w:rsidRPr="00DF1019" w:rsidRDefault="00D177CA" w:rsidP="00322613">
      <w:pPr>
        <w:ind w:leftChars="600" w:left="1320" w:right="-38" w:firstLineChars="100" w:firstLine="220"/>
        <w:jc w:val="both"/>
        <w:rPr>
          <w:color w:val="auto"/>
        </w:rPr>
      </w:pPr>
      <w:r w:rsidRPr="00DF1019">
        <w:rPr>
          <w:rFonts w:hint="eastAsia"/>
          <w:color w:val="auto"/>
        </w:rPr>
        <w:t>これらの情報を公にすると、各市町村の市町村立学校長が「授業力」評価を行う際、同一市町村内の学校や他の市町村の傾向とバランスを取ろうとするなど「授業力」評価時に他事考慮を行うおそれがある。</w:t>
      </w:r>
    </w:p>
    <w:p w:rsidR="00D177CA" w:rsidRPr="00DF1019" w:rsidRDefault="00D177CA" w:rsidP="00322613">
      <w:pPr>
        <w:ind w:leftChars="600" w:left="1320" w:right="-38" w:firstLineChars="100" w:firstLine="220"/>
        <w:jc w:val="both"/>
        <w:rPr>
          <w:color w:val="auto"/>
        </w:rPr>
      </w:pPr>
      <w:r w:rsidRPr="00DF1019">
        <w:rPr>
          <w:rFonts w:hint="eastAsia"/>
          <w:color w:val="auto"/>
        </w:rPr>
        <w:t>また、「授業力」評価の理由欄には、各市町村立学校長の「授業力」評価理由が記載されており、これらの情報を公にすれば、他からの批判を恐れて市町村立学校長が「授業力」評価理由を率直に記述することを躊躇したり、所属する市町村の学校長の行った評価理由が記載されていることから、教員がそのことのみを満たして高い評価結果を得ようと行動するおそれがある。</w:t>
      </w:r>
    </w:p>
    <w:p w:rsidR="00D177CA" w:rsidRPr="00DF1019" w:rsidRDefault="007F42F4" w:rsidP="00322613">
      <w:pPr>
        <w:ind w:leftChars="400" w:left="1320" w:right="-38" w:hangingChars="200" w:hanging="440"/>
        <w:jc w:val="both"/>
        <w:rPr>
          <w:color w:val="auto"/>
        </w:rPr>
      </w:pPr>
      <w:r w:rsidRPr="00DF1019">
        <w:rPr>
          <w:rFonts w:hint="eastAsia"/>
          <w:color w:val="auto"/>
        </w:rPr>
        <w:t>（</w:t>
      </w:r>
      <w:r w:rsidR="003A5D56" w:rsidRPr="00DF1019">
        <w:rPr>
          <w:rFonts w:hint="eastAsia"/>
          <w:color w:val="auto"/>
        </w:rPr>
        <w:t>カ</w:t>
      </w:r>
      <w:r w:rsidRPr="00DF1019">
        <w:rPr>
          <w:rFonts w:hint="eastAsia"/>
          <w:color w:val="auto"/>
        </w:rPr>
        <w:t>）</w:t>
      </w:r>
      <w:r w:rsidR="00D177CA" w:rsidRPr="00DF1019">
        <w:rPr>
          <w:rFonts w:hint="eastAsia"/>
          <w:color w:val="auto"/>
        </w:rPr>
        <w:t>市町村教育委員会にかかる回答票「別添３」</w:t>
      </w:r>
      <w:r w:rsidR="00F849EE" w:rsidRPr="00DF1019">
        <w:rPr>
          <w:rFonts w:hint="eastAsia"/>
          <w:color w:val="auto"/>
        </w:rPr>
        <w:t>（添付省略）</w:t>
      </w:r>
      <w:r w:rsidR="00D177CA" w:rsidRPr="00DF1019">
        <w:rPr>
          <w:rFonts w:hint="eastAsia"/>
          <w:color w:val="auto"/>
        </w:rPr>
        <w:t>中の非公開部分のうち、（４４）は授業アンケート結果を「特段に高い」と判定したが、総合評価の結果を「Ａ」「Ｂ」「Ｃ」とした場合のその結果と理由、（４６）は授業アンケート結果を「特段に低い」と判定したが、総合評価の結果を「ＳＳ」「Ｓ」「Ａ」とした場合のその結果と理由、（４９）は授業アンケート結果を「標準的」と判定したが、総合評価の結果を「ＳＳ」又は「Ｃ」とした場合のその結果と理由、（５５）は一度でも授業アンケート結果を「特段に高い」と判定したが、総合評価の結果を「Ａ」「Ｂ」「Ｃ」とした場合のその結果と理由、（５７）は授業アンケート結果を一度でも「特段に低い」と判定したが、総合評価の結果を「ＳＳ」「Ｓ」「Ａ」とした場合のその結果と理由、（６０）は授業アンケート結果をすべて「標準的」と判定したが、総合評価の結果を「ＳＳ」又は「Ｃ」とした場合のその結果と理由について記載している。</w:t>
      </w:r>
    </w:p>
    <w:p w:rsidR="00D177CA" w:rsidRPr="00DF1019" w:rsidRDefault="00D177CA" w:rsidP="00322613">
      <w:pPr>
        <w:ind w:leftChars="600" w:left="1320" w:right="-38" w:firstLineChars="100" w:firstLine="220"/>
        <w:jc w:val="both"/>
        <w:rPr>
          <w:color w:val="auto"/>
        </w:rPr>
      </w:pPr>
      <w:r w:rsidRPr="00DF1019">
        <w:rPr>
          <w:rFonts w:hint="eastAsia"/>
          <w:color w:val="auto"/>
        </w:rPr>
        <w:lastRenderedPageBreak/>
        <w:t>これらの情報を公にすると、各市町村の市町村立学校長が総合評価を行う際、同一市町村内の学校や他の市町村の傾向とバランスを取ろうとするなど総合評価時に他事考慮を行うおそれがある。</w:t>
      </w:r>
    </w:p>
    <w:p w:rsidR="00D177CA" w:rsidRPr="00DF1019" w:rsidRDefault="00D177CA" w:rsidP="00322613">
      <w:pPr>
        <w:ind w:leftChars="600" w:left="1320" w:right="-38" w:firstLineChars="100" w:firstLine="220"/>
        <w:jc w:val="both"/>
        <w:rPr>
          <w:color w:val="auto"/>
        </w:rPr>
      </w:pPr>
      <w:r w:rsidRPr="00DF1019">
        <w:rPr>
          <w:rFonts w:hint="eastAsia"/>
          <w:color w:val="auto"/>
        </w:rPr>
        <w:t>また、総合評価の理由欄には、各市町村立学校長の総合評価理由が記載されており、これらの情報を公にすれば、他からの批判を恐れて市町村立学校長が総合評価理由を率直に記述することを躊躇したり、所属する市町村の学校長の行った総合評価理由が記載されていることから、教員がそのことのみを満たして高い評価結果を得ようと行動するおそれがある。</w:t>
      </w:r>
    </w:p>
    <w:p w:rsidR="00D177CA" w:rsidRPr="00DF1019" w:rsidRDefault="007F42F4" w:rsidP="00322613">
      <w:pPr>
        <w:ind w:leftChars="420" w:left="1364" w:right="-38" w:hangingChars="200" w:hanging="440"/>
        <w:jc w:val="both"/>
        <w:rPr>
          <w:color w:val="auto"/>
        </w:rPr>
      </w:pPr>
      <w:r w:rsidRPr="00DF1019">
        <w:rPr>
          <w:rFonts w:hint="eastAsia"/>
          <w:color w:val="auto"/>
        </w:rPr>
        <w:t>（キ）</w:t>
      </w:r>
      <w:r w:rsidR="00D177CA" w:rsidRPr="00DF1019">
        <w:rPr>
          <w:rFonts w:hint="eastAsia"/>
          <w:color w:val="auto"/>
        </w:rPr>
        <w:t>市町村教育委員会にかかる回答票「別添３」</w:t>
      </w:r>
      <w:r w:rsidR="00F849EE" w:rsidRPr="00DF1019">
        <w:rPr>
          <w:rFonts w:hint="eastAsia"/>
          <w:color w:val="auto"/>
        </w:rPr>
        <w:t>（添付省略）</w:t>
      </w:r>
      <w:r w:rsidR="00D177CA" w:rsidRPr="00DF1019">
        <w:rPr>
          <w:rFonts w:hint="eastAsia"/>
          <w:color w:val="auto"/>
        </w:rPr>
        <w:t>中、田尻町の小学校、太子町・河南町・千早赤阪村・忠岡町・田尻町・岬町の中学校、東大阪市・岸和田市の高等学校、八尾市の支援学校については、各市町村の校種別に１校又は２校しかない。（３６）ではトンプソン検定でいずれかの項目が「特段に高い」と検定された教員について、授業アンケート結果を「特段に高い」、「標準的」、「特段に低い」と判定した教員の人数及び合計人数を、（３８）ではトンプソン検定でいずれかの項目が特段に低いと検定された教員について、授業アンケート結果を「特段に高い」、「標準的」、「特段に低い」と判定した教員の人数及び合計人数を記載している。</w:t>
      </w:r>
    </w:p>
    <w:p w:rsidR="00D177CA" w:rsidRPr="00DF1019" w:rsidRDefault="00D177CA" w:rsidP="00322613">
      <w:pPr>
        <w:ind w:leftChars="600" w:left="1320" w:right="-38" w:firstLineChars="100" w:firstLine="220"/>
        <w:jc w:val="both"/>
        <w:rPr>
          <w:color w:val="auto"/>
        </w:rPr>
      </w:pPr>
      <w:r w:rsidRPr="00DF1019">
        <w:rPr>
          <w:rFonts w:hint="eastAsia"/>
          <w:color w:val="auto"/>
        </w:rPr>
        <w:t>上記の学校については市町村の校種別に１校又は２校しかない状況で、それぞれの「該当する教員の人数」、「合計」、「該当者なし」欄を公にすると、市町村立学校ごとに授業アンケート結果を「特段に高い」「特段に低い」と判定した教員数がわかることから、各市町村立学校の良し悪しとして誤解されるおそれがある。</w:t>
      </w:r>
    </w:p>
    <w:p w:rsidR="00D177CA" w:rsidRPr="00DF1019" w:rsidRDefault="007F42F4" w:rsidP="007F42F4">
      <w:pPr>
        <w:ind w:right="-38" w:firstLineChars="200" w:firstLine="440"/>
        <w:jc w:val="both"/>
        <w:rPr>
          <w:color w:val="auto"/>
        </w:rPr>
      </w:pPr>
      <w:r w:rsidRPr="00DF1019">
        <w:rPr>
          <w:rFonts w:hint="eastAsia"/>
          <w:color w:val="auto"/>
        </w:rPr>
        <w:t>（２）</w:t>
      </w:r>
      <w:r w:rsidR="00D177CA" w:rsidRPr="00DF1019">
        <w:rPr>
          <w:rFonts w:hint="eastAsia"/>
          <w:color w:val="auto"/>
        </w:rPr>
        <w:t>条例第９条第１号該当性について</w:t>
      </w:r>
    </w:p>
    <w:p w:rsidR="00D177CA" w:rsidRPr="00DF1019" w:rsidRDefault="00D177CA" w:rsidP="007F42F4">
      <w:pPr>
        <w:ind w:leftChars="400" w:left="880" w:right="-38" w:firstLineChars="100" w:firstLine="220"/>
        <w:jc w:val="both"/>
        <w:rPr>
          <w:color w:val="auto"/>
        </w:rPr>
      </w:pPr>
      <w:r w:rsidRPr="00DF1019">
        <w:rPr>
          <w:rFonts w:hint="eastAsia"/>
          <w:color w:val="auto"/>
        </w:rPr>
        <w:t>条例第９条第１号には「個人の思想、宗教、身体的特徴、健康状態、家族構成、職業、学歴、出身、住所、所属団体、財産、所得等に関する情報(事業を営む個人の当該事業に関する情報を除く。)であって、特定の個人が識別され得るもの</w:t>
      </w:r>
      <w:r w:rsidR="00701971" w:rsidRPr="00DF1019">
        <w:rPr>
          <w:rFonts w:hint="eastAsia"/>
          <w:color w:val="auto"/>
        </w:rPr>
        <w:t>（</w:t>
      </w:r>
      <w:r w:rsidRPr="00DF1019">
        <w:rPr>
          <w:rFonts w:hint="eastAsia"/>
          <w:color w:val="auto"/>
        </w:rPr>
        <w:t>以下「個人識別情報」という。)のうち、一般に他人に知られたくないと望むことが正当であると認められるもの」とし、これを公開してはならないものと規定している。</w:t>
      </w:r>
    </w:p>
    <w:p w:rsidR="00D177CA" w:rsidRPr="00DF1019" w:rsidRDefault="008454D1" w:rsidP="007F42F4">
      <w:pPr>
        <w:ind w:leftChars="400" w:left="1100" w:right="-38" w:hangingChars="100" w:hanging="220"/>
        <w:jc w:val="both"/>
        <w:rPr>
          <w:color w:val="auto"/>
        </w:rPr>
      </w:pPr>
      <w:r w:rsidRPr="00DF1019">
        <w:rPr>
          <w:rFonts w:hint="eastAsia"/>
          <w:color w:val="auto"/>
        </w:rPr>
        <w:t>ア</w:t>
      </w:r>
      <w:r w:rsidR="007F42F4" w:rsidRPr="00DF1019">
        <w:rPr>
          <w:rFonts w:hint="eastAsia"/>
          <w:color w:val="auto"/>
        </w:rPr>
        <w:t xml:space="preserve">　</w:t>
      </w:r>
      <w:r w:rsidR="00D177CA" w:rsidRPr="00DF1019">
        <w:rPr>
          <w:rFonts w:hint="eastAsia"/>
          <w:color w:val="auto"/>
        </w:rPr>
        <w:t>府立学校にかかる回答票「別添２」</w:t>
      </w:r>
      <w:r w:rsidR="00F849EE" w:rsidRPr="00DF1019">
        <w:rPr>
          <w:rFonts w:hint="eastAsia"/>
          <w:color w:val="auto"/>
        </w:rPr>
        <w:t>（添付省略）</w:t>
      </w:r>
      <w:r w:rsidR="00D177CA" w:rsidRPr="00DF1019">
        <w:rPr>
          <w:rFonts w:hint="eastAsia"/>
          <w:color w:val="auto"/>
        </w:rPr>
        <w:t>中、（４）、（６）、（１０）、（１２）、（１５）</w:t>
      </w:r>
      <w:r w:rsidR="00B36CD8" w:rsidRPr="00DF1019">
        <w:rPr>
          <w:rFonts w:hint="eastAsia"/>
          <w:color w:val="auto"/>
        </w:rPr>
        <w:t>から</w:t>
      </w:r>
      <w:r w:rsidR="00D177CA" w:rsidRPr="00DF1019">
        <w:rPr>
          <w:rFonts w:hint="eastAsia"/>
          <w:color w:val="auto"/>
        </w:rPr>
        <w:t>（１９）</w:t>
      </w:r>
      <w:r w:rsidR="00B36CD8" w:rsidRPr="00DF1019">
        <w:rPr>
          <w:rFonts w:hint="eastAsia"/>
          <w:color w:val="auto"/>
        </w:rPr>
        <w:t>まで</w:t>
      </w:r>
      <w:r w:rsidR="00D177CA" w:rsidRPr="00DF1019">
        <w:rPr>
          <w:rFonts w:hint="eastAsia"/>
          <w:color w:val="auto"/>
        </w:rPr>
        <w:t>、（２１）、（２２）、（２６）</w:t>
      </w:r>
      <w:r w:rsidR="00B36CD8" w:rsidRPr="00DF1019">
        <w:rPr>
          <w:rFonts w:hint="eastAsia"/>
          <w:color w:val="auto"/>
        </w:rPr>
        <w:t>から</w:t>
      </w:r>
      <w:r w:rsidR="00D177CA" w:rsidRPr="00DF1019">
        <w:rPr>
          <w:rFonts w:hint="eastAsia"/>
          <w:color w:val="auto"/>
        </w:rPr>
        <w:t>（３０）</w:t>
      </w:r>
      <w:r w:rsidR="00B36CD8" w:rsidRPr="00DF1019">
        <w:rPr>
          <w:rFonts w:hint="eastAsia"/>
          <w:color w:val="auto"/>
        </w:rPr>
        <w:t>まで</w:t>
      </w:r>
      <w:r w:rsidR="00D177CA" w:rsidRPr="00DF1019">
        <w:rPr>
          <w:rFonts w:hint="eastAsia"/>
          <w:color w:val="auto"/>
        </w:rPr>
        <w:t>、（３２）</w:t>
      </w:r>
      <w:r w:rsidR="00B36CD8" w:rsidRPr="00DF1019">
        <w:rPr>
          <w:rFonts w:hint="eastAsia"/>
          <w:color w:val="auto"/>
        </w:rPr>
        <w:t>及び</w:t>
      </w:r>
      <w:r w:rsidR="00D177CA" w:rsidRPr="00DF1019">
        <w:rPr>
          <w:rFonts w:hint="eastAsia"/>
          <w:color w:val="auto"/>
        </w:rPr>
        <w:t>（３３）の非公開部分について</w:t>
      </w:r>
    </w:p>
    <w:p w:rsidR="00D177CA" w:rsidRPr="00DF1019" w:rsidRDefault="00D177CA" w:rsidP="007F42F4">
      <w:pPr>
        <w:ind w:leftChars="500" w:left="1100" w:right="-38" w:firstLineChars="100" w:firstLine="220"/>
        <w:jc w:val="both"/>
        <w:rPr>
          <w:color w:val="auto"/>
        </w:rPr>
      </w:pPr>
      <w:r w:rsidRPr="00DF1019">
        <w:rPr>
          <w:rFonts w:hint="eastAsia"/>
          <w:color w:val="auto"/>
        </w:rPr>
        <w:t>上記に記載されている内容は、いずれも教員毎に記載を求めるものであり、府立学校毎の回答であることから、特定の教員が識別される可能性がある。</w:t>
      </w:r>
    </w:p>
    <w:p w:rsidR="00D177CA" w:rsidRPr="00DF1019" w:rsidRDefault="00D177CA" w:rsidP="007F42F4">
      <w:pPr>
        <w:ind w:leftChars="500" w:left="1100" w:right="-38" w:firstLineChars="100" w:firstLine="220"/>
        <w:jc w:val="both"/>
        <w:rPr>
          <w:color w:val="auto"/>
        </w:rPr>
      </w:pPr>
      <w:r w:rsidRPr="00DF1019">
        <w:rPr>
          <w:rFonts w:hint="eastAsia"/>
          <w:color w:val="auto"/>
        </w:rPr>
        <w:t>また、各教員の授業アンケートの判定結果、「授業力」評価結果、勤務成績の評定として用いられる総合評価結果及びそれらの判定（評価）理由に関する情報は、人事評価に関する情報であり、たとえ公務員の身分を有する個人に関する情報といえども、その本人にとっては知られたくない内容の情報である。このような情報については、特定の個人のプライバシーに関する情報であって、特定の個人が識別されうるもののうち、一般に他人に知られたくないと望むことが正当であると認められるため、条例第９条第１号に該当するものである。</w:t>
      </w:r>
    </w:p>
    <w:p w:rsidR="00D177CA" w:rsidRPr="00DF1019" w:rsidRDefault="00D177CA" w:rsidP="007F42F4">
      <w:pPr>
        <w:ind w:leftChars="400" w:left="1100" w:right="-38" w:hangingChars="100" w:hanging="220"/>
        <w:jc w:val="both"/>
        <w:rPr>
          <w:color w:val="auto"/>
        </w:rPr>
      </w:pPr>
      <w:r w:rsidRPr="00DF1019">
        <w:rPr>
          <w:rFonts w:hint="eastAsia"/>
          <w:color w:val="auto"/>
        </w:rPr>
        <w:t>イ</w:t>
      </w:r>
      <w:r w:rsidR="007F42F4" w:rsidRPr="00DF1019">
        <w:rPr>
          <w:rFonts w:hint="eastAsia"/>
          <w:color w:val="auto"/>
        </w:rPr>
        <w:t xml:space="preserve">　</w:t>
      </w:r>
      <w:r w:rsidRPr="00DF1019">
        <w:rPr>
          <w:rFonts w:hint="eastAsia"/>
          <w:color w:val="auto"/>
        </w:rPr>
        <w:t>市町村教育委員会にかかる回答票「別添３」</w:t>
      </w:r>
      <w:r w:rsidR="00F849EE" w:rsidRPr="00DF1019">
        <w:rPr>
          <w:rFonts w:hint="eastAsia"/>
          <w:color w:val="auto"/>
        </w:rPr>
        <w:t>（添付省略）</w:t>
      </w:r>
      <w:r w:rsidRPr="00DF1019">
        <w:rPr>
          <w:rFonts w:hint="eastAsia"/>
          <w:color w:val="auto"/>
        </w:rPr>
        <w:t>中、（３７）、（３９）、（４２）</w:t>
      </w:r>
      <w:r w:rsidR="00B36CD8" w:rsidRPr="00DF1019">
        <w:rPr>
          <w:rFonts w:hint="eastAsia"/>
          <w:color w:val="auto"/>
        </w:rPr>
        <w:t>から</w:t>
      </w:r>
      <w:r w:rsidRPr="00DF1019">
        <w:rPr>
          <w:rFonts w:hint="eastAsia"/>
          <w:color w:val="auto"/>
        </w:rPr>
        <w:t>（４６）</w:t>
      </w:r>
      <w:r w:rsidR="00B36CD8" w:rsidRPr="00DF1019">
        <w:rPr>
          <w:rFonts w:hint="eastAsia"/>
          <w:color w:val="auto"/>
        </w:rPr>
        <w:t>まで</w:t>
      </w:r>
      <w:r w:rsidRPr="00DF1019">
        <w:rPr>
          <w:rFonts w:hint="eastAsia"/>
          <w:color w:val="auto"/>
        </w:rPr>
        <w:t>、（４８）、（４９）、（５３）</w:t>
      </w:r>
      <w:r w:rsidR="00B36CD8" w:rsidRPr="00DF1019">
        <w:rPr>
          <w:rFonts w:hint="eastAsia"/>
          <w:color w:val="auto"/>
        </w:rPr>
        <w:t>から</w:t>
      </w:r>
      <w:r w:rsidRPr="00DF1019">
        <w:rPr>
          <w:rFonts w:hint="eastAsia"/>
          <w:color w:val="auto"/>
        </w:rPr>
        <w:t>（５７）</w:t>
      </w:r>
      <w:r w:rsidR="00B36CD8" w:rsidRPr="00DF1019">
        <w:rPr>
          <w:rFonts w:hint="eastAsia"/>
          <w:color w:val="auto"/>
        </w:rPr>
        <w:t>まで</w:t>
      </w:r>
      <w:r w:rsidRPr="00DF1019">
        <w:rPr>
          <w:rFonts w:hint="eastAsia"/>
          <w:color w:val="auto"/>
        </w:rPr>
        <w:t>、（５９）</w:t>
      </w:r>
      <w:r w:rsidR="00B36CD8" w:rsidRPr="00DF1019">
        <w:rPr>
          <w:rFonts w:hint="eastAsia"/>
          <w:color w:val="auto"/>
        </w:rPr>
        <w:t>及び</w:t>
      </w:r>
      <w:r w:rsidRPr="00DF1019">
        <w:rPr>
          <w:rFonts w:hint="eastAsia"/>
          <w:color w:val="auto"/>
        </w:rPr>
        <w:t>（６０）の非公開部分について</w:t>
      </w:r>
    </w:p>
    <w:p w:rsidR="00D177CA" w:rsidRPr="00DF1019" w:rsidRDefault="00D177CA" w:rsidP="007F42F4">
      <w:pPr>
        <w:ind w:leftChars="500" w:left="1100" w:right="-38" w:firstLineChars="100" w:firstLine="220"/>
        <w:jc w:val="both"/>
        <w:rPr>
          <w:color w:val="auto"/>
        </w:rPr>
      </w:pPr>
      <w:r w:rsidRPr="00DF1019">
        <w:rPr>
          <w:rFonts w:hint="eastAsia"/>
          <w:color w:val="auto"/>
        </w:rPr>
        <w:lastRenderedPageBreak/>
        <w:t>上記に記載されている内容は、いずれも教員毎に記載を求めるものであり、市町村の校種毎に回答を求めるものであり、特定の教員が識別される可能性がある。また、各教員の授業アンケートの判定結果、「授業力」評価結果、総合評価結果及びそれらの判定（評価）理由に関する情報は、人事評価に関する情報であり、たとえ公務員の身分を有する個人に関する情報といえども、その本人にとっては知られたくない内容の情報である。このような情報については、特定の個人のプライバシーに関する情報であって、特定の個人が識別されうるもののうち、一般に他人に知られたくないと望むことが正当であると認められるため、条例第９条第１号に該当するものである。</w:t>
      </w:r>
    </w:p>
    <w:p w:rsidR="00322613" w:rsidRPr="00DF1019" w:rsidRDefault="00322613" w:rsidP="00322613">
      <w:pPr>
        <w:ind w:right="-38"/>
        <w:jc w:val="both"/>
        <w:rPr>
          <w:color w:val="auto"/>
        </w:rPr>
      </w:pPr>
    </w:p>
    <w:p w:rsidR="00D177CA" w:rsidRPr="00DF1019" w:rsidRDefault="000C0D9A" w:rsidP="00297B2A">
      <w:pPr>
        <w:ind w:right="-38" w:firstLineChars="100" w:firstLine="220"/>
        <w:jc w:val="both"/>
        <w:rPr>
          <w:color w:val="auto"/>
        </w:rPr>
      </w:pPr>
      <w:r w:rsidRPr="00DF1019">
        <w:rPr>
          <w:rFonts w:hint="eastAsia"/>
          <w:color w:val="auto"/>
        </w:rPr>
        <w:t>４</w:t>
      </w:r>
      <w:r w:rsidR="00297B2A" w:rsidRPr="00DF1019">
        <w:rPr>
          <w:rFonts w:hint="eastAsia"/>
          <w:color w:val="auto"/>
        </w:rPr>
        <w:t xml:space="preserve">　</w:t>
      </w:r>
      <w:r w:rsidR="00D177CA" w:rsidRPr="00DF1019">
        <w:rPr>
          <w:rFonts w:hint="eastAsia"/>
          <w:color w:val="auto"/>
        </w:rPr>
        <w:t>結論</w:t>
      </w:r>
    </w:p>
    <w:p w:rsidR="00D177CA" w:rsidRPr="00DF1019" w:rsidRDefault="00D177CA" w:rsidP="00297B2A">
      <w:pPr>
        <w:ind w:leftChars="200" w:left="440" w:right="-38" w:firstLineChars="100" w:firstLine="220"/>
        <w:jc w:val="both"/>
        <w:rPr>
          <w:color w:val="auto"/>
        </w:rPr>
      </w:pPr>
      <w:r w:rsidRPr="00DF1019">
        <w:rPr>
          <w:rFonts w:hint="eastAsia"/>
          <w:color w:val="auto"/>
        </w:rPr>
        <w:t>以上のとおり、本件</w:t>
      </w:r>
      <w:r w:rsidR="003D02E7" w:rsidRPr="00DF1019">
        <w:rPr>
          <w:rFonts w:hint="eastAsia"/>
          <w:color w:val="auto"/>
        </w:rPr>
        <w:t>決定</w:t>
      </w:r>
      <w:r w:rsidRPr="00DF1019">
        <w:rPr>
          <w:rFonts w:hint="eastAsia"/>
          <w:color w:val="auto"/>
        </w:rPr>
        <w:t>は、条例の規定に基づき適正に行われたものであり、何ら違法又は不当な点はなく、適法かつ妥当なものである。</w:t>
      </w:r>
    </w:p>
    <w:p w:rsidR="005D2260" w:rsidRPr="00DF1019" w:rsidRDefault="005D2260" w:rsidP="000B68FB">
      <w:pPr>
        <w:ind w:left="1080" w:hangingChars="500" w:hanging="1080"/>
        <w:jc w:val="both"/>
        <w:rPr>
          <w:color w:val="auto"/>
          <w:spacing w:val="-2"/>
        </w:rPr>
      </w:pPr>
    </w:p>
    <w:p w:rsidR="00403E28" w:rsidRPr="00DF1019" w:rsidRDefault="00403E28" w:rsidP="000B68FB">
      <w:pPr>
        <w:ind w:left="1080" w:hangingChars="500" w:hanging="1080"/>
        <w:jc w:val="both"/>
        <w:rPr>
          <w:color w:val="auto"/>
          <w:spacing w:val="-2"/>
        </w:rPr>
      </w:pPr>
    </w:p>
    <w:p w:rsidR="00B30F63" w:rsidRPr="00DF1019" w:rsidRDefault="00B30F63" w:rsidP="00B30F63">
      <w:pPr>
        <w:jc w:val="both"/>
        <w:rPr>
          <w:rFonts w:ascii="ＭＳ ゴシック" w:eastAsia="ＭＳ ゴシック" w:hAnsi="ＭＳ ゴシック"/>
          <w:b/>
          <w:color w:val="auto"/>
        </w:rPr>
      </w:pPr>
      <w:r w:rsidRPr="00DF1019">
        <w:rPr>
          <w:rFonts w:ascii="ＭＳ ゴシック" w:eastAsia="ＭＳ ゴシック" w:hAnsi="ＭＳ ゴシック" w:hint="eastAsia"/>
          <w:b/>
          <w:color w:val="auto"/>
        </w:rPr>
        <w:t>第六　審査会の判断理由</w:t>
      </w:r>
    </w:p>
    <w:p w:rsidR="00B30F63" w:rsidRPr="00DF1019" w:rsidRDefault="00B30F63" w:rsidP="00B30F63">
      <w:pPr>
        <w:ind w:right="-38" w:firstLine="218"/>
        <w:jc w:val="both"/>
        <w:rPr>
          <w:color w:val="auto"/>
        </w:rPr>
      </w:pPr>
      <w:r w:rsidRPr="00DF1019">
        <w:rPr>
          <w:rFonts w:hint="eastAsia"/>
          <w:color w:val="auto"/>
        </w:rPr>
        <w:t>１　条例の基本的な考え方について</w:t>
      </w:r>
    </w:p>
    <w:p w:rsidR="00B30F63" w:rsidRPr="00DF1019" w:rsidRDefault="00B30F63" w:rsidP="00B30F63">
      <w:pPr>
        <w:ind w:leftChars="200" w:left="440" w:firstLineChars="100" w:firstLine="216"/>
        <w:jc w:val="both"/>
        <w:rPr>
          <w:color w:val="auto"/>
          <w:spacing w:val="8"/>
        </w:rPr>
      </w:pPr>
      <w:r w:rsidRPr="00DF1019">
        <w:rPr>
          <w:rFonts w:hint="eastAsia"/>
          <w:color w:val="auto"/>
          <w:spacing w:val="-2"/>
        </w:rPr>
        <w:t>行政文書公開についての条例の基本的な理念は、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政への信頼を深め、府民福祉の増進に寄与しようとするものである。</w:t>
      </w:r>
    </w:p>
    <w:p w:rsidR="00B30F63" w:rsidRPr="00DF1019" w:rsidRDefault="00B30F63" w:rsidP="00B30F63">
      <w:pPr>
        <w:ind w:leftChars="200" w:left="440" w:firstLineChars="100" w:firstLine="216"/>
        <w:jc w:val="both"/>
        <w:rPr>
          <w:color w:val="auto"/>
        </w:rPr>
      </w:pPr>
      <w:r w:rsidRPr="00DF1019">
        <w:rPr>
          <w:rFonts w:hint="eastAsia"/>
          <w:color w:val="auto"/>
          <w:spacing w:val="-2"/>
        </w:rPr>
        <w:t>このように「知る権利」を保障するという理念の下にあっても、一方では、公開することにより、個人や法人等の正当な権利・利益を害したり、府民全体の福祉の増進を目的とする行政の公正かつ適切な執行を妨げ、府民全体の利益を著しく害することのないよう配慮する必要がある。このため、条例においては、府の保有する情報は公開を原則としつつ、条例第８条及び第９条に定める適用除外事項の規定を設けたものであり、条例第８条及び第９条に定める事項に該当する場合を除いて、公開しなければならない。</w:t>
      </w:r>
    </w:p>
    <w:p w:rsidR="00B30F63" w:rsidRPr="00DF1019" w:rsidRDefault="00B30F63" w:rsidP="00B30F63">
      <w:pPr>
        <w:jc w:val="both"/>
        <w:rPr>
          <w:color w:val="auto"/>
        </w:rPr>
      </w:pPr>
    </w:p>
    <w:p w:rsidR="00B30F63" w:rsidRPr="00DF1019" w:rsidRDefault="00E421E4" w:rsidP="00B30F63">
      <w:pPr>
        <w:ind w:leftChars="100" w:left="440" w:hangingChars="100" w:hanging="220"/>
        <w:jc w:val="both"/>
        <w:rPr>
          <w:color w:val="auto"/>
        </w:rPr>
      </w:pPr>
      <w:r w:rsidRPr="00DF1019">
        <w:rPr>
          <w:rFonts w:hint="eastAsia"/>
          <w:color w:val="auto"/>
        </w:rPr>
        <w:t>２　異議申立ての対象とされている</w:t>
      </w:r>
      <w:r w:rsidR="00FD6517" w:rsidRPr="00DF1019">
        <w:rPr>
          <w:rFonts w:hint="eastAsia"/>
          <w:color w:val="auto"/>
        </w:rPr>
        <w:t>情報</w:t>
      </w:r>
      <w:r w:rsidR="00B30F63" w:rsidRPr="00DF1019">
        <w:rPr>
          <w:rFonts w:hint="eastAsia"/>
          <w:color w:val="auto"/>
        </w:rPr>
        <w:t>について</w:t>
      </w:r>
    </w:p>
    <w:p w:rsidR="00FD40C0" w:rsidRPr="00DF1019" w:rsidRDefault="00B30F63" w:rsidP="00FD40C0">
      <w:pPr>
        <w:ind w:leftChars="100" w:left="440" w:hangingChars="100" w:hanging="220"/>
        <w:jc w:val="both"/>
        <w:rPr>
          <w:color w:val="auto"/>
        </w:rPr>
      </w:pPr>
      <w:r w:rsidRPr="00DF1019">
        <w:rPr>
          <w:rFonts w:hint="eastAsia"/>
          <w:color w:val="00B0F0"/>
        </w:rPr>
        <w:t xml:space="preserve">　　</w:t>
      </w:r>
      <w:r w:rsidR="00E421E4" w:rsidRPr="00DF1019">
        <w:rPr>
          <w:rFonts w:hint="eastAsia"/>
          <w:color w:val="auto"/>
        </w:rPr>
        <w:t>本件異議申立ての対象とされている</w:t>
      </w:r>
      <w:r w:rsidR="00FD6517" w:rsidRPr="00DF1019">
        <w:rPr>
          <w:rFonts w:hint="eastAsia"/>
          <w:color w:val="auto"/>
        </w:rPr>
        <w:t>情報</w:t>
      </w:r>
      <w:r w:rsidR="0054514F" w:rsidRPr="00DF1019">
        <w:rPr>
          <w:rFonts w:hint="eastAsia"/>
          <w:color w:val="auto"/>
        </w:rPr>
        <w:t>（以下「本件</w:t>
      </w:r>
      <w:r w:rsidR="00824D87" w:rsidRPr="00DF1019">
        <w:rPr>
          <w:rFonts w:hint="eastAsia"/>
          <w:color w:val="auto"/>
        </w:rPr>
        <w:t>係争</w:t>
      </w:r>
      <w:r w:rsidR="0054514F" w:rsidRPr="00DF1019">
        <w:rPr>
          <w:rFonts w:hint="eastAsia"/>
          <w:color w:val="auto"/>
        </w:rPr>
        <w:t>情報」という。）</w:t>
      </w:r>
      <w:r w:rsidRPr="00DF1019">
        <w:rPr>
          <w:rFonts w:hint="eastAsia"/>
          <w:color w:val="auto"/>
        </w:rPr>
        <w:t>は、</w:t>
      </w:r>
      <w:r w:rsidR="00A572E2" w:rsidRPr="00DF1019">
        <w:rPr>
          <w:rFonts w:hint="eastAsia"/>
          <w:color w:val="auto"/>
        </w:rPr>
        <w:t>本件請求に対応する行政文書である「各府立学校及び各市町村教育委員会からの平成２５年度『教職員の評価・育成システム』授業アンケート実施に関する状況調査回答票」</w:t>
      </w:r>
      <w:r w:rsidR="00941043" w:rsidRPr="00DF1019">
        <w:rPr>
          <w:rFonts w:hint="eastAsia"/>
          <w:color w:val="auto"/>
        </w:rPr>
        <w:t>に係る</w:t>
      </w:r>
      <w:r w:rsidR="00471E81" w:rsidRPr="00DF1019">
        <w:rPr>
          <w:rFonts w:hint="eastAsia"/>
          <w:color w:val="auto"/>
        </w:rPr>
        <w:t>府立学校１９０校分及び市町村教育委員会４３市町村分の</w:t>
      </w:r>
      <w:r w:rsidR="00941043" w:rsidRPr="00DF1019">
        <w:rPr>
          <w:rFonts w:hint="eastAsia"/>
          <w:color w:val="auto"/>
        </w:rPr>
        <w:t>回答票に記載された</w:t>
      </w:r>
      <w:r w:rsidR="00067026" w:rsidRPr="00DF1019">
        <w:rPr>
          <w:rFonts w:hint="eastAsia"/>
          <w:color w:val="auto"/>
        </w:rPr>
        <w:t>情報</w:t>
      </w:r>
      <w:r w:rsidR="00941043" w:rsidRPr="00DF1019">
        <w:rPr>
          <w:rFonts w:hint="eastAsia"/>
          <w:color w:val="auto"/>
        </w:rPr>
        <w:t>の</w:t>
      </w:r>
      <w:r w:rsidR="00A572E2" w:rsidRPr="00DF1019">
        <w:rPr>
          <w:rFonts w:hint="eastAsia"/>
          <w:color w:val="auto"/>
        </w:rPr>
        <w:t>うち、</w:t>
      </w:r>
      <w:r w:rsidR="00471E81" w:rsidRPr="00DF1019">
        <w:rPr>
          <w:rFonts w:hint="eastAsia"/>
          <w:color w:val="auto"/>
        </w:rPr>
        <w:t>別紙</w:t>
      </w:r>
      <w:r w:rsidR="00987061" w:rsidRPr="00DF1019">
        <w:rPr>
          <w:rFonts w:hint="eastAsia"/>
          <w:color w:val="auto"/>
        </w:rPr>
        <w:t>本件決定に係る非公開部分の内容</w:t>
      </w:r>
      <w:r w:rsidR="00B315A2" w:rsidRPr="00DF1019">
        <w:rPr>
          <w:rFonts w:hint="eastAsia"/>
          <w:color w:val="auto"/>
        </w:rPr>
        <w:t>並びに</w:t>
      </w:r>
      <w:r w:rsidR="00164DBD" w:rsidRPr="00DF1019">
        <w:rPr>
          <w:rFonts w:hint="eastAsia"/>
          <w:color w:val="auto"/>
        </w:rPr>
        <w:t>田尻町の小学校、太子町・河南町・千早赤</w:t>
      </w:r>
      <w:r w:rsidR="003261F7" w:rsidRPr="00DF1019">
        <w:rPr>
          <w:rFonts w:hint="eastAsia"/>
          <w:color w:val="auto"/>
        </w:rPr>
        <w:t>阪</w:t>
      </w:r>
      <w:r w:rsidR="00164DBD" w:rsidRPr="00DF1019">
        <w:rPr>
          <w:rFonts w:hint="eastAsia"/>
          <w:color w:val="auto"/>
        </w:rPr>
        <w:t>村・忠岡町・田尻町・岬町の中学校、東大阪市・岸和田市の高等学校、八尾市の支援学校に</w:t>
      </w:r>
      <w:r w:rsidR="004754F9" w:rsidRPr="00DF1019">
        <w:rPr>
          <w:rFonts w:hint="eastAsia"/>
          <w:color w:val="auto"/>
        </w:rPr>
        <w:t>係る</w:t>
      </w:r>
      <w:r w:rsidR="00164DBD" w:rsidRPr="00DF1019">
        <w:rPr>
          <w:rFonts w:hint="eastAsia"/>
          <w:color w:val="auto"/>
        </w:rPr>
        <w:t>（３６）及び（３８）の</w:t>
      </w:r>
      <w:r w:rsidR="00887CAB" w:rsidRPr="00DF1019">
        <w:rPr>
          <w:rFonts w:hint="eastAsia"/>
          <w:color w:val="auto"/>
        </w:rPr>
        <w:t>うち</w:t>
      </w:r>
      <w:r w:rsidR="00827ECA" w:rsidRPr="00DF1019">
        <w:rPr>
          <w:rFonts w:hint="eastAsia"/>
          <w:color w:val="auto"/>
        </w:rPr>
        <w:t>、</w:t>
      </w:r>
      <w:r w:rsidR="00164DBD" w:rsidRPr="00DF1019">
        <w:rPr>
          <w:rFonts w:hint="eastAsia"/>
          <w:color w:val="auto"/>
        </w:rPr>
        <w:t>「該当する教員の人数」及び「合計」欄</w:t>
      </w:r>
      <w:r w:rsidR="00FD6517" w:rsidRPr="00DF1019">
        <w:rPr>
          <w:rFonts w:hint="eastAsia"/>
          <w:color w:val="auto"/>
        </w:rPr>
        <w:t>であ</w:t>
      </w:r>
      <w:r w:rsidR="00C746A7" w:rsidRPr="00DF1019">
        <w:rPr>
          <w:rFonts w:hint="eastAsia"/>
          <w:color w:val="auto"/>
        </w:rPr>
        <w:t>る。</w:t>
      </w:r>
    </w:p>
    <w:p w:rsidR="000D5CF5" w:rsidRPr="00DF1019" w:rsidRDefault="000D5CF5" w:rsidP="000D5CF5">
      <w:pPr>
        <w:jc w:val="both"/>
        <w:rPr>
          <w:color w:val="auto"/>
        </w:rPr>
      </w:pPr>
    </w:p>
    <w:p w:rsidR="00B30F63" w:rsidRPr="00DF1019" w:rsidRDefault="002B32B5" w:rsidP="00B30F63">
      <w:pPr>
        <w:ind w:firstLineChars="100" w:firstLine="220"/>
        <w:jc w:val="both"/>
        <w:rPr>
          <w:color w:val="auto"/>
        </w:rPr>
      </w:pPr>
      <w:r w:rsidRPr="00DF1019">
        <w:rPr>
          <w:rFonts w:hint="eastAsia"/>
          <w:color w:val="auto"/>
        </w:rPr>
        <w:t xml:space="preserve">３　</w:t>
      </w:r>
      <w:r w:rsidR="0054514F" w:rsidRPr="00DF1019">
        <w:rPr>
          <w:rFonts w:hint="eastAsia"/>
          <w:color w:val="auto"/>
        </w:rPr>
        <w:t>本件</w:t>
      </w:r>
      <w:r w:rsidR="00824D87" w:rsidRPr="00DF1019">
        <w:rPr>
          <w:rFonts w:hint="eastAsia"/>
          <w:color w:val="auto"/>
        </w:rPr>
        <w:t>係争</w:t>
      </w:r>
      <w:r w:rsidR="0054514F" w:rsidRPr="00DF1019">
        <w:rPr>
          <w:rFonts w:hint="eastAsia"/>
          <w:color w:val="auto"/>
        </w:rPr>
        <w:t>情報</w:t>
      </w:r>
      <w:r w:rsidR="00B30F63" w:rsidRPr="00DF1019">
        <w:rPr>
          <w:rFonts w:hint="eastAsia"/>
          <w:color w:val="auto"/>
        </w:rPr>
        <w:t>に係る具体的な判断及びその理由について</w:t>
      </w:r>
    </w:p>
    <w:p w:rsidR="00B30F63" w:rsidRPr="00DF1019" w:rsidRDefault="00E421E4" w:rsidP="00B30F63">
      <w:pPr>
        <w:ind w:leftChars="200" w:left="440" w:firstLineChars="100" w:firstLine="220"/>
        <w:jc w:val="both"/>
        <w:rPr>
          <w:color w:val="auto"/>
        </w:rPr>
      </w:pPr>
      <w:r w:rsidRPr="00DF1019">
        <w:rPr>
          <w:rFonts w:hint="eastAsia"/>
          <w:color w:val="auto"/>
        </w:rPr>
        <w:t>本件</w:t>
      </w:r>
      <w:r w:rsidR="00824D87" w:rsidRPr="00DF1019">
        <w:rPr>
          <w:rFonts w:hint="eastAsia"/>
          <w:color w:val="auto"/>
        </w:rPr>
        <w:t>係争</w:t>
      </w:r>
      <w:r w:rsidR="0054514F" w:rsidRPr="00DF1019">
        <w:rPr>
          <w:rFonts w:hint="eastAsia"/>
          <w:color w:val="auto"/>
        </w:rPr>
        <w:t>情報</w:t>
      </w:r>
      <w:r w:rsidR="00B30F63" w:rsidRPr="00DF1019">
        <w:rPr>
          <w:rFonts w:hint="eastAsia"/>
          <w:bCs/>
          <w:color w:val="auto"/>
          <w:szCs w:val="21"/>
        </w:rPr>
        <w:t>について、実施機関は</w:t>
      </w:r>
      <w:r w:rsidR="00B30F63" w:rsidRPr="00DF1019">
        <w:rPr>
          <w:rFonts w:hint="eastAsia"/>
          <w:color w:val="auto"/>
        </w:rPr>
        <w:t>条例第８条第１項第４号</w:t>
      </w:r>
      <w:r w:rsidR="00423FA0" w:rsidRPr="00DF1019">
        <w:rPr>
          <w:rFonts w:hint="eastAsia"/>
          <w:color w:val="auto"/>
        </w:rPr>
        <w:t>及び第９条第１号</w:t>
      </w:r>
      <w:r w:rsidR="00B30F63" w:rsidRPr="00DF1019">
        <w:rPr>
          <w:rFonts w:hint="eastAsia"/>
          <w:color w:val="auto"/>
        </w:rPr>
        <w:t>の規定に該当すると主張する</w:t>
      </w:r>
      <w:r w:rsidR="00FD36A7" w:rsidRPr="00DF1019">
        <w:rPr>
          <w:rFonts w:hint="eastAsia"/>
          <w:color w:val="auto"/>
        </w:rPr>
        <w:t>ため</w:t>
      </w:r>
      <w:r w:rsidR="00B30F63" w:rsidRPr="00DF1019">
        <w:rPr>
          <w:rFonts w:hint="eastAsia"/>
          <w:color w:val="auto"/>
        </w:rPr>
        <w:t>、以下</w:t>
      </w:r>
      <w:r w:rsidR="00DA494B" w:rsidRPr="00DF1019">
        <w:rPr>
          <w:rFonts w:hint="eastAsia"/>
          <w:color w:val="auto"/>
        </w:rPr>
        <w:t>、</w:t>
      </w:r>
      <w:r w:rsidR="00EF0AED" w:rsidRPr="00DF1019">
        <w:rPr>
          <w:rFonts w:hint="eastAsia"/>
          <w:color w:val="auto"/>
        </w:rPr>
        <w:t>条例第８条第１項第４号</w:t>
      </w:r>
      <w:r w:rsidR="00FD36A7" w:rsidRPr="00DF1019">
        <w:rPr>
          <w:rFonts w:hint="eastAsia"/>
          <w:color w:val="auto"/>
        </w:rPr>
        <w:t>及び第９条第１号</w:t>
      </w:r>
      <w:r w:rsidR="00EF0AED" w:rsidRPr="00DF1019">
        <w:rPr>
          <w:rFonts w:hint="eastAsia"/>
          <w:color w:val="auto"/>
        </w:rPr>
        <w:t>について</w:t>
      </w:r>
      <w:r w:rsidR="00B30F63" w:rsidRPr="00DF1019">
        <w:rPr>
          <w:rFonts w:hint="eastAsia"/>
          <w:color w:val="auto"/>
        </w:rPr>
        <w:t>検討する。</w:t>
      </w:r>
    </w:p>
    <w:p w:rsidR="00B30F63" w:rsidRPr="00DF1019" w:rsidRDefault="00B30F63" w:rsidP="00FD36A7">
      <w:pPr>
        <w:ind w:firstLineChars="100" w:firstLine="220"/>
        <w:jc w:val="both"/>
        <w:rPr>
          <w:color w:val="auto"/>
        </w:rPr>
      </w:pPr>
      <w:r w:rsidRPr="00DF1019">
        <w:rPr>
          <w:rFonts w:hint="eastAsia"/>
          <w:color w:val="auto"/>
        </w:rPr>
        <w:lastRenderedPageBreak/>
        <w:t>（１）条例第８条第１項第４号について</w:t>
      </w:r>
    </w:p>
    <w:p w:rsidR="00B30F63" w:rsidRPr="00DF1019" w:rsidRDefault="00B30F63" w:rsidP="00B30F63">
      <w:pPr>
        <w:ind w:leftChars="300" w:left="660" w:firstLineChars="141" w:firstLine="310"/>
        <w:jc w:val="both"/>
        <w:rPr>
          <w:color w:val="auto"/>
        </w:rPr>
      </w:pPr>
      <w:r w:rsidRPr="00DF1019">
        <w:rPr>
          <w:rFonts w:hint="eastAsia"/>
          <w:color w:val="auto"/>
        </w:rPr>
        <w:t>府の機関又は国等が行う事務事業に係る情報の中には、当該事務事業の性質、目的等からみて執行前あるいは執行過程で公開することにより、当該事務事業の実施の目的を失い、又はその公正かつ適切な執行に著しい支障を及ぼし、ひいては、府民全体の利益を損なうおそれのあるものがある。</w:t>
      </w:r>
    </w:p>
    <w:p w:rsidR="00B30F63" w:rsidRPr="00DF1019" w:rsidRDefault="00B30F63" w:rsidP="00B30F63">
      <w:pPr>
        <w:ind w:leftChars="300" w:left="660" w:firstLineChars="100" w:firstLine="220"/>
        <w:jc w:val="both"/>
        <w:rPr>
          <w:color w:val="auto"/>
        </w:rPr>
      </w:pPr>
      <w:r w:rsidRPr="00DF1019">
        <w:rPr>
          <w:rFonts w:hint="eastAsia"/>
          <w:color w:val="auto"/>
        </w:rPr>
        <w:t>本号は、</w:t>
      </w:r>
    </w:p>
    <w:p w:rsidR="00B30F63" w:rsidRPr="00DF1019" w:rsidRDefault="00B30F63" w:rsidP="0082518E">
      <w:pPr>
        <w:ind w:leftChars="320" w:left="924" w:hangingChars="100" w:hanging="220"/>
        <w:jc w:val="both"/>
        <w:rPr>
          <w:color w:val="auto"/>
        </w:rPr>
      </w:pPr>
      <w:r w:rsidRPr="00DF1019">
        <w:rPr>
          <w:rFonts w:hint="eastAsia"/>
          <w:color w:val="auto"/>
        </w:rPr>
        <w:t>ア　府又は国等の機関が行う取締り、監督、立入検査、許可、認可、試験、入札、契約、交渉、渉外、争訟、調査研究、人事管理、企業経営等の事務に関する情報で</w:t>
      </w:r>
      <w:r w:rsidR="0082518E" w:rsidRPr="00DF1019">
        <w:rPr>
          <w:rFonts w:hint="eastAsia"/>
          <w:color w:val="auto"/>
        </w:rPr>
        <w:t xml:space="preserve">　　　　</w:t>
      </w:r>
      <w:r w:rsidRPr="00DF1019">
        <w:rPr>
          <w:rFonts w:hint="eastAsia"/>
          <w:color w:val="auto"/>
        </w:rPr>
        <w:t>あって、</w:t>
      </w:r>
    </w:p>
    <w:p w:rsidR="00B30F63" w:rsidRPr="00DF1019" w:rsidRDefault="00B30F63" w:rsidP="0082518E">
      <w:pPr>
        <w:ind w:leftChars="320" w:left="924" w:hangingChars="100" w:hanging="220"/>
        <w:jc w:val="both"/>
        <w:rPr>
          <w:color w:val="auto"/>
        </w:rPr>
      </w:pPr>
      <w:r w:rsidRPr="00DF1019">
        <w:rPr>
          <w:rFonts w:hint="eastAsia"/>
          <w:color w:val="auto"/>
        </w:rPr>
        <w:t xml:space="preserve">イ　</w:t>
      </w:r>
      <w:r w:rsidR="008C42AA" w:rsidRPr="00DF1019">
        <w:rPr>
          <w:rFonts w:hint="eastAsia"/>
          <w:color w:val="auto"/>
        </w:rPr>
        <w:t>公にすることにより、当該若</w:t>
      </w:r>
      <w:r w:rsidRPr="00DF1019">
        <w:rPr>
          <w:rFonts w:hint="eastAsia"/>
          <w:color w:val="auto"/>
        </w:rPr>
        <w:t>しくは同種の事務の目的が達成できなくなり、又はこれらの事務の公正かつ適切な執行に著しい支障を及ぼすおそれがあるもの</w:t>
      </w:r>
    </w:p>
    <w:p w:rsidR="00B30F63" w:rsidRPr="00DF1019" w:rsidRDefault="00B30F63" w:rsidP="00B30F63">
      <w:pPr>
        <w:ind w:leftChars="300" w:left="660"/>
        <w:jc w:val="both"/>
        <w:rPr>
          <w:color w:val="auto"/>
        </w:rPr>
      </w:pPr>
      <w:r w:rsidRPr="00DF1019">
        <w:rPr>
          <w:rFonts w:hint="eastAsia"/>
          <w:color w:val="auto"/>
        </w:rPr>
        <w:t>に該当する情報については、公開しないことができる旨定めている。</w:t>
      </w:r>
    </w:p>
    <w:p w:rsidR="00B30F63" w:rsidRPr="00DF1019" w:rsidRDefault="00B30F63" w:rsidP="00B30F63">
      <w:pPr>
        <w:ind w:leftChars="300" w:left="660"/>
        <w:jc w:val="both"/>
        <w:rPr>
          <w:color w:val="auto"/>
        </w:rPr>
      </w:pPr>
      <w:r w:rsidRPr="00DF1019">
        <w:rPr>
          <w:rFonts w:hint="eastAsia"/>
          <w:color w:val="auto"/>
        </w:rPr>
        <w:t xml:space="preserve">　本号の「人事管理」とは、職員の任免、服務監督、懲戒、勤務評価、人事異動などの事務をいうものである。</w:t>
      </w:r>
    </w:p>
    <w:p w:rsidR="00BE047C" w:rsidRPr="00DF1019" w:rsidRDefault="00B30F63" w:rsidP="0066553D">
      <w:pPr>
        <w:ind w:leftChars="300" w:left="660"/>
        <w:jc w:val="both"/>
        <w:rPr>
          <w:color w:val="auto"/>
        </w:rPr>
      </w:pPr>
      <w:r w:rsidRPr="00DF1019">
        <w:rPr>
          <w:rFonts w:hint="eastAsia"/>
          <w:color w:val="auto"/>
        </w:rPr>
        <w:t xml:space="preserve">　また、本号のおそれのあるものに該当して公開しないことができるのは当該情報を公開することによって、「事務の目的が達成できなくなり」、又は「事務の公正かつ適切な執行に著しい支障を及ぼす」程度が名目的なものに止まらず具体的かつ客観的なものであり、また、それらの「おそれ」の程度も単なる確率的な可能性でなく法的保護に値する蓋然性がある場合に限られると解される。</w:t>
      </w:r>
    </w:p>
    <w:p w:rsidR="00B30F63" w:rsidRPr="00DF1019" w:rsidRDefault="00B30F63" w:rsidP="00FD36A7">
      <w:pPr>
        <w:pStyle w:val="3"/>
        <w:ind w:leftChars="103" w:left="663" w:hangingChars="202" w:hanging="436"/>
        <w:jc w:val="both"/>
        <w:rPr>
          <w:color w:val="auto"/>
          <w:spacing w:val="0"/>
        </w:rPr>
      </w:pPr>
      <w:r w:rsidRPr="00DF1019">
        <w:rPr>
          <w:rFonts w:hint="eastAsia"/>
          <w:color w:val="auto"/>
        </w:rPr>
        <w:t>（２）</w:t>
      </w:r>
      <w:r w:rsidRPr="00DF1019">
        <w:rPr>
          <w:rFonts w:hint="eastAsia"/>
          <w:color w:val="auto"/>
          <w:spacing w:val="0"/>
        </w:rPr>
        <w:t>条例第８条第１項第４号該当性について</w:t>
      </w:r>
    </w:p>
    <w:p w:rsidR="00B30F63" w:rsidRPr="00DF1019" w:rsidRDefault="005277B0" w:rsidP="00211D55">
      <w:pPr>
        <w:ind w:leftChars="100" w:left="660" w:hangingChars="200" w:hanging="440"/>
        <w:jc w:val="both"/>
        <w:rPr>
          <w:color w:val="auto"/>
        </w:rPr>
      </w:pPr>
      <w:r w:rsidRPr="00DF1019">
        <w:rPr>
          <w:rFonts w:hint="eastAsia"/>
          <w:color w:val="auto"/>
        </w:rPr>
        <w:t xml:space="preserve">　　　</w:t>
      </w:r>
      <w:r w:rsidR="00286AE3" w:rsidRPr="00DF1019">
        <w:rPr>
          <w:rFonts w:hint="eastAsia"/>
          <w:color w:val="auto"/>
        </w:rPr>
        <w:t>当</w:t>
      </w:r>
      <w:r w:rsidR="00395B1C" w:rsidRPr="00DF1019">
        <w:rPr>
          <w:rFonts w:hint="eastAsia"/>
          <w:color w:val="auto"/>
        </w:rPr>
        <w:t>審査会において、本件</w:t>
      </w:r>
      <w:r w:rsidR="00A83CD1" w:rsidRPr="00DF1019">
        <w:rPr>
          <w:rFonts w:hint="eastAsia"/>
          <w:color w:val="auto"/>
        </w:rPr>
        <w:t>異議申立ての対象である</w:t>
      </w:r>
      <w:r w:rsidR="0054514F" w:rsidRPr="00DF1019">
        <w:rPr>
          <w:rFonts w:hint="eastAsia"/>
          <w:color w:val="auto"/>
        </w:rPr>
        <w:t>本件</w:t>
      </w:r>
      <w:r w:rsidR="00824D87" w:rsidRPr="00DF1019">
        <w:rPr>
          <w:rFonts w:hint="eastAsia"/>
          <w:color w:val="auto"/>
        </w:rPr>
        <w:t>係争</w:t>
      </w:r>
      <w:r w:rsidR="0054514F" w:rsidRPr="00DF1019">
        <w:rPr>
          <w:rFonts w:hint="eastAsia"/>
          <w:color w:val="auto"/>
        </w:rPr>
        <w:t>情報</w:t>
      </w:r>
      <w:r w:rsidR="00B30F63" w:rsidRPr="00DF1019">
        <w:rPr>
          <w:rFonts w:hint="eastAsia"/>
          <w:color w:val="auto"/>
        </w:rPr>
        <w:t>を見分したところ、</w:t>
      </w:r>
      <w:r w:rsidR="00A83CD1" w:rsidRPr="00DF1019">
        <w:rPr>
          <w:rFonts w:hint="eastAsia"/>
          <w:color w:val="auto"/>
        </w:rPr>
        <w:t>当該</w:t>
      </w:r>
      <w:r w:rsidR="0054514F" w:rsidRPr="00DF1019">
        <w:rPr>
          <w:rFonts w:hint="eastAsia"/>
          <w:color w:val="auto"/>
        </w:rPr>
        <w:t>情報</w:t>
      </w:r>
      <w:r w:rsidR="0074606F" w:rsidRPr="00DF1019">
        <w:rPr>
          <w:rFonts w:hint="eastAsia"/>
          <w:color w:val="auto"/>
        </w:rPr>
        <w:t>は</w:t>
      </w:r>
      <w:r w:rsidR="005F04D4" w:rsidRPr="00DF1019">
        <w:rPr>
          <w:rFonts w:hint="eastAsia"/>
          <w:color w:val="auto"/>
        </w:rPr>
        <w:t>、</w:t>
      </w:r>
      <w:r w:rsidR="00D2723D" w:rsidRPr="00DF1019">
        <w:rPr>
          <w:rFonts w:hint="eastAsia"/>
          <w:color w:val="auto"/>
        </w:rPr>
        <w:t>各府立学校及び各市町村教育委員会からの「平成２５年度『教職員の評価・育成システム』授業アンケート実施に関する状況調査回答票」</w:t>
      </w:r>
      <w:r w:rsidR="002F0C77" w:rsidRPr="00DF1019">
        <w:rPr>
          <w:rFonts w:hint="eastAsia"/>
          <w:color w:val="auto"/>
        </w:rPr>
        <w:t>（府立学校１９０校分及び市町村教育委員会４３市町村分）</w:t>
      </w:r>
      <w:r w:rsidR="00067026" w:rsidRPr="00DF1019">
        <w:rPr>
          <w:rFonts w:hint="eastAsia"/>
          <w:color w:val="auto"/>
        </w:rPr>
        <w:t>に記載された</w:t>
      </w:r>
      <w:r w:rsidR="00C746A7" w:rsidRPr="00DF1019">
        <w:rPr>
          <w:rFonts w:hint="eastAsia"/>
          <w:color w:val="auto"/>
        </w:rPr>
        <w:t>情報のうち、別紙（１）から（６０）まで</w:t>
      </w:r>
      <w:r w:rsidR="002F0C77" w:rsidRPr="00DF1019">
        <w:rPr>
          <w:rFonts w:hint="eastAsia"/>
          <w:color w:val="auto"/>
        </w:rPr>
        <w:t>に記載された</w:t>
      </w:r>
      <w:r w:rsidR="00C746A7" w:rsidRPr="00DF1019">
        <w:rPr>
          <w:rFonts w:hint="eastAsia"/>
          <w:color w:val="auto"/>
        </w:rPr>
        <w:t>回答項目に係る情報であ</w:t>
      </w:r>
      <w:r w:rsidR="00D2723D" w:rsidRPr="00DF1019">
        <w:rPr>
          <w:rFonts w:hint="eastAsia"/>
          <w:color w:val="auto"/>
        </w:rPr>
        <w:t>り、</w:t>
      </w:r>
      <w:r w:rsidR="00B30F63" w:rsidRPr="00DF1019">
        <w:rPr>
          <w:rFonts w:hint="eastAsia"/>
          <w:color w:val="auto"/>
        </w:rPr>
        <w:t>いずれも上記（１）アの「人事管理の事務に関する情報」に該当する。</w:t>
      </w:r>
    </w:p>
    <w:p w:rsidR="00B30F63" w:rsidRPr="00DF1019" w:rsidRDefault="005277B0" w:rsidP="00B30F63">
      <w:pPr>
        <w:ind w:leftChars="100" w:left="660" w:hangingChars="200" w:hanging="440"/>
        <w:jc w:val="both"/>
        <w:rPr>
          <w:color w:val="auto"/>
        </w:rPr>
      </w:pPr>
      <w:r w:rsidRPr="00DF1019">
        <w:rPr>
          <w:rFonts w:hint="eastAsia"/>
          <w:color w:val="auto"/>
        </w:rPr>
        <w:t xml:space="preserve">　　　次に、</w:t>
      </w:r>
      <w:r w:rsidR="00B30F63" w:rsidRPr="00DF1019">
        <w:rPr>
          <w:rFonts w:hint="eastAsia"/>
          <w:color w:val="auto"/>
        </w:rPr>
        <w:t>（１）イの要件に該当するかどうかについて、審査会において確認した内容に基づいて検討したところ、次のとおりである。</w:t>
      </w:r>
    </w:p>
    <w:p w:rsidR="006770C1" w:rsidRPr="00DF1019" w:rsidRDefault="006770C1" w:rsidP="006770C1">
      <w:pPr>
        <w:jc w:val="both"/>
        <w:rPr>
          <w:color w:val="auto"/>
        </w:rPr>
      </w:pPr>
      <w:r w:rsidRPr="00DF1019">
        <w:rPr>
          <w:rFonts w:hint="eastAsia"/>
          <w:color w:val="auto"/>
        </w:rPr>
        <w:t xml:space="preserve">　　　ア　</w:t>
      </w:r>
      <w:r w:rsidR="00A14CB2" w:rsidRPr="00DF1019">
        <w:rPr>
          <w:rFonts w:hint="eastAsia"/>
          <w:color w:val="auto"/>
        </w:rPr>
        <w:t>授業アンケート結果の判定時に他事考慮を行うおそれがあるとの主張について</w:t>
      </w:r>
    </w:p>
    <w:p w:rsidR="00A14CB2" w:rsidRPr="00DF1019" w:rsidRDefault="00A14CB2" w:rsidP="00A14CB2">
      <w:pPr>
        <w:ind w:left="880" w:hangingChars="400" w:hanging="880"/>
        <w:jc w:val="both"/>
        <w:rPr>
          <w:color w:val="auto"/>
        </w:rPr>
      </w:pPr>
      <w:r w:rsidRPr="00DF1019">
        <w:rPr>
          <w:rFonts w:hint="eastAsia"/>
          <w:color w:val="auto"/>
        </w:rPr>
        <w:t xml:space="preserve">　　　　　実施機関は、（１）から（６０）までの全ての項目について、</w:t>
      </w:r>
      <w:r w:rsidR="007E0B43" w:rsidRPr="00DF1019">
        <w:rPr>
          <w:rFonts w:hint="eastAsia"/>
          <w:color w:val="auto"/>
        </w:rPr>
        <w:t>これ</w:t>
      </w:r>
      <w:r w:rsidRPr="00DF1019">
        <w:rPr>
          <w:rFonts w:hint="eastAsia"/>
          <w:color w:val="auto"/>
        </w:rPr>
        <w:t>ら</w:t>
      </w:r>
      <w:r w:rsidR="00B315A2" w:rsidRPr="00DF1019">
        <w:rPr>
          <w:rFonts w:hint="eastAsia"/>
          <w:color w:val="auto"/>
        </w:rPr>
        <w:t>の</w:t>
      </w:r>
      <w:r w:rsidRPr="00DF1019">
        <w:rPr>
          <w:rFonts w:hint="eastAsia"/>
          <w:color w:val="auto"/>
        </w:rPr>
        <w:t>情報を公にすると、校長がシステムに係る判定や評価等を行う際に他校とバランスを取ろうとするなど他事考慮を行うおそれがあ</w:t>
      </w:r>
      <w:r w:rsidR="002357A5" w:rsidRPr="00DF1019">
        <w:rPr>
          <w:rFonts w:hint="eastAsia"/>
          <w:color w:val="auto"/>
        </w:rPr>
        <w:t>り、当該若しくは同種の事務の目的が達成できなくなり、又はこれらの事務の公正かつ適切な執行に著しい支障を及ぼすおそれ</w:t>
      </w:r>
      <w:r w:rsidR="00AC6C97" w:rsidRPr="00DF1019">
        <w:rPr>
          <w:rFonts w:hint="eastAsia"/>
          <w:color w:val="auto"/>
        </w:rPr>
        <w:t>が</w:t>
      </w:r>
      <w:r w:rsidR="002357A5" w:rsidRPr="00DF1019">
        <w:rPr>
          <w:rFonts w:hint="eastAsia"/>
          <w:color w:val="auto"/>
        </w:rPr>
        <w:t>ある</w:t>
      </w:r>
      <w:r w:rsidRPr="00DF1019">
        <w:rPr>
          <w:rFonts w:hint="eastAsia"/>
          <w:color w:val="auto"/>
        </w:rPr>
        <w:t>と主張している。</w:t>
      </w:r>
    </w:p>
    <w:p w:rsidR="006770C1" w:rsidRPr="00DF1019" w:rsidRDefault="00A14CB2" w:rsidP="00A14CB2">
      <w:pPr>
        <w:ind w:leftChars="400" w:left="880" w:firstLineChars="100" w:firstLine="220"/>
        <w:jc w:val="both"/>
        <w:rPr>
          <w:color w:val="auto"/>
        </w:rPr>
      </w:pPr>
      <w:r w:rsidRPr="00DF1019">
        <w:rPr>
          <w:rFonts w:hint="eastAsia"/>
          <w:color w:val="auto"/>
        </w:rPr>
        <w:t>しかしながら、システムについては「府費負担教職員の評価・育成システムの実施に関する規則」及び「大阪府立学校の職員の評価・育成システムの実施に関する規則」を実施根拠とし、「教職員の評価・育成システム　手引き」に基づいて適切に実施されるべきもの</w:t>
      </w:r>
      <w:r w:rsidR="00DC741B" w:rsidRPr="00DF1019">
        <w:rPr>
          <w:rFonts w:hint="eastAsia"/>
          <w:color w:val="auto"/>
        </w:rPr>
        <w:t>とされており</w:t>
      </w:r>
      <w:r w:rsidRPr="00DF1019">
        <w:rPr>
          <w:rFonts w:hint="eastAsia"/>
          <w:color w:val="auto"/>
        </w:rPr>
        <w:t>、校長等の評価者を対象とした研修を実施するなど、実施機関において評価の公平性、公正性の確保に努めているとのことから、校長が不適切な判定や評価等を行うことを前提とした実施機関のかかる主張については、採用することができない。</w:t>
      </w:r>
    </w:p>
    <w:p w:rsidR="0071763A" w:rsidRPr="00DF1019" w:rsidRDefault="0071763A" w:rsidP="0071763A">
      <w:pPr>
        <w:jc w:val="both"/>
        <w:rPr>
          <w:color w:val="auto"/>
        </w:rPr>
      </w:pPr>
      <w:r w:rsidRPr="00DF1019">
        <w:rPr>
          <w:rFonts w:hint="eastAsia"/>
          <w:color w:val="auto"/>
        </w:rPr>
        <w:t xml:space="preserve">　　　イ　教員が</w:t>
      </w:r>
      <w:r w:rsidR="002357A5" w:rsidRPr="00DF1019">
        <w:rPr>
          <w:rFonts w:hint="eastAsia"/>
          <w:color w:val="auto"/>
        </w:rPr>
        <w:t>判定基準</w:t>
      </w:r>
      <w:r w:rsidRPr="00DF1019">
        <w:rPr>
          <w:rFonts w:hint="eastAsia"/>
          <w:color w:val="auto"/>
        </w:rPr>
        <w:t>のみを満たそうと行動するおそれがあるとの主張について</w:t>
      </w:r>
    </w:p>
    <w:p w:rsidR="00866CD2" w:rsidRPr="00DF1019" w:rsidRDefault="00866CD2" w:rsidP="00866CD2">
      <w:pPr>
        <w:ind w:left="880" w:hangingChars="400" w:hanging="880"/>
        <w:jc w:val="both"/>
        <w:rPr>
          <w:color w:val="auto"/>
        </w:rPr>
      </w:pPr>
      <w:r w:rsidRPr="00DF1019">
        <w:rPr>
          <w:rFonts w:hint="eastAsia"/>
          <w:color w:val="auto"/>
        </w:rPr>
        <w:t xml:space="preserve">　　　　　実施機関は、</w:t>
      </w:r>
      <w:r w:rsidR="002E4758" w:rsidRPr="00DF1019">
        <w:rPr>
          <w:rFonts w:hint="eastAsia"/>
          <w:color w:val="auto"/>
        </w:rPr>
        <w:t>また、</w:t>
      </w:r>
      <w:r w:rsidRPr="00DF1019">
        <w:rPr>
          <w:rFonts w:hint="eastAsia"/>
          <w:color w:val="auto"/>
        </w:rPr>
        <w:t>本件</w:t>
      </w:r>
      <w:r w:rsidR="00DA55CB" w:rsidRPr="00DF1019">
        <w:rPr>
          <w:rFonts w:hint="eastAsia"/>
          <w:color w:val="auto"/>
        </w:rPr>
        <w:t>係争</w:t>
      </w:r>
      <w:r w:rsidRPr="00DF1019">
        <w:rPr>
          <w:rFonts w:hint="eastAsia"/>
          <w:color w:val="auto"/>
        </w:rPr>
        <w:t>情報には、</w:t>
      </w:r>
      <w:r w:rsidR="00933939" w:rsidRPr="00DF1019">
        <w:rPr>
          <w:rFonts w:hint="eastAsia"/>
          <w:color w:val="auto"/>
        </w:rPr>
        <w:t>具体的な</w:t>
      </w:r>
      <w:r w:rsidRPr="00DF1019">
        <w:rPr>
          <w:rFonts w:hint="eastAsia"/>
          <w:color w:val="auto"/>
        </w:rPr>
        <w:t>判定基準が記載されており、教</w:t>
      </w:r>
      <w:r w:rsidRPr="00DF1019">
        <w:rPr>
          <w:rFonts w:hint="eastAsia"/>
          <w:color w:val="auto"/>
        </w:rPr>
        <w:lastRenderedPageBreak/>
        <w:t>員が</w:t>
      </w:r>
      <w:r w:rsidR="00933939" w:rsidRPr="00DF1019">
        <w:rPr>
          <w:rFonts w:hint="eastAsia"/>
          <w:color w:val="auto"/>
        </w:rPr>
        <w:t>その</w:t>
      </w:r>
      <w:r w:rsidR="002357A5" w:rsidRPr="00DF1019">
        <w:rPr>
          <w:rFonts w:hint="eastAsia"/>
          <w:color w:val="auto"/>
        </w:rPr>
        <w:t>基準</w:t>
      </w:r>
      <w:r w:rsidRPr="00DF1019">
        <w:rPr>
          <w:rFonts w:hint="eastAsia"/>
          <w:color w:val="auto"/>
        </w:rPr>
        <w:t>のみを満たそうと行動するおそれが</w:t>
      </w:r>
      <w:r w:rsidR="002357A5" w:rsidRPr="00DF1019">
        <w:rPr>
          <w:rFonts w:hint="eastAsia"/>
          <w:color w:val="auto"/>
        </w:rPr>
        <w:t>あり、当該若しくは同種の事務の目的が達成できなくなり、又はこれらの事務の公正かつ適切な執行に著しい支障を及ぼすおそれ</w:t>
      </w:r>
      <w:r w:rsidR="00AC6C97" w:rsidRPr="00DF1019">
        <w:rPr>
          <w:rFonts w:hint="eastAsia"/>
          <w:color w:val="auto"/>
        </w:rPr>
        <w:t>が</w:t>
      </w:r>
      <w:r w:rsidR="002357A5" w:rsidRPr="00DF1019">
        <w:rPr>
          <w:rFonts w:hint="eastAsia"/>
          <w:color w:val="auto"/>
        </w:rPr>
        <w:t>あると主張している。</w:t>
      </w:r>
    </w:p>
    <w:p w:rsidR="00866CD2" w:rsidRPr="00DF1019" w:rsidRDefault="00866CD2" w:rsidP="00866CD2">
      <w:pPr>
        <w:ind w:left="880" w:hangingChars="400" w:hanging="880"/>
        <w:jc w:val="both"/>
        <w:rPr>
          <w:color w:val="auto"/>
        </w:rPr>
      </w:pPr>
      <w:r w:rsidRPr="00DF1019">
        <w:rPr>
          <w:rFonts w:hint="eastAsia"/>
          <w:color w:val="auto"/>
        </w:rPr>
        <w:t xml:space="preserve">　　　　　しかしながら、</w:t>
      </w:r>
      <w:r w:rsidR="00933939" w:rsidRPr="00DF1019">
        <w:rPr>
          <w:rFonts w:hint="eastAsia"/>
          <w:color w:val="auto"/>
        </w:rPr>
        <w:t>具体的な</w:t>
      </w:r>
      <w:r w:rsidR="00877038" w:rsidRPr="00DF1019">
        <w:rPr>
          <w:rFonts w:hint="eastAsia"/>
          <w:color w:val="auto"/>
        </w:rPr>
        <w:t>判定基準</w:t>
      </w:r>
      <w:r w:rsidR="00933939" w:rsidRPr="00DF1019">
        <w:rPr>
          <w:rFonts w:hint="eastAsia"/>
          <w:color w:val="auto"/>
        </w:rPr>
        <w:t>が公開され、</w:t>
      </w:r>
      <w:r w:rsidRPr="00DF1019">
        <w:rPr>
          <w:rFonts w:hint="eastAsia"/>
          <w:color w:val="auto"/>
        </w:rPr>
        <w:t>教員が</w:t>
      </w:r>
      <w:r w:rsidR="00933939" w:rsidRPr="00DF1019">
        <w:rPr>
          <w:rFonts w:hint="eastAsia"/>
          <w:color w:val="auto"/>
        </w:rPr>
        <w:t>日々の授業、生徒指導、その他業務においてその</w:t>
      </w:r>
      <w:r w:rsidRPr="00DF1019">
        <w:rPr>
          <w:rFonts w:hint="eastAsia"/>
          <w:color w:val="auto"/>
        </w:rPr>
        <w:t>基準を満たそうと</w:t>
      </w:r>
      <w:r w:rsidR="00933939" w:rsidRPr="00DF1019">
        <w:rPr>
          <w:rFonts w:hint="eastAsia"/>
          <w:color w:val="auto"/>
        </w:rPr>
        <w:t>する</w:t>
      </w:r>
      <w:r w:rsidRPr="00DF1019">
        <w:rPr>
          <w:rFonts w:hint="eastAsia"/>
          <w:color w:val="auto"/>
        </w:rPr>
        <w:t>行動</w:t>
      </w:r>
      <w:r w:rsidR="00933939" w:rsidRPr="00DF1019">
        <w:rPr>
          <w:rFonts w:hint="eastAsia"/>
          <w:color w:val="auto"/>
        </w:rPr>
        <w:t>は、むしろ好ましいことであると</w:t>
      </w:r>
      <w:r w:rsidR="00AC6C97" w:rsidRPr="00DF1019">
        <w:rPr>
          <w:rFonts w:hint="eastAsia"/>
          <w:color w:val="auto"/>
        </w:rPr>
        <w:t>も</w:t>
      </w:r>
      <w:r w:rsidR="00933939" w:rsidRPr="00DF1019">
        <w:rPr>
          <w:rFonts w:hint="eastAsia"/>
          <w:color w:val="auto"/>
        </w:rPr>
        <w:t>いえ、まして、そのことのみを満たそうとして行動</w:t>
      </w:r>
      <w:r w:rsidRPr="00DF1019">
        <w:rPr>
          <w:rFonts w:hint="eastAsia"/>
          <w:color w:val="auto"/>
        </w:rPr>
        <w:t>することは</w:t>
      </w:r>
      <w:r w:rsidR="00933939" w:rsidRPr="00DF1019">
        <w:rPr>
          <w:rFonts w:hint="eastAsia"/>
          <w:color w:val="auto"/>
        </w:rPr>
        <w:t>、通常</w:t>
      </w:r>
      <w:r w:rsidRPr="00DF1019">
        <w:rPr>
          <w:rFonts w:hint="eastAsia"/>
          <w:color w:val="auto"/>
        </w:rPr>
        <w:t>、</w:t>
      </w:r>
      <w:r w:rsidR="00933939" w:rsidRPr="00DF1019">
        <w:rPr>
          <w:rFonts w:hint="eastAsia"/>
          <w:color w:val="auto"/>
        </w:rPr>
        <w:t>考えにくいことから</w:t>
      </w:r>
      <w:r w:rsidRPr="00DF1019">
        <w:rPr>
          <w:rFonts w:hint="eastAsia"/>
          <w:color w:val="auto"/>
        </w:rPr>
        <w:t>、実施機関のかかる主張については採用することができない。</w:t>
      </w:r>
    </w:p>
    <w:p w:rsidR="00A523E5" w:rsidRPr="00DF1019" w:rsidRDefault="00A523E5" w:rsidP="00B30F63">
      <w:pPr>
        <w:ind w:leftChars="100" w:left="660" w:hangingChars="200" w:hanging="440"/>
        <w:jc w:val="both"/>
        <w:rPr>
          <w:color w:val="auto"/>
        </w:rPr>
      </w:pPr>
      <w:r w:rsidRPr="00DF1019">
        <w:rPr>
          <w:rFonts w:hint="eastAsia"/>
          <w:color w:val="auto"/>
        </w:rPr>
        <w:t xml:space="preserve">　　</w:t>
      </w:r>
      <w:r w:rsidR="0071763A" w:rsidRPr="00DF1019">
        <w:rPr>
          <w:rFonts w:hint="eastAsia"/>
          <w:color w:val="auto"/>
        </w:rPr>
        <w:t>ウ</w:t>
      </w:r>
      <w:r w:rsidRPr="00DF1019">
        <w:rPr>
          <w:rFonts w:hint="eastAsia"/>
          <w:color w:val="auto"/>
        </w:rPr>
        <w:t xml:space="preserve">　別紙記載の回答項目（１）、（２）、（７）</w:t>
      </w:r>
      <w:r w:rsidR="006C5A3D" w:rsidRPr="00DF1019">
        <w:rPr>
          <w:rFonts w:hint="eastAsia"/>
          <w:color w:val="auto"/>
        </w:rPr>
        <w:t>及び</w:t>
      </w:r>
      <w:r w:rsidRPr="00DF1019">
        <w:rPr>
          <w:rFonts w:hint="eastAsia"/>
          <w:color w:val="auto"/>
        </w:rPr>
        <w:t>（８）について</w:t>
      </w:r>
    </w:p>
    <w:p w:rsidR="00A523E5" w:rsidRPr="00DF1019" w:rsidRDefault="0071763A" w:rsidP="00A523E5">
      <w:pPr>
        <w:ind w:leftChars="400" w:left="880" w:firstLineChars="100" w:firstLine="220"/>
        <w:jc w:val="both"/>
        <w:rPr>
          <w:color w:val="auto"/>
        </w:rPr>
      </w:pPr>
      <w:r w:rsidRPr="00DF1019">
        <w:rPr>
          <w:rFonts w:hint="eastAsia"/>
          <w:color w:val="auto"/>
        </w:rPr>
        <w:t>これらの情報について、</w:t>
      </w:r>
      <w:r w:rsidR="00A523E5" w:rsidRPr="00DF1019">
        <w:rPr>
          <w:rFonts w:hint="eastAsia"/>
          <w:color w:val="auto"/>
        </w:rPr>
        <w:t>実施機関</w:t>
      </w:r>
      <w:r w:rsidR="00803293" w:rsidRPr="00DF1019">
        <w:rPr>
          <w:rFonts w:hint="eastAsia"/>
          <w:color w:val="auto"/>
        </w:rPr>
        <w:t>に対し</w:t>
      </w:r>
      <w:r w:rsidR="00A523E5" w:rsidRPr="00DF1019">
        <w:rPr>
          <w:rFonts w:hint="eastAsia"/>
          <w:color w:val="auto"/>
        </w:rPr>
        <w:t>事務</w:t>
      </w:r>
      <w:r w:rsidR="00E620ED" w:rsidRPr="00DF1019">
        <w:rPr>
          <w:rFonts w:hint="eastAsia"/>
          <w:color w:val="auto"/>
        </w:rPr>
        <w:t>執行</w:t>
      </w:r>
      <w:r w:rsidR="00A523E5" w:rsidRPr="00DF1019">
        <w:rPr>
          <w:rFonts w:hint="eastAsia"/>
          <w:color w:val="auto"/>
        </w:rPr>
        <w:t>支障について具体的な説明を求めたところ、（１）及び（７）は府立学校長がトンプソン検定を実施しなかった理由、（２）及び（８）は府立学校長がトンプソン検定を実施しなかった場合の授業アンケートの判定方法、校長自身の判定基準</w:t>
      </w:r>
      <w:r w:rsidR="002E2C0E" w:rsidRPr="00DF1019">
        <w:rPr>
          <w:rFonts w:hint="eastAsia"/>
          <w:color w:val="auto"/>
        </w:rPr>
        <w:t>を</w:t>
      </w:r>
      <w:r w:rsidR="004A5A5D" w:rsidRPr="00DF1019">
        <w:rPr>
          <w:rFonts w:hint="eastAsia"/>
          <w:color w:val="auto"/>
        </w:rPr>
        <w:t>記載</w:t>
      </w:r>
      <w:r w:rsidR="002E2C0E" w:rsidRPr="00DF1019">
        <w:rPr>
          <w:rFonts w:hint="eastAsia"/>
          <w:color w:val="auto"/>
        </w:rPr>
        <w:t>しており</w:t>
      </w:r>
      <w:r w:rsidR="00A523E5" w:rsidRPr="00DF1019">
        <w:rPr>
          <w:rFonts w:hint="eastAsia"/>
          <w:color w:val="auto"/>
        </w:rPr>
        <w:t>、これらの情報を公にすると、今後の</w:t>
      </w:r>
      <w:r w:rsidR="002E2C0E" w:rsidRPr="00DF1019">
        <w:rPr>
          <w:rFonts w:hint="eastAsia"/>
          <w:color w:val="auto"/>
        </w:rPr>
        <w:t>府立学校長による</w:t>
      </w:r>
      <w:r w:rsidR="00A523E5" w:rsidRPr="00DF1019">
        <w:rPr>
          <w:rFonts w:hint="eastAsia"/>
          <w:color w:val="auto"/>
        </w:rPr>
        <w:t>率直な記述が期待できなくなり、実施機関の情報収集・分析、実施者との意見交換や意見の反映等に支障が生じ、</w:t>
      </w:r>
      <w:r w:rsidR="002357A5" w:rsidRPr="00DF1019">
        <w:rPr>
          <w:rFonts w:hint="eastAsia"/>
          <w:color w:val="auto"/>
        </w:rPr>
        <w:t>当該若しくは同種の事務の目的が達成できなくなり、又はこれらの事務の公正かつ適切な執行に著しい支障を及ぼすおそれ</w:t>
      </w:r>
      <w:r w:rsidR="00296099" w:rsidRPr="00DF1019">
        <w:rPr>
          <w:rFonts w:hint="eastAsia"/>
          <w:color w:val="auto"/>
        </w:rPr>
        <w:t>が</w:t>
      </w:r>
      <w:r w:rsidR="002357A5" w:rsidRPr="00DF1019">
        <w:rPr>
          <w:rFonts w:hint="eastAsia"/>
          <w:color w:val="auto"/>
        </w:rPr>
        <w:t>ある、</w:t>
      </w:r>
      <w:r w:rsidR="00A523E5" w:rsidRPr="00DF1019">
        <w:rPr>
          <w:rFonts w:hint="eastAsia"/>
          <w:color w:val="auto"/>
        </w:rPr>
        <w:t>とのことであった。</w:t>
      </w:r>
    </w:p>
    <w:p w:rsidR="00A523E5" w:rsidRPr="00DF1019" w:rsidRDefault="00980C8A" w:rsidP="00980C8A">
      <w:pPr>
        <w:ind w:leftChars="100" w:left="880" w:hangingChars="300" w:hanging="660"/>
        <w:jc w:val="both"/>
        <w:rPr>
          <w:color w:val="auto"/>
        </w:rPr>
      </w:pPr>
      <w:r w:rsidRPr="00DF1019">
        <w:rPr>
          <w:rFonts w:hint="eastAsia"/>
          <w:color w:val="auto"/>
        </w:rPr>
        <w:t xml:space="preserve">　　　　</w:t>
      </w:r>
      <w:r w:rsidR="00BD760A" w:rsidRPr="00DF1019">
        <w:rPr>
          <w:rFonts w:hint="eastAsia"/>
          <w:color w:val="auto"/>
        </w:rPr>
        <w:t>これらの情報については、</w:t>
      </w:r>
      <w:r w:rsidRPr="00DF1019">
        <w:rPr>
          <w:rFonts w:hint="eastAsia"/>
          <w:color w:val="auto"/>
        </w:rPr>
        <w:t>「府立学校、市町村立学校において平成２５年度に行われた授業アンケート結果が教員評価に与えた影響について検証し、今後のシステムのさらなる充実・改善に活用する」という本件調査の目的に鑑みれば、重要かつ不可欠な情報であることが認められ、その内容が一般には知られることはないとの前提で作成されるべきものといえる。このため、その内容が公開され、さらに今後公開が前提となれば、他からの批判を恐れて府立学校長が率直に記述することを躊躇し、府立学校長の自由な記述を阻害するおそれがあると</w:t>
      </w:r>
      <w:r w:rsidR="00D17EA9" w:rsidRPr="00DF1019">
        <w:rPr>
          <w:rFonts w:hint="eastAsia"/>
          <w:color w:val="auto"/>
        </w:rPr>
        <w:t>する実施機関</w:t>
      </w:r>
      <w:r w:rsidRPr="00DF1019">
        <w:rPr>
          <w:rFonts w:hint="eastAsia"/>
          <w:color w:val="auto"/>
        </w:rPr>
        <w:t>の主張は理解することができ、（１）イの要件に該当し、非公開とすることが妥当である。</w:t>
      </w:r>
    </w:p>
    <w:p w:rsidR="00EF2D1D" w:rsidRPr="00DF1019" w:rsidRDefault="0071763A" w:rsidP="00EF2D1D">
      <w:pPr>
        <w:ind w:leftChars="300" w:left="880" w:hangingChars="100" w:hanging="220"/>
        <w:jc w:val="both"/>
        <w:rPr>
          <w:color w:val="auto"/>
        </w:rPr>
      </w:pPr>
      <w:r w:rsidRPr="00DF1019">
        <w:rPr>
          <w:rFonts w:hint="eastAsia"/>
          <w:color w:val="auto"/>
        </w:rPr>
        <w:t>エ</w:t>
      </w:r>
      <w:r w:rsidR="00EF2D1D" w:rsidRPr="00DF1019">
        <w:rPr>
          <w:rFonts w:hint="eastAsia"/>
          <w:color w:val="auto"/>
        </w:rPr>
        <w:t xml:space="preserve">　別紙記載の回答項目（３）、（５）、（９）、（１１）、（１３）、</w:t>
      </w:r>
      <w:r w:rsidR="0006755C" w:rsidRPr="00DF1019">
        <w:rPr>
          <w:rFonts w:hint="eastAsia"/>
          <w:color w:val="auto"/>
        </w:rPr>
        <w:t>（１４）、（２０）、</w:t>
      </w:r>
      <w:r w:rsidR="00EF2D1D" w:rsidRPr="00DF1019">
        <w:rPr>
          <w:rFonts w:hint="eastAsia"/>
          <w:color w:val="auto"/>
        </w:rPr>
        <w:t>（２３）</w:t>
      </w:r>
      <w:r w:rsidR="00DA494B" w:rsidRPr="00DF1019">
        <w:rPr>
          <w:rFonts w:hint="eastAsia"/>
          <w:color w:val="auto"/>
        </w:rPr>
        <w:t>から</w:t>
      </w:r>
      <w:r w:rsidR="00EF2D1D" w:rsidRPr="00DF1019">
        <w:rPr>
          <w:rFonts w:hint="eastAsia"/>
          <w:color w:val="auto"/>
        </w:rPr>
        <w:t>（２５）</w:t>
      </w:r>
      <w:r w:rsidR="00DA494B" w:rsidRPr="00DF1019">
        <w:rPr>
          <w:rFonts w:hint="eastAsia"/>
          <w:color w:val="auto"/>
        </w:rPr>
        <w:t>まで</w:t>
      </w:r>
      <w:r w:rsidR="00EF2D1D" w:rsidRPr="00DF1019">
        <w:rPr>
          <w:rFonts w:hint="eastAsia"/>
          <w:color w:val="auto"/>
        </w:rPr>
        <w:t>及び（３１）について</w:t>
      </w:r>
    </w:p>
    <w:p w:rsidR="00EF2D1D" w:rsidRPr="00DF1019" w:rsidRDefault="00EF2D1D" w:rsidP="00EF2D1D">
      <w:pPr>
        <w:ind w:leftChars="100" w:left="880" w:hangingChars="300" w:hanging="660"/>
        <w:jc w:val="both"/>
        <w:rPr>
          <w:color w:val="auto"/>
        </w:rPr>
      </w:pPr>
      <w:r w:rsidRPr="00DF1019">
        <w:rPr>
          <w:rFonts w:hint="eastAsia"/>
          <w:color w:val="auto"/>
        </w:rPr>
        <w:t xml:space="preserve">　　　　これらの情報について、実施機関は、公にすることにより、各府立学校において授業アンケート結果を「特段に高い」、「標準的」、「特段に低い」と判定した教員</w:t>
      </w:r>
      <w:r w:rsidR="00FB0AD2" w:rsidRPr="00DF1019">
        <w:rPr>
          <w:rFonts w:hint="eastAsia"/>
          <w:color w:val="auto"/>
        </w:rPr>
        <w:t>の人数</w:t>
      </w:r>
      <w:r w:rsidRPr="00DF1019">
        <w:rPr>
          <w:rFonts w:hint="eastAsia"/>
          <w:color w:val="auto"/>
        </w:rPr>
        <w:t>とともに、「授業力」評価の結果、「総合評価の結果」の人数が分かり、「授業力」評価の結果や総合評価の結果が各府立学校の良し悪しとして誤解されるおそれがあ</w:t>
      </w:r>
      <w:r w:rsidR="00866070" w:rsidRPr="00DF1019">
        <w:rPr>
          <w:rFonts w:hint="eastAsia"/>
          <w:color w:val="auto"/>
        </w:rPr>
        <w:t>り、当該若しくは同種の事務の目的が達成できなくなり、又はこれらの事務の公正かつ適切な執行に著しい支障を及ぼすおそれ</w:t>
      </w:r>
      <w:r w:rsidR="00AC6C97" w:rsidRPr="00DF1019">
        <w:rPr>
          <w:rFonts w:hint="eastAsia"/>
          <w:color w:val="auto"/>
        </w:rPr>
        <w:t>が</w:t>
      </w:r>
      <w:r w:rsidR="00866070" w:rsidRPr="00DF1019">
        <w:rPr>
          <w:rFonts w:hint="eastAsia"/>
          <w:color w:val="auto"/>
        </w:rPr>
        <w:t>あると主張している。</w:t>
      </w:r>
    </w:p>
    <w:p w:rsidR="00EF2D1D" w:rsidRPr="00DF1019" w:rsidRDefault="00EF2D1D" w:rsidP="00EF2D1D">
      <w:pPr>
        <w:ind w:leftChars="100" w:left="880" w:hangingChars="300" w:hanging="660"/>
        <w:jc w:val="both"/>
        <w:rPr>
          <w:color w:val="auto"/>
        </w:rPr>
      </w:pPr>
      <w:r w:rsidRPr="00DF1019">
        <w:rPr>
          <w:rFonts w:hint="eastAsia"/>
          <w:color w:val="auto"/>
        </w:rPr>
        <w:t xml:space="preserve">　　　　これらの情報は、いずれも生徒又は保護者による評価を踏まえた校長による授業アンケートの判定結果に基づくものであることから、システムについての理解が十分でない場合において、生徒又は保護者による評価に係る情報であるとして、誤った受け止め方がなされることにより、各府立学校の良し悪しとして誤解されるおそれがあると</w:t>
      </w:r>
      <w:r w:rsidR="00D17EA9" w:rsidRPr="00DF1019">
        <w:rPr>
          <w:rFonts w:hint="eastAsia"/>
          <w:color w:val="auto"/>
        </w:rPr>
        <w:t>する実施機関</w:t>
      </w:r>
      <w:r w:rsidRPr="00DF1019">
        <w:rPr>
          <w:rFonts w:hint="eastAsia"/>
          <w:color w:val="auto"/>
        </w:rPr>
        <w:t>の主張は理解することができ、（１）イの要件に該当し、非公開とすることが妥当である。</w:t>
      </w:r>
    </w:p>
    <w:p w:rsidR="00B8581D" w:rsidRPr="00DF1019" w:rsidRDefault="0071763A" w:rsidP="00B8581D">
      <w:pPr>
        <w:ind w:firstLineChars="300" w:firstLine="660"/>
        <w:jc w:val="both"/>
        <w:rPr>
          <w:color w:val="auto"/>
        </w:rPr>
      </w:pPr>
      <w:r w:rsidRPr="00DF1019">
        <w:rPr>
          <w:rFonts w:hint="eastAsia"/>
          <w:color w:val="auto"/>
        </w:rPr>
        <w:t>オ</w:t>
      </w:r>
      <w:r w:rsidR="00B8581D" w:rsidRPr="00DF1019">
        <w:rPr>
          <w:rFonts w:hint="eastAsia"/>
          <w:color w:val="auto"/>
        </w:rPr>
        <w:t xml:space="preserve">　別紙記載の回答項目（４）、（６）、（１０）及び（１２）について</w:t>
      </w:r>
    </w:p>
    <w:p w:rsidR="00DC1EE6" w:rsidRPr="00DF1019" w:rsidRDefault="00B8581D" w:rsidP="00B8581D">
      <w:pPr>
        <w:ind w:left="880" w:hangingChars="400" w:hanging="880"/>
        <w:jc w:val="both"/>
        <w:rPr>
          <w:color w:val="auto"/>
        </w:rPr>
      </w:pPr>
      <w:r w:rsidRPr="00DF1019">
        <w:rPr>
          <w:rFonts w:hint="eastAsia"/>
          <w:color w:val="auto"/>
        </w:rPr>
        <w:t xml:space="preserve">　　　　　</w:t>
      </w:r>
      <w:r w:rsidR="00DC1EE6" w:rsidRPr="00DF1019">
        <w:rPr>
          <w:rFonts w:hint="eastAsia"/>
          <w:color w:val="auto"/>
        </w:rPr>
        <w:t>これらの情報</w:t>
      </w:r>
      <w:r w:rsidR="009B70C2" w:rsidRPr="00DF1019">
        <w:rPr>
          <w:rFonts w:hint="eastAsia"/>
          <w:color w:val="auto"/>
        </w:rPr>
        <w:t>のうち、判定</w:t>
      </w:r>
      <w:r w:rsidR="00DC1EE6" w:rsidRPr="00DF1019">
        <w:rPr>
          <w:rFonts w:hint="eastAsia"/>
          <w:color w:val="auto"/>
        </w:rPr>
        <w:t>について、実施機関は、公にすることにより、</w:t>
      </w:r>
      <w:r w:rsidRPr="00DF1019">
        <w:rPr>
          <w:rFonts w:hint="eastAsia"/>
          <w:color w:val="auto"/>
        </w:rPr>
        <w:t>各府立学校において「特段に高い」、「標準的」、「特段に低い」と判定した人数が分かり、授業アンケートの判定結果を各府立学校の良し悪しとして誤解されるおそれがあ</w:t>
      </w:r>
      <w:r w:rsidR="00866070" w:rsidRPr="00DF1019">
        <w:rPr>
          <w:rFonts w:hint="eastAsia"/>
          <w:color w:val="auto"/>
        </w:rPr>
        <w:t>り、当該若しくは同種の事務の目的が達成できなくなり、又はこれらの事務の公</w:t>
      </w:r>
      <w:r w:rsidR="00866070" w:rsidRPr="00DF1019">
        <w:rPr>
          <w:rFonts w:hint="eastAsia"/>
          <w:color w:val="auto"/>
        </w:rPr>
        <w:lastRenderedPageBreak/>
        <w:t>正かつ適切な執行に著しい支障を及ぼすおそれ</w:t>
      </w:r>
      <w:r w:rsidR="00AC6C97" w:rsidRPr="00DF1019">
        <w:rPr>
          <w:rFonts w:hint="eastAsia"/>
          <w:color w:val="auto"/>
        </w:rPr>
        <w:t>が</w:t>
      </w:r>
      <w:r w:rsidR="00866070" w:rsidRPr="00DF1019">
        <w:rPr>
          <w:rFonts w:hint="eastAsia"/>
          <w:color w:val="auto"/>
        </w:rPr>
        <w:t>あると主張している。</w:t>
      </w:r>
    </w:p>
    <w:p w:rsidR="00DC1EE6" w:rsidRPr="00DF1019" w:rsidRDefault="00DC1EE6" w:rsidP="00B8581D">
      <w:pPr>
        <w:ind w:left="880" w:hangingChars="400" w:hanging="880"/>
        <w:jc w:val="both"/>
        <w:rPr>
          <w:color w:val="auto"/>
        </w:rPr>
      </w:pPr>
      <w:r w:rsidRPr="00DF1019">
        <w:rPr>
          <w:rFonts w:hint="eastAsia"/>
          <w:color w:val="auto"/>
        </w:rPr>
        <w:t xml:space="preserve">　　　　　これらの情報は、いずれも生徒又は保護者による評価を踏まえた校長による授業アンケートの判定結果に基づくものであることから、システムについての理解が十分でない場合において、生徒又は保護者による評価に係る情報であるとして、誤った受け止め方がなされることにより、各府立学校の良し悪しとして誤解されるおそれがあるとする実施機関の主張は理解することができ、（１）イの要件に該当し、非公開とすることが妥当である。</w:t>
      </w:r>
    </w:p>
    <w:p w:rsidR="00B8581D" w:rsidRPr="00DF1019" w:rsidRDefault="00DC1EE6" w:rsidP="00B8581D">
      <w:pPr>
        <w:ind w:left="880" w:hangingChars="400" w:hanging="880"/>
        <w:jc w:val="both"/>
        <w:rPr>
          <w:color w:val="auto"/>
        </w:rPr>
      </w:pPr>
      <w:r w:rsidRPr="00DF1019">
        <w:rPr>
          <w:rFonts w:hint="eastAsia"/>
          <w:color w:val="auto"/>
        </w:rPr>
        <w:t xml:space="preserve">　　　　　</w:t>
      </w:r>
      <w:r w:rsidR="00C62985" w:rsidRPr="00DF1019">
        <w:rPr>
          <w:rFonts w:hint="eastAsia"/>
          <w:color w:val="auto"/>
        </w:rPr>
        <w:t>また</w:t>
      </w:r>
      <w:r w:rsidRPr="00DF1019">
        <w:rPr>
          <w:rFonts w:hint="eastAsia"/>
          <w:color w:val="auto"/>
        </w:rPr>
        <w:t>、</w:t>
      </w:r>
      <w:r w:rsidR="009B70C2" w:rsidRPr="00DF1019">
        <w:rPr>
          <w:rFonts w:hint="eastAsia"/>
          <w:color w:val="auto"/>
        </w:rPr>
        <w:t>これらの情報のうち、理由について、</w:t>
      </w:r>
      <w:r w:rsidRPr="00DF1019">
        <w:rPr>
          <w:rFonts w:hint="eastAsia"/>
          <w:color w:val="auto"/>
        </w:rPr>
        <w:t>実施機関は、公にすることにより、</w:t>
      </w:r>
      <w:r w:rsidR="00B8581D" w:rsidRPr="00DF1019">
        <w:rPr>
          <w:rFonts w:hint="eastAsia"/>
          <w:color w:val="auto"/>
        </w:rPr>
        <w:t>他からの批判を恐れて府立学校長が理由を率直に記述することを躊躇し、府立学校長の自由な記述を阻害するおそれがあ</w:t>
      </w:r>
      <w:r w:rsidR="00866070" w:rsidRPr="00DF1019">
        <w:rPr>
          <w:rFonts w:hint="eastAsia"/>
          <w:color w:val="auto"/>
        </w:rPr>
        <w:t>り、当該若しくは同種の事務の目的が達成できなくなり、又はこれらの事務の公正かつ適切な執行に著しい支障を及ぼすおそれ</w:t>
      </w:r>
      <w:r w:rsidR="00AC6C97" w:rsidRPr="00DF1019">
        <w:rPr>
          <w:rFonts w:hint="eastAsia"/>
          <w:color w:val="auto"/>
        </w:rPr>
        <w:t>が</w:t>
      </w:r>
      <w:r w:rsidR="00866070" w:rsidRPr="00DF1019">
        <w:rPr>
          <w:rFonts w:hint="eastAsia"/>
          <w:color w:val="auto"/>
        </w:rPr>
        <w:t>あると主張している。</w:t>
      </w:r>
    </w:p>
    <w:p w:rsidR="00B8581D" w:rsidRPr="00DF1019" w:rsidRDefault="00DC1EE6" w:rsidP="00DC1EE6">
      <w:pPr>
        <w:ind w:left="880" w:hangingChars="400" w:hanging="880"/>
        <w:jc w:val="both"/>
        <w:rPr>
          <w:color w:val="auto"/>
        </w:rPr>
      </w:pPr>
      <w:r w:rsidRPr="00DF1019">
        <w:rPr>
          <w:rFonts w:hint="eastAsia"/>
          <w:color w:val="auto"/>
        </w:rPr>
        <w:t xml:space="preserve">　　　　　これらの情報については、本件調査の目的に鑑みれば、重要かつ不可欠な情報であることが認められ、その内容が一般には知られることはないとの前提で作成されるべきものといえる。このため、その内容が公開され、さらに今後公開が前提となれば、他からの批判を恐れて府立学校長が率直に記述することを躊躇し、府立学校長の自由な記述を阻害するおそれがあるとする実施機関の主張は理解することができ、（１）イの要件に該当し、非公開とすることが妥当である。</w:t>
      </w:r>
    </w:p>
    <w:p w:rsidR="00F65323" w:rsidRPr="00DF1019" w:rsidRDefault="00A523E5" w:rsidP="00D5672C">
      <w:pPr>
        <w:ind w:left="880" w:hangingChars="400" w:hanging="880"/>
        <w:rPr>
          <w:rFonts w:hAnsi="Century"/>
          <w:color w:val="auto"/>
          <w:kern w:val="2"/>
          <w:szCs w:val="24"/>
        </w:rPr>
      </w:pPr>
      <w:r w:rsidRPr="00DF1019">
        <w:rPr>
          <w:rFonts w:hAnsi="Century" w:hint="eastAsia"/>
          <w:color w:val="auto"/>
          <w:kern w:val="2"/>
          <w:szCs w:val="24"/>
        </w:rPr>
        <w:t xml:space="preserve">　　　</w:t>
      </w:r>
      <w:r w:rsidR="0071763A" w:rsidRPr="00DF1019">
        <w:rPr>
          <w:rFonts w:hAnsi="Century" w:hint="eastAsia"/>
          <w:color w:val="auto"/>
          <w:kern w:val="2"/>
          <w:szCs w:val="24"/>
        </w:rPr>
        <w:t>カ</w:t>
      </w:r>
      <w:r w:rsidR="005F04D4" w:rsidRPr="00DF1019">
        <w:rPr>
          <w:rFonts w:hAnsi="Century" w:hint="eastAsia"/>
          <w:color w:val="auto"/>
          <w:kern w:val="2"/>
          <w:szCs w:val="24"/>
        </w:rPr>
        <w:t xml:space="preserve">　</w:t>
      </w:r>
      <w:r w:rsidR="00B8581D" w:rsidRPr="00DF1019">
        <w:rPr>
          <w:rFonts w:hAnsi="Century" w:hint="eastAsia"/>
          <w:color w:val="auto"/>
          <w:kern w:val="2"/>
          <w:szCs w:val="24"/>
        </w:rPr>
        <w:t>別紙記載の回答項目</w:t>
      </w:r>
      <w:r w:rsidR="00AB1885" w:rsidRPr="00DF1019">
        <w:rPr>
          <w:rFonts w:hAnsi="Century" w:hint="eastAsia"/>
          <w:color w:val="auto"/>
          <w:kern w:val="2"/>
          <w:szCs w:val="24"/>
        </w:rPr>
        <w:t>（１５）</w:t>
      </w:r>
      <w:r w:rsidR="008B7EA0" w:rsidRPr="00DF1019">
        <w:rPr>
          <w:rFonts w:hAnsi="Century" w:hint="eastAsia"/>
          <w:color w:val="auto"/>
          <w:kern w:val="2"/>
          <w:szCs w:val="24"/>
        </w:rPr>
        <w:t>から</w:t>
      </w:r>
      <w:r w:rsidR="009E3C92" w:rsidRPr="00DF1019">
        <w:rPr>
          <w:rFonts w:hAnsi="Century" w:hint="eastAsia"/>
          <w:color w:val="auto"/>
          <w:kern w:val="2"/>
          <w:szCs w:val="24"/>
        </w:rPr>
        <w:t>（１９）</w:t>
      </w:r>
      <w:r w:rsidR="008B7EA0" w:rsidRPr="00DF1019">
        <w:rPr>
          <w:rFonts w:hAnsi="Century" w:hint="eastAsia"/>
          <w:color w:val="auto"/>
          <w:kern w:val="2"/>
          <w:szCs w:val="24"/>
        </w:rPr>
        <w:t>まで</w:t>
      </w:r>
      <w:r w:rsidR="009E3C92" w:rsidRPr="00DF1019">
        <w:rPr>
          <w:rFonts w:hAnsi="Century" w:hint="eastAsia"/>
          <w:color w:val="auto"/>
          <w:kern w:val="2"/>
          <w:szCs w:val="24"/>
        </w:rPr>
        <w:t>、（２１）、（２２）、</w:t>
      </w:r>
      <w:r w:rsidR="00AB1885" w:rsidRPr="00DF1019">
        <w:rPr>
          <w:rFonts w:hAnsi="Century" w:hint="eastAsia"/>
          <w:color w:val="auto"/>
          <w:kern w:val="2"/>
          <w:szCs w:val="24"/>
        </w:rPr>
        <w:t>（２６）</w:t>
      </w:r>
      <w:r w:rsidR="008B7EA0" w:rsidRPr="00DF1019">
        <w:rPr>
          <w:rFonts w:hAnsi="Century" w:hint="eastAsia"/>
          <w:color w:val="auto"/>
          <w:kern w:val="2"/>
          <w:szCs w:val="24"/>
        </w:rPr>
        <w:t>から</w:t>
      </w:r>
      <w:r w:rsidR="009E3C92" w:rsidRPr="00DF1019">
        <w:rPr>
          <w:rFonts w:hAnsi="Century" w:hint="eastAsia"/>
          <w:color w:val="auto"/>
          <w:kern w:val="2"/>
          <w:szCs w:val="24"/>
        </w:rPr>
        <w:t>（３０）</w:t>
      </w:r>
      <w:r w:rsidR="008B7EA0" w:rsidRPr="00DF1019">
        <w:rPr>
          <w:rFonts w:hAnsi="Century" w:hint="eastAsia"/>
          <w:color w:val="auto"/>
          <w:kern w:val="2"/>
          <w:szCs w:val="24"/>
        </w:rPr>
        <w:t>まで</w:t>
      </w:r>
      <w:r w:rsidR="009E3C92" w:rsidRPr="00DF1019">
        <w:rPr>
          <w:rFonts w:hAnsi="Century" w:hint="eastAsia"/>
          <w:color w:val="auto"/>
          <w:kern w:val="2"/>
          <w:szCs w:val="24"/>
        </w:rPr>
        <w:t>、（３２）</w:t>
      </w:r>
      <w:r w:rsidR="00824D87" w:rsidRPr="00DF1019">
        <w:rPr>
          <w:rFonts w:hAnsi="Century" w:hint="eastAsia"/>
          <w:color w:val="auto"/>
          <w:kern w:val="2"/>
          <w:szCs w:val="24"/>
        </w:rPr>
        <w:t>及び</w:t>
      </w:r>
      <w:r w:rsidR="009E3C92" w:rsidRPr="00DF1019">
        <w:rPr>
          <w:rFonts w:hAnsi="Century" w:hint="eastAsia"/>
          <w:color w:val="auto"/>
          <w:kern w:val="2"/>
          <w:szCs w:val="24"/>
        </w:rPr>
        <w:t>（３３）</w:t>
      </w:r>
      <w:r w:rsidR="00D5672C" w:rsidRPr="00DF1019">
        <w:rPr>
          <w:rFonts w:hAnsi="Century" w:hint="eastAsia"/>
          <w:color w:val="auto"/>
          <w:kern w:val="2"/>
          <w:szCs w:val="24"/>
        </w:rPr>
        <w:t>について</w:t>
      </w:r>
    </w:p>
    <w:p w:rsidR="00D9558A" w:rsidRPr="00DF1019" w:rsidRDefault="00D9558A" w:rsidP="00C62985">
      <w:pPr>
        <w:ind w:left="880" w:hangingChars="400" w:hanging="880"/>
        <w:rPr>
          <w:rFonts w:hAnsi="Century"/>
          <w:color w:val="auto"/>
          <w:kern w:val="2"/>
          <w:szCs w:val="24"/>
        </w:rPr>
      </w:pPr>
      <w:r w:rsidRPr="00DF1019">
        <w:rPr>
          <w:rFonts w:hAnsi="Century" w:hint="eastAsia"/>
          <w:color w:val="auto"/>
          <w:kern w:val="2"/>
          <w:szCs w:val="24"/>
        </w:rPr>
        <w:t xml:space="preserve">　　　　　これらの情報</w:t>
      </w:r>
      <w:r w:rsidR="009B70C2" w:rsidRPr="00DF1019">
        <w:rPr>
          <w:rFonts w:hAnsi="Century" w:hint="eastAsia"/>
          <w:color w:val="auto"/>
          <w:kern w:val="2"/>
          <w:szCs w:val="24"/>
        </w:rPr>
        <w:t>のうち、</w:t>
      </w:r>
      <w:r w:rsidR="00C62985" w:rsidRPr="00DF1019">
        <w:rPr>
          <w:rFonts w:hAnsi="Century" w:hint="eastAsia"/>
          <w:color w:val="auto"/>
          <w:kern w:val="2"/>
          <w:szCs w:val="24"/>
        </w:rPr>
        <w:t>評価又は</w:t>
      </w:r>
      <w:r w:rsidR="009B70C2" w:rsidRPr="00DF1019">
        <w:rPr>
          <w:rFonts w:hAnsi="Century" w:hint="eastAsia"/>
          <w:color w:val="auto"/>
          <w:kern w:val="2"/>
          <w:szCs w:val="24"/>
        </w:rPr>
        <w:t>結果</w:t>
      </w:r>
      <w:r w:rsidRPr="00DF1019">
        <w:rPr>
          <w:rFonts w:hAnsi="Century" w:hint="eastAsia"/>
          <w:color w:val="auto"/>
          <w:kern w:val="2"/>
          <w:szCs w:val="24"/>
        </w:rPr>
        <w:t>について、実施機関は、公にすることにより、府立学校ごとに授業アンケート結果を「特段に高い」「特段に低い」と判定した教員数等がわかることから、各府立学校の良し悪しとして誤解されるおそれがあ</w:t>
      </w:r>
      <w:r w:rsidR="00296099" w:rsidRPr="00DF1019">
        <w:rPr>
          <w:rFonts w:hAnsi="Century" w:hint="eastAsia"/>
          <w:color w:val="auto"/>
          <w:kern w:val="2"/>
          <w:szCs w:val="24"/>
        </w:rPr>
        <w:t>り、当該若しくは同種の事務の目的が達成できなくなり、又はこれらの事務の公正かつ適切な執行に著しい支障を及ぼすおそれ</w:t>
      </w:r>
      <w:r w:rsidR="00AC6C97" w:rsidRPr="00DF1019">
        <w:rPr>
          <w:rFonts w:hAnsi="Century" w:hint="eastAsia"/>
          <w:color w:val="auto"/>
          <w:kern w:val="2"/>
          <w:szCs w:val="24"/>
        </w:rPr>
        <w:t>が</w:t>
      </w:r>
      <w:r w:rsidR="00296099" w:rsidRPr="00DF1019">
        <w:rPr>
          <w:rFonts w:hAnsi="Century" w:hint="eastAsia"/>
          <w:color w:val="auto"/>
          <w:kern w:val="2"/>
          <w:szCs w:val="24"/>
        </w:rPr>
        <w:t>あると主張している。</w:t>
      </w:r>
    </w:p>
    <w:p w:rsidR="00D9558A" w:rsidRPr="00DF1019" w:rsidRDefault="00D9558A" w:rsidP="00D5672C">
      <w:pPr>
        <w:ind w:left="880" w:hangingChars="400" w:hanging="880"/>
        <w:rPr>
          <w:rFonts w:hAnsi="Century"/>
          <w:color w:val="auto"/>
          <w:kern w:val="2"/>
          <w:szCs w:val="24"/>
        </w:rPr>
      </w:pPr>
      <w:r w:rsidRPr="00DF1019">
        <w:rPr>
          <w:rFonts w:hAnsi="Century" w:hint="eastAsia"/>
          <w:color w:val="auto"/>
          <w:kern w:val="2"/>
          <w:szCs w:val="24"/>
        </w:rPr>
        <w:t xml:space="preserve">　　　　　これらの情報は、いずれも生徒又は保護者による評価を踏まえた校長による授業アンケートの判定結果に基づくものであることから、システムについての理解が十分でない場合において、生徒又は保護者による評価に係る情報であるとして、誤った受け止め方がなされることにより、各府立学校の良し悪しとして誤解されるおそれがあるとする実施機関の主張は理解することができ、（１）イの要件に該当し、非公開とすることが妥当である。</w:t>
      </w:r>
    </w:p>
    <w:p w:rsidR="00500973" w:rsidRPr="00DF1019" w:rsidRDefault="00D9558A" w:rsidP="00D5672C">
      <w:pPr>
        <w:ind w:left="880" w:hangingChars="400" w:hanging="880"/>
        <w:rPr>
          <w:rFonts w:hAnsi="Century"/>
          <w:color w:val="auto"/>
          <w:kern w:val="2"/>
          <w:szCs w:val="24"/>
        </w:rPr>
      </w:pPr>
      <w:r w:rsidRPr="00DF1019">
        <w:rPr>
          <w:rFonts w:hAnsi="Century" w:hint="eastAsia"/>
          <w:color w:val="auto"/>
          <w:kern w:val="2"/>
          <w:szCs w:val="24"/>
        </w:rPr>
        <w:t xml:space="preserve">　　　　　</w:t>
      </w:r>
      <w:r w:rsidR="00C62985" w:rsidRPr="00DF1019">
        <w:rPr>
          <w:rFonts w:hAnsi="Century" w:hint="eastAsia"/>
          <w:color w:val="auto"/>
          <w:kern w:val="2"/>
          <w:szCs w:val="24"/>
        </w:rPr>
        <w:t>また</w:t>
      </w:r>
      <w:r w:rsidRPr="00DF1019">
        <w:rPr>
          <w:rFonts w:hAnsi="Century" w:hint="eastAsia"/>
          <w:color w:val="auto"/>
          <w:kern w:val="2"/>
          <w:szCs w:val="24"/>
        </w:rPr>
        <w:t>、</w:t>
      </w:r>
      <w:r w:rsidR="00812D87" w:rsidRPr="00DF1019">
        <w:rPr>
          <w:rFonts w:hAnsi="Century" w:hint="eastAsia"/>
          <w:color w:val="auto"/>
          <w:kern w:val="2"/>
          <w:szCs w:val="24"/>
        </w:rPr>
        <w:t>これらの情報のうち、</w:t>
      </w:r>
      <w:r w:rsidR="009E21DC" w:rsidRPr="00DF1019">
        <w:rPr>
          <w:rFonts w:hAnsi="Century" w:hint="eastAsia"/>
          <w:color w:val="auto"/>
          <w:kern w:val="2"/>
          <w:szCs w:val="24"/>
        </w:rPr>
        <w:t>指導助言の内容又は</w:t>
      </w:r>
      <w:r w:rsidR="00812D87" w:rsidRPr="00DF1019">
        <w:rPr>
          <w:rFonts w:hAnsi="Century" w:hint="eastAsia"/>
          <w:color w:val="auto"/>
          <w:kern w:val="2"/>
          <w:szCs w:val="24"/>
        </w:rPr>
        <w:t>理由について、</w:t>
      </w:r>
      <w:r w:rsidR="00500973" w:rsidRPr="00DF1019">
        <w:rPr>
          <w:rFonts w:hAnsi="Century" w:hint="eastAsia"/>
          <w:color w:val="auto"/>
          <w:kern w:val="2"/>
          <w:szCs w:val="24"/>
        </w:rPr>
        <w:t>実施機関</w:t>
      </w:r>
      <w:r w:rsidR="00CA5291" w:rsidRPr="00DF1019">
        <w:rPr>
          <w:rFonts w:hAnsi="Century" w:hint="eastAsia"/>
          <w:color w:val="auto"/>
          <w:kern w:val="2"/>
          <w:szCs w:val="24"/>
        </w:rPr>
        <w:t>は</w:t>
      </w:r>
      <w:r w:rsidR="00500973" w:rsidRPr="00DF1019">
        <w:rPr>
          <w:rFonts w:hAnsi="Century" w:hint="eastAsia"/>
          <w:color w:val="auto"/>
          <w:kern w:val="2"/>
          <w:szCs w:val="24"/>
        </w:rPr>
        <w:t>、</w:t>
      </w:r>
      <w:r w:rsidR="009A18DE" w:rsidRPr="00DF1019">
        <w:rPr>
          <w:rFonts w:hAnsi="Century" w:hint="eastAsia"/>
          <w:color w:val="auto"/>
          <w:kern w:val="2"/>
          <w:szCs w:val="24"/>
        </w:rPr>
        <w:t>公にすることにより、他からの批判を恐れて府立学校長が</w:t>
      </w:r>
      <w:r w:rsidR="00CA5291" w:rsidRPr="00DF1019">
        <w:rPr>
          <w:rFonts w:hAnsi="Century" w:hint="eastAsia"/>
          <w:color w:val="auto"/>
          <w:kern w:val="2"/>
          <w:szCs w:val="24"/>
        </w:rPr>
        <w:t>理由及び指導助言内容</w:t>
      </w:r>
      <w:r w:rsidR="00F74F8C" w:rsidRPr="00DF1019">
        <w:rPr>
          <w:rFonts w:hAnsi="Century" w:hint="eastAsia"/>
          <w:color w:val="auto"/>
          <w:kern w:val="2"/>
          <w:szCs w:val="24"/>
        </w:rPr>
        <w:t>等</w:t>
      </w:r>
      <w:r w:rsidR="00CA5291" w:rsidRPr="00DF1019">
        <w:rPr>
          <w:rFonts w:hAnsi="Century" w:hint="eastAsia"/>
          <w:color w:val="auto"/>
          <w:kern w:val="2"/>
          <w:szCs w:val="24"/>
        </w:rPr>
        <w:t>を率直に記述することを躊躇し、府立学校長の自由な記述を阻害するおそれがあ</w:t>
      </w:r>
      <w:r w:rsidR="00296099" w:rsidRPr="00DF1019">
        <w:rPr>
          <w:rFonts w:hAnsi="Century" w:hint="eastAsia"/>
          <w:color w:val="auto"/>
          <w:kern w:val="2"/>
          <w:szCs w:val="24"/>
        </w:rPr>
        <w:t>り、当該若しくは同種の事務の目的が達成できなくなり、又はこれらの事務の公正かつ適切な執行に著しい支障を及ぼすおそれ</w:t>
      </w:r>
      <w:r w:rsidR="00AC6C97" w:rsidRPr="00DF1019">
        <w:rPr>
          <w:rFonts w:hAnsi="Century" w:hint="eastAsia"/>
          <w:color w:val="auto"/>
          <w:kern w:val="2"/>
          <w:szCs w:val="24"/>
        </w:rPr>
        <w:t>が</w:t>
      </w:r>
      <w:r w:rsidR="00296099" w:rsidRPr="00DF1019">
        <w:rPr>
          <w:rFonts w:hAnsi="Century" w:hint="eastAsia"/>
          <w:color w:val="auto"/>
          <w:kern w:val="2"/>
          <w:szCs w:val="24"/>
        </w:rPr>
        <w:t>あると主張している。</w:t>
      </w:r>
    </w:p>
    <w:p w:rsidR="00BB7863" w:rsidRPr="00DF1019" w:rsidRDefault="00CA5291" w:rsidP="008167FE">
      <w:pPr>
        <w:ind w:left="880" w:hangingChars="400" w:hanging="880"/>
        <w:rPr>
          <w:rFonts w:hAnsi="Century"/>
          <w:color w:val="auto"/>
          <w:kern w:val="2"/>
          <w:szCs w:val="24"/>
        </w:rPr>
      </w:pPr>
      <w:r w:rsidRPr="00DF1019">
        <w:rPr>
          <w:rFonts w:hAnsi="Century" w:hint="eastAsia"/>
          <w:color w:val="auto"/>
          <w:kern w:val="2"/>
          <w:szCs w:val="24"/>
        </w:rPr>
        <w:t xml:space="preserve">　　　　　これらの情報</w:t>
      </w:r>
      <w:r w:rsidR="00691FB8" w:rsidRPr="00DF1019">
        <w:rPr>
          <w:rFonts w:hAnsi="Century" w:hint="eastAsia"/>
          <w:color w:val="auto"/>
          <w:kern w:val="2"/>
          <w:szCs w:val="24"/>
        </w:rPr>
        <w:t>について</w:t>
      </w:r>
      <w:r w:rsidRPr="00DF1019">
        <w:rPr>
          <w:rFonts w:hAnsi="Century" w:hint="eastAsia"/>
          <w:color w:val="auto"/>
          <w:kern w:val="2"/>
          <w:szCs w:val="24"/>
        </w:rPr>
        <w:t>は、</w:t>
      </w:r>
      <w:r w:rsidR="009930BA" w:rsidRPr="00DF1019">
        <w:rPr>
          <w:rFonts w:hAnsi="Century" w:hint="eastAsia"/>
          <w:color w:val="auto"/>
          <w:kern w:val="2"/>
          <w:szCs w:val="24"/>
        </w:rPr>
        <w:t>本件</w:t>
      </w:r>
      <w:r w:rsidR="00A263CC" w:rsidRPr="00DF1019">
        <w:rPr>
          <w:rFonts w:hAnsi="Century" w:hint="eastAsia"/>
          <w:color w:val="auto"/>
          <w:kern w:val="2"/>
          <w:szCs w:val="24"/>
        </w:rPr>
        <w:t>調査</w:t>
      </w:r>
      <w:r w:rsidR="009930BA" w:rsidRPr="00DF1019">
        <w:rPr>
          <w:rFonts w:hAnsi="Century" w:hint="eastAsia"/>
          <w:color w:val="auto"/>
          <w:kern w:val="2"/>
          <w:szCs w:val="24"/>
        </w:rPr>
        <w:t>の</w:t>
      </w:r>
      <w:r w:rsidR="00A263CC" w:rsidRPr="00DF1019">
        <w:rPr>
          <w:rFonts w:hAnsi="Century" w:hint="eastAsia"/>
          <w:color w:val="auto"/>
          <w:kern w:val="2"/>
          <w:szCs w:val="24"/>
        </w:rPr>
        <w:t>目的に</w:t>
      </w:r>
      <w:r w:rsidR="008167FE" w:rsidRPr="00DF1019">
        <w:rPr>
          <w:rFonts w:hAnsi="Century" w:hint="eastAsia"/>
          <w:color w:val="auto"/>
          <w:kern w:val="2"/>
          <w:szCs w:val="24"/>
        </w:rPr>
        <w:t>鑑み</w:t>
      </w:r>
      <w:r w:rsidR="00F74F8C" w:rsidRPr="00DF1019">
        <w:rPr>
          <w:rFonts w:hAnsi="Century" w:hint="eastAsia"/>
          <w:color w:val="auto"/>
          <w:kern w:val="2"/>
          <w:szCs w:val="24"/>
        </w:rPr>
        <w:t>れば、</w:t>
      </w:r>
      <w:r w:rsidR="00A263CC" w:rsidRPr="00DF1019">
        <w:rPr>
          <w:rFonts w:hAnsi="Century" w:hint="eastAsia"/>
          <w:color w:val="auto"/>
          <w:kern w:val="2"/>
          <w:szCs w:val="24"/>
        </w:rPr>
        <w:t>重要</w:t>
      </w:r>
      <w:r w:rsidR="00140B8C" w:rsidRPr="00DF1019">
        <w:rPr>
          <w:rFonts w:hAnsi="Century" w:hint="eastAsia"/>
          <w:color w:val="auto"/>
          <w:kern w:val="2"/>
          <w:szCs w:val="24"/>
        </w:rPr>
        <w:t>かつ不可欠</w:t>
      </w:r>
      <w:r w:rsidR="00A263CC" w:rsidRPr="00DF1019">
        <w:rPr>
          <w:rFonts w:hAnsi="Century" w:hint="eastAsia"/>
          <w:color w:val="auto"/>
          <w:kern w:val="2"/>
          <w:szCs w:val="24"/>
        </w:rPr>
        <w:t>な情報であることが認められ、</w:t>
      </w:r>
      <w:r w:rsidR="00F26A1E" w:rsidRPr="00DF1019">
        <w:rPr>
          <w:rFonts w:hAnsi="Century" w:hint="eastAsia"/>
          <w:color w:val="auto"/>
          <w:kern w:val="2"/>
          <w:szCs w:val="24"/>
        </w:rPr>
        <w:t>そ</w:t>
      </w:r>
      <w:r w:rsidR="00900090" w:rsidRPr="00DF1019">
        <w:rPr>
          <w:rFonts w:hAnsi="Century" w:hint="eastAsia"/>
          <w:color w:val="auto"/>
          <w:kern w:val="2"/>
          <w:szCs w:val="24"/>
        </w:rPr>
        <w:t>の内容</w:t>
      </w:r>
      <w:r w:rsidR="00A263CC" w:rsidRPr="00DF1019">
        <w:rPr>
          <w:rFonts w:hAnsi="Century" w:hint="eastAsia"/>
          <w:color w:val="auto"/>
          <w:kern w:val="2"/>
          <w:szCs w:val="24"/>
        </w:rPr>
        <w:t>が</w:t>
      </w:r>
      <w:r w:rsidR="00900090" w:rsidRPr="00DF1019">
        <w:rPr>
          <w:rFonts w:hAnsi="Century" w:hint="eastAsia"/>
          <w:color w:val="auto"/>
          <w:kern w:val="2"/>
          <w:szCs w:val="24"/>
        </w:rPr>
        <w:t>一般には</w:t>
      </w:r>
      <w:r w:rsidR="00BB7863" w:rsidRPr="00DF1019">
        <w:rPr>
          <w:rFonts w:hAnsi="Century" w:hint="eastAsia"/>
          <w:color w:val="auto"/>
          <w:kern w:val="2"/>
          <w:szCs w:val="24"/>
        </w:rPr>
        <w:t>知られることはないとの前提で作成される</w:t>
      </w:r>
      <w:r w:rsidR="008167FE" w:rsidRPr="00DF1019">
        <w:rPr>
          <w:rFonts w:hAnsi="Century" w:hint="eastAsia"/>
          <w:color w:val="auto"/>
          <w:kern w:val="2"/>
          <w:szCs w:val="24"/>
        </w:rPr>
        <w:t>べき</w:t>
      </w:r>
      <w:r w:rsidR="00BB7863" w:rsidRPr="00DF1019">
        <w:rPr>
          <w:rFonts w:hAnsi="Century" w:hint="eastAsia"/>
          <w:color w:val="auto"/>
          <w:kern w:val="2"/>
          <w:szCs w:val="24"/>
        </w:rPr>
        <w:t>もの</w:t>
      </w:r>
      <w:r w:rsidR="008167FE" w:rsidRPr="00DF1019">
        <w:rPr>
          <w:rFonts w:hAnsi="Century" w:hint="eastAsia"/>
          <w:color w:val="auto"/>
          <w:kern w:val="2"/>
          <w:szCs w:val="24"/>
        </w:rPr>
        <w:t>といえる</w:t>
      </w:r>
      <w:r w:rsidR="00A263CC" w:rsidRPr="00DF1019">
        <w:rPr>
          <w:rFonts w:hAnsi="Century" w:hint="eastAsia"/>
          <w:color w:val="auto"/>
          <w:kern w:val="2"/>
          <w:szCs w:val="24"/>
        </w:rPr>
        <w:t>。このため、</w:t>
      </w:r>
      <w:r w:rsidR="00F26A1E" w:rsidRPr="00DF1019">
        <w:rPr>
          <w:rFonts w:hAnsi="Century" w:hint="eastAsia"/>
          <w:color w:val="auto"/>
          <w:kern w:val="2"/>
          <w:szCs w:val="24"/>
        </w:rPr>
        <w:t>その内容が公開され、さらに今後</w:t>
      </w:r>
      <w:r w:rsidR="00BB7863" w:rsidRPr="00DF1019">
        <w:rPr>
          <w:rFonts w:hAnsi="Century" w:hint="eastAsia"/>
          <w:color w:val="auto"/>
          <w:kern w:val="2"/>
          <w:szCs w:val="24"/>
        </w:rPr>
        <w:t>公開が前提</w:t>
      </w:r>
      <w:r w:rsidR="00FA7A98" w:rsidRPr="00DF1019">
        <w:rPr>
          <w:rFonts w:hAnsi="Century" w:hint="eastAsia"/>
          <w:color w:val="auto"/>
          <w:kern w:val="2"/>
          <w:szCs w:val="24"/>
        </w:rPr>
        <w:t>と</w:t>
      </w:r>
      <w:r w:rsidR="00BB7863" w:rsidRPr="00DF1019">
        <w:rPr>
          <w:rFonts w:hAnsi="Century" w:hint="eastAsia"/>
          <w:color w:val="auto"/>
          <w:kern w:val="2"/>
          <w:szCs w:val="24"/>
        </w:rPr>
        <w:t>なれば、他からの批判を恐れて府立学校長が率直に記述することを躊躇し、府立学校長の自由な記述を阻害するおそれが</w:t>
      </w:r>
      <w:r w:rsidR="00FA7A98" w:rsidRPr="00DF1019">
        <w:rPr>
          <w:rFonts w:hAnsi="Century" w:hint="eastAsia"/>
          <w:color w:val="auto"/>
          <w:kern w:val="2"/>
          <w:szCs w:val="24"/>
        </w:rPr>
        <w:t>あると</w:t>
      </w:r>
      <w:r w:rsidR="00D17EA9" w:rsidRPr="00DF1019">
        <w:rPr>
          <w:rFonts w:hAnsi="Century" w:hint="eastAsia"/>
          <w:color w:val="auto"/>
          <w:kern w:val="2"/>
          <w:szCs w:val="24"/>
        </w:rPr>
        <w:t>する実施機関</w:t>
      </w:r>
      <w:r w:rsidR="00FA7A98" w:rsidRPr="00DF1019">
        <w:rPr>
          <w:rFonts w:hAnsi="Century" w:hint="eastAsia"/>
          <w:color w:val="auto"/>
          <w:kern w:val="2"/>
          <w:szCs w:val="24"/>
        </w:rPr>
        <w:t>の主張は理解</w:t>
      </w:r>
      <w:r w:rsidR="00F26A1E" w:rsidRPr="00DF1019">
        <w:rPr>
          <w:rFonts w:hAnsi="Century" w:hint="eastAsia"/>
          <w:color w:val="auto"/>
          <w:kern w:val="2"/>
          <w:szCs w:val="24"/>
        </w:rPr>
        <w:t>することが</w:t>
      </w:r>
      <w:r w:rsidR="00FA7A98" w:rsidRPr="00DF1019">
        <w:rPr>
          <w:rFonts w:hAnsi="Century" w:hint="eastAsia"/>
          <w:color w:val="auto"/>
          <w:kern w:val="2"/>
          <w:szCs w:val="24"/>
        </w:rPr>
        <w:t>でき、（１）イの要件に該当し、非公開</w:t>
      </w:r>
      <w:r w:rsidR="00784907" w:rsidRPr="00DF1019">
        <w:rPr>
          <w:rFonts w:hAnsi="Century" w:hint="eastAsia"/>
          <w:color w:val="auto"/>
          <w:kern w:val="2"/>
          <w:szCs w:val="24"/>
        </w:rPr>
        <w:t>とすること</w:t>
      </w:r>
      <w:r w:rsidR="00FA7A98" w:rsidRPr="00DF1019">
        <w:rPr>
          <w:rFonts w:hAnsi="Century" w:hint="eastAsia"/>
          <w:color w:val="auto"/>
          <w:kern w:val="2"/>
          <w:szCs w:val="24"/>
        </w:rPr>
        <w:t>が妥当である。</w:t>
      </w:r>
    </w:p>
    <w:p w:rsidR="00DE1514" w:rsidRPr="00DF1019" w:rsidRDefault="00A523E5" w:rsidP="00AB1885">
      <w:pPr>
        <w:ind w:left="880" w:hangingChars="400" w:hanging="880"/>
        <w:rPr>
          <w:rFonts w:hAnsi="Century"/>
          <w:color w:val="auto"/>
          <w:kern w:val="2"/>
          <w:szCs w:val="24"/>
        </w:rPr>
      </w:pPr>
      <w:r w:rsidRPr="00DF1019">
        <w:rPr>
          <w:rFonts w:hAnsi="Century" w:hint="eastAsia"/>
          <w:color w:val="auto"/>
          <w:kern w:val="2"/>
          <w:szCs w:val="24"/>
        </w:rPr>
        <w:t xml:space="preserve">　　　</w:t>
      </w:r>
      <w:r w:rsidR="0071763A" w:rsidRPr="00DF1019">
        <w:rPr>
          <w:rFonts w:hAnsi="Century" w:hint="eastAsia"/>
          <w:color w:val="auto"/>
          <w:kern w:val="2"/>
          <w:szCs w:val="24"/>
        </w:rPr>
        <w:t>キ</w:t>
      </w:r>
      <w:r w:rsidR="00067434" w:rsidRPr="00DF1019">
        <w:rPr>
          <w:rFonts w:hAnsi="Century" w:hint="eastAsia"/>
          <w:color w:val="auto"/>
          <w:kern w:val="2"/>
          <w:szCs w:val="24"/>
        </w:rPr>
        <w:t xml:space="preserve">　別紙記載の回答項目（３４）及び（３５）について</w:t>
      </w:r>
    </w:p>
    <w:p w:rsidR="00BB3BF2" w:rsidRPr="00DF1019" w:rsidRDefault="00067434" w:rsidP="00BB3BF2">
      <w:pPr>
        <w:ind w:left="880" w:hangingChars="400" w:hanging="880"/>
        <w:rPr>
          <w:rFonts w:hAnsi="Century"/>
          <w:color w:val="auto"/>
          <w:kern w:val="2"/>
          <w:szCs w:val="24"/>
        </w:rPr>
      </w:pPr>
      <w:r w:rsidRPr="00DF1019">
        <w:rPr>
          <w:rFonts w:hAnsi="Century" w:hint="eastAsia"/>
          <w:color w:val="auto"/>
          <w:kern w:val="2"/>
          <w:szCs w:val="24"/>
        </w:rPr>
        <w:lastRenderedPageBreak/>
        <w:t xml:space="preserve">　　　　　</w:t>
      </w:r>
      <w:r w:rsidR="002E2C0E" w:rsidRPr="00DF1019">
        <w:rPr>
          <w:rFonts w:hAnsi="Century" w:hint="eastAsia"/>
          <w:color w:val="auto"/>
          <w:kern w:val="2"/>
          <w:szCs w:val="24"/>
        </w:rPr>
        <w:t>これらの情報について、</w:t>
      </w:r>
      <w:r w:rsidR="00BB3BF2" w:rsidRPr="00DF1019">
        <w:rPr>
          <w:rFonts w:hAnsi="Century" w:hint="eastAsia"/>
          <w:color w:val="auto"/>
          <w:kern w:val="2"/>
          <w:szCs w:val="24"/>
        </w:rPr>
        <w:t>実施機関</w:t>
      </w:r>
      <w:r w:rsidR="00803293" w:rsidRPr="00DF1019">
        <w:rPr>
          <w:rFonts w:hAnsi="Century" w:hint="eastAsia"/>
          <w:color w:val="auto"/>
          <w:kern w:val="2"/>
          <w:szCs w:val="24"/>
        </w:rPr>
        <w:t>に対し</w:t>
      </w:r>
      <w:r w:rsidR="00BB3BF2" w:rsidRPr="00DF1019">
        <w:rPr>
          <w:rFonts w:hAnsi="Century" w:hint="eastAsia"/>
          <w:color w:val="auto"/>
          <w:kern w:val="2"/>
          <w:szCs w:val="24"/>
        </w:rPr>
        <w:t>事務</w:t>
      </w:r>
      <w:r w:rsidR="00E620ED" w:rsidRPr="00DF1019">
        <w:rPr>
          <w:rFonts w:hAnsi="Century" w:hint="eastAsia"/>
          <w:color w:val="auto"/>
          <w:kern w:val="2"/>
          <w:szCs w:val="24"/>
        </w:rPr>
        <w:t>執行</w:t>
      </w:r>
      <w:r w:rsidR="00BB3BF2" w:rsidRPr="00DF1019">
        <w:rPr>
          <w:rFonts w:hAnsi="Century" w:hint="eastAsia"/>
          <w:color w:val="auto"/>
          <w:kern w:val="2"/>
          <w:szCs w:val="24"/>
        </w:rPr>
        <w:t>支障について具体的な説明を求めたところ、（３４）は市町村立学校長がトンプソン検定を実施しなかった理由、（３５）は市町村立学校長がトンプソン検定を実施しなかった場合の授業アンケート結果の判定方法</w:t>
      </w:r>
      <w:r w:rsidR="002E2C0E" w:rsidRPr="00DF1019">
        <w:rPr>
          <w:rFonts w:hAnsi="Century" w:hint="eastAsia"/>
          <w:color w:val="auto"/>
          <w:kern w:val="2"/>
          <w:szCs w:val="24"/>
        </w:rPr>
        <w:t>を記載しており</w:t>
      </w:r>
      <w:r w:rsidR="00BB3BF2" w:rsidRPr="00DF1019">
        <w:rPr>
          <w:rFonts w:hAnsi="Century" w:hint="eastAsia"/>
          <w:color w:val="auto"/>
          <w:kern w:val="2"/>
          <w:szCs w:val="24"/>
        </w:rPr>
        <w:t>、これらの情報を公にすると、今後の</w:t>
      </w:r>
      <w:r w:rsidR="002E2C0E" w:rsidRPr="00DF1019">
        <w:rPr>
          <w:rFonts w:hAnsi="Century" w:hint="eastAsia"/>
          <w:color w:val="auto"/>
          <w:kern w:val="2"/>
          <w:szCs w:val="24"/>
        </w:rPr>
        <w:t>市町村立学校長による</w:t>
      </w:r>
      <w:r w:rsidR="00BB3BF2" w:rsidRPr="00DF1019">
        <w:rPr>
          <w:rFonts w:hAnsi="Century" w:hint="eastAsia"/>
          <w:color w:val="auto"/>
          <w:kern w:val="2"/>
          <w:szCs w:val="24"/>
        </w:rPr>
        <w:t>率直な記述が期待できなくなり、実施機関の情報収集・分析、実施者との意見交換や意見の反映等に支障が生じ</w:t>
      </w:r>
      <w:r w:rsidR="00296099" w:rsidRPr="00DF1019">
        <w:rPr>
          <w:rFonts w:hAnsi="Century" w:hint="eastAsia"/>
          <w:color w:val="auto"/>
          <w:kern w:val="2"/>
          <w:szCs w:val="24"/>
        </w:rPr>
        <w:t>、当該若しくは同種の事務の目的が達成できなくなり、又はこれらの事務の公正かつ適切な執行に著しい支障を及ぼすおそれがある</w:t>
      </w:r>
      <w:r w:rsidR="00BD760A" w:rsidRPr="00DF1019">
        <w:rPr>
          <w:rFonts w:hAnsi="Century" w:hint="eastAsia"/>
          <w:color w:val="auto"/>
          <w:kern w:val="2"/>
          <w:szCs w:val="24"/>
        </w:rPr>
        <w:t>、とのことであった。</w:t>
      </w:r>
    </w:p>
    <w:p w:rsidR="00AB1885" w:rsidRPr="00DF1019" w:rsidRDefault="00BD760A" w:rsidP="008D6A95">
      <w:pPr>
        <w:ind w:left="880" w:hangingChars="400" w:hanging="880"/>
        <w:rPr>
          <w:rFonts w:hAnsi="Century"/>
          <w:color w:val="auto"/>
          <w:kern w:val="2"/>
          <w:szCs w:val="24"/>
        </w:rPr>
      </w:pPr>
      <w:r w:rsidRPr="00DF1019">
        <w:rPr>
          <w:rFonts w:hAnsi="Century" w:hint="eastAsia"/>
          <w:color w:val="auto"/>
          <w:kern w:val="2"/>
          <w:szCs w:val="24"/>
        </w:rPr>
        <w:t xml:space="preserve">　　　　　これらの情報については、本件調査の目的に鑑みれば、重要かつ不可欠な情報であることが認められ、その内容が一般には知られることはないとの前提で作成されるべきものといえる。</w:t>
      </w:r>
      <w:r w:rsidR="0028073A" w:rsidRPr="00DF1019">
        <w:rPr>
          <w:rFonts w:hAnsi="Century" w:hint="eastAsia"/>
          <w:color w:val="auto"/>
          <w:kern w:val="2"/>
          <w:szCs w:val="24"/>
        </w:rPr>
        <w:t>しかしながら、かかる主張</w:t>
      </w:r>
      <w:r w:rsidR="00166AD0" w:rsidRPr="00DF1019">
        <w:rPr>
          <w:rFonts w:hAnsi="Century" w:hint="eastAsia"/>
          <w:color w:val="auto"/>
          <w:kern w:val="2"/>
          <w:szCs w:val="24"/>
        </w:rPr>
        <w:t>について</w:t>
      </w:r>
      <w:r w:rsidR="0028073A" w:rsidRPr="00DF1019">
        <w:rPr>
          <w:rFonts w:hAnsi="Century" w:hint="eastAsia"/>
          <w:color w:val="auto"/>
          <w:kern w:val="2"/>
          <w:szCs w:val="24"/>
        </w:rPr>
        <w:t>は</w:t>
      </w:r>
      <w:r w:rsidR="00166AD0" w:rsidRPr="00DF1019">
        <w:rPr>
          <w:rFonts w:hAnsi="Century" w:hint="eastAsia"/>
          <w:color w:val="auto"/>
          <w:kern w:val="2"/>
          <w:szCs w:val="24"/>
        </w:rPr>
        <w:t>、</w:t>
      </w:r>
      <w:r w:rsidR="0028073A" w:rsidRPr="00DF1019">
        <w:rPr>
          <w:rFonts w:hAnsi="Century" w:hint="eastAsia"/>
          <w:color w:val="auto"/>
          <w:kern w:val="2"/>
          <w:szCs w:val="24"/>
        </w:rPr>
        <w:t>記述した校長が特定される場合に限り認められるものであ</w:t>
      </w:r>
      <w:r w:rsidR="005643F6" w:rsidRPr="00DF1019">
        <w:rPr>
          <w:rFonts w:hAnsi="Century" w:hint="eastAsia"/>
          <w:color w:val="auto"/>
          <w:kern w:val="2"/>
          <w:szCs w:val="24"/>
        </w:rPr>
        <w:t>るが</w:t>
      </w:r>
      <w:r w:rsidR="0028073A" w:rsidRPr="00DF1019">
        <w:rPr>
          <w:rFonts w:hAnsi="Century" w:hint="eastAsia"/>
          <w:color w:val="auto"/>
          <w:kern w:val="2"/>
          <w:szCs w:val="24"/>
        </w:rPr>
        <w:t>、これらの情報については、</w:t>
      </w:r>
      <w:r w:rsidR="00547A15" w:rsidRPr="00DF1019">
        <w:rPr>
          <w:rFonts w:hAnsi="Century" w:hint="eastAsia"/>
          <w:color w:val="auto"/>
          <w:kern w:val="2"/>
          <w:szCs w:val="24"/>
        </w:rPr>
        <w:t>公にした場合であっても、</w:t>
      </w:r>
      <w:r w:rsidR="0028073A" w:rsidRPr="00DF1019">
        <w:rPr>
          <w:rFonts w:hAnsi="Century" w:hint="eastAsia"/>
          <w:color w:val="auto"/>
          <w:kern w:val="2"/>
          <w:szCs w:val="24"/>
        </w:rPr>
        <w:t>通常、市町村が特定されるに</w:t>
      </w:r>
      <w:r w:rsidR="00ED5E81" w:rsidRPr="00DF1019">
        <w:rPr>
          <w:rFonts w:hAnsi="Century" w:hint="eastAsia"/>
          <w:color w:val="auto"/>
          <w:kern w:val="2"/>
          <w:szCs w:val="24"/>
        </w:rPr>
        <w:t>とど</w:t>
      </w:r>
      <w:r w:rsidR="0028073A" w:rsidRPr="00DF1019">
        <w:rPr>
          <w:rFonts w:hAnsi="Century" w:hint="eastAsia"/>
          <w:color w:val="auto"/>
          <w:kern w:val="2"/>
          <w:szCs w:val="24"/>
        </w:rPr>
        <w:t>まる</w:t>
      </w:r>
      <w:r w:rsidR="00361493" w:rsidRPr="00DF1019">
        <w:rPr>
          <w:rFonts w:hAnsi="Century" w:hint="eastAsia"/>
          <w:color w:val="auto"/>
          <w:kern w:val="2"/>
          <w:szCs w:val="24"/>
        </w:rPr>
        <w:t>ものである</w:t>
      </w:r>
      <w:r w:rsidR="0028073A" w:rsidRPr="00DF1019">
        <w:rPr>
          <w:rFonts w:hAnsi="Century" w:hint="eastAsia"/>
          <w:color w:val="auto"/>
          <w:kern w:val="2"/>
          <w:szCs w:val="24"/>
        </w:rPr>
        <w:t>ことから、</w:t>
      </w:r>
      <w:r w:rsidR="00E836DF" w:rsidRPr="00DF1019">
        <w:rPr>
          <w:rFonts w:hAnsi="Century" w:hint="eastAsia"/>
          <w:color w:val="auto"/>
          <w:kern w:val="2"/>
          <w:szCs w:val="24"/>
        </w:rPr>
        <w:t>採用することが</w:t>
      </w:r>
      <w:r w:rsidR="006C1202" w:rsidRPr="00DF1019">
        <w:rPr>
          <w:rFonts w:hAnsi="Century" w:hint="eastAsia"/>
          <w:color w:val="auto"/>
          <w:kern w:val="2"/>
          <w:szCs w:val="24"/>
        </w:rPr>
        <w:t>できない</w:t>
      </w:r>
      <w:r w:rsidR="00E836DF" w:rsidRPr="00DF1019">
        <w:rPr>
          <w:rFonts w:hAnsi="Century" w:hint="eastAsia"/>
          <w:color w:val="auto"/>
          <w:kern w:val="2"/>
          <w:szCs w:val="24"/>
        </w:rPr>
        <w:t>。</w:t>
      </w:r>
      <w:r w:rsidR="00547A15" w:rsidRPr="00DF1019">
        <w:rPr>
          <w:rFonts w:hAnsi="Century" w:hint="eastAsia"/>
          <w:color w:val="auto"/>
          <w:kern w:val="2"/>
          <w:szCs w:val="24"/>
        </w:rPr>
        <w:t>よって、当該情報については、公開とすることが妥当である。</w:t>
      </w:r>
    </w:p>
    <w:p w:rsidR="00336065" w:rsidRPr="00DF1019" w:rsidRDefault="00E15139" w:rsidP="00336065">
      <w:pPr>
        <w:ind w:left="880" w:hangingChars="400" w:hanging="880"/>
        <w:rPr>
          <w:rFonts w:hAnsi="Century"/>
          <w:color w:val="auto"/>
          <w:kern w:val="2"/>
          <w:szCs w:val="24"/>
        </w:rPr>
      </w:pPr>
      <w:r w:rsidRPr="00DF1019">
        <w:rPr>
          <w:rFonts w:hAnsi="Century" w:hint="eastAsia"/>
          <w:color w:val="auto"/>
          <w:kern w:val="2"/>
          <w:szCs w:val="24"/>
        </w:rPr>
        <w:t xml:space="preserve">　　　　　</w:t>
      </w:r>
      <w:r w:rsidR="00336065" w:rsidRPr="00DF1019">
        <w:rPr>
          <w:rFonts w:hAnsi="Century" w:hint="eastAsia"/>
          <w:color w:val="auto"/>
          <w:kern w:val="2"/>
          <w:szCs w:val="24"/>
        </w:rPr>
        <w:t>ただし、対象となる学校が</w:t>
      </w:r>
      <w:r w:rsidR="00A827CB" w:rsidRPr="00DF1019">
        <w:rPr>
          <w:rFonts w:hAnsi="Century" w:hint="eastAsia"/>
          <w:color w:val="auto"/>
          <w:kern w:val="2"/>
          <w:szCs w:val="24"/>
        </w:rPr>
        <w:t>市町村の</w:t>
      </w:r>
      <w:r w:rsidR="00336065" w:rsidRPr="00DF1019">
        <w:rPr>
          <w:rFonts w:hAnsi="Century" w:hint="eastAsia"/>
          <w:color w:val="auto"/>
          <w:kern w:val="2"/>
          <w:szCs w:val="24"/>
        </w:rPr>
        <w:t>校種別で１校である場合に限り、</w:t>
      </w:r>
      <w:r w:rsidR="00455DDB" w:rsidRPr="00DF1019">
        <w:rPr>
          <w:rFonts w:hAnsi="Century" w:hint="eastAsia"/>
          <w:color w:val="auto"/>
          <w:kern w:val="2"/>
          <w:szCs w:val="24"/>
        </w:rPr>
        <w:t>実施機関の主張は理解することができ、</w:t>
      </w:r>
      <w:r w:rsidR="00336065" w:rsidRPr="00DF1019">
        <w:rPr>
          <w:rFonts w:hAnsi="Century" w:hint="eastAsia"/>
          <w:color w:val="auto"/>
          <w:kern w:val="2"/>
          <w:szCs w:val="24"/>
        </w:rPr>
        <w:t>（１）イの要件に該当し、非公開とすることが妥当である。</w:t>
      </w:r>
    </w:p>
    <w:p w:rsidR="00F1206F" w:rsidRPr="00DF1019" w:rsidRDefault="0071763A" w:rsidP="00F1206F">
      <w:pPr>
        <w:ind w:leftChars="300" w:left="880" w:hangingChars="100" w:hanging="220"/>
        <w:rPr>
          <w:rFonts w:hAnsi="Century"/>
          <w:color w:val="auto"/>
          <w:kern w:val="2"/>
          <w:szCs w:val="24"/>
        </w:rPr>
      </w:pPr>
      <w:r w:rsidRPr="00DF1019">
        <w:rPr>
          <w:rFonts w:hAnsi="Century" w:hint="eastAsia"/>
          <w:color w:val="auto"/>
          <w:kern w:val="2"/>
          <w:szCs w:val="24"/>
        </w:rPr>
        <w:t>ク</w:t>
      </w:r>
      <w:r w:rsidR="00F1206F" w:rsidRPr="00DF1019">
        <w:rPr>
          <w:rFonts w:hAnsi="Century" w:hint="eastAsia"/>
          <w:color w:val="auto"/>
          <w:kern w:val="2"/>
          <w:szCs w:val="24"/>
        </w:rPr>
        <w:t xml:space="preserve">　別紙記載の回答項目（３６）及び（３８）について</w:t>
      </w:r>
    </w:p>
    <w:p w:rsidR="00EF00BA" w:rsidRPr="00DF1019" w:rsidRDefault="00F1206F" w:rsidP="00EF00BA">
      <w:pPr>
        <w:ind w:left="880" w:hangingChars="400" w:hanging="880"/>
        <w:rPr>
          <w:rFonts w:hAnsi="Century"/>
          <w:color w:val="auto"/>
          <w:kern w:val="2"/>
          <w:szCs w:val="24"/>
        </w:rPr>
      </w:pPr>
      <w:r w:rsidRPr="00DF1019">
        <w:rPr>
          <w:rFonts w:hAnsi="Century" w:hint="eastAsia"/>
          <w:color w:val="auto"/>
          <w:kern w:val="2"/>
          <w:szCs w:val="24"/>
        </w:rPr>
        <w:t xml:space="preserve">　　　</w:t>
      </w:r>
      <w:r w:rsidR="00EF00BA" w:rsidRPr="00DF1019">
        <w:rPr>
          <w:rFonts w:hAnsi="Century" w:hint="eastAsia"/>
          <w:color w:val="auto"/>
          <w:kern w:val="2"/>
          <w:szCs w:val="24"/>
        </w:rPr>
        <w:t>（ア）「該当する教員の人数」及び「合計」欄</w:t>
      </w:r>
    </w:p>
    <w:p w:rsidR="00EF00BA" w:rsidRPr="00DF1019" w:rsidRDefault="00EF00BA" w:rsidP="007928F5">
      <w:pPr>
        <w:ind w:leftChars="500" w:left="1100" w:firstLineChars="100" w:firstLine="220"/>
        <w:rPr>
          <w:rFonts w:hAnsi="Century"/>
          <w:color w:val="auto"/>
          <w:kern w:val="2"/>
          <w:szCs w:val="24"/>
        </w:rPr>
      </w:pPr>
      <w:r w:rsidRPr="00DF1019">
        <w:rPr>
          <w:rFonts w:hAnsi="Century" w:hint="eastAsia"/>
          <w:color w:val="auto"/>
          <w:kern w:val="2"/>
          <w:szCs w:val="24"/>
        </w:rPr>
        <w:t>これらの情報は、</w:t>
      </w:r>
      <w:r w:rsidRPr="00DF1019">
        <w:rPr>
          <w:rFonts w:cs="ＭＳ明朝" w:hint="eastAsia"/>
          <w:color w:val="auto"/>
        </w:rPr>
        <w:t>トンプソン検定でいずれかのアンケート項目について「特段に高い」又は「特段に低い」と検定された教員がいる場合における、検定された項目数ごとの該当する人数及び該当者がいない学校数</w:t>
      </w:r>
      <w:r w:rsidRPr="00DF1019">
        <w:rPr>
          <w:rFonts w:hAnsi="Century" w:hint="eastAsia"/>
          <w:color w:val="auto"/>
          <w:kern w:val="2"/>
          <w:szCs w:val="24"/>
        </w:rPr>
        <w:t>であり、田尻町の小学校、太子町・河南町・千早赤阪村・忠岡町・田尻町・岬町の中学校、東大阪市・岸和田市の高等学校、八尾市の支援学校に係るものは、条例第８条第１項第４号に該当するとして非公開と</w:t>
      </w:r>
      <w:r w:rsidR="000F421B" w:rsidRPr="00DF1019">
        <w:rPr>
          <w:rFonts w:hAnsi="Century" w:hint="eastAsia"/>
          <w:color w:val="auto"/>
          <w:kern w:val="2"/>
          <w:szCs w:val="24"/>
        </w:rPr>
        <w:t>され</w:t>
      </w:r>
      <w:r w:rsidRPr="00DF1019">
        <w:rPr>
          <w:rFonts w:hAnsi="Century" w:hint="eastAsia"/>
          <w:color w:val="auto"/>
          <w:kern w:val="2"/>
          <w:szCs w:val="24"/>
        </w:rPr>
        <w:t>た。</w:t>
      </w:r>
    </w:p>
    <w:p w:rsidR="00EF00BA" w:rsidRPr="00DF1019" w:rsidRDefault="00EF00BA" w:rsidP="00EF00BA">
      <w:pPr>
        <w:ind w:leftChars="500" w:left="1100" w:firstLineChars="100" w:firstLine="220"/>
        <w:rPr>
          <w:rFonts w:hAnsi="Century"/>
          <w:color w:val="auto"/>
          <w:kern w:val="2"/>
          <w:szCs w:val="24"/>
        </w:rPr>
      </w:pPr>
      <w:r w:rsidRPr="00DF1019">
        <w:rPr>
          <w:rFonts w:hAnsi="Century" w:hint="eastAsia"/>
          <w:color w:val="auto"/>
          <w:kern w:val="2"/>
          <w:szCs w:val="24"/>
        </w:rPr>
        <w:t>非公開理由について、実施機関は、これらの学校は「市町村の校種別に１校又は２校」しかなく、当該情報を公開すると、「各市町村立学校の良し悪しとして誤解されるおそれがある」と弁明書において主張していることから、実施機関に対し、該当する市町村の校種別学校数について詳細な説明を求めたところ、これらの学校については、実際は「市町村の校種別に１校」であり、また、いずれの学校も「トンプソン検定を実施していない」とのことであった。</w:t>
      </w:r>
    </w:p>
    <w:p w:rsidR="00BD55E1" w:rsidRPr="00DF1019" w:rsidRDefault="00EF00BA" w:rsidP="00EF00BA">
      <w:pPr>
        <w:ind w:leftChars="500" w:left="1100" w:firstLineChars="100" w:firstLine="220"/>
        <w:rPr>
          <w:rFonts w:hAnsi="Century"/>
          <w:color w:val="auto"/>
          <w:kern w:val="2"/>
          <w:szCs w:val="24"/>
        </w:rPr>
      </w:pPr>
      <w:r w:rsidRPr="00DF1019">
        <w:rPr>
          <w:rFonts w:hAnsi="Century" w:hint="eastAsia"/>
          <w:color w:val="auto"/>
          <w:kern w:val="2"/>
          <w:szCs w:val="24"/>
        </w:rPr>
        <w:t>市町村の校種別のトンプソン検定の実施の有無については、本件決定において既に公開されており、また、トンプソン検定を行わなかった場合には当該</w:t>
      </w:r>
      <w:r w:rsidR="00F36231" w:rsidRPr="00DF1019">
        <w:rPr>
          <w:rFonts w:hAnsi="Century" w:hint="eastAsia"/>
          <w:color w:val="auto"/>
          <w:kern w:val="2"/>
          <w:szCs w:val="24"/>
        </w:rPr>
        <w:t>部分</w:t>
      </w:r>
      <w:r w:rsidRPr="00DF1019">
        <w:rPr>
          <w:rFonts w:hAnsi="Century" w:hint="eastAsia"/>
          <w:color w:val="auto"/>
          <w:kern w:val="2"/>
          <w:szCs w:val="24"/>
        </w:rPr>
        <w:t>は空欄となることから、当該</w:t>
      </w:r>
      <w:r w:rsidR="00F36231" w:rsidRPr="00DF1019">
        <w:rPr>
          <w:rFonts w:hAnsi="Century" w:hint="eastAsia"/>
          <w:color w:val="auto"/>
          <w:kern w:val="2"/>
          <w:szCs w:val="24"/>
        </w:rPr>
        <w:t>部分</w:t>
      </w:r>
      <w:r w:rsidRPr="00DF1019">
        <w:rPr>
          <w:rFonts w:hAnsi="Century" w:hint="eastAsia"/>
          <w:color w:val="auto"/>
          <w:kern w:val="2"/>
          <w:szCs w:val="24"/>
        </w:rPr>
        <w:t>を公開しても「各市町村立学校の良し悪しとして誤解されるおそれ」はなく、実施機関</w:t>
      </w:r>
      <w:r w:rsidR="00F81D85" w:rsidRPr="00DF1019">
        <w:rPr>
          <w:rFonts w:hAnsi="Century" w:hint="eastAsia"/>
          <w:color w:val="auto"/>
          <w:kern w:val="2"/>
          <w:szCs w:val="24"/>
        </w:rPr>
        <w:t>の</w:t>
      </w:r>
      <w:r w:rsidRPr="00DF1019">
        <w:rPr>
          <w:rFonts w:hAnsi="Century" w:hint="eastAsia"/>
          <w:color w:val="auto"/>
          <w:kern w:val="2"/>
          <w:szCs w:val="24"/>
        </w:rPr>
        <w:t>主張に理由はな</w:t>
      </w:r>
      <w:r w:rsidR="00547A15" w:rsidRPr="00DF1019">
        <w:rPr>
          <w:rFonts w:hAnsi="Century" w:hint="eastAsia"/>
          <w:color w:val="auto"/>
          <w:kern w:val="2"/>
          <w:szCs w:val="24"/>
        </w:rPr>
        <w:t>い</w:t>
      </w:r>
      <w:r w:rsidRPr="00DF1019">
        <w:rPr>
          <w:rFonts w:hAnsi="Century" w:hint="eastAsia"/>
          <w:color w:val="auto"/>
          <w:kern w:val="2"/>
          <w:szCs w:val="24"/>
        </w:rPr>
        <w:t>。</w:t>
      </w:r>
      <w:r w:rsidR="00547A15" w:rsidRPr="00DF1019">
        <w:rPr>
          <w:rFonts w:hAnsi="Century" w:hint="eastAsia"/>
          <w:color w:val="auto"/>
          <w:kern w:val="2"/>
          <w:szCs w:val="24"/>
        </w:rPr>
        <w:t>よって、当該情報については、公開とすることが妥当である。</w:t>
      </w:r>
    </w:p>
    <w:p w:rsidR="00F1206F" w:rsidRPr="00DF1019" w:rsidRDefault="00F1206F" w:rsidP="00F1206F">
      <w:pPr>
        <w:ind w:left="880" w:hangingChars="400" w:hanging="880"/>
        <w:rPr>
          <w:rFonts w:hAnsi="Century"/>
          <w:color w:val="auto"/>
          <w:kern w:val="2"/>
          <w:szCs w:val="24"/>
        </w:rPr>
      </w:pPr>
      <w:r w:rsidRPr="00DF1019">
        <w:rPr>
          <w:rFonts w:hAnsi="Century" w:hint="eastAsia"/>
          <w:color w:val="auto"/>
          <w:kern w:val="2"/>
          <w:szCs w:val="24"/>
        </w:rPr>
        <w:t xml:space="preserve">　　　（イ）授業アンケート結果（「『授業力』評価票」の結果）</w:t>
      </w:r>
      <w:r w:rsidR="005643F6" w:rsidRPr="00DF1019">
        <w:rPr>
          <w:rFonts w:hAnsi="Century" w:hint="eastAsia"/>
          <w:color w:val="auto"/>
          <w:kern w:val="2"/>
          <w:szCs w:val="24"/>
        </w:rPr>
        <w:t>「人数」及び「合計」欄</w:t>
      </w:r>
    </w:p>
    <w:p w:rsidR="00E066A8" w:rsidRPr="00DF1019" w:rsidRDefault="00E066A8" w:rsidP="00E066A8">
      <w:pPr>
        <w:ind w:left="1100" w:hangingChars="500" w:hanging="1100"/>
        <w:rPr>
          <w:rFonts w:hAnsi="Century"/>
          <w:color w:val="auto"/>
          <w:kern w:val="2"/>
          <w:szCs w:val="24"/>
        </w:rPr>
      </w:pPr>
      <w:r w:rsidRPr="00DF1019">
        <w:rPr>
          <w:rFonts w:hAnsi="Century" w:hint="eastAsia"/>
          <w:color w:val="auto"/>
          <w:kern w:val="2"/>
          <w:szCs w:val="24"/>
        </w:rPr>
        <w:t xml:space="preserve">　　　　　　これらの情報は、（ア）トンプソン検定でいずれかのアンケート項目について「特段に高い」又は「特段に低い」と検定された教員がいる場合における、検定された項目数ごとの該当する人数の内訳となる、授業アンケート結果を「特段に高い」、「標準」又は「特段に低い」と判定された教員の人数であり、全ての市町村の全ての校種について条例第８条第１項第４号に該当するとして非公開とされた。</w:t>
      </w:r>
    </w:p>
    <w:p w:rsidR="00E066A8" w:rsidRPr="00DF1019" w:rsidRDefault="00E066A8" w:rsidP="00E066A8">
      <w:pPr>
        <w:ind w:left="1100" w:hangingChars="500" w:hanging="1100"/>
        <w:rPr>
          <w:rFonts w:hAnsi="Century"/>
          <w:color w:val="auto"/>
          <w:kern w:val="2"/>
          <w:szCs w:val="24"/>
        </w:rPr>
      </w:pPr>
      <w:r w:rsidRPr="00DF1019">
        <w:rPr>
          <w:rFonts w:hAnsi="Century" w:hint="eastAsia"/>
          <w:color w:val="auto"/>
          <w:kern w:val="2"/>
          <w:szCs w:val="24"/>
        </w:rPr>
        <w:t xml:space="preserve">　　　　　　非公開理由について、実施機関は、当該情報を公開すると、授業アンケートの</w:t>
      </w:r>
      <w:r w:rsidRPr="00DF1019">
        <w:rPr>
          <w:rFonts w:hAnsi="Century" w:hint="eastAsia"/>
          <w:color w:val="auto"/>
          <w:kern w:val="2"/>
          <w:szCs w:val="24"/>
        </w:rPr>
        <w:lastRenderedPageBreak/>
        <w:t>判定結果を各市町村の校種毎の教育又は各市町村立学校の良し悪しとして誤解されるおそれがあ</w:t>
      </w:r>
      <w:r w:rsidR="00296099" w:rsidRPr="00DF1019">
        <w:rPr>
          <w:rFonts w:hAnsi="Century" w:hint="eastAsia"/>
          <w:color w:val="auto"/>
          <w:kern w:val="2"/>
          <w:szCs w:val="24"/>
        </w:rPr>
        <w:t>り、当該若しくは同種の事務の目的が達成できなくなり、又はこれらの事務の公正かつ適切な執行に著しい支障を及ぼすおそれ</w:t>
      </w:r>
      <w:r w:rsidR="00AC6C97" w:rsidRPr="00DF1019">
        <w:rPr>
          <w:rFonts w:hAnsi="Century" w:hint="eastAsia"/>
          <w:color w:val="auto"/>
          <w:kern w:val="2"/>
          <w:szCs w:val="24"/>
        </w:rPr>
        <w:t>が</w:t>
      </w:r>
      <w:r w:rsidR="00296099" w:rsidRPr="00DF1019">
        <w:rPr>
          <w:rFonts w:hAnsi="Century" w:hint="eastAsia"/>
          <w:color w:val="auto"/>
          <w:kern w:val="2"/>
          <w:szCs w:val="24"/>
        </w:rPr>
        <w:t>あると主張している。</w:t>
      </w:r>
    </w:p>
    <w:p w:rsidR="005C6451" w:rsidRPr="00DF1019" w:rsidRDefault="005C6451" w:rsidP="005C6451">
      <w:pPr>
        <w:ind w:left="1100" w:hangingChars="500" w:hanging="1100"/>
        <w:rPr>
          <w:rFonts w:hAnsi="Century"/>
          <w:color w:val="auto"/>
          <w:kern w:val="2"/>
          <w:szCs w:val="24"/>
        </w:rPr>
      </w:pPr>
      <w:r w:rsidRPr="00DF1019">
        <w:rPr>
          <w:rFonts w:hAnsi="Century" w:hint="eastAsia"/>
          <w:color w:val="auto"/>
          <w:kern w:val="2"/>
          <w:szCs w:val="24"/>
        </w:rPr>
        <w:t xml:space="preserve">　　　　　　これらの情報は、いずれも生徒又は保護者による評価を踏まえた校長による授業アンケートの判定結果に基づくものであることから、システムについての理解が十分でない場合において、生徒又は保護者による教員の評価に係る情報であるとして、誤った受け止め方がなされることにより、各市町村の校種毎の教育の良し悪しとして誤解されることがないとはいえないとしても、</w:t>
      </w:r>
      <w:r w:rsidR="00547A15" w:rsidRPr="00DF1019">
        <w:rPr>
          <w:rFonts w:hAnsi="Century" w:hint="eastAsia"/>
          <w:color w:val="auto"/>
          <w:kern w:val="2"/>
          <w:szCs w:val="24"/>
        </w:rPr>
        <w:t>学校が特定されない状況において、</w:t>
      </w:r>
      <w:r w:rsidRPr="00DF1019">
        <w:rPr>
          <w:rFonts w:hAnsi="Century" w:hint="eastAsia"/>
          <w:color w:val="auto"/>
          <w:kern w:val="2"/>
          <w:szCs w:val="24"/>
        </w:rPr>
        <w:t>具体的に事務の公正かつ適切な執行に著しい支障を及ぼすおそれがあるとまではいえないことから、実施機関の主張は採用することができない。</w:t>
      </w:r>
      <w:r w:rsidR="00547A15" w:rsidRPr="00DF1019">
        <w:rPr>
          <w:rFonts w:hAnsi="Century" w:hint="eastAsia"/>
          <w:color w:val="auto"/>
          <w:kern w:val="2"/>
          <w:szCs w:val="24"/>
        </w:rPr>
        <w:t>よって、当該情報については、公開とすることが妥当である。</w:t>
      </w:r>
    </w:p>
    <w:p w:rsidR="000C682D" w:rsidRPr="00DF1019" w:rsidRDefault="005C6451" w:rsidP="005C6451">
      <w:pPr>
        <w:ind w:left="1100" w:hangingChars="500" w:hanging="1100"/>
        <w:rPr>
          <w:rFonts w:hAnsi="Century"/>
          <w:color w:val="auto"/>
          <w:kern w:val="2"/>
          <w:szCs w:val="24"/>
        </w:rPr>
      </w:pPr>
      <w:r w:rsidRPr="00DF1019">
        <w:rPr>
          <w:rFonts w:hAnsi="Century" w:hint="eastAsia"/>
          <w:color w:val="auto"/>
          <w:kern w:val="2"/>
          <w:szCs w:val="24"/>
        </w:rPr>
        <w:t xml:space="preserve">　　　　　　</w:t>
      </w:r>
      <w:r w:rsidR="009254EA" w:rsidRPr="00DF1019">
        <w:rPr>
          <w:rFonts w:hAnsi="Century" w:hint="eastAsia"/>
          <w:color w:val="auto"/>
          <w:kern w:val="2"/>
          <w:szCs w:val="24"/>
        </w:rPr>
        <w:t>なお、</w:t>
      </w:r>
      <w:r w:rsidR="00F1206F" w:rsidRPr="00DF1019">
        <w:rPr>
          <w:rFonts w:hAnsi="Century" w:hint="eastAsia"/>
          <w:color w:val="auto"/>
          <w:kern w:val="2"/>
          <w:szCs w:val="24"/>
        </w:rPr>
        <w:t>校種別で</w:t>
      </w:r>
      <w:r w:rsidR="007E16B8" w:rsidRPr="00DF1019">
        <w:rPr>
          <w:rFonts w:hAnsi="Century" w:hint="eastAsia"/>
          <w:color w:val="auto"/>
          <w:kern w:val="2"/>
          <w:szCs w:val="24"/>
        </w:rPr>
        <w:t>１</w:t>
      </w:r>
      <w:r w:rsidR="00A51316" w:rsidRPr="00DF1019">
        <w:rPr>
          <w:rFonts w:hAnsi="Century" w:hint="eastAsia"/>
          <w:color w:val="auto"/>
          <w:kern w:val="2"/>
          <w:szCs w:val="24"/>
        </w:rPr>
        <w:t>校である</w:t>
      </w:r>
      <w:r w:rsidR="00F1206F" w:rsidRPr="00DF1019">
        <w:rPr>
          <w:rFonts w:hAnsi="Century" w:hint="eastAsia"/>
          <w:color w:val="auto"/>
          <w:kern w:val="2"/>
          <w:szCs w:val="24"/>
        </w:rPr>
        <w:t>場合に</w:t>
      </w:r>
      <w:r w:rsidR="009254EA" w:rsidRPr="00DF1019">
        <w:rPr>
          <w:rFonts w:hAnsi="Century" w:hint="eastAsia"/>
          <w:color w:val="auto"/>
          <w:kern w:val="2"/>
          <w:szCs w:val="24"/>
        </w:rPr>
        <w:t>おいても、（ア）で述べたとおり、実際にトンプソン検定を実施した市町村教育委員会</w:t>
      </w:r>
      <w:r w:rsidR="003B5F52" w:rsidRPr="00DF1019">
        <w:rPr>
          <w:rFonts w:hAnsi="Century" w:hint="eastAsia"/>
          <w:color w:val="auto"/>
          <w:kern w:val="2"/>
          <w:szCs w:val="24"/>
        </w:rPr>
        <w:t>が</w:t>
      </w:r>
      <w:r w:rsidR="009254EA" w:rsidRPr="00DF1019">
        <w:rPr>
          <w:rFonts w:hAnsi="Century" w:hint="eastAsia"/>
          <w:color w:val="auto"/>
          <w:kern w:val="2"/>
          <w:szCs w:val="24"/>
        </w:rPr>
        <w:t>皆無であったことから、実施機関の主張には理由がな</w:t>
      </w:r>
      <w:r w:rsidR="000B67BE" w:rsidRPr="00DF1019">
        <w:rPr>
          <w:rFonts w:hAnsi="Century" w:hint="eastAsia"/>
          <w:color w:val="auto"/>
          <w:kern w:val="2"/>
          <w:szCs w:val="24"/>
        </w:rPr>
        <w:t>い</w:t>
      </w:r>
      <w:r w:rsidR="009254EA" w:rsidRPr="00DF1019">
        <w:rPr>
          <w:rFonts w:hAnsi="Century" w:hint="eastAsia"/>
          <w:color w:val="auto"/>
          <w:kern w:val="2"/>
          <w:szCs w:val="24"/>
        </w:rPr>
        <w:t>。</w:t>
      </w:r>
    </w:p>
    <w:p w:rsidR="000035F3" w:rsidRPr="00DF1019" w:rsidRDefault="000035F3" w:rsidP="008D6A95">
      <w:pPr>
        <w:ind w:left="880" w:hangingChars="400" w:hanging="880"/>
        <w:rPr>
          <w:rFonts w:hAnsi="Century"/>
          <w:color w:val="auto"/>
          <w:kern w:val="2"/>
          <w:szCs w:val="24"/>
        </w:rPr>
      </w:pPr>
      <w:r w:rsidRPr="00DF1019">
        <w:rPr>
          <w:rFonts w:hAnsi="Century" w:hint="eastAsia"/>
          <w:color w:val="auto"/>
          <w:kern w:val="2"/>
          <w:szCs w:val="24"/>
        </w:rPr>
        <w:t xml:space="preserve">　　　</w:t>
      </w:r>
      <w:r w:rsidR="0071763A" w:rsidRPr="00DF1019">
        <w:rPr>
          <w:rFonts w:hAnsi="Century" w:hint="eastAsia"/>
          <w:color w:val="auto"/>
          <w:kern w:val="2"/>
          <w:szCs w:val="24"/>
        </w:rPr>
        <w:t>ケ</w:t>
      </w:r>
      <w:r w:rsidR="00DE448D" w:rsidRPr="00DF1019">
        <w:rPr>
          <w:rFonts w:hAnsi="Century" w:hint="eastAsia"/>
          <w:color w:val="auto"/>
          <w:kern w:val="2"/>
          <w:szCs w:val="24"/>
        </w:rPr>
        <w:t xml:space="preserve">　別紙記載の回答項目（３７）及び（３９）</w:t>
      </w:r>
    </w:p>
    <w:p w:rsidR="0046776B" w:rsidRPr="00DF1019" w:rsidRDefault="001456FD" w:rsidP="0046776B">
      <w:pPr>
        <w:ind w:left="880" w:hangingChars="400" w:hanging="880"/>
        <w:rPr>
          <w:rFonts w:hAnsi="Century"/>
          <w:color w:val="auto"/>
          <w:kern w:val="2"/>
          <w:szCs w:val="24"/>
        </w:rPr>
      </w:pPr>
      <w:r w:rsidRPr="00DF1019">
        <w:rPr>
          <w:rFonts w:hAnsi="Century" w:hint="eastAsia"/>
          <w:color w:val="auto"/>
          <w:kern w:val="2"/>
          <w:szCs w:val="24"/>
        </w:rPr>
        <w:t xml:space="preserve">　　　　　</w:t>
      </w:r>
      <w:r w:rsidR="0046776B" w:rsidRPr="00DF1019">
        <w:rPr>
          <w:rFonts w:hAnsi="Century" w:hint="eastAsia"/>
          <w:color w:val="auto"/>
          <w:kern w:val="2"/>
          <w:szCs w:val="24"/>
        </w:rPr>
        <w:t>これらの情報のうち</w:t>
      </w:r>
      <w:r w:rsidR="00B4685E" w:rsidRPr="00DF1019">
        <w:rPr>
          <w:rFonts w:hAnsi="Century" w:hint="eastAsia"/>
          <w:color w:val="auto"/>
          <w:kern w:val="2"/>
          <w:szCs w:val="24"/>
        </w:rPr>
        <w:t>、</w:t>
      </w:r>
      <w:r w:rsidR="0046776B" w:rsidRPr="00DF1019">
        <w:rPr>
          <w:rFonts w:hAnsi="Century" w:hint="eastAsia"/>
          <w:color w:val="auto"/>
          <w:kern w:val="2"/>
          <w:szCs w:val="24"/>
        </w:rPr>
        <w:t>判定について、実施機関は、公にすることにより、各市町村の校種単位で「特段に高い」、「標準的」、「特段に低い」と判定した人数が分かり、授業アンケートの判定結果を各市町村の校種毎又は各市町村立学校の教育の良し悪しとして誤解されるおそれがあ</w:t>
      </w:r>
      <w:r w:rsidR="00D14E0E" w:rsidRPr="00DF1019">
        <w:rPr>
          <w:rFonts w:hAnsi="Century" w:hint="eastAsia"/>
          <w:color w:val="auto"/>
          <w:kern w:val="2"/>
          <w:szCs w:val="24"/>
        </w:rPr>
        <w:t>り、当該若しくは同種の事務の目的が達成できなくなり、又はこれらの事務の公正かつ適切な執行に著しい支障を及ぼすおそれ</w:t>
      </w:r>
      <w:r w:rsidR="00AC6C97" w:rsidRPr="00DF1019">
        <w:rPr>
          <w:rFonts w:hAnsi="Century" w:hint="eastAsia"/>
          <w:color w:val="auto"/>
          <w:kern w:val="2"/>
          <w:szCs w:val="24"/>
        </w:rPr>
        <w:t>が</w:t>
      </w:r>
      <w:r w:rsidR="00D14E0E" w:rsidRPr="00DF1019">
        <w:rPr>
          <w:rFonts w:hAnsi="Century" w:hint="eastAsia"/>
          <w:color w:val="auto"/>
          <w:kern w:val="2"/>
          <w:szCs w:val="24"/>
        </w:rPr>
        <w:t>あると主張している。</w:t>
      </w:r>
    </w:p>
    <w:p w:rsidR="0046776B" w:rsidRPr="00DF1019" w:rsidRDefault="0046776B" w:rsidP="0046776B">
      <w:pPr>
        <w:ind w:left="880" w:hangingChars="400" w:hanging="880"/>
        <w:rPr>
          <w:rFonts w:hAnsi="Century"/>
          <w:color w:val="auto"/>
          <w:kern w:val="2"/>
          <w:szCs w:val="24"/>
        </w:rPr>
      </w:pPr>
      <w:r w:rsidRPr="00DF1019">
        <w:rPr>
          <w:rFonts w:hAnsi="Century" w:hint="eastAsia"/>
          <w:color w:val="auto"/>
          <w:kern w:val="2"/>
          <w:szCs w:val="24"/>
        </w:rPr>
        <w:t xml:space="preserve">　　　　　これらの情報は、いずれも生徒又は保護者による評価を踏まえた校長による授業アンケートの判定結果に基づくものであることから、システムについての理解が十分でない場合において、生徒又は保護者による教員の評価に係る情報であるとして、誤った受け止め方がなされることにより、各市町村の校種毎の教育の良し悪しとして誤解される</w:t>
      </w:r>
      <w:r w:rsidR="005E4220" w:rsidRPr="00DF1019">
        <w:rPr>
          <w:rFonts w:hAnsi="Century" w:hint="eastAsia"/>
          <w:color w:val="auto"/>
          <w:kern w:val="2"/>
          <w:szCs w:val="24"/>
        </w:rPr>
        <w:t>ことがないとはいえないとしても、</w:t>
      </w:r>
      <w:r w:rsidR="00547A15" w:rsidRPr="00DF1019">
        <w:rPr>
          <w:rFonts w:hAnsi="Century" w:hint="eastAsia"/>
          <w:color w:val="auto"/>
          <w:kern w:val="2"/>
          <w:szCs w:val="24"/>
        </w:rPr>
        <w:t>学校が特定されない状況において、</w:t>
      </w:r>
      <w:r w:rsidR="005E4220" w:rsidRPr="00DF1019">
        <w:rPr>
          <w:rFonts w:hAnsi="Century" w:hint="eastAsia"/>
          <w:color w:val="auto"/>
          <w:kern w:val="2"/>
          <w:szCs w:val="24"/>
        </w:rPr>
        <w:t>具体的に</w:t>
      </w:r>
      <w:r w:rsidRPr="00DF1019">
        <w:rPr>
          <w:rFonts w:hAnsi="Century" w:hint="eastAsia"/>
          <w:color w:val="auto"/>
          <w:kern w:val="2"/>
          <w:szCs w:val="24"/>
        </w:rPr>
        <w:t>事務の公正かつ適切な執行に著しい支障を及ぼすおそれがあるとまではいえないことから、実施機関の主張は採用することができない。</w:t>
      </w:r>
      <w:r w:rsidR="00F36231" w:rsidRPr="00DF1019">
        <w:rPr>
          <w:rFonts w:hAnsi="Century" w:hint="eastAsia"/>
          <w:color w:val="auto"/>
          <w:kern w:val="2"/>
          <w:szCs w:val="24"/>
        </w:rPr>
        <w:t>よって、当該情報については、公開とすることが妥当である。</w:t>
      </w:r>
    </w:p>
    <w:p w:rsidR="0046776B" w:rsidRPr="00DF1019" w:rsidRDefault="0046776B" w:rsidP="0046776B">
      <w:pPr>
        <w:ind w:leftChars="400" w:left="880" w:firstLineChars="100" w:firstLine="220"/>
        <w:rPr>
          <w:rFonts w:hAnsi="Century"/>
          <w:color w:val="auto"/>
          <w:kern w:val="2"/>
          <w:szCs w:val="24"/>
        </w:rPr>
      </w:pPr>
      <w:r w:rsidRPr="00DF1019">
        <w:rPr>
          <w:rFonts w:hAnsi="Century" w:hint="eastAsia"/>
          <w:color w:val="auto"/>
          <w:kern w:val="2"/>
          <w:szCs w:val="24"/>
        </w:rPr>
        <w:t>なお、校種別で１校である場合においても、キで述べたとおり、実際にはトンプソン検定を実施した市町村教育委員会は皆無であったことから、実施機関の主張には理由がない。</w:t>
      </w:r>
    </w:p>
    <w:p w:rsidR="000035F3" w:rsidRPr="00DF1019" w:rsidRDefault="0046776B" w:rsidP="0046776B">
      <w:pPr>
        <w:ind w:leftChars="400" w:left="880" w:firstLineChars="100" w:firstLine="220"/>
        <w:rPr>
          <w:rFonts w:hAnsi="Century"/>
          <w:color w:val="auto"/>
          <w:kern w:val="2"/>
          <w:szCs w:val="24"/>
        </w:rPr>
      </w:pPr>
      <w:r w:rsidRPr="00DF1019">
        <w:rPr>
          <w:rFonts w:hAnsi="Century" w:hint="eastAsia"/>
          <w:color w:val="auto"/>
          <w:kern w:val="2"/>
          <w:szCs w:val="24"/>
        </w:rPr>
        <w:t>また、</w:t>
      </w:r>
      <w:r w:rsidR="001456FD" w:rsidRPr="00DF1019">
        <w:rPr>
          <w:rFonts w:hAnsi="Century" w:hint="eastAsia"/>
          <w:color w:val="auto"/>
          <w:kern w:val="2"/>
          <w:szCs w:val="24"/>
        </w:rPr>
        <w:t>これらの情報のうち</w:t>
      </w:r>
      <w:r w:rsidR="00053E72" w:rsidRPr="00DF1019">
        <w:rPr>
          <w:rFonts w:hAnsi="Century" w:hint="eastAsia"/>
          <w:color w:val="auto"/>
          <w:kern w:val="2"/>
          <w:szCs w:val="24"/>
        </w:rPr>
        <w:t>、</w:t>
      </w:r>
      <w:r w:rsidR="001456FD" w:rsidRPr="00DF1019">
        <w:rPr>
          <w:rFonts w:hAnsi="Century" w:hint="eastAsia"/>
          <w:color w:val="auto"/>
          <w:kern w:val="2"/>
          <w:szCs w:val="24"/>
        </w:rPr>
        <w:t>理由について、実施機関は、公にすることにより、他からの批判を恐れて市町村立学校長が理由及び指導助言内容等を率直に記述することを躊躇し、市町村立学校長の自由な記述を阻害するおそれがあ</w:t>
      </w:r>
      <w:r w:rsidR="00D14E0E" w:rsidRPr="00DF1019">
        <w:rPr>
          <w:rFonts w:hAnsi="Century" w:hint="eastAsia"/>
          <w:color w:val="auto"/>
          <w:kern w:val="2"/>
          <w:szCs w:val="24"/>
        </w:rPr>
        <w:t>り、当該若しくは同種の事務の目的が達成できなくなり、又はこれらの事務の公正かつ適切な執行に著しい支障を及ぼすおそれ</w:t>
      </w:r>
      <w:r w:rsidR="00AC6C97" w:rsidRPr="00DF1019">
        <w:rPr>
          <w:rFonts w:hAnsi="Century" w:hint="eastAsia"/>
          <w:color w:val="auto"/>
          <w:kern w:val="2"/>
          <w:szCs w:val="24"/>
        </w:rPr>
        <w:t>が</w:t>
      </w:r>
      <w:r w:rsidR="00D14E0E" w:rsidRPr="00DF1019">
        <w:rPr>
          <w:rFonts w:hAnsi="Century" w:hint="eastAsia"/>
          <w:color w:val="auto"/>
          <w:kern w:val="2"/>
          <w:szCs w:val="24"/>
        </w:rPr>
        <w:t>あると主張している。</w:t>
      </w:r>
    </w:p>
    <w:p w:rsidR="001456FD" w:rsidRPr="00DF1019" w:rsidRDefault="001456FD" w:rsidP="00DE448D">
      <w:pPr>
        <w:ind w:left="880" w:hangingChars="400" w:hanging="880"/>
        <w:rPr>
          <w:rFonts w:hAnsi="Century"/>
          <w:color w:val="auto"/>
          <w:kern w:val="2"/>
          <w:szCs w:val="24"/>
        </w:rPr>
      </w:pPr>
      <w:r w:rsidRPr="00DF1019">
        <w:rPr>
          <w:rFonts w:hAnsi="Century" w:hint="eastAsia"/>
          <w:color w:val="auto"/>
          <w:kern w:val="2"/>
          <w:szCs w:val="24"/>
        </w:rPr>
        <w:t xml:space="preserve">　　　　　これらの情報は、いずれも判定の理由が具体的に記述されたものであり、本件調査の目的に鑑みれば、重要かつ不可欠な情報であることが認められ、その内容が一般には知られることはないとの前提で作成されるべきものといえる。</w:t>
      </w:r>
      <w:r w:rsidR="0028073A" w:rsidRPr="00DF1019">
        <w:rPr>
          <w:rFonts w:hAnsi="Century" w:hint="eastAsia"/>
          <w:color w:val="auto"/>
          <w:kern w:val="2"/>
          <w:szCs w:val="24"/>
        </w:rPr>
        <w:t>しかしながら、かかる主張</w:t>
      </w:r>
      <w:r w:rsidR="00361493" w:rsidRPr="00DF1019">
        <w:rPr>
          <w:rFonts w:hAnsi="Century" w:hint="eastAsia"/>
          <w:color w:val="auto"/>
          <w:kern w:val="2"/>
          <w:szCs w:val="24"/>
        </w:rPr>
        <w:t>について</w:t>
      </w:r>
      <w:r w:rsidR="0028073A" w:rsidRPr="00DF1019">
        <w:rPr>
          <w:rFonts w:hAnsi="Century" w:hint="eastAsia"/>
          <w:color w:val="auto"/>
          <w:kern w:val="2"/>
          <w:szCs w:val="24"/>
        </w:rPr>
        <w:t>は</w:t>
      </w:r>
      <w:r w:rsidR="00361493" w:rsidRPr="00DF1019">
        <w:rPr>
          <w:rFonts w:hAnsi="Century" w:hint="eastAsia"/>
          <w:color w:val="auto"/>
          <w:kern w:val="2"/>
          <w:szCs w:val="24"/>
        </w:rPr>
        <w:t>、</w:t>
      </w:r>
      <w:r w:rsidR="0028073A" w:rsidRPr="00DF1019">
        <w:rPr>
          <w:rFonts w:hAnsi="Century" w:hint="eastAsia"/>
          <w:color w:val="auto"/>
          <w:kern w:val="2"/>
          <w:szCs w:val="24"/>
        </w:rPr>
        <w:t>記述した校長が特定される場合に限り認められるものであ</w:t>
      </w:r>
      <w:r w:rsidR="005643F6" w:rsidRPr="00DF1019">
        <w:rPr>
          <w:rFonts w:hAnsi="Century" w:hint="eastAsia"/>
          <w:color w:val="auto"/>
          <w:kern w:val="2"/>
          <w:szCs w:val="24"/>
        </w:rPr>
        <w:t>るが</w:t>
      </w:r>
      <w:r w:rsidR="0028073A" w:rsidRPr="00DF1019">
        <w:rPr>
          <w:rFonts w:hAnsi="Century" w:hint="eastAsia"/>
          <w:color w:val="auto"/>
          <w:kern w:val="2"/>
          <w:szCs w:val="24"/>
        </w:rPr>
        <w:t>、これらの情報については、</w:t>
      </w:r>
      <w:r w:rsidR="00B50084" w:rsidRPr="00DF1019">
        <w:rPr>
          <w:rFonts w:hAnsi="Century" w:hint="eastAsia"/>
          <w:color w:val="auto"/>
          <w:kern w:val="2"/>
          <w:szCs w:val="24"/>
        </w:rPr>
        <w:t>公にした場合であっても、</w:t>
      </w:r>
      <w:r w:rsidR="0028073A" w:rsidRPr="00DF1019">
        <w:rPr>
          <w:rFonts w:hAnsi="Century" w:hint="eastAsia"/>
          <w:color w:val="auto"/>
          <w:kern w:val="2"/>
          <w:szCs w:val="24"/>
        </w:rPr>
        <w:t>通常、市町村が特定さ</w:t>
      </w:r>
      <w:r w:rsidR="0028073A" w:rsidRPr="00DF1019">
        <w:rPr>
          <w:rFonts w:hAnsi="Century" w:hint="eastAsia"/>
          <w:color w:val="auto"/>
          <w:kern w:val="2"/>
          <w:szCs w:val="24"/>
        </w:rPr>
        <w:lastRenderedPageBreak/>
        <w:t>れるに</w:t>
      </w:r>
      <w:r w:rsidR="00ED5E81" w:rsidRPr="00DF1019">
        <w:rPr>
          <w:rFonts w:hAnsi="Century" w:hint="eastAsia"/>
          <w:color w:val="auto"/>
          <w:kern w:val="2"/>
          <w:szCs w:val="24"/>
        </w:rPr>
        <w:t>とど</w:t>
      </w:r>
      <w:r w:rsidR="0028073A" w:rsidRPr="00DF1019">
        <w:rPr>
          <w:rFonts w:hAnsi="Century" w:hint="eastAsia"/>
          <w:color w:val="auto"/>
          <w:kern w:val="2"/>
          <w:szCs w:val="24"/>
        </w:rPr>
        <w:t>まる</w:t>
      </w:r>
      <w:r w:rsidR="00361493" w:rsidRPr="00DF1019">
        <w:rPr>
          <w:rFonts w:hAnsi="Century" w:hint="eastAsia"/>
          <w:color w:val="auto"/>
          <w:kern w:val="2"/>
          <w:szCs w:val="24"/>
        </w:rPr>
        <w:t>ものである</w:t>
      </w:r>
      <w:r w:rsidR="0028073A" w:rsidRPr="00DF1019">
        <w:rPr>
          <w:rFonts w:hAnsi="Century" w:hint="eastAsia"/>
          <w:color w:val="auto"/>
          <w:kern w:val="2"/>
          <w:szCs w:val="24"/>
        </w:rPr>
        <w:t>ことから、採用することができない。</w:t>
      </w:r>
      <w:r w:rsidR="00F36231" w:rsidRPr="00DF1019">
        <w:rPr>
          <w:rFonts w:hAnsi="Century" w:hint="eastAsia"/>
          <w:color w:val="auto"/>
          <w:kern w:val="2"/>
          <w:szCs w:val="24"/>
        </w:rPr>
        <w:t>よって、当該情報については、公開とすることが妥当である。</w:t>
      </w:r>
    </w:p>
    <w:p w:rsidR="00926219" w:rsidRPr="00DF1019" w:rsidRDefault="0028073A" w:rsidP="00C24F54">
      <w:pPr>
        <w:ind w:left="880" w:hangingChars="400" w:hanging="880"/>
        <w:rPr>
          <w:rFonts w:hAnsi="Century"/>
          <w:color w:val="auto"/>
          <w:kern w:val="2"/>
          <w:szCs w:val="24"/>
        </w:rPr>
      </w:pPr>
      <w:r w:rsidRPr="00DF1019">
        <w:rPr>
          <w:rFonts w:hAnsi="Century" w:hint="eastAsia"/>
          <w:color w:val="auto"/>
          <w:kern w:val="2"/>
          <w:szCs w:val="24"/>
        </w:rPr>
        <w:t xml:space="preserve">　　　　</w:t>
      </w:r>
      <w:r w:rsidR="006C36CD" w:rsidRPr="00DF1019">
        <w:rPr>
          <w:rFonts w:hAnsi="Century" w:hint="eastAsia"/>
          <w:color w:val="auto"/>
          <w:kern w:val="2"/>
          <w:szCs w:val="24"/>
        </w:rPr>
        <w:t xml:space="preserve">　</w:t>
      </w:r>
      <w:r w:rsidR="00E13B93" w:rsidRPr="00DF1019">
        <w:rPr>
          <w:rFonts w:hAnsi="Century" w:hint="eastAsia"/>
          <w:color w:val="auto"/>
          <w:kern w:val="2"/>
          <w:szCs w:val="24"/>
        </w:rPr>
        <w:t>なお、校種別で１校である場合においても、キで述べたとおり、実際にはトンプソン検定を実施した市町村教育委員会は皆無であったことから、実施機関の主張には理由がない。</w:t>
      </w:r>
    </w:p>
    <w:p w:rsidR="001D68F6" w:rsidRPr="00DF1019" w:rsidRDefault="0071763A" w:rsidP="001D68F6">
      <w:pPr>
        <w:ind w:leftChars="300" w:left="880" w:hangingChars="100" w:hanging="220"/>
        <w:rPr>
          <w:rFonts w:hAnsi="Century"/>
          <w:color w:val="auto"/>
          <w:kern w:val="2"/>
          <w:szCs w:val="24"/>
        </w:rPr>
      </w:pPr>
      <w:r w:rsidRPr="00DF1019">
        <w:rPr>
          <w:rFonts w:hAnsi="Century" w:hint="eastAsia"/>
          <w:color w:val="auto"/>
          <w:kern w:val="2"/>
          <w:szCs w:val="24"/>
        </w:rPr>
        <w:t>コ</w:t>
      </w:r>
      <w:r w:rsidR="001D68F6" w:rsidRPr="00DF1019">
        <w:rPr>
          <w:rFonts w:hAnsi="Century" w:hint="eastAsia"/>
          <w:color w:val="auto"/>
          <w:kern w:val="2"/>
          <w:szCs w:val="24"/>
        </w:rPr>
        <w:t xml:space="preserve">　別紙記載の回答項目（４０）、（４１）、（４７）、（５０）</w:t>
      </w:r>
      <w:r w:rsidR="008B7EA0" w:rsidRPr="00DF1019">
        <w:rPr>
          <w:rFonts w:hAnsi="Century" w:hint="eastAsia"/>
          <w:color w:val="auto"/>
          <w:kern w:val="2"/>
          <w:szCs w:val="24"/>
        </w:rPr>
        <w:t>から</w:t>
      </w:r>
      <w:r w:rsidR="001D68F6" w:rsidRPr="00DF1019">
        <w:rPr>
          <w:rFonts w:hAnsi="Century" w:hint="eastAsia"/>
          <w:color w:val="auto"/>
          <w:kern w:val="2"/>
          <w:szCs w:val="24"/>
        </w:rPr>
        <w:t>（５２）</w:t>
      </w:r>
      <w:r w:rsidR="008B7EA0" w:rsidRPr="00DF1019">
        <w:rPr>
          <w:rFonts w:hAnsi="Century" w:hint="eastAsia"/>
          <w:color w:val="auto"/>
          <w:kern w:val="2"/>
          <w:szCs w:val="24"/>
        </w:rPr>
        <w:t>まで</w:t>
      </w:r>
      <w:r w:rsidR="001D68F6" w:rsidRPr="00DF1019">
        <w:rPr>
          <w:rFonts w:hAnsi="Century" w:hint="eastAsia"/>
          <w:color w:val="auto"/>
          <w:kern w:val="2"/>
          <w:szCs w:val="24"/>
        </w:rPr>
        <w:t>及び（５８）について</w:t>
      </w:r>
    </w:p>
    <w:p w:rsidR="001D68F6" w:rsidRPr="00DF1019" w:rsidRDefault="001D68F6" w:rsidP="001D68F6">
      <w:pPr>
        <w:ind w:leftChars="400" w:left="880" w:firstLineChars="100" w:firstLine="220"/>
        <w:rPr>
          <w:rFonts w:hAnsi="Century"/>
          <w:color w:val="auto"/>
          <w:kern w:val="2"/>
          <w:szCs w:val="24"/>
        </w:rPr>
      </w:pPr>
      <w:r w:rsidRPr="00DF1019">
        <w:rPr>
          <w:rFonts w:hAnsi="Century" w:hint="eastAsia"/>
          <w:color w:val="auto"/>
          <w:kern w:val="2"/>
          <w:szCs w:val="24"/>
        </w:rPr>
        <w:t>実施機関</w:t>
      </w:r>
      <w:r w:rsidR="00803293" w:rsidRPr="00DF1019">
        <w:rPr>
          <w:rFonts w:hAnsi="Century" w:hint="eastAsia"/>
          <w:color w:val="auto"/>
          <w:kern w:val="2"/>
          <w:szCs w:val="24"/>
        </w:rPr>
        <w:t>に対し</w:t>
      </w:r>
      <w:r w:rsidRPr="00DF1019">
        <w:rPr>
          <w:rFonts w:hAnsi="Century" w:hint="eastAsia"/>
          <w:color w:val="auto"/>
          <w:kern w:val="2"/>
          <w:szCs w:val="24"/>
        </w:rPr>
        <w:t>事務執行支障について具体的な説明を求めたところ、これらの情報を公にすることにより、授業アンケート結果を各市町村の校種毎の教育又は各市町村立学校の良し悪しとして誤解されるおそれが</w:t>
      </w:r>
      <w:r w:rsidR="00D14E0E" w:rsidRPr="00DF1019">
        <w:rPr>
          <w:rFonts w:hint="eastAsia"/>
          <w:color w:val="auto"/>
        </w:rPr>
        <w:t>あり、当該若しくは同種の事務の目的が達成できなくなり、又はこれらの事務の公正かつ適切な執行に著しい支障を及ぼすおそれがある</w:t>
      </w:r>
      <w:r w:rsidRPr="00DF1019">
        <w:rPr>
          <w:rFonts w:hAnsi="Century" w:hint="eastAsia"/>
          <w:color w:val="auto"/>
          <w:kern w:val="2"/>
          <w:szCs w:val="24"/>
        </w:rPr>
        <w:t>、とのことであった。</w:t>
      </w:r>
    </w:p>
    <w:p w:rsidR="001D68F6" w:rsidRPr="00DF1019" w:rsidRDefault="001D68F6" w:rsidP="001D68F6">
      <w:pPr>
        <w:ind w:leftChars="400" w:left="880" w:firstLineChars="100" w:firstLine="220"/>
        <w:rPr>
          <w:rFonts w:hAnsi="Century"/>
          <w:color w:val="auto"/>
          <w:kern w:val="2"/>
          <w:szCs w:val="24"/>
          <w:highlight w:val="lightGray"/>
        </w:rPr>
      </w:pPr>
      <w:r w:rsidRPr="00DF1019">
        <w:rPr>
          <w:rFonts w:hAnsi="Century" w:hint="eastAsia"/>
          <w:color w:val="auto"/>
          <w:kern w:val="2"/>
          <w:szCs w:val="24"/>
        </w:rPr>
        <w:t>これらの情報は、いずれも生徒又は保護者による評価を踏まえた校長による授業アンケートの判定結果に基づくものであることから、システムについての理解が十分でない場合において、生徒又は保護者による教員の評価に係る情報であるとして、誤った受け止め方がなされることにより、各市町村の校種毎の教育の良し悪しとして誤解される</w:t>
      </w:r>
      <w:r w:rsidR="005E4220" w:rsidRPr="00DF1019">
        <w:rPr>
          <w:rFonts w:hAnsi="Century" w:hint="eastAsia"/>
          <w:color w:val="auto"/>
          <w:kern w:val="2"/>
          <w:szCs w:val="24"/>
        </w:rPr>
        <w:t>ことがないとはいえないとしても、</w:t>
      </w:r>
      <w:r w:rsidR="00547A15" w:rsidRPr="00DF1019">
        <w:rPr>
          <w:rFonts w:hAnsi="Century" w:hint="eastAsia"/>
          <w:color w:val="auto"/>
          <w:kern w:val="2"/>
          <w:szCs w:val="24"/>
        </w:rPr>
        <w:t>学校が特定されない状況において、</w:t>
      </w:r>
      <w:r w:rsidR="005E4220" w:rsidRPr="00DF1019">
        <w:rPr>
          <w:rFonts w:hAnsi="Century" w:hint="eastAsia"/>
          <w:color w:val="auto"/>
          <w:kern w:val="2"/>
          <w:szCs w:val="24"/>
        </w:rPr>
        <w:t>具体的に</w:t>
      </w:r>
      <w:r w:rsidRPr="00DF1019">
        <w:rPr>
          <w:rFonts w:hAnsi="Century" w:hint="eastAsia"/>
          <w:color w:val="auto"/>
          <w:kern w:val="2"/>
          <w:szCs w:val="24"/>
        </w:rPr>
        <w:t>事務の公正かつ適切な執行に著しい支障を及ぼすおそれがあるとまではいえないことから、実施機関の主張は採用することができない。</w:t>
      </w:r>
      <w:r w:rsidR="00547A15" w:rsidRPr="00DF1019">
        <w:rPr>
          <w:rFonts w:hAnsi="Century" w:hint="eastAsia"/>
          <w:color w:val="auto"/>
          <w:kern w:val="2"/>
          <w:szCs w:val="24"/>
        </w:rPr>
        <w:t>よって、当該情報については、公開とすることが妥当である。</w:t>
      </w:r>
    </w:p>
    <w:p w:rsidR="001D68F6" w:rsidRPr="00DF1019" w:rsidRDefault="001D68F6" w:rsidP="001D68F6">
      <w:pPr>
        <w:ind w:leftChars="400" w:left="880" w:firstLineChars="100" w:firstLine="220"/>
        <w:rPr>
          <w:rFonts w:hAnsi="Century"/>
          <w:color w:val="auto"/>
          <w:kern w:val="2"/>
          <w:szCs w:val="24"/>
        </w:rPr>
      </w:pPr>
      <w:r w:rsidRPr="00DF1019">
        <w:rPr>
          <w:rFonts w:hAnsi="Century" w:hint="eastAsia"/>
          <w:color w:val="auto"/>
          <w:kern w:val="2"/>
          <w:szCs w:val="24"/>
        </w:rPr>
        <w:t>ただし、対象となる学校が校種別で</w:t>
      </w:r>
      <w:r w:rsidR="00A51316" w:rsidRPr="00DF1019">
        <w:rPr>
          <w:rFonts w:hAnsi="Century" w:hint="eastAsia"/>
          <w:color w:val="auto"/>
          <w:kern w:val="2"/>
          <w:szCs w:val="24"/>
        </w:rPr>
        <w:t>１</w:t>
      </w:r>
      <w:r w:rsidRPr="00DF1019">
        <w:rPr>
          <w:rFonts w:hAnsi="Century" w:hint="eastAsia"/>
          <w:color w:val="auto"/>
          <w:kern w:val="2"/>
          <w:szCs w:val="24"/>
        </w:rPr>
        <w:t>校</w:t>
      </w:r>
      <w:r w:rsidR="00A51316" w:rsidRPr="00DF1019">
        <w:rPr>
          <w:rFonts w:hAnsi="Century" w:hint="eastAsia"/>
          <w:color w:val="auto"/>
          <w:kern w:val="2"/>
          <w:szCs w:val="24"/>
        </w:rPr>
        <w:t>である</w:t>
      </w:r>
      <w:r w:rsidRPr="00DF1019">
        <w:rPr>
          <w:rFonts w:hAnsi="Century" w:hint="eastAsia"/>
          <w:color w:val="auto"/>
          <w:kern w:val="2"/>
          <w:szCs w:val="24"/>
        </w:rPr>
        <w:t>場合に限り、各市町村立学校の良し悪しとして誤解されるおそれがあることから、（１）イの要件に該当し、非公開とすることが妥当である。</w:t>
      </w:r>
    </w:p>
    <w:p w:rsidR="00657302" w:rsidRPr="00DF1019" w:rsidRDefault="00A523E5" w:rsidP="00B7516F">
      <w:pPr>
        <w:ind w:left="880" w:hangingChars="400" w:hanging="880"/>
        <w:rPr>
          <w:rFonts w:hAnsi="Century"/>
          <w:color w:val="auto"/>
          <w:kern w:val="2"/>
          <w:szCs w:val="24"/>
        </w:rPr>
      </w:pPr>
      <w:r w:rsidRPr="00DF1019">
        <w:rPr>
          <w:rFonts w:hAnsi="Century" w:hint="eastAsia"/>
          <w:color w:val="auto"/>
          <w:kern w:val="2"/>
          <w:szCs w:val="24"/>
        </w:rPr>
        <w:t xml:space="preserve">　　　</w:t>
      </w:r>
      <w:r w:rsidR="0071763A" w:rsidRPr="00DF1019">
        <w:rPr>
          <w:rFonts w:hAnsi="Century" w:hint="eastAsia"/>
          <w:color w:val="auto"/>
          <w:kern w:val="2"/>
          <w:szCs w:val="24"/>
        </w:rPr>
        <w:t>サ</w:t>
      </w:r>
      <w:r w:rsidR="00B3472D" w:rsidRPr="00DF1019">
        <w:rPr>
          <w:rFonts w:hAnsi="Century" w:hint="eastAsia"/>
          <w:color w:val="auto"/>
          <w:kern w:val="2"/>
          <w:szCs w:val="24"/>
        </w:rPr>
        <w:t xml:space="preserve">　</w:t>
      </w:r>
      <w:r w:rsidR="00AA4327" w:rsidRPr="00DF1019">
        <w:rPr>
          <w:rFonts w:hAnsi="Century" w:hint="eastAsia"/>
          <w:color w:val="auto"/>
          <w:kern w:val="2"/>
          <w:szCs w:val="24"/>
        </w:rPr>
        <w:t>別紙</w:t>
      </w:r>
      <w:r w:rsidR="00D71889" w:rsidRPr="00DF1019">
        <w:rPr>
          <w:rFonts w:hAnsi="Century" w:hint="eastAsia"/>
          <w:color w:val="auto"/>
          <w:kern w:val="2"/>
          <w:szCs w:val="24"/>
        </w:rPr>
        <w:t>記載</w:t>
      </w:r>
      <w:r w:rsidR="00B3472D" w:rsidRPr="00DF1019">
        <w:rPr>
          <w:rFonts w:hAnsi="Century" w:hint="eastAsia"/>
          <w:color w:val="auto"/>
          <w:kern w:val="2"/>
          <w:szCs w:val="24"/>
        </w:rPr>
        <w:t>の</w:t>
      </w:r>
      <w:r w:rsidR="00AA4327" w:rsidRPr="00DF1019">
        <w:rPr>
          <w:rFonts w:hAnsi="Century" w:hint="eastAsia"/>
          <w:color w:val="auto"/>
          <w:kern w:val="2"/>
          <w:szCs w:val="24"/>
        </w:rPr>
        <w:t>回答項目</w:t>
      </w:r>
      <w:r w:rsidR="009E3C92" w:rsidRPr="00DF1019">
        <w:rPr>
          <w:rFonts w:hAnsi="Century" w:hint="eastAsia"/>
          <w:color w:val="auto"/>
          <w:kern w:val="2"/>
          <w:szCs w:val="24"/>
        </w:rPr>
        <w:t>（４２）</w:t>
      </w:r>
      <w:r w:rsidR="008B7EA0" w:rsidRPr="00DF1019">
        <w:rPr>
          <w:rFonts w:hAnsi="Century" w:hint="eastAsia"/>
          <w:color w:val="auto"/>
          <w:kern w:val="2"/>
          <w:szCs w:val="24"/>
        </w:rPr>
        <w:t>から</w:t>
      </w:r>
      <w:r w:rsidR="009E3C92" w:rsidRPr="00DF1019">
        <w:rPr>
          <w:rFonts w:hAnsi="Century" w:hint="eastAsia"/>
          <w:color w:val="auto"/>
          <w:kern w:val="2"/>
          <w:szCs w:val="24"/>
        </w:rPr>
        <w:t>（４６）</w:t>
      </w:r>
      <w:r w:rsidR="008B7EA0" w:rsidRPr="00DF1019">
        <w:rPr>
          <w:rFonts w:hAnsi="Century" w:hint="eastAsia"/>
          <w:color w:val="auto"/>
          <w:kern w:val="2"/>
          <w:szCs w:val="24"/>
        </w:rPr>
        <w:t>まで</w:t>
      </w:r>
      <w:r w:rsidR="009E3C92" w:rsidRPr="00DF1019">
        <w:rPr>
          <w:rFonts w:hAnsi="Century" w:hint="eastAsia"/>
          <w:color w:val="auto"/>
          <w:kern w:val="2"/>
          <w:szCs w:val="24"/>
        </w:rPr>
        <w:t>、（４８）</w:t>
      </w:r>
      <w:r w:rsidR="008B7EA0" w:rsidRPr="00DF1019">
        <w:rPr>
          <w:rFonts w:hAnsi="Century" w:hint="eastAsia"/>
          <w:color w:val="auto"/>
          <w:kern w:val="2"/>
          <w:szCs w:val="24"/>
        </w:rPr>
        <w:t>、</w:t>
      </w:r>
      <w:r w:rsidR="009E3C92" w:rsidRPr="00DF1019">
        <w:rPr>
          <w:rFonts w:hAnsi="Century" w:hint="eastAsia"/>
          <w:color w:val="auto"/>
          <w:kern w:val="2"/>
          <w:szCs w:val="24"/>
        </w:rPr>
        <w:t>（４９）、（５３）</w:t>
      </w:r>
      <w:r w:rsidR="008B7EA0" w:rsidRPr="00DF1019">
        <w:rPr>
          <w:rFonts w:hAnsi="Century" w:hint="eastAsia"/>
          <w:color w:val="auto"/>
          <w:kern w:val="2"/>
          <w:szCs w:val="24"/>
        </w:rPr>
        <w:t>から</w:t>
      </w:r>
      <w:r w:rsidR="009E3C92" w:rsidRPr="00DF1019">
        <w:rPr>
          <w:rFonts w:hAnsi="Century" w:hint="eastAsia"/>
          <w:color w:val="auto"/>
          <w:kern w:val="2"/>
          <w:szCs w:val="24"/>
        </w:rPr>
        <w:t>（５７）</w:t>
      </w:r>
      <w:r w:rsidR="008B7EA0" w:rsidRPr="00DF1019">
        <w:rPr>
          <w:rFonts w:hAnsi="Century" w:hint="eastAsia"/>
          <w:color w:val="auto"/>
          <w:kern w:val="2"/>
          <w:szCs w:val="24"/>
        </w:rPr>
        <w:t>まで</w:t>
      </w:r>
      <w:r w:rsidR="009E3C92" w:rsidRPr="00DF1019">
        <w:rPr>
          <w:rFonts w:hAnsi="Century" w:hint="eastAsia"/>
          <w:color w:val="auto"/>
          <w:kern w:val="2"/>
          <w:szCs w:val="24"/>
        </w:rPr>
        <w:t>、（５９）</w:t>
      </w:r>
      <w:r w:rsidR="00A8092C" w:rsidRPr="00DF1019">
        <w:rPr>
          <w:rFonts w:hAnsi="Century" w:hint="eastAsia"/>
          <w:color w:val="auto"/>
          <w:kern w:val="2"/>
          <w:szCs w:val="24"/>
        </w:rPr>
        <w:t>及び</w:t>
      </w:r>
      <w:r w:rsidR="009E3C92" w:rsidRPr="00DF1019">
        <w:rPr>
          <w:rFonts w:hAnsi="Century" w:hint="eastAsia"/>
          <w:color w:val="auto"/>
          <w:kern w:val="2"/>
          <w:szCs w:val="24"/>
        </w:rPr>
        <w:t>（６０）</w:t>
      </w:r>
      <w:r w:rsidR="00A8092C" w:rsidRPr="00DF1019">
        <w:rPr>
          <w:rFonts w:hAnsi="Century" w:hint="eastAsia"/>
          <w:color w:val="auto"/>
          <w:kern w:val="2"/>
          <w:szCs w:val="24"/>
        </w:rPr>
        <w:t>について</w:t>
      </w:r>
    </w:p>
    <w:p w:rsidR="00B7516F" w:rsidRPr="00DF1019" w:rsidRDefault="00B50084" w:rsidP="006F0947">
      <w:pPr>
        <w:ind w:leftChars="400" w:left="880" w:firstLineChars="100" w:firstLine="220"/>
        <w:rPr>
          <w:rFonts w:hAnsi="Century"/>
          <w:color w:val="auto"/>
          <w:kern w:val="2"/>
          <w:szCs w:val="24"/>
        </w:rPr>
      </w:pPr>
      <w:r w:rsidRPr="00DF1019">
        <w:rPr>
          <w:rFonts w:hAnsi="Century" w:hint="eastAsia"/>
          <w:color w:val="auto"/>
          <w:kern w:val="2"/>
          <w:szCs w:val="24"/>
        </w:rPr>
        <w:t>これらの情報について、</w:t>
      </w:r>
      <w:r w:rsidR="00975A4E" w:rsidRPr="00DF1019">
        <w:rPr>
          <w:rFonts w:hAnsi="Century" w:hint="eastAsia"/>
          <w:color w:val="auto"/>
          <w:kern w:val="2"/>
          <w:szCs w:val="24"/>
        </w:rPr>
        <w:t>実施機関</w:t>
      </w:r>
      <w:r w:rsidR="00803293" w:rsidRPr="00DF1019">
        <w:rPr>
          <w:rFonts w:hAnsi="Century" w:hint="eastAsia"/>
          <w:color w:val="auto"/>
          <w:kern w:val="2"/>
          <w:szCs w:val="24"/>
        </w:rPr>
        <w:t>に対し</w:t>
      </w:r>
      <w:r w:rsidR="00975A4E" w:rsidRPr="00DF1019">
        <w:rPr>
          <w:rFonts w:hAnsi="Century" w:hint="eastAsia"/>
          <w:color w:val="auto"/>
          <w:kern w:val="2"/>
          <w:szCs w:val="24"/>
        </w:rPr>
        <w:t>事務執行支障について具体的な説明を求めたところ、</w:t>
      </w:r>
      <w:r w:rsidR="00B7516F" w:rsidRPr="00DF1019">
        <w:rPr>
          <w:rFonts w:hAnsi="Century" w:hint="eastAsia"/>
          <w:color w:val="auto"/>
          <w:kern w:val="2"/>
          <w:szCs w:val="24"/>
        </w:rPr>
        <w:t>結果</w:t>
      </w:r>
      <w:r w:rsidR="001D68F6" w:rsidRPr="00DF1019">
        <w:rPr>
          <w:rFonts w:hAnsi="Century" w:hint="eastAsia"/>
          <w:color w:val="auto"/>
          <w:kern w:val="2"/>
          <w:szCs w:val="24"/>
        </w:rPr>
        <w:t>又は評価</w:t>
      </w:r>
      <w:r w:rsidR="00E0597E" w:rsidRPr="00DF1019">
        <w:rPr>
          <w:rFonts w:hAnsi="Century" w:hint="eastAsia"/>
          <w:color w:val="auto"/>
          <w:kern w:val="2"/>
          <w:szCs w:val="24"/>
        </w:rPr>
        <w:t>について、</w:t>
      </w:r>
      <w:r w:rsidR="00B7516F" w:rsidRPr="00DF1019">
        <w:rPr>
          <w:rFonts w:hAnsi="Century" w:hint="eastAsia"/>
          <w:color w:val="auto"/>
          <w:kern w:val="2"/>
          <w:szCs w:val="24"/>
        </w:rPr>
        <w:t>公にする</w:t>
      </w:r>
      <w:r w:rsidR="00E0597E" w:rsidRPr="00DF1019">
        <w:rPr>
          <w:rFonts w:hAnsi="Century" w:hint="eastAsia"/>
          <w:color w:val="auto"/>
          <w:kern w:val="2"/>
          <w:szCs w:val="24"/>
        </w:rPr>
        <w:t>ことにより</w:t>
      </w:r>
      <w:r w:rsidR="00B7516F" w:rsidRPr="00DF1019">
        <w:rPr>
          <w:rFonts w:hAnsi="Century" w:hint="eastAsia"/>
          <w:color w:val="auto"/>
          <w:kern w:val="2"/>
          <w:szCs w:val="24"/>
        </w:rPr>
        <w:t>、各市町村の校種毎又は各市町村立学校の教育の良し悪しとして誤解されるおそれがあ</w:t>
      </w:r>
      <w:r w:rsidR="006C68D9" w:rsidRPr="00DF1019">
        <w:rPr>
          <w:rFonts w:hint="eastAsia"/>
          <w:color w:val="auto"/>
        </w:rPr>
        <w:t>り、当該若しくは同種の事務の目的が達成できなくなり、又はこれらの事務の公正かつ適切な執行に著しい支障を及ぼすおそれがある</w:t>
      </w:r>
      <w:r w:rsidR="00CB2B1C" w:rsidRPr="00DF1019">
        <w:rPr>
          <w:rFonts w:hint="eastAsia"/>
          <w:color w:val="auto"/>
        </w:rPr>
        <w:t>、</w:t>
      </w:r>
      <w:r w:rsidR="006C68D9" w:rsidRPr="00DF1019">
        <w:rPr>
          <w:rFonts w:hint="eastAsia"/>
          <w:color w:val="auto"/>
        </w:rPr>
        <w:t>と</w:t>
      </w:r>
      <w:r w:rsidR="006F0947" w:rsidRPr="00DF1019">
        <w:rPr>
          <w:rFonts w:hAnsi="Century" w:hint="eastAsia"/>
          <w:color w:val="auto"/>
          <w:kern w:val="2"/>
          <w:szCs w:val="24"/>
        </w:rPr>
        <w:t>のことであった。</w:t>
      </w:r>
    </w:p>
    <w:p w:rsidR="00B7516F" w:rsidRPr="00DF1019" w:rsidRDefault="00B7516F" w:rsidP="00B7516F">
      <w:pPr>
        <w:ind w:leftChars="400" w:left="880" w:firstLineChars="100" w:firstLine="220"/>
        <w:rPr>
          <w:rFonts w:hAnsi="Century"/>
          <w:color w:val="auto"/>
          <w:kern w:val="2"/>
          <w:szCs w:val="24"/>
        </w:rPr>
      </w:pPr>
      <w:r w:rsidRPr="00DF1019">
        <w:rPr>
          <w:rFonts w:hAnsi="Century" w:hint="eastAsia"/>
          <w:color w:val="auto"/>
          <w:kern w:val="2"/>
          <w:szCs w:val="24"/>
        </w:rPr>
        <w:t>これらの情報は、いずれも生徒又は保護者による評価を踏まえた校長による授業アンケートの判定結果に基づくものであることから、システムについての理解が十分でない場合において、生徒又は保護者による教員の評価に係る情報であるとして、誤った受け止め方がなされることにより、各市町村の校種毎の教育の良し悪しとして誤解される</w:t>
      </w:r>
      <w:r w:rsidR="005B158E" w:rsidRPr="00DF1019">
        <w:rPr>
          <w:rFonts w:hAnsi="Century" w:hint="eastAsia"/>
          <w:color w:val="auto"/>
          <w:kern w:val="2"/>
          <w:szCs w:val="24"/>
        </w:rPr>
        <w:t>ことがないとはいえないとしても、</w:t>
      </w:r>
      <w:r w:rsidR="00547A15" w:rsidRPr="00DF1019">
        <w:rPr>
          <w:rFonts w:hAnsi="Century" w:hint="eastAsia"/>
          <w:color w:val="auto"/>
          <w:kern w:val="2"/>
          <w:szCs w:val="24"/>
        </w:rPr>
        <w:t>学校が特定されない状況において、</w:t>
      </w:r>
      <w:r w:rsidR="005B158E" w:rsidRPr="00DF1019">
        <w:rPr>
          <w:rFonts w:hAnsi="Century" w:hint="eastAsia"/>
          <w:color w:val="auto"/>
          <w:kern w:val="2"/>
          <w:szCs w:val="24"/>
        </w:rPr>
        <w:t>具体的に</w:t>
      </w:r>
      <w:r w:rsidRPr="00DF1019">
        <w:rPr>
          <w:rFonts w:hAnsi="Century" w:hint="eastAsia"/>
          <w:color w:val="auto"/>
          <w:kern w:val="2"/>
          <w:szCs w:val="24"/>
        </w:rPr>
        <w:t>事務の公正かつ適切な執行に著しい支障を及ぼすおそれがあるとまではいえないことから、実施機関の主張は採用することができない。</w:t>
      </w:r>
      <w:r w:rsidR="00547A15" w:rsidRPr="00DF1019">
        <w:rPr>
          <w:rFonts w:hAnsi="Century" w:hint="eastAsia"/>
          <w:color w:val="auto"/>
          <w:kern w:val="2"/>
          <w:szCs w:val="24"/>
        </w:rPr>
        <w:t>よって、当該情報については、公開とすることが妥当である。</w:t>
      </w:r>
    </w:p>
    <w:p w:rsidR="00975A4E" w:rsidRPr="00DF1019" w:rsidRDefault="00B7516F" w:rsidP="00B7516F">
      <w:pPr>
        <w:ind w:leftChars="400" w:left="880" w:firstLineChars="100" w:firstLine="220"/>
        <w:rPr>
          <w:rFonts w:hAnsi="Century"/>
          <w:color w:val="auto"/>
          <w:kern w:val="2"/>
          <w:szCs w:val="24"/>
        </w:rPr>
      </w:pPr>
      <w:r w:rsidRPr="00DF1019">
        <w:rPr>
          <w:rFonts w:hAnsi="Century" w:hint="eastAsia"/>
          <w:color w:val="auto"/>
          <w:kern w:val="2"/>
          <w:szCs w:val="24"/>
        </w:rPr>
        <w:t>ただし、対象となる学校が校種別で</w:t>
      </w:r>
      <w:r w:rsidR="00A51316" w:rsidRPr="00DF1019">
        <w:rPr>
          <w:rFonts w:hAnsi="Century" w:hint="eastAsia"/>
          <w:color w:val="auto"/>
          <w:kern w:val="2"/>
          <w:szCs w:val="24"/>
        </w:rPr>
        <w:t>１</w:t>
      </w:r>
      <w:r w:rsidRPr="00DF1019">
        <w:rPr>
          <w:rFonts w:hAnsi="Century" w:hint="eastAsia"/>
          <w:color w:val="auto"/>
          <w:kern w:val="2"/>
          <w:szCs w:val="24"/>
        </w:rPr>
        <w:t>校</w:t>
      </w:r>
      <w:r w:rsidR="00A51316" w:rsidRPr="00DF1019">
        <w:rPr>
          <w:rFonts w:hAnsi="Century" w:hint="eastAsia"/>
          <w:color w:val="auto"/>
          <w:kern w:val="2"/>
          <w:szCs w:val="24"/>
        </w:rPr>
        <w:t>である</w:t>
      </w:r>
      <w:r w:rsidRPr="00DF1019">
        <w:rPr>
          <w:rFonts w:hAnsi="Century" w:hint="eastAsia"/>
          <w:color w:val="auto"/>
          <w:kern w:val="2"/>
          <w:szCs w:val="24"/>
        </w:rPr>
        <w:t>場合に限り、各市町村立学校の良し悪しとして誤解されるおそれがあることから、（１）イの要件に該当し、非公開とすることが妥当である。</w:t>
      </w:r>
    </w:p>
    <w:p w:rsidR="00E0597E" w:rsidRPr="00DF1019" w:rsidRDefault="00E0597E" w:rsidP="00E0597E">
      <w:pPr>
        <w:ind w:left="880" w:hangingChars="400" w:hanging="880"/>
        <w:rPr>
          <w:rFonts w:hAnsi="Century"/>
          <w:color w:val="auto"/>
          <w:kern w:val="2"/>
          <w:szCs w:val="24"/>
        </w:rPr>
      </w:pPr>
      <w:r w:rsidRPr="00DF1019">
        <w:rPr>
          <w:rFonts w:hAnsi="Century" w:hint="eastAsia"/>
          <w:color w:val="auto"/>
          <w:kern w:val="2"/>
          <w:szCs w:val="24"/>
        </w:rPr>
        <w:t xml:space="preserve">　　　　　</w:t>
      </w:r>
      <w:r w:rsidR="006F0947" w:rsidRPr="00DF1019">
        <w:rPr>
          <w:rFonts w:hAnsi="Century" w:hint="eastAsia"/>
          <w:color w:val="auto"/>
          <w:kern w:val="2"/>
          <w:szCs w:val="24"/>
        </w:rPr>
        <w:t>また</w:t>
      </w:r>
      <w:r w:rsidRPr="00DF1019">
        <w:rPr>
          <w:rFonts w:hAnsi="Century" w:hint="eastAsia"/>
          <w:color w:val="auto"/>
          <w:kern w:val="2"/>
          <w:szCs w:val="24"/>
        </w:rPr>
        <w:t>、これらの情報のうち、</w:t>
      </w:r>
      <w:r w:rsidR="007A2998" w:rsidRPr="00DF1019">
        <w:rPr>
          <w:rFonts w:hAnsi="Century" w:hint="eastAsia"/>
          <w:color w:val="auto"/>
          <w:kern w:val="2"/>
          <w:szCs w:val="24"/>
        </w:rPr>
        <w:t>指導助言の内容又は</w:t>
      </w:r>
      <w:r w:rsidR="00DA494B" w:rsidRPr="00DF1019">
        <w:rPr>
          <w:rFonts w:hAnsi="Century" w:hint="eastAsia"/>
          <w:color w:val="auto"/>
          <w:kern w:val="2"/>
          <w:szCs w:val="24"/>
        </w:rPr>
        <w:t>理由</w:t>
      </w:r>
      <w:r w:rsidRPr="00DF1019">
        <w:rPr>
          <w:rFonts w:hAnsi="Century" w:hint="eastAsia"/>
          <w:color w:val="auto"/>
          <w:kern w:val="2"/>
          <w:szCs w:val="24"/>
        </w:rPr>
        <w:t>について、実施機関は、公にすることにより、他からの批判を恐れて市町村立学校長が理由及び指導助言内容</w:t>
      </w:r>
      <w:r w:rsidRPr="00DF1019">
        <w:rPr>
          <w:rFonts w:hAnsi="Century" w:hint="eastAsia"/>
          <w:color w:val="auto"/>
          <w:kern w:val="2"/>
          <w:szCs w:val="24"/>
        </w:rPr>
        <w:lastRenderedPageBreak/>
        <w:t>等を率直に記述することを躊躇し、市町村立学校長の自由な記述を阻害するおそれがあ</w:t>
      </w:r>
      <w:r w:rsidR="006C68D9" w:rsidRPr="00DF1019">
        <w:rPr>
          <w:rFonts w:hAnsi="Century" w:hint="eastAsia"/>
          <w:color w:val="auto"/>
          <w:kern w:val="2"/>
          <w:szCs w:val="24"/>
        </w:rPr>
        <w:t>り、当該若しくは同種の事務の目的が達成できなくなり、又はこれらの事務の公正かつ適切な執行に著しい支障を及ぼすおそれ</w:t>
      </w:r>
      <w:r w:rsidR="00AC6C97" w:rsidRPr="00DF1019">
        <w:rPr>
          <w:rFonts w:hAnsi="Century" w:hint="eastAsia"/>
          <w:color w:val="auto"/>
          <w:kern w:val="2"/>
          <w:szCs w:val="24"/>
        </w:rPr>
        <w:t>が</w:t>
      </w:r>
      <w:r w:rsidR="006C68D9" w:rsidRPr="00DF1019">
        <w:rPr>
          <w:rFonts w:hAnsi="Century" w:hint="eastAsia"/>
          <w:color w:val="auto"/>
          <w:kern w:val="2"/>
          <w:szCs w:val="24"/>
        </w:rPr>
        <w:t>あると主張している。</w:t>
      </w:r>
    </w:p>
    <w:p w:rsidR="00E0597E" w:rsidRPr="00DF1019" w:rsidRDefault="00E0597E" w:rsidP="00E0597E">
      <w:pPr>
        <w:ind w:left="880" w:hangingChars="400" w:hanging="880"/>
        <w:rPr>
          <w:rFonts w:hAnsi="Century"/>
          <w:color w:val="auto"/>
          <w:kern w:val="2"/>
          <w:szCs w:val="24"/>
        </w:rPr>
      </w:pPr>
      <w:r w:rsidRPr="00DF1019">
        <w:rPr>
          <w:rFonts w:hAnsi="Century" w:hint="eastAsia"/>
          <w:color w:val="auto"/>
          <w:kern w:val="2"/>
          <w:szCs w:val="24"/>
        </w:rPr>
        <w:t xml:space="preserve">　　　　　これらの情報については、本件調査の目的に鑑みれば、重要かつ不可欠な情報であることが認められ、その内容が一般には知られることはないとの前提で作成されるべきものといえる。</w:t>
      </w:r>
      <w:r w:rsidR="006C36CD" w:rsidRPr="00DF1019">
        <w:rPr>
          <w:rFonts w:hAnsi="Century" w:hint="eastAsia"/>
          <w:color w:val="auto"/>
          <w:kern w:val="2"/>
          <w:szCs w:val="24"/>
        </w:rPr>
        <w:t>しかしながら、かかる主張</w:t>
      </w:r>
      <w:r w:rsidR="00166AD0" w:rsidRPr="00DF1019">
        <w:rPr>
          <w:rFonts w:hAnsi="Century" w:hint="eastAsia"/>
          <w:color w:val="auto"/>
          <w:kern w:val="2"/>
          <w:szCs w:val="24"/>
        </w:rPr>
        <w:t>について</w:t>
      </w:r>
      <w:r w:rsidR="006C36CD" w:rsidRPr="00DF1019">
        <w:rPr>
          <w:rFonts w:hAnsi="Century" w:hint="eastAsia"/>
          <w:color w:val="auto"/>
          <w:kern w:val="2"/>
          <w:szCs w:val="24"/>
        </w:rPr>
        <w:t>は</w:t>
      </w:r>
      <w:r w:rsidR="00166AD0" w:rsidRPr="00DF1019">
        <w:rPr>
          <w:rFonts w:hAnsi="Century" w:hint="eastAsia"/>
          <w:color w:val="auto"/>
          <w:kern w:val="2"/>
          <w:szCs w:val="24"/>
        </w:rPr>
        <w:t>、</w:t>
      </w:r>
      <w:r w:rsidR="006C36CD" w:rsidRPr="00DF1019">
        <w:rPr>
          <w:rFonts w:hAnsi="Century" w:hint="eastAsia"/>
          <w:color w:val="auto"/>
          <w:kern w:val="2"/>
          <w:szCs w:val="24"/>
        </w:rPr>
        <w:t>記述した校長が特定される場合に限り認められるものであ</w:t>
      </w:r>
      <w:r w:rsidR="005643F6" w:rsidRPr="00DF1019">
        <w:rPr>
          <w:rFonts w:hAnsi="Century" w:hint="eastAsia"/>
          <w:color w:val="auto"/>
          <w:kern w:val="2"/>
          <w:szCs w:val="24"/>
        </w:rPr>
        <w:t>るが</w:t>
      </w:r>
      <w:r w:rsidR="006C36CD" w:rsidRPr="00DF1019">
        <w:rPr>
          <w:rFonts w:hAnsi="Century" w:hint="eastAsia"/>
          <w:color w:val="auto"/>
          <w:kern w:val="2"/>
          <w:szCs w:val="24"/>
        </w:rPr>
        <w:t>、これらの情報については、</w:t>
      </w:r>
      <w:r w:rsidR="00B50084" w:rsidRPr="00DF1019">
        <w:rPr>
          <w:rFonts w:hAnsi="Century" w:hint="eastAsia"/>
          <w:color w:val="auto"/>
          <w:kern w:val="2"/>
          <w:szCs w:val="24"/>
        </w:rPr>
        <w:t>公にした場合であっても、</w:t>
      </w:r>
      <w:r w:rsidR="006C36CD" w:rsidRPr="00DF1019">
        <w:rPr>
          <w:rFonts w:hAnsi="Century" w:hint="eastAsia"/>
          <w:color w:val="auto"/>
          <w:kern w:val="2"/>
          <w:szCs w:val="24"/>
        </w:rPr>
        <w:t>通常、市町村が特定されるに</w:t>
      </w:r>
      <w:r w:rsidR="00ED5E81" w:rsidRPr="00DF1019">
        <w:rPr>
          <w:rFonts w:hAnsi="Century" w:hint="eastAsia"/>
          <w:color w:val="auto"/>
          <w:kern w:val="2"/>
          <w:szCs w:val="24"/>
        </w:rPr>
        <w:t>とど</w:t>
      </w:r>
      <w:r w:rsidR="006C36CD" w:rsidRPr="00DF1019">
        <w:rPr>
          <w:rFonts w:hAnsi="Century" w:hint="eastAsia"/>
          <w:color w:val="auto"/>
          <w:kern w:val="2"/>
          <w:szCs w:val="24"/>
        </w:rPr>
        <w:t>まる</w:t>
      </w:r>
      <w:r w:rsidR="00361493" w:rsidRPr="00DF1019">
        <w:rPr>
          <w:rFonts w:hAnsi="Century" w:hint="eastAsia"/>
          <w:color w:val="auto"/>
          <w:kern w:val="2"/>
          <w:szCs w:val="24"/>
        </w:rPr>
        <w:t>ものである</w:t>
      </w:r>
      <w:r w:rsidR="006C36CD" w:rsidRPr="00DF1019">
        <w:rPr>
          <w:rFonts w:hAnsi="Century" w:hint="eastAsia"/>
          <w:color w:val="auto"/>
          <w:kern w:val="2"/>
          <w:szCs w:val="24"/>
        </w:rPr>
        <w:t>ことから、採用することができない。</w:t>
      </w:r>
      <w:r w:rsidR="00547A15" w:rsidRPr="00DF1019">
        <w:rPr>
          <w:rFonts w:hAnsi="Century" w:hint="eastAsia"/>
          <w:color w:val="auto"/>
          <w:kern w:val="2"/>
          <w:szCs w:val="24"/>
        </w:rPr>
        <w:t>よって、当該情報については、公開とすることが妥当である。</w:t>
      </w:r>
    </w:p>
    <w:p w:rsidR="006C36CD" w:rsidRPr="00DF1019" w:rsidRDefault="006C36CD" w:rsidP="00E0597E">
      <w:pPr>
        <w:ind w:left="880" w:hangingChars="400" w:hanging="880"/>
        <w:rPr>
          <w:rFonts w:hAnsi="Century"/>
          <w:color w:val="auto"/>
          <w:kern w:val="2"/>
          <w:szCs w:val="24"/>
        </w:rPr>
      </w:pPr>
      <w:r w:rsidRPr="00DF1019">
        <w:rPr>
          <w:rFonts w:hAnsi="Century" w:hint="eastAsia"/>
          <w:color w:val="auto"/>
          <w:kern w:val="2"/>
          <w:szCs w:val="24"/>
        </w:rPr>
        <w:t xml:space="preserve">　　　　　ただし、対象となる学校が</w:t>
      </w:r>
      <w:r w:rsidR="00A827CB" w:rsidRPr="00DF1019">
        <w:rPr>
          <w:rFonts w:hAnsi="Century" w:hint="eastAsia"/>
          <w:color w:val="auto"/>
          <w:kern w:val="2"/>
          <w:szCs w:val="24"/>
        </w:rPr>
        <w:t>市町村の</w:t>
      </w:r>
      <w:r w:rsidRPr="00DF1019">
        <w:rPr>
          <w:rFonts w:hAnsi="Century" w:hint="eastAsia"/>
          <w:color w:val="auto"/>
          <w:kern w:val="2"/>
          <w:szCs w:val="24"/>
        </w:rPr>
        <w:t>校種別で１校である場合に限り、実施機関の主張は理解することができ、（１）イの要件に該当し、非公開とすることが妥当である。</w:t>
      </w:r>
    </w:p>
    <w:p w:rsidR="00B304D6" w:rsidRPr="00DF1019" w:rsidRDefault="0071763A" w:rsidP="00B304D6">
      <w:pPr>
        <w:autoSpaceDE/>
        <w:autoSpaceDN/>
        <w:adjustRightInd/>
        <w:ind w:firstLineChars="300" w:firstLine="630"/>
        <w:jc w:val="both"/>
        <w:textAlignment w:val="auto"/>
        <w:rPr>
          <w:rFonts w:hAnsiTheme="minorHAnsi" w:cstheme="minorBidi"/>
          <w:color w:val="auto"/>
          <w:kern w:val="2"/>
          <w:sz w:val="21"/>
        </w:rPr>
      </w:pPr>
      <w:r w:rsidRPr="00DF1019">
        <w:rPr>
          <w:rFonts w:hAnsiTheme="minorHAnsi" w:cstheme="minorBidi" w:hint="eastAsia"/>
          <w:color w:val="auto"/>
          <w:kern w:val="2"/>
          <w:sz w:val="21"/>
        </w:rPr>
        <w:t>シ</w:t>
      </w:r>
      <w:r w:rsidR="00B304D6" w:rsidRPr="00DF1019">
        <w:rPr>
          <w:rFonts w:hAnsiTheme="minorHAnsi" w:cstheme="minorBidi" w:hint="eastAsia"/>
          <w:color w:val="auto"/>
          <w:kern w:val="2"/>
          <w:sz w:val="21"/>
        </w:rPr>
        <w:t xml:space="preserve">　</w:t>
      </w:r>
      <w:r w:rsidR="0089705A" w:rsidRPr="00DF1019">
        <w:rPr>
          <w:rFonts w:hAnsiTheme="minorHAnsi" w:cstheme="minorBidi" w:hint="eastAsia"/>
          <w:color w:val="auto"/>
          <w:kern w:val="2"/>
          <w:sz w:val="21"/>
        </w:rPr>
        <w:t>本件請求</w:t>
      </w:r>
      <w:r w:rsidR="0014555A" w:rsidRPr="00DF1019">
        <w:rPr>
          <w:rFonts w:hAnsiTheme="minorHAnsi" w:cstheme="minorBidi" w:hint="eastAsia"/>
          <w:color w:val="auto"/>
          <w:kern w:val="2"/>
          <w:sz w:val="21"/>
        </w:rPr>
        <w:t>に係る</w:t>
      </w:r>
      <w:r w:rsidR="0089705A" w:rsidRPr="00DF1019">
        <w:rPr>
          <w:rFonts w:hAnsiTheme="minorHAnsi" w:cstheme="minorBidi" w:hint="eastAsia"/>
          <w:color w:val="auto"/>
          <w:kern w:val="2"/>
          <w:sz w:val="21"/>
        </w:rPr>
        <w:t>対象情報</w:t>
      </w:r>
      <w:r w:rsidR="00B304D6" w:rsidRPr="00DF1019">
        <w:rPr>
          <w:rFonts w:hAnsiTheme="minorHAnsi" w:cstheme="minorBidi" w:hint="eastAsia"/>
          <w:color w:val="auto"/>
          <w:kern w:val="2"/>
          <w:sz w:val="21"/>
        </w:rPr>
        <w:t>とされていない情報について</w:t>
      </w:r>
    </w:p>
    <w:p w:rsidR="00B304D6" w:rsidRPr="00DF1019" w:rsidRDefault="00B304D6" w:rsidP="00B304D6">
      <w:pPr>
        <w:autoSpaceDE/>
        <w:autoSpaceDN/>
        <w:adjustRightInd/>
        <w:ind w:leftChars="300" w:left="870" w:hangingChars="100" w:hanging="210"/>
        <w:jc w:val="both"/>
        <w:textAlignment w:val="auto"/>
        <w:rPr>
          <w:rFonts w:hAnsiTheme="minorHAnsi" w:cstheme="minorBidi"/>
          <w:color w:val="auto"/>
          <w:kern w:val="2"/>
          <w:sz w:val="21"/>
        </w:rPr>
      </w:pPr>
      <w:r w:rsidRPr="00DF1019">
        <w:rPr>
          <w:rFonts w:hAnsiTheme="minorHAnsi" w:cstheme="minorBidi" w:hint="eastAsia"/>
          <w:color w:val="auto"/>
          <w:kern w:val="2"/>
          <w:sz w:val="21"/>
        </w:rPr>
        <w:t xml:space="preserve">　　</w:t>
      </w:r>
      <w:r w:rsidR="000D5CF5" w:rsidRPr="00DF1019">
        <w:rPr>
          <w:rFonts w:hint="eastAsia"/>
          <w:color w:val="auto"/>
        </w:rPr>
        <w:t>実施機関によれば、平成２５年度「教職員の評価・育成システム」授業アンケート実施に関する状況調査回答票は、各府立学校及び各市町村教育委員会が表計算ソフトを利用して電磁的記録により作成したものを実施機関において電磁的記録により管理しており、本件</w:t>
      </w:r>
      <w:r w:rsidR="0014555A" w:rsidRPr="00DF1019">
        <w:rPr>
          <w:rFonts w:hint="eastAsia"/>
          <w:color w:val="auto"/>
        </w:rPr>
        <w:t>請求に係る</w:t>
      </w:r>
      <w:r w:rsidR="000D5CF5" w:rsidRPr="00DF1019">
        <w:rPr>
          <w:rFonts w:hint="eastAsia"/>
          <w:color w:val="auto"/>
        </w:rPr>
        <w:t>対象</w:t>
      </w:r>
      <w:r w:rsidR="000C4039" w:rsidRPr="00DF1019">
        <w:rPr>
          <w:rFonts w:hint="eastAsia"/>
          <w:color w:val="auto"/>
        </w:rPr>
        <w:t>情報</w:t>
      </w:r>
      <w:r w:rsidR="00055E62" w:rsidRPr="00DF1019">
        <w:rPr>
          <w:rFonts w:hint="eastAsia"/>
          <w:color w:val="auto"/>
        </w:rPr>
        <w:t>（以下「本件対象情報」という。）</w:t>
      </w:r>
      <w:r w:rsidR="000D5CF5" w:rsidRPr="00DF1019">
        <w:rPr>
          <w:rFonts w:hint="eastAsia"/>
          <w:color w:val="auto"/>
        </w:rPr>
        <w:t>は、当該電磁的記録により管理されている</w:t>
      </w:r>
      <w:r w:rsidR="000C4039" w:rsidRPr="00DF1019">
        <w:rPr>
          <w:rFonts w:hint="eastAsia"/>
          <w:color w:val="auto"/>
        </w:rPr>
        <w:t>もの</w:t>
      </w:r>
      <w:r w:rsidR="000D5CF5" w:rsidRPr="00DF1019">
        <w:rPr>
          <w:rFonts w:hint="eastAsia"/>
          <w:color w:val="auto"/>
        </w:rPr>
        <w:t>を印字し、紙面により異議申立人に交付したものとのことである。また</w:t>
      </w:r>
      <w:r w:rsidRPr="00DF1019">
        <w:rPr>
          <w:rFonts w:hAnsiTheme="minorHAnsi" w:cstheme="minorBidi" w:hint="eastAsia"/>
          <w:color w:val="auto"/>
          <w:kern w:val="2"/>
          <w:sz w:val="21"/>
        </w:rPr>
        <w:t>、各府立学校及び各市町村教育委員会が請求対象となったアンケートに回答させることに当た</w:t>
      </w:r>
      <w:r w:rsidR="00AA2D32" w:rsidRPr="00DF1019">
        <w:rPr>
          <w:rFonts w:hAnsiTheme="minorHAnsi" w:cstheme="minorBidi" w:hint="eastAsia"/>
          <w:color w:val="auto"/>
          <w:kern w:val="2"/>
          <w:sz w:val="21"/>
        </w:rPr>
        <w:t>っては</w:t>
      </w:r>
      <w:r w:rsidRPr="00DF1019">
        <w:rPr>
          <w:rFonts w:hAnsiTheme="minorHAnsi" w:cstheme="minorBidi" w:hint="eastAsia"/>
          <w:color w:val="auto"/>
          <w:kern w:val="2"/>
          <w:sz w:val="21"/>
        </w:rPr>
        <w:t>、その回答への負担を軽減させ、かつ、回答に誤りのないようにするため、回答の必要のない設問及び回答欄を表示及び印字させない仕様としているとのことであり、この部分の回答票については本件対象</w:t>
      </w:r>
      <w:r w:rsidR="00055E62" w:rsidRPr="00DF1019">
        <w:rPr>
          <w:rFonts w:hAnsiTheme="minorHAnsi" w:cstheme="minorBidi" w:hint="eastAsia"/>
          <w:color w:val="auto"/>
          <w:kern w:val="2"/>
          <w:sz w:val="21"/>
        </w:rPr>
        <w:t>情報</w:t>
      </w:r>
      <w:r w:rsidRPr="00DF1019">
        <w:rPr>
          <w:rFonts w:hAnsiTheme="minorHAnsi" w:cstheme="minorBidi" w:hint="eastAsia"/>
          <w:color w:val="auto"/>
          <w:kern w:val="2"/>
          <w:sz w:val="21"/>
        </w:rPr>
        <w:t>に含めていないとのことであった。</w:t>
      </w:r>
    </w:p>
    <w:p w:rsidR="00B304D6" w:rsidRPr="00DF1019" w:rsidRDefault="00F36231" w:rsidP="00B304D6">
      <w:pPr>
        <w:autoSpaceDE/>
        <w:autoSpaceDN/>
        <w:adjustRightInd/>
        <w:ind w:leftChars="400" w:left="880" w:firstLineChars="100" w:firstLine="210"/>
        <w:jc w:val="both"/>
        <w:textAlignment w:val="auto"/>
        <w:rPr>
          <w:rFonts w:hAnsiTheme="minorHAnsi" w:cstheme="minorBidi"/>
          <w:color w:val="auto"/>
          <w:kern w:val="2"/>
          <w:sz w:val="21"/>
        </w:rPr>
      </w:pPr>
      <w:r w:rsidRPr="00DF1019">
        <w:rPr>
          <w:rFonts w:hAnsiTheme="minorHAnsi" w:cstheme="minorBidi" w:hint="eastAsia"/>
          <w:color w:val="auto"/>
          <w:kern w:val="2"/>
          <w:sz w:val="21"/>
        </w:rPr>
        <w:t>ただし</w:t>
      </w:r>
      <w:r w:rsidR="000D5CF5" w:rsidRPr="00DF1019">
        <w:rPr>
          <w:rFonts w:hAnsiTheme="minorHAnsi" w:cstheme="minorBidi" w:hint="eastAsia"/>
          <w:color w:val="auto"/>
          <w:kern w:val="2"/>
          <w:sz w:val="21"/>
        </w:rPr>
        <w:t>、</w:t>
      </w:r>
      <w:r w:rsidR="00B304D6" w:rsidRPr="00DF1019">
        <w:rPr>
          <w:rFonts w:hAnsiTheme="minorHAnsi" w:cstheme="minorBidi" w:hint="eastAsia"/>
          <w:color w:val="auto"/>
          <w:kern w:val="2"/>
          <w:sz w:val="21"/>
        </w:rPr>
        <w:t>（３６）及び（３８）の回答項目については、市町村の校種別の全ての学校においてトンプソン検定を実施していない場合は、当該回答項目に回答する必要がないため、当該仕様により</w:t>
      </w:r>
      <w:r w:rsidR="0014555A" w:rsidRPr="00DF1019">
        <w:rPr>
          <w:rFonts w:hAnsiTheme="minorHAnsi" w:cstheme="minorBidi" w:hint="eastAsia"/>
          <w:color w:val="auto"/>
          <w:kern w:val="2"/>
          <w:sz w:val="21"/>
        </w:rPr>
        <w:t>本件</w:t>
      </w:r>
      <w:r w:rsidR="00B304D6" w:rsidRPr="00DF1019">
        <w:rPr>
          <w:rFonts w:hAnsiTheme="minorHAnsi" w:cstheme="minorBidi" w:hint="eastAsia"/>
          <w:color w:val="auto"/>
          <w:kern w:val="2"/>
          <w:sz w:val="21"/>
        </w:rPr>
        <w:t>対象</w:t>
      </w:r>
      <w:r w:rsidR="0014555A" w:rsidRPr="00DF1019">
        <w:rPr>
          <w:rFonts w:hAnsiTheme="minorHAnsi" w:cstheme="minorBidi" w:hint="eastAsia"/>
          <w:color w:val="auto"/>
          <w:kern w:val="2"/>
          <w:sz w:val="21"/>
        </w:rPr>
        <w:t>情報</w:t>
      </w:r>
      <w:r w:rsidR="00B304D6" w:rsidRPr="00DF1019">
        <w:rPr>
          <w:rFonts w:hAnsiTheme="minorHAnsi" w:cstheme="minorBidi" w:hint="eastAsia"/>
          <w:color w:val="auto"/>
          <w:kern w:val="2"/>
          <w:sz w:val="21"/>
        </w:rPr>
        <w:t>に含めないこととされることになるが、市町村の校種別に１校</w:t>
      </w:r>
      <w:r w:rsidR="004C1D48" w:rsidRPr="00DF1019">
        <w:rPr>
          <w:rFonts w:hAnsiTheme="minorHAnsi" w:cstheme="minorBidi" w:hint="eastAsia"/>
          <w:color w:val="auto"/>
          <w:kern w:val="2"/>
          <w:sz w:val="21"/>
        </w:rPr>
        <w:t>の場合の回答票</w:t>
      </w:r>
      <w:r w:rsidR="00B304D6" w:rsidRPr="00DF1019">
        <w:rPr>
          <w:rFonts w:hAnsiTheme="minorHAnsi" w:cstheme="minorBidi" w:hint="eastAsia"/>
          <w:color w:val="auto"/>
          <w:kern w:val="2"/>
          <w:sz w:val="21"/>
        </w:rPr>
        <w:t>については、当該回答項目に回答する必要がないにもかかわらず、</w:t>
      </w:r>
      <w:r w:rsidRPr="00DF1019">
        <w:rPr>
          <w:rFonts w:hAnsiTheme="minorHAnsi" w:cstheme="minorBidi" w:hint="eastAsia"/>
          <w:color w:val="auto"/>
          <w:kern w:val="2"/>
          <w:sz w:val="21"/>
        </w:rPr>
        <w:t>本件決定</w:t>
      </w:r>
      <w:r w:rsidR="00B304D6" w:rsidRPr="00DF1019">
        <w:rPr>
          <w:rFonts w:hAnsiTheme="minorHAnsi" w:cstheme="minorBidi" w:hint="eastAsia"/>
          <w:color w:val="auto"/>
          <w:kern w:val="2"/>
          <w:sz w:val="21"/>
        </w:rPr>
        <w:t>を行うために、仕様外に、マスキングを施した上で印字し、</w:t>
      </w:r>
      <w:r w:rsidR="00055E62" w:rsidRPr="00DF1019">
        <w:rPr>
          <w:rFonts w:hAnsiTheme="minorHAnsi" w:cstheme="minorBidi" w:hint="eastAsia"/>
          <w:color w:val="auto"/>
          <w:kern w:val="2"/>
          <w:sz w:val="21"/>
        </w:rPr>
        <w:t>本件</w:t>
      </w:r>
      <w:r w:rsidR="00B304D6" w:rsidRPr="00DF1019">
        <w:rPr>
          <w:rFonts w:hAnsiTheme="minorHAnsi" w:cstheme="minorBidi" w:hint="eastAsia"/>
          <w:color w:val="auto"/>
          <w:kern w:val="2"/>
          <w:sz w:val="21"/>
        </w:rPr>
        <w:t>対象</w:t>
      </w:r>
      <w:r w:rsidR="0014555A" w:rsidRPr="00DF1019">
        <w:rPr>
          <w:rFonts w:hAnsiTheme="minorHAnsi" w:cstheme="minorBidi" w:hint="eastAsia"/>
          <w:color w:val="auto"/>
          <w:kern w:val="2"/>
          <w:sz w:val="21"/>
        </w:rPr>
        <w:t>情報</w:t>
      </w:r>
      <w:r w:rsidR="00B304D6" w:rsidRPr="00DF1019">
        <w:rPr>
          <w:rFonts w:hAnsiTheme="minorHAnsi" w:cstheme="minorBidi" w:hint="eastAsia"/>
          <w:color w:val="auto"/>
          <w:kern w:val="2"/>
          <w:sz w:val="21"/>
        </w:rPr>
        <w:t>としたとのことであった。</w:t>
      </w:r>
    </w:p>
    <w:p w:rsidR="00B304D6" w:rsidRPr="00DF1019" w:rsidRDefault="00B304D6" w:rsidP="00B304D6">
      <w:pPr>
        <w:autoSpaceDE/>
        <w:autoSpaceDN/>
        <w:adjustRightInd/>
        <w:ind w:leftChars="400" w:left="880" w:firstLineChars="100" w:firstLine="210"/>
        <w:jc w:val="both"/>
        <w:textAlignment w:val="auto"/>
        <w:rPr>
          <w:rFonts w:hAnsiTheme="minorHAnsi" w:cstheme="minorBidi"/>
          <w:color w:val="auto"/>
          <w:kern w:val="2"/>
          <w:sz w:val="21"/>
        </w:rPr>
      </w:pPr>
      <w:r w:rsidRPr="00DF1019">
        <w:rPr>
          <w:rFonts w:hAnsiTheme="minorHAnsi" w:cstheme="minorBidi" w:hint="eastAsia"/>
          <w:color w:val="auto"/>
          <w:kern w:val="2"/>
          <w:sz w:val="21"/>
        </w:rPr>
        <w:t>すなわち、トンプソン検定を実施していない市町村の校種別に１校の</w:t>
      </w:r>
      <w:r w:rsidR="00F36231" w:rsidRPr="00DF1019">
        <w:rPr>
          <w:rFonts w:hAnsiTheme="minorHAnsi" w:cstheme="minorBidi" w:hint="eastAsia"/>
          <w:color w:val="auto"/>
          <w:kern w:val="2"/>
          <w:sz w:val="21"/>
        </w:rPr>
        <w:t>場合の</w:t>
      </w:r>
      <w:r w:rsidRPr="00DF1019">
        <w:rPr>
          <w:rFonts w:hAnsiTheme="minorHAnsi" w:cstheme="minorBidi" w:hint="eastAsia"/>
          <w:color w:val="auto"/>
          <w:kern w:val="2"/>
          <w:sz w:val="21"/>
        </w:rPr>
        <w:t>回答票の当該部分は</w:t>
      </w:r>
      <w:r w:rsidR="00055E62" w:rsidRPr="00DF1019">
        <w:rPr>
          <w:rFonts w:hAnsiTheme="minorHAnsi" w:cstheme="minorBidi" w:hint="eastAsia"/>
          <w:color w:val="auto"/>
          <w:kern w:val="2"/>
          <w:sz w:val="21"/>
        </w:rPr>
        <w:t>本件</w:t>
      </w:r>
      <w:r w:rsidRPr="00DF1019">
        <w:rPr>
          <w:rFonts w:hAnsiTheme="minorHAnsi" w:cstheme="minorBidi" w:hint="eastAsia"/>
          <w:color w:val="auto"/>
          <w:kern w:val="2"/>
          <w:sz w:val="21"/>
        </w:rPr>
        <w:t>対象</w:t>
      </w:r>
      <w:r w:rsidR="00055E62" w:rsidRPr="00DF1019">
        <w:rPr>
          <w:rFonts w:hAnsiTheme="minorHAnsi" w:cstheme="minorBidi" w:hint="eastAsia"/>
          <w:color w:val="auto"/>
          <w:kern w:val="2"/>
          <w:sz w:val="21"/>
        </w:rPr>
        <w:t>情報</w:t>
      </w:r>
      <w:r w:rsidRPr="00DF1019">
        <w:rPr>
          <w:rFonts w:hAnsiTheme="minorHAnsi" w:cstheme="minorBidi" w:hint="eastAsia"/>
          <w:color w:val="auto"/>
          <w:kern w:val="2"/>
          <w:sz w:val="21"/>
        </w:rPr>
        <w:t>として特定し、一方</w:t>
      </w:r>
      <w:r w:rsidR="00F36231" w:rsidRPr="00DF1019">
        <w:rPr>
          <w:rFonts w:hAnsiTheme="minorHAnsi" w:cstheme="minorBidi" w:hint="eastAsia"/>
          <w:color w:val="auto"/>
          <w:kern w:val="2"/>
          <w:sz w:val="21"/>
        </w:rPr>
        <w:t>で</w:t>
      </w:r>
      <w:r w:rsidRPr="00DF1019">
        <w:rPr>
          <w:rFonts w:hAnsiTheme="minorHAnsi" w:cstheme="minorBidi" w:hint="eastAsia"/>
          <w:color w:val="auto"/>
          <w:kern w:val="2"/>
          <w:sz w:val="21"/>
        </w:rPr>
        <w:t>、トンプソン検定を実施していない市町村の校種別に複数校の</w:t>
      </w:r>
      <w:r w:rsidR="00D816A2" w:rsidRPr="00DF1019">
        <w:rPr>
          <w:rFonts w:hAnsiTheme="minorHAnsi" w:cstheme="minorBidi" w:hint="eastAsia"/>
          <w:color w:val="auto"/>
          <w:kern w:val="2"/>
          <w:sz w:val="21"/>
        </w:rPr>
        <w:t>回答票</w:t>
      </w:r>
      <w:r w:rsidRPr="00DF1019">
        <w:rPr>
          <w:rFonts w:hAnsiTheme="minorHAnsi" w:cstheme="minorBidi" w:hint="eastAsia"/>
          <w:color w:val="auto"/>
          <w:kern w:val="2"/>
          <w:sz w:val="21"/>
        </w:rPr>
        <w:t>当該部分は</w:t>
      </w:r>
      <w:r w:rsidR="00055E62" w:rsidRPr="00DF1019">
        <w:rPr>
          <w:rFonts w:hAnsiTheme="minorHAnsi" w:cstheme="minorBidi" w:hint="eastAsia"/>
          <w:color w:val="auto"/>
          <w:kern w:val="2"/>
          <w:sz w:val="21"/>
        </w:rPr>
        <w:t>本件</w:t>
      </w:r>
      <w:r w:rsidRPr="00DF1019">
        <w:rPr>
          <w:rFonts w:hAnsiTheme="minorHAnsi" w:cstheme="minorBidi" w:hint="eastAsia"/>
          <w:color w:val="auto"/>
          <w:kern w:val="2"/>
          <w:sz w:val="21"/>
        </w:rPr>
        <w:t>対象情報して特定していないとのことである。</w:t>
      </w:r>
    </w:p>
    <w:p w:rsidR="00B304D6" w:rsidRPr="00DF1019" w:rsidRDefault="00B304D6" w:rsidP="00B304D6">
      <w:pPr>
        <w:autoSpaceDE/>
        <w:autoSpaceDN/>
        <w:adjustRightInd/>
        <w:ind w:leftChars="400" w:left="880" w:firstLineChars="100" w:firstLine="210"/>
        <w:jc w:val="both"/>
        <w:textAlignment w:val="auto"/>
        <w:rPr>
          <w:rFonts w:hAnsiTheme="minorHAnsi" w:cstheme="minorBidi"/>
          <w:color w:val="auto"/>
          <w:kern w:val="2"/>
          <w:sz w:val="21"/>
        </w:rPr>
      </w:pPr>
      <w:r w:rsidRPr="00DF1019">
        <w:rPr>
          <w:rFonts w:hAnsiTheme="minorHAnsi" w:cstheme="minorBidi" w:hint="eastAsia"/>
          <w:color w:val="auto"/>
          <w:kern w:val="2"/>
          <w:sz w:val="21"/>
        </w:rPr>
        <w:t>市町村の校種別に１校の当該</w:t>
      </w:r>
      <w:r w:rsidR="00F36231" w:rsidRPr="00DF1019">
        <w:rPr>
          <w:rFonts w:hAnsiTheme="minorHAnsi" w:cstheme="minorBidi" w:hint="eastAsia"/>
          <w:color w:val="auto"/>
          <w:kern w:val="2"/>
          <w:sz w:val="21"/>
        </w:rPr>
        <w:t>部分</w:t>
      </w:r>
      <w:r w:rsidRPr="00DF1019">
        <w:rPr>
          <w:rFonts w:hAnsiTheme="minorHAnsi" w:cstheme="minorBidi" w:hint="eastAsia"/>
          <w:color w:val="auto"/>
          <w:kern w:val="2"/>
          <w:sz w:val="21"/>
        </w:rPr>
        <w:t>について、空欄ではあるが</w:t>
      </w:r>
      <w:r w:rsidR="0014555A" w:rsidRPr="00DF1019">
        <w:rPr>
          <w:rFonts w:hAnsiTheme="minorHAnsi" w:cstheme="minorBidi" w:hint="eastAsia"/>
          <w:color w:val="auto"/>
          <w:kern w:val="2"/>
          <w:sz w:val="21"/>
        </w:rPr>
        <w:t>本件</w:t>
      </w:r>
      <w:r w:rsidRPr="00DF1019">
        <w:rPr>
          <w:rFonts w:hAnsiTheme="minorHAnsi" w:cstheme="minorBidi" w:hint="eastAsia"/>
          <w:color w:val="auto"/>
          <w:kern w:val="2"/>
          <w:sz w:val="21"/>
        </w:rPr>
        <w:t>対象情報として特定したものであるならば、市町村の校種別に複数校の当該</w:t>
      </w:r>
      <w:r w:rsidR="00F36231" w:rsidRPr="00DF1019">
        <w:rPr>
          <w:rFonts w:hAnsiTheme="minorHAnsi" w:cstheme="minorBidi" w:hint="eastAsia"/>
          <w:color w:val="auto"/>
          <w:kern w:val="2"/>
          <w:sz w:val="21"/>
        </w:rPr>
        <w:t>部分</w:t>
      </w:r>
      <w:r w:rsidRPr="00DF1019">
        <w:rPr>
          <w:rFonts w:hAnsiTheme="minorHAnsi" w:cstheme="minorBidi" w:hint="eastAsia"/>
          <w:color w:val="auto"/>
          <w:kern w:val="2"/>
          <w:sz w:val="21"/>
        </w:rPr>
        <w:t>について</w:t>
      </w:r>
      <w:r w:rsidR="00055E62" w:rsidRPr="00DF1019">
        <w:rPr>
          <w:rFonts w:hAnsiTheme="minorHAnsi" w:cstheme="minorBidi" w:hint="eastAsia"/>
          <w:color w:val="auto"/>
          <w:kern w:val="2"/>
          <w:sz w:val="21"/>
        </w:rPr>
        <w:t>本件</w:t>
      </w:r>
      <w:r w:rsidRPr="00DF1019">
        <w:rPr>
          <w:rFonts w:hAnsiTheme="minorHAnsi" w:cstheme="minorBidi" w:hint="eastAsia"/>
          <w:color w:val="auto"/>
          <w:kern w:val="2"/>
          <w:sz w:val="21"/>
        </w:rPr>
        <w:t>対象情報として特定しないこととする理由はない。さらに、（３６）及び（３８）以外の回答項目のうち、各府立学校及び各市町村教育委員会が回答していないことから</w:t>
      </w:r>
      <w:r w:rsidR="0014555A" w:rsidRPr="00DF1019">
        <w:rPr>
          <w:rFonts w:hAnsiTheme="minorHAnsi" w:cstheme="minorBidi" w:hint="eastAsia"/>
          <w:color w:val="auto"/>
          <w:kern w:val="2"/>
          <w:sz w:val="21"/>
        </w:rPr>
        <w:t>本件</w:t>
      </w:r>
      <w:r w:rsidRPr="00DF1019">
        <w:rPr>
          <w:rFonts w:hAnsiTheme="minorHAnsi" w:cstheme="minorBidi" w:hint="eastAsia"/>
          <w:color w:val="auto"/>
          <w:kern w:val="2"/>
          <w:sz w:val="21"/>
        </w:rPr>
        <w:t>対象情報としなかった部分についても、同様に、</w:t>
      </w:r>
      <w:r w:rsidR="00055E62" w:rsidRPr="00DF1019">
        <w:rPr>
          <w:rFonts w:hAnsiTheme="minorHAnsi" w:cstheme="minorBidi" w:hint="eastAsia"/>
          <w:color w:val="auto"/>
          <w:kern w:val="2"/>
          <w:sz w:val="21"/>
        </w:rPr>
        <w:t>本件</w:t>
      </w:r>
      <w:r w:rsidRPr="00DF1019">
        <w:rPr>
          <w:rFonts w:hAnsiTheme="minorHAnsi" w:cstheme="minorBidi" w:hint="eastAsia"/>
          <w:color w:val="auto"/>
          <w:kern w:val="2"/>
          <w:sz w:val="21"/>
        </w:rPr>
        <w:t>対象情報として特定しないこととする理由はない。</w:t>
      </w:r>
    </w:p>
    <w:p w:rsidR="00B304D6" w:rsidRPr="00DF1019" w:rsidRDefault="00B304D6" w:rsidP="00B304D6">
      <w:pPr>
        <w:ind w:leftChars="400" w:left="880" w:firstLineChars="100" w:firstLine="210"/>
        <w:rPr>
          <w:rFonts w:hAnsiTheme="minorHAnsi" w:cstheme="minorBidi"/>
          <w:color w:val="auto"/>
          <w:kern w:val="2"/>
          <w:sz w:val="21"/>
        </w:rPr>
      </w:pPr>
      <w:r w:rsidRPr="00DF1019">
        <w:rPr>
          <w:rFonts w:hAnsiTheme="minorHAnsi" w:cstheme="minorBidi" w:hint="eastAsia"/>
          <w:color w:val="auto"/>
          <w:kern w:val="2"/>
          <w:sz w:val="21"/>
        </w:rPr>
        <w:t>よって、実施機関は、当該情報についても</w:t>
      </w:r>
      <w:r w:rsidR="0014555A" w:rsidRPr="00DF1019">
        <w:rPr>
          <w:rFonts w:hAnsiTheme="minorHAnsi" w:cstheme="minorBidi" w:hint="eastAsia"/>
          <w:color w:val="auto"/>
          <w:kern w:val="2"/>
          <w:sz w:val="21"/>
        </w:rPr>
        <w:t>本件</w:t>
      </w:r>
      <w:r w:rsidRPr="00DF1019">
        <w:rPr>
          <w:rFonts w:hAnsiTheme="minorHAnsi" w:cstheme="minorBidi" w:hint="eastAsia"/>
          <w:color w:val="auto"/>
          <w:kern w:val="2"/>
          <w:sz w:val="21"/>
        </w:rPr>
        <w:t>対象情報として特定し、本答申を踏まえ、公開又は非公開の判断を行うべきである。</w:t>
      </w:r>
    </w:p>
    <w:p w:rsidR="00385EE1" w:rsidRPr="00DF1019" w:rsidRDefault="002F2561" w:rsidP="00385EE1">
      <w:pPr>
        <w:jc w:val="both"/>
        <w:rPr>
          <w:color w:val="auto"/>
        </w:rPr>
      </w:pPr>
      <w:r w:rsidRPr="00DF1019">
        <w:rPr>
          <w:rFonts w:hint="eastAsia"/>
          <w:color w:val="auto"/>
        </w:rPr>
        <w:t xml:space="preserve">　（３）</w:t>
      </w:r>
      <w:r w:rsidR="00385EE1" w:rsidRPr="00DF1019">
        <w:rPr>
          <w:rFonts w:hint="eastAsia"/>
          <w:color w:val="auto"/>
        </w:rPr>
        <w:t>条例第９条第１号について</w:t>
      </w:r>
    </w:p>
    <w:p w:rsidR="00385EE1" w:rsidRPr="00DF1019" w:rsidRDefault="00385EE1" w:rsidP="00D816A2">
      <w:pPr>
        <w:ind w:leftChars="300" w:left="660" w:firstLineChars="100" w:firstLine="220"/>
        <w:jc w:val="both"/>
        <w:rPr>
          <w:color w:val="auto"/>
        </w:rPr>
      </w:pPr>
      <w:r w:rsidRPr="00DF1019">
        <w:rPr>
          <w:rFonts w:hint="eastAsia"/>
          <w:color w:val="auto"/>
        </w:rPr>
        <w:t>条例は、その前文で、府の保有する情報は公開を原則としつつ、併せて、個人のプライバシーに関する情報は最大限保護する旨を宣言している。また、第５条において、</w:t>
      </w:r>
      <w:r w:rsidRPr="00DF1019">
        <w:rPr>
          <w:rFonts w:hint="eastAsia"/>
          <w:color w:val="auto"/>
        </w:rPr>
        <w:lastRenderedPageBreak/>
        <w:t>個人のプライバシーに関する情報をみだりに公にすることのないように最大限の配慮をしなければならない旨規定している。</w:t>
      </w:r>
    </w:p>
    <w:p w:rsidR="00385EE1" w:rsidRPr="00DF1019" w:rsidRDefault="00385EE1" w:rsidP="00D816A2">
      <w:pPr>
        <w:ind w:leftChars="300" w:left="660" w:firstLineChars="100" w:firstLine="220"/>
        <w:jc w:val="both"/>
        <w:rPr>
          <w:color w:val="auto"/>
        </w:rPr>
      </w:pPr>
      <w:r w:rsidRPr="00DF1019">
        <w:rPr>
          <w:rFonts w:hint="eastAsia"/>
          <w:color w:val="auto"/>
        </w:rPr>
        <w:t>本号はこのような趣旨を受けて、個人のプライバシーに関する情報の公開禁止について定めたものである。</w:t>
      </w:r>
    </w:p>
    <w:p w:rsidR="00385EE1" w:rsidRPr="00DF1019" w:rsidRDefault="00385EE1" w:rsidP="00D816A2">
      <w:pPr>
        <w:ind w:firstLineChars="400" w:firstLine="880"/>
        <w:jc w:val="both"/>
        <w:rPr>
          <w:color w:val="auto"/>
        </w:rPr>
      </w:pPr>
      <w:r w:rsidRPr="00DF1019">
        <w:rPr>
          <w:rFonts w:hint="eastAsia"/>
          <w:color w:val="auto"/>
        </w:rPr>
        <w:t>本号は、</w:t>
      </w:r>
    </w:p>
    <w:p w:rsidR="00385EE1" w:rsidRPr="00DF1019" w:rsidRDefault="00D816A2" w:rsidP="00D816A2">
      <w:pPr>
        <w:ind w:leftChars="300" w:left="880" w:hangingChars="100" w:hanging="220"/>
        <w:jc w:val="both"/>
        <w:rPr>
          <w:color w:val="auto"/>
        </w:rPr>
      </w:pPr>
      <w:r w:rsidRPr="00DF1019">
        <w:rPr>
          <w:rFonts w:hint="eastAsia"/>
          <w:color w:val="auto"/>
        </w:rPr>
        <w:t>ア</w:t>
      </w:r>
      <w:r w:rsidR="009D74FD" w:rsidRPr="00DF1019">
        <w:rPr>
          <w:rFonts w:hint="eastAsia"/>
          <w:color w:val="auto"/>
        </w:rPr>
        <w:t xml:space="preserve">　</w:t>
      </w:r>
      <w:r w:rsidR="00385EE1" w:rsidRPr="00DF1019">
        <w:rPr>
          <w:rFonts w:hint="eastAsia"/>
          <w:color w:val="auto"/>
        </w:rPr>
        <w:t>個人の思想、宗教、身体的特徴、健康状態、家族構成、職業、学歴、出身、住所、所属団体、財産、所得等に関する情報であって、</w:t>
      </w:r>
    </w:p>
    <w:p w:rsidR="00385EE1" w:rsidRPr="00DF1019" w:rsidRDefault="00D816A2" w:rsidP="00D816A2">
      <w:pPr>
        <w:ind w:firstLineChars="300" w:firstLine="660"/>
        <w:jc w:val="both"/>
        <w:rPr>
          <w:color w:val="auto"/>
        </w:rPr>
      </w:pPr>
      <w:r w:rsidRPr="00DF1019">
        <w:rPr>
          <w:rFonts w:hint="eastAsia"/>
          <w:color w:val="auto"/>
        </w:rPr>
        <w:t>イ</w:t>
      </w:r>
      <w:r w:rsidR="009D74FD" w:rsidRPr="00DF1019">
        <w:rPr>
          <w:rFonts w:hint="eastAsia"/>
          <w:color w:val="auto"/>
        </w:rPr>
        <w:t xml:space="preserve">　</w:t>
      </w:r>
      <w:r w:rsidR="00385EE1" w:rsidRPr="00DF1019">
        <w:rPr>
          <w:rFonts w:hint="eastAsia"/>
          <w:color w:val="auto"/>
        </w:rPr>
        <w:t>特定の個人が識別され得るもののうち、</w:t>
      </w:r>
    </w:p>
    <w:p w:rsidR="00385EE1" w:rsidRPr="00DF1019" w:rsidRDefault="00D816A2" w:rsidP="00D816A2">
      <w:pPr>
        <w:ind w:firstLineChars="300" w:firstLine="660"/>
        <w:jc w:val="both"/>
        <w:rPr>
          <w:color w:val="auto"/>
        </w:rPr>
      </w:pPr>
      <w:r w:rsidRPr="00DF1019">
        <w:rPr>
          <w:rFonts w:hint="eastAsia"/>
          <w:color w:val="auto"/>
        </w:rPr>
        <w:t>ウ</w:t>
      </w:r>
      <w:r w:rsidR="009D74FD" w:rsidRPr="00DF1019">
        <w:rPr>
          <w:rFonts w:hint="eastAsia"/>
          <w:color w:val="auto"/>
        </w:rPr>
        <w:t xml:space="preserve">　</w:t>
      </w:r>
      <w:r w:rsidR="00385EE1" w:rsidRPr="00DF1019">
        <w:rPr>
          <w:rFonts w:hint="eastAsia"/>
          <w:color w:val="auto"/>
        </w:rPr>
        <w:t>一般に他人に知られたくないと望むことが正当であると認められる</w:t>
      </w:r>
    </w:p>
    <w:p w:rsidR="00D93402" w:rsidRPr="00DF1019" w:rsidRDefault="00385EE1" w:rsidP="00D93402">
      <w:pPr>
        <w:ind w:firstLineChars="300" w:firstLine="660"/>
        <w:jc w:val="both"/>
        <w:rPr>
          <w:color w:val="auto"/>
        </w:rPr>
      </w:pPr>
      <w:r w:rsidRPr="00DF1019">
        <w:rPr>
          <w:rFonts w:hint="eastAsia"/>
          <w:color w:val="auto"/>
        </w:rPr>
        <w:t>情報が記載されている行政文書を公開してはならない旨定めている。</w:t>
      </w:r>
    </w:p>
    <w:p w:rsidR="00FF565A" w:rsidRPr="00DF1019" w:rsidRDefault="00D816A2" w:rsidP="00D93402">
      <w:pPr>
        <w:ind w:firstLineChars="100" w:firstLine="220"/>
        <w:jc w:val="both"/>
        <w:rPr>
          <w:color w:val="auto"/>
        </w:rPr>
      </w:pPr>
      <w:r w:rsidRPr="00DF1019">
        <w:rPr>
          <w:rFonts w:hint="eastAsia"/>
          <w:color w:val="auto"/>
        </w:rPr>
        <w:t>（４）条例第９条第１号</w:t>
      </w:r>
      <w:r w:rsidR="00385EE1" w:rsidRPr="00DF1019">
        <w:rPr>
          <w:rFonts w:hint="eastAsia"/>
          <w:color w:val="auto"/>
        </w:rPr>
        <w:t>該当性</w:t>
      </w:r>
      <w:r w:rsidRPr="00DF1019">
        <w:rPr>
          <w:rFonts w:hint="eastAsia"/>
          <w:color w:val="auto"/>
        </w:rPr>
        <w:t>について</w:t>
      </w:r>
    </w:p>
    <w:p w:rsidR="00E83577" w:rsidRPr="00DF1019" w:rsidRDefault="00E83577" w:rsidP="00D93402">
      <w:pPr>
        <w:ind w:leftChars="300" w:left="660" w:firstLineChars="100" w:firstLine="220"/>
        <w:jc w:val="both"/>
        <w:rPr>
          <w:color w:val="auto"/>
        </w:rPr>
      </w:pPr>
      <w:r w:rsidRPr="00DF1019">
        <w:rPr>
          <w:rFonts w:hint="eastAsia"/>
          <w:color w:val="auto"/>
        </w:rPr>
        <w:t>実施機関は、（４）、（６）、（１０）、（１２）、（１５）から（１９）まで、（２１）、（２２）、（２６）から（３０）まで、（３２）、（３３）、（３７）、（３９）、（４２）から（４６）まで、（４８）、（４９）、（５３）から（５７）まで、（５９）及び（６０）</w:t>
      </w:r>
      <w:r w:rsidR="00326D45" w:rsidRPr="00DF1019">
        <w:rPr>
          <w:rFonts w:hint="eastAsia"/>
          <w:color w:val="auto"/>
        </w:rPr>
        <w:t>の</w:t>
      </w:r>
      <w:r w:rsidR="003D38C8" w:rsidRPr="00DF1019">
        <w:rPr>
          <w:rFonts w:hint="eastAsia"/>
          <w:color w:val="auto"/>
        </w:rPr>
        <w:t>うち、特定の個人が識別され得る</w:t>
      </w:r>
      <w:r w:rsidR="00326D45" w:rsidRPr="00DF1019">
        <w:rPr>
          <w:rFonts w:hint="eastAsia"/>
          <w:color w:val="auto"/>
        </w:rPr>
        <w:t>情報</w:t>
      </w:r>
      <w:r w:rsidRPr="00DF1019">
        <w:rPr>
          <w:rFonts w:hint="eastAsia"/>
          <w:color w:val="auto"/>
        </w:rPr>
        <w:t>については、</w:t>
      </w:r>
      <w:r w:rsidR="003D38C8" w:rsidRPr="00DF1019">
        <w:rPr>
          <w:rFonts w:hint="eastAsia"/>
          <w:color w:val="auto"/>
        </w:rPr>
        <w:t>各教員の授業アンケートの判定結果、「授業力」評価結果、総合評価結果及びそれらの判定（評価）理由に関する情報は、人事評価に関する情報であり、たとえ公務員の身分を有する個人に関する情報といえども、その本人にとっては知られたくない内容の情報であり、また、特定の個人のプライバシーに関する情報であって、特定の個人が識別されうるもののうち、一般に他人に知られたくないと望むことが正当であると認められるため、条例第９条第１号に該当するものである</w:t>
      </w:r>
      <w:r w:rsidR="00326D45" w:rsidRPr="00DF1019">
        <w:rPr>
          <w:rFonts w:hint="eastAsia"/>
          <w:color w:val="auto"/>
        </w:rPr>
        <w:t>と主張する。</w:t>
      </w:r>
    </w:p>
    <w:p w:rsidR="000A1FB6" w:rsidRPr="00DF1019" w:rsidRDefault="000A1FB6" w:rsidP="004C1D48">
      <w:pPr>
        <w:ind w:leftChars="300" w:left="660" w:firstLineChars="100" w:firstLine="220"/>
        <w:jc w:val="both"/>
        <w:rPr>
          <w:color w:val="auto"/>
        </w:rPr>
      </w:pPr>
      <w:r w:rsidRPr="00DF1019">
        <w:rPr>
          <w:rFonts w:hint="eastAsia"/>
          <w:color w:val="auto"/>
        </w:rPr>
        <w:t>これらの</w:t>
      </w:r>
      <w:r w:rsidR="008A35BE" w:rsidRPr="00DF1019">
        <w:rPr>
          <w:rFonts w:hint="eastAsia"/>
          <w:color w:val="auto"/>
        </w:rPr>
        <w:t>情報</w:t>
      </w:r>
      <w:r w:rsidR="00136584" w:rsidRPr="00DF1019">
        <w:rPr>
          <w:rFonts w:hint="eastAsia"/>
          <w:color w:val="auto"/>
        </w:rPr>
        <w:t>については、</w:t>
      </w:r>
      <w:r w:rsidRPr="00DF1019">
        <w:rPr>
          <w:rFonts w:hint="eastAsia"/>
          <w:color w:val="auto"/>
        </w:rPr>
        <w:t>個人の人事評価に関する情報であることから、（３）アに該当する。また、これらの情報について</w:t>
      </w:r>
      <w:r w:rsidR="005501D2" w:rsidRPr="00DF1019">
        <w:rPr>
          <w:rFonts w:hint="eastAsia"/>
          <w:color w:val="auto"/>
        </w:rPr>
        <w:t>は</w:t>
      </w:r>
      <w:r w:rsidRPr="00DF1019">
        <w:rPr>
          <w:rFonts w:hint="eastAsia"/>
          <w:color w:val="auto"/>
        </w:rPr>
        <w:t>、</w:t>
      </w:r>
      <w:r w:rsidR="00136584" w:rsidRPr="00DF1019">
        <w:rPr>
          <w:rFonts w:hint="eastAsia"/>
          <w:color w:val="auto"/>
        </w:rPr>
        <w:t>府立学校ごと又は市町村の校種ごとに記載されて</w:t>
      </w:r>
      <w:r w:rsidR="00684F3A" w:rsidRPr="00DF1019">
        <w:rPr>
          <w:rFonts w:hint="eastAsia"/>
          <w:color w:val="auto"/>
        </w:rPr>
        <w:t>おり</w:t>
      </w:r>
      <w:r w:rsidR="00136584" w:rsidRPr="00DF1019">
        <w:rPr>
          <w:rFonts w:hint="eastAsia"/>
          <w:color w:val="auto"/>
        </w:rPr>
        <w:t>、</w:t>
      </w:r>
      <w:r w:rsidR="002F2561" w:rsidRPr="00DF1019">
        <w:rPr>
          <w:rFonts w:hint="eastAsia"/>
          <w:color w:val="auto"/>
        </w:rPr>
        <w:t>個人の氏名</w:t>
      </w:r>
      <w:r w:rsidR="00DF42E5" w:rsidRPr="00DF1019">
        <w:rPr>
          <w:rFonts w:hint="eastAsia"/>
          <w:color w:val="auto"/>
        </w:rPr>
        <w:t>、役職、担当</w:t>
      </w:r>
      <w:r w:rsidR="002F2561" w:rsidRPr="00DF1019">
        <w:rPr>
          <w:rFonts w:hint="eastAsia"/>
          <w:color w:val="auto"/>
        </w:rPr>
        <w:t>や就業状況等</w:t>
      </w:r>
      <w:r w:rsidR="00684F3A" w:rsidRPr="00DF1019">
        <w:rPr>
          <w:rFonts w:hint="eastAsia"/>
          <w:color w:val="auto"/>
        </w:rPr>
        <w:t>の記載</w:t>
      </w:r>
      <w:r w:rsidR="002F2561" w:rsidRPr="00DF1019">
        <w:rPr>
          <w:rFonts w:hint="eastAsia"/>
          <w:color w:val="auto"/>
        </w:rPr>
        <w:t>から、教員、保護者、生徒など日頃から接する機会のある者が見ると、特定の個人を識別され得る可能性は否定でき</w:t>
      </w:r>
      <w:r w:rsidR="005501D2" w:rsidRPr="00DF1019">
        <w:rPr>
          <w:rFonts w:hint="eastAsia"/>
          <w:color w:val="auto"/>
        </w:rPr>
        <w:t>ないことから</w:t>
      </w:r>
      <w:r w:rsidRPr="00DF1019">
        <w:rPr>
          <w:rFonts w:hint="eastAsia"/>
          <w:color w:val="auto"/>
        </w:rPr>
        <w:t>、（３）イに該当する。さらに、これらの情報について</w:t>
      </w:r>
      <w:r w:rsidR="005501D2" w:rsidRPr="00DF1019">
        <w:rPr>
          <w:rFonts w:hint="eastAsia"/>
          <w:color w:val="auto"/>
        </w:rPr>
        <w:t>は</w:t>
      </w:r>
      <w:r w:rsidRPr="00DF1019">
        <w:rPr>
          <w:rFonts w:hint="eastAsia"/>
          <w:color w:val="auto"/>
        </w:rPr>
        <w:t>、人事評価に関する情報であ</w:t>
      </w:r>
      <w:r w:rsidR="005501D2" w:rsidRPr="00DF1019">
        <w:rPr>
          <w:rFonts w:hint="eastAsia"/>
          <w:color w:val="auto"/>
        </w:rPr>
        <w:t>り</w:t>
      </w:r>
      <w:r w:rsidRPr="00DF1019">
        <w:rPr>
          <w:rFonts w:hint="eastAsia"/>
          <w:color w:val="auto"/>
        </w:rPr>
        <w:t>、一般に他人に知られたくないと望むことが正当であると認められる</w:t>
      </w:r>
      <w:r w:rsidR="002F2561" w:rsidRPr="00DF1019">
        <w:rPr>
          <w:rFonts w:hint="eastAsia"/>
          <w:color w:val="auto"/>
        </w:rPr>
        <w:t>ものである</w:t>
      </w:r>
      <w:r w:rsidR="005501D2" w:rsidRPr="00DF1019">
        <w:rPr>
          <w:rFonts w:hint="eastAsia"/>
          <w:color w:val="auto"/>
        </w:rPr>
        <w:t>ことから、（３）ウに該当する</w:t>
      </w:r>
      <w:r w:rsidRPr="00DF1019">
        <w:rPr>
          <w:rFonts w:hint="eastAsia"/>
          <w:color w:val="auto"/>
        </w:rPr>
        <w:t>。</w:t>
      </w:r>
    </w:p>
    <w:p w:rsidR="00FF565A" w:rsidRPr="00DF1019" w:rsidRDefault="000A1FB6" w:rsidP="006451CC">
      <w:pPr>
        <w:ind w:leftChars="300" w:left="660" w:firstLineChars="100" w:firstLine="220"/>
        <w:jc w:val="both"/>
        <w:rPr>
          <w:color w:val="auto"/>
        </w:rPr>
      </w:pPr>
      <w:r w:rsidRPr="00DF1019">
        <w:rPr>
          <w:rFonts w:hint="eastAsia"/>
          <w:color w:val="auto"/>
        </w:rPr>
        <w:t>以上から、</w:t>
      </w:r>
      <w:r w:rsidR="005501D2" w:rsidRPr="00DF1019">
        <w:rPr>
          <w:rFonts w:hint="eastAsia"/>
          <w:color w:val="auto"/>
        </w:rPr>
        <w:t>これらの情報については、</w:t>
      </w:r>
      <w:r w:rsidR="002F2561" w:rsidRPr="00DF1019">
        <w:rPr>
          <w:rFonts w:hint="eastAsia"/>
          <w:color w:val="auto"/>
        </w:rPr>
        <w:t>（３）ア</w:t>
      </w:r>
      <w:r w:rsidRPr="00DF1019">
        <w:rPr>
          <w:rFonts w:hint="eastAsia"/>
          <w:color w:val="auto"/>
        </w:rPr>
        <w:t>からウまでに</w:t>
      </w:r>
      <w:r w:rsidR="002F2561" w:rsidRPr="00DF1019">
        <w:rPr>
          <w:rFonts w:hint="eastAsia"/>
          <w:color w:val="auto"/>
        </w:rPr>
        <w:t>該当</w:t>
      </w:r>
      <w:r w:rsidR="005501D2" w:rsidRPr="00DF1019">
        <w:rPr>
          <w:rFonts w:hint="eastAsia"/>
          <w:color w:val="auto"/>
        </w:rPr>
        <w:t>することから</w:t>
      </w:r>
      <w:r w:rsidR="002F2561" w:rsidRPr="00DF1019">
        <w:rPr>
          <w:rFonts w:hint="eastAsia"/>
          <w:color w:val="auto"/>
        </w:rPr>
        <w:t>、</w:t>
      </w:r>
      <w:r w:rsidR="00DF42E5" w:rsidRPr="00DF1019">
        <w:rPr>
          <w:rFonts w:hint="eastAsia"/>
          <w:color w:val="auto"/>
        </w:rPr>
        <w:t>特定の個人が識別され得る部分</w:t>
      </w:r>
      <w:r w:rsidR="0067614C" w:rsidRPr="00DF1019">
        <w:rPr>
          <w:rFonts w:hint="eastAsia"/>
          <w:color w:val="auto"/>
        </w:rPr>
        <w:t>に限り、</w:t>
      </w:r>
      <w:r w:rsidR="002F2561" w:rsidRPr="00DF1019">
        <w:rPr>
          <w:rFonts w:hint="eastAsia"/>
          <w:color w:val="auto"/>
        </w:rPr>
        <w:t>非公開</w:t>
      </w:r>
      <w:r w:rsidR="00DF42E5" w:rsidRPr="00DF1019">
        <w:rPr>
          <w:rFonts w:hint="eastAsia"/>
          <w:color w:val="auto"/>
        </w:rPr>
        <w:t>とすること</w:t>
      </w:r>
      <w:r w:rsidR="002F2561" w:rsidRPr="00DF1019">
        <w:rPr>
          <w:rFonts w:hint="eastAsia"/>
          <w:color w:val="auto"/>
        </w:rPr>
        <w:t>が妥当である。</w:t>
      </w:r>
    </w:p>
    <w:p w:rsidR="000B4FC0" w:rsidRPr="00DF1019" w:rsidRDefault="00933D97" w:rsidP="00933D97">
      <w:pPr>
        <w:ind w:firstLineChars="100" w:firstLine="220"/>
        <w:rPr>
          <w:rFonts w:hAnsi="Century"/>
          <w:color w:val="auto"/>
          <w:kern w:val="2"/>
          <w:szCs w:val="24"/>
        </w:rPr>
      </w:pPr>
      <w:r w:rsidRPr="00DF1019">
        <w:rPr>
          <w:rFonts w:hAnsi="Century" w:hint="eastAsia"/>
          <w:color w:val="auto"/>
          <w:kern w:val="2"/>
          <w:szCs w:val="24"/>
        </w:rPr>
        <w:t>（</w:t>
      </w:r>
      <w:r w:rsidR="00D93402" w:rsidRPr="00DF1019">
        <w:rPr>
          <w:rFonts w:hAnsi="Century" w:hint="eastAsia"/>
          <w:color w:val="auto"/>
          <w:kern w:val="2"/>
          <w:szCs w:val="24"/>
        </w:rPr>
        <w:t>５</w:t>
      </w:r>
      <w:r w:rsidRPr="00DF1019">
        <w:rPr>
          <w:rFonts w:hAnsi="Century" w:hint="eastAsia"/>
          <w:color w:val="auto"/>
          <w:kern w:val="2"/>
          <w:szCs w:val="24"/>
        </w:rPr>
        <w:t>）その他の主張</w:t>
      </w:r>
      <w:r w:rsidR="000B4FC0" w:rsidRPr="00DF1019">
        <w:rPr>
          <w:rFonts w:hAnsi="Century" w:hint="eastAsia"/>
          <w:color w:val="auto"/>
          <w:kern w:val="2"/>
          <w:szCs w:val="24"/>
        </w:rPr>
        <w:t>について</w:t>
      </w:r>
    </w:p>
    <w:p w:rsidR="001B5503" w:rsidRPr="00DF1019" w:rsidRDefault="000B4FC0" w:rsidP="00933D97">
      <w:pPr>
        <w:ind w:leftChars="100" w:left="880" w:hangingChars="300" w:hanging="660"/>
        <w:rPr>
          <w:color w:val="auto"/>
        </w:rPr>
      </w:pPr>
      <w:r w:rsidRPr="00DF1019">
        <w:rPr>
          <w:rFonts w:hint="eastAsia"/>
          <w:color w:val="auto"/>
        </w:rPr>
        <w:t xml:space="preserve">　　</w:t>
      </w:r>
      <w:r w:rsidR="00933D97" w:rsidRPr="00DF1019">
        <w:rPr>
          <w:rFonts w:hint="eastAsia"/>
          <w:color w:val="auto"/>
        </w:rPr>
        <w:t xml:space="preserve">ア　</w:t>
      </w:r>
      <w:r w:rsidRPr="00DF1019">
        <w:rPr>
          <w:rFonts w:hint="eastAsia"/>
          <w:color w:val="auto"/>
        </w:rPr>
        <w:t>異議申立人は、反論書において、</w:t>
      </w:r>
      <w:r w:rsidR="00184C9D" w:rsidRPr="00DF1019">
        <w:rPr>
          <w:rFonts w:hint="eastAsia"/>
          <w:color w:val="auto"/>
        </w:rPr>
        <w:t>大公審答申第２１２号事案</w:t>
      </w:r>
      <w:r w:rsidR="00A67E49" w:rsidRPr="00DF1019">
        <w:rPr>
          <w:rFonts w:hint="eastAsia"/>
          <w:color w:val="auto"/>
        </w:rPr>
        <w:t>の「</w:t>
      </w:r>
      <w:r w:rsidR="00A67E49" w:rsidRPr="00DF1019">
        <w:rPr>
          <w:rFonts w:hint="eastAsia"/>
          <w:bCs/>
          <w:color w:val="auto"/>
        </w:rPr>
        <w:t>第六</w:t>
      </w:r>
      <w:r w:rsidR="00A67E49" w:rsidRPr="00DF1019">
        <w:rPr>
          <w:bCs/>
          <w:color w:val="auto"/>
        </w:rPr>
        <w:t xml:space="preserve"> </w:t>
      </w:r>
      <w:r w:rsidR="00A67E49" w:rsidRPr="00DF1019">
        <w:rPr>
          <w:rFonts w:hint="eastAsia"/>
          <w:bCs/>
          <w:color w:val="auto"/>
        </w:rPr>
        <w:t>審査会の判断理由」</w:t>
      </w:r>
      <w:r w:rsidR="00A67E49" w:rsidRPr="00DF1019">
        <w:rPr>
          <w:rFonts w:hint="eastAsia"/>
          <w:color w:val="auto"/>
        </w:rPr>
        <w:t>における付言を</w:t>
      </w:r>
      <w:r w:rsidR="00986820" w:rsidRPr="00DF1019">
        <w:rPr>
          <w:rFonts w:hint="eastAsia"/>
          <w:color w:val="auto"/>
        </w:rPr>
        <w:t>根拠として、</w:t>
      </w:r>
      <w:r w:rsidR="00A4521C" w:rsidRPr="00DF1019">
        <w:rPr>
          <w:rFonts w:hint="eastAsia"/>
          <w:color w:val="auto"/>
        </w:rPr>
        <w:t>本件決定が不当である旨主張している。</w:t>
      </w:r>
    </w:p>
    <w:p w:rsidR="000B4FC0" w:rsidRPr="00DF1019" w:rsidRDefault="00A4521C" w:rsidP="00933D97">
      <w:pPr>
        <w:ind w:leftChars="400" w:left="880" w:firstLineChars="100" w:firstLine="220"/>
        <w:rPr>
          <w:color w:val="auto"/>
        </w:rPr>
      </w:pPr>
      <w:r w:rsidRPr="00DF1019">
        <w:rPr>
          <w:rFonts w:hint="eastAsia"/>
          <w:color w:val="auto"/>
        </w:rPr>
        <w:t>しかしながら、</w:t>
      </w:r>
      <w:r w:rsidR="006A23DD" w:rsidRPr="00DF1019">
        <w:rPr>
          <w:rFonts w:hint="eastAsia"/>
          <w:color w:val="auto"/>
        </w:rPr>
        <w:t>当該事案</w:t>
      </w:r>
      <w:r w:rsidR="00DA55CB" w:rsidRPr="00DF1019">
        <w:rPr>
          <w:rFonts w:hint="eastAsia"/>
          <w:color w:val="auto"/>
        </w:rPr>
        <w:t>の対象情報</w:t>
      </w:r>
      <w:r w:rsidR="002E4758" w:rsidRPr="00DF1019">
        <w:rPr>
          <w:rFonts w:hint="eastAsia"/>
          <w:color w:val="auto"/>
        </w:rPr>
        <w:t>は</w:t>
      </w:r>
      <w:r w:rsidR="00DA55CB" w:rsidRPr="00DF1019">
        <w:rPr>
          <w:rFonts w:hint="eastAsia"/>
          <w:color w:val="auto"/>
        </w:rPr>
        <w:t>システムに</w:t>
      </w:r>
      <w:r w:rsidR="002E4758" w:rsidRPr="00DF1019">
        <w:rPr>
          <w:rFonts w:hint="eastAsia"/>
          <w:color w:val="auto"/>
        </w:rPr>
        <w:t>授業アンケートが導入される</w:t>
      </w:r>
      <w:r w:rsidR="003D1FD8" w:rsidRPr="00DF1019">
        <w:rPr>
          <w:rFonts w:hint="eastAsia"/>
          <w:color w:val="auto"/>
        </w:rPr>
        <w:t>以前に</w:t>
      </w:r>
      <w:r w:rsidR="00B0699F" w:rsidRPr="00DF1019">
        <w:rPr>
          <w:rFonts w:hint="eastAsia"/>
          <w:color w:val="auto"/>
        </w:rPr>
        <w:t>学校長等が行った</w:t>
      </w:r>
      <w:r w:rsidR="00DA55CB" w:rsidRPr="00DF1019">
        <w:rPr>
          <w:rFonts w:hint="eastAsia"/>
          <w:color w:val="auto"/>
        </w:rPr>
        <w:t>評価</w:t>
      </w:r>
      <w:r w:rsidR="00B0699F" w:rsidRPr="00DF1019">
        <w:rPr>
          <w:rFonts w:hint="eastAsia"/>
          <w:color w:val="auto"/>
        </w:rPr>
        <w:t>の</w:t>
      </w:r>
      <w:r w:rsidR="00DA55CB" w:rsidRPr="00DF1019">
        <w:rPr>
          <w:rFonts w:hint="eastAsia"/>
          <w:color w:val="auto"/>
        </w:rPr>
        <w:t>結果</w:t>
      </w:r>
      <w:r w:rsidR="00B0699F" w:rsidRPr="00DF1019">
        <w:rPr>
          <w:rFonts w:hint="eastAsia"/>
          <w:color w:val="auto"/>
        </w:rPr>
        <w:t>を</w:t>
      </w:r>
      <w:r w:rsidR="003D1FD8" w:rsidRPr="00DF1019">
        <w:rPr>
          <w:rFonts w:hint="eastAsia"/>
          <w:color w:val="auto"/>
        </w:rPr>
        <w:t>集計</w:t>
      </w:r>
      <w:r w:rsidR="00B0699F" w:rsidRPr="00DF1019">
        <w:rPr>
          <w:rFonts w:hint="eastAsia"/>
          <w:color w:val="auto"/>
        </w:rPr>
        <w:t>したもの</w:t>
      </w:r>
      <w:r w:rsidR="00DA55CB" w:rsidRPr="00DF1019">
        <w:rPr>
          <w:rFonts w:hint="eastAsia"/>
          <w:color w:val="auto"/>
        </w:rPr>
        <w:t>であり、授業アンケート結果</w:t>
      </w:r>
      <w:r w:rsidR="003D1FD8" w:rsidRPr="00DF1019">
        <w:rPr>
          <w:rFonts w:hint="eastAsia"/>
          <w:color w:val="auto"/>
        </w:rPr>
        <w:t>等</w:t>
      </w:r>
      <w:r w:rsidR="00DA55CB" w:rsidRPr="00DF1019">
        <w:rPr>
          <w:rFonts w:hint="eastAsia"/>
          <w:color w:val="auto"/>
        </w:rPr>
        <w:t>が含まれ</w:t>
      </w:r>
      <w:r w:rsidR="00B0699F" w:rsidRPr="00DF1019">
        <w:rPr>
          <w:rFonts w:hint="eastAsia"/>
          <w:color w:val="auto"/>
        </w:rPr>
        <w:t>た評価結果</w:t>
      </w:r>
      <w:r w:rsidR="004C1D48" w:rsidRPr="00DF1019">
        <w:rPr>
          <w:rFonts w:hint="eastAsia"/>
          <w:color w:val="auto"/>
        </w:rPr>
        <w:t>の内容を詳細に調査し</w:t>
      </w:r>
      <w:r w:rsidR="005501D2" w:rsidRPr="00DF1019">
        <w:rPr>
          <w:rFonts w:hint="eastAsia"/>
          <w:color w:val="auto"/>
        </w:rPr>
        <w:t>てい</w:t>
      </w:r>
      <w:r w:rsidR="00DA55CB" w:rsidRPr="00DF1019">
        <w:rPr>
          <w:rFonts w:hint="eastAsia"/>
          <w:color w:val="auto"/>
        </w:rPr>
        <w:t>る</w:t>
      </w:r>
      <w:r w:rsidR="006A23DD" w:rsidRPr="00DF1019">
        <w:rPr>
          <w:rFonts w:hint="eastAsia"/>
          <w:color w:val="auto"/>
        </w:rPr>
        <w:t>本件異議申立て</w:t>
      </w:r>
      <w:r w:rsidR="002659B0" w:rsidRPr="00DF1019">
        <w:rPr>
          <w:rFonts w:hint="eastAsia"/>
          <w:color w:val="auto"/>
        </w:rPr>
        <w:t>に係るもの</w:t>
      </w:r>
      <w:r w:rsidR="003D1FD8" w:rsidRPr="00DF1019">
        <w:rPr>
          <w:rFonts w:hint="eastAsia"/>
          <w:color w:val="auto"/>
        </w:rPr>
        <w:t>と</w:t>
      </w:r>
      <w:r w:rsidR="006A23DD" w:rsidRPr="00DF1019">
        <w:rPr>
          <w:rFonts w:hint="eastAsia"/>
          <w:color w:val="auto"/>
        </w:rPr>
        <w:t>は</w:t>
      </w:r>
      <w:r w:rsidR="00DA55CB" w:rsidRPr="00DF1019">
        <w:rPr>
          <w:rFonts w:hint="eastAsia"/>
          <w:color w:val="auto"/>
        </w:rPr>
        <w:t>異なる</w:t>
      </w:r>
      <w:r w:rsidR="00DA538C" w:rsidRPr="00DF1019">
        <w:rPr>
          <w:rFonts w:hint="eastAsia"/>
          <w:color w:val="auto"/>
        </w:rPr>
        <w:t>ことから</w:t>
      </w:r>
      <w:r w:rsidR="006A23DD" w:rsidRPr="00DF1019">
        <w:rPr>
          <w:rFonts w:hint="eastAsia"/>
          <w:color w:val="auto"/>
        </w:rPr>
        <w:t>、</w:t>
      </w:r>
      <w:r w:rsidR="001B5503" w:rsidRPr="00DF1019">
        <w:rPr>
          <w:rFonts w:hint="eastAsia"/>
          <w:color w:val="auto"/>
        </w:rPr>
        <w:t>当該事案における付言を</w:t>
      </w:r>
      <w:r w:rsidR="007A70D9" w:rsidRPr="00DF1019">
        <w:rPr>
          <w:rFonts w:hint="eastAsia"/>
          <w:color w:val="auto"/>
        </w:rPr>
        <w:t>直ちに</w:t>
      </w:r>
      <w:r w:rsidR="004451A3" w:rsidRPr="00DF1019">
        <w:rPr>
          <w:rFonts w:hint="eastAsia"/>
          <w:color w:val="auto"/>
        </w:rPr>
        <w:t>本件異議申立てに適用することは困難であり、異議申立人の主張</w:t>
      </w:r>
      <w:r w:rsidR="00FC041F" w:rsidRPr="00DF1019">
        <w:rPr>
          <w:rFonts w:hint="eastAsia"/>
          <w:color w:val="auto"/>
        </w:rPr>
        <w:t>について</w:t>
      </w:r>
      <w:r w:rsidR="004451A3" w:rsidRPr="00DF1019">
        <w:rPr>
          <w:rFonts w:hint="eastAsia"/>
          <w:color w:val="auto"/>
        </w:rPr>
        <w:t>は</w:t>
      </w:r>
      <w:r w:rsidR="001B5503" w:rsidRPr="00DF1019">
        <w:rPr>
          <w:rFonts w:hint="eastAsia"/>
          <w:color w:val="auto"/>
        </w:rPr>
        <w:t>採用すること</w:t>
      </w:r>
      <w:r w:rsidR="00FC041F" w:rsidRPr="00DF1019">
        <w:rPr>
          <w:rFonts w:hint="eastAsia"/>
          <w:color w:val="auto"/>
        </w:rPr>
        <w:t>が</w:t>
      </w:r>
      <w:r w:rsidR="001B5503" w:rsidRPr="00DF1019">
        <w:rPr>
          <w:rFonts w:hint="eastAsia"/>
          <w:color w:val="auto"/>
        </w:rPr>
        <w:t>できない。</w:t>
      </w:r>
    </w:p>
    <w:p w:rsidR="00B715B0" w:rsidRPr="00DF1019" w:rsidRDefault="00933D97" w:rsidP="00933D97">
      <w:pPr>
        <w:ind w:left="880" w:hangingChars="400" w:hanging="880"/>
        <w:jc w:val="both"/>
        <w:rPr>
          <w:color w:val="auto"/>
        </w:rPr>
      </w:pPr>
      <w:r w:rsidRPr="00DF1019">
        <w:rPr>
          <w:rFonts w:hint="eastAsia"/>
          <w:color w:val="auto"/>
        </w:rPr>
        <w:t xml:space="preserve">　　　イ　</w:t>
      </w:r>
      <w:r w:rsidR="00527404" w:rsidRPr="00DF1019">
        <w:rPr>
          <w:rFonts w:hint="eastAsia"/>
          <w:color w:val="auto"/>
        </w:rPr>
        <w:t>その他異議申立人は、異議申立書及び反論書において</w:t>
      </w:r>
      <w:r w:rsidR="00986820" w:rsidRPr="00DF1019">
        <w:rPr>
          <w:rFonts w:hint="eastAsia"/>
          <w:color w:val="auto"/>
        </w:rPr>
        <w:t>、</w:t>
      </w:r>
      <w:r w:rsidR="00527404" w:rsidRPr="00DF1019">
        <w:rPr>
          <w:rFonts w:hint="eastAsia"/>
          <w:color w:val="auto"/>
        </w:rPr>
        <w:t>本件係争情報の公開の必要性等</w:t>
      </w:r>
      <w:r w:rsidR="00527404" w:rsidRPr="00DF1019">
        <w:rPr>
          <w:color w:val="auto"/>
        </w:rPr>
        <w:t>縷々主張しているが、</w:t>
      </w:r>
      <w:r w:rsidR="00B15C4E" w:rsidRPr="00DF1019">
        <w:rPr>
          <w:rFonts w:hint="eastAsia"/>
          <w:color w:val="auto"/>
        </w:rPr>
        <w:t>本件決定に対する判断に影響を及ぼすものではない。</w:t>
      </w:r>
    </w:p>
    <w:p w:rsidR="00892279" w:rsidRPr="00DF1019" w:rsidRDefault="00892279" w:rsidP="00045BA5">
      <w:pPr>
        <w:ind w:left="880" w:hangingChars="400" w:hanging="880"/>
        <w:jc w:val="both"/>
        <w:rPr>
          <w:color w:val="auto"/>
        </w:rPr>
      </w:pPr>
    </w:p>
    <w:p w:rsidR="00B30F63" w:rsidRPr="00DF1019" w:rsidRDefault="00933D97" w:rsidP="000B4FC0">
      <w:pPr>
        <w:ind w:firstLineChars="100" w:firstLine="220"/>
        <w:jc w:val="both"/>
        <w:rPr>
          <w:color w:val="auto"/>
        </w:rPr>
      </w:pPr>
      <w:r w:rsidRPr="00DF1019">
        <w:rPr>
          <w:rFonts w:hint="eastAsia"/>
          <w:color w:val="auto"/>
        </w:rPr>
        <w:t>４</w:t>
      </w:r>
      <w:r w:rsidR="00B30F63" w:rsidRPr="00DF1019">
        <w:rPr>
          <w:rFonts w:hint="eastAsia"/>
          <w:color w:val="auto"/>
        </w:rPr>
        <w:t xml:space="preserve">　結　論</w:t>
      </w:r>
    </w:p>
    <w:p w:rsidR="00B30F63" w:rsidRPr="00DF1019" w:rsidRDefault="003D3894" w:rsidP="003D3894">
      <w:pPr>
        <w:ind w:leftChars="200" w:left="440" w:firstLineChars="100" w:firstLine="220"/>
        <w:jc w:val="both"/>
        <w:rPr>
          <w:color w:val="auto"/>
        </w:rPr>
      </w:pPr>
      <w:r w:rsidRPr="00DF1019">
        <w:rPr>
          <w:rFonts w:hint="eastAsia"/>
          <w:color w:val="auto"/>
        </w:rPr>
        <w:t>以上のとおりであるから、本件異議申立ては、「第一　審査会の結論」のとおり答申</w:t>
      </w:r>
      <w:r w:rsidRPr="00DF1019">
        <w:rPr>
          <w:rFonts w:hint="eastAsia"/>
          <w:color w:val="auto"/>
        </w:rPr>
        <w:lastRenderedPageBreak/>
        <w:t>するものである。</w:t>
      </w:r>
    </w:p>
    <w:p w:rsidR="003D3894" w:rsidRPr="00DF1019" w:rsidRDefault="003D3894" w:rsidP="00C4564B">
      <w:pPr>
        <w:jc w:val="both"/>
        <w:rPr>
          <w:color w:val="auto"/>
        </w:rPr>
      </w:pPr>
    </w:p>
    <w:p w:rsidR="00B30F63" w:rsidRPr="00DF1019" w:rsidRDefault="00B30F63" w:rsidP="00B30F63">
      <w:pPr>
        <w:jc w:val="both"/>
        <w:rPr>
          <w:color w:val="00B0F0"/>
        </w:rPr>
      </w:pPr>
    </w:p>
    <w:p w:rsidR="00B30F63" w:rsidRPr="00DF1019" w:rsidRDefault="00B30F63" w:rsidP="00B30F63">
      <w:pPr>
        <w:ind w:left="1" w:firstLineChars="100" w:firstLine="220"/>
        <w:jc w:val="both"/>
        <w:rPr>
          <w:color w:val="auto"/>
        </w:rPr>
      </w:pPr>
      <w:r w:rsidRPr="00DF1019">
        <w:rPr>
          <w:rFonts w:hint="eastAsia"/>
          <w:color w:val="auto"/>
        </w:rPr>
        <w:t xml:space="preserve">　（主に調査審議を行った委員の氏名）</w:t>
      </w:r>
    </w:p>
    <w:p w:rsidR="00BE047C" w:rsidRDefault="00B30F63" w:rsidP="00545A34">
      <w:pPr>
        <w:jc w:val="both"/>
        <w:rPr>
          <w:rFonts w:cs="ＭＳ明朝"/>
          <w:color w:val="auto"/>
        </w:rPr>
      </w:pPr>
      <w:r w:rsidRPr="00DF1019">
        <w:rPr>
          <w:rFonts w:hint="eastAsia"/>
          <w:color w:val="auto"/>
        </w:rPr>
        <w:t xml:space="preserve">　　　</w:t>
      </w:r>
      <w:r w:rsidR="0083538A" w:rsidRPr="00DF1019">
        <w:rPr>
          <w:rFonts w:cs="ＭＳ明朝" w:hint="eastAsia"/>
          <w:color w:val="auto"/>
        </w:rPr>
        <w:t>北村　和生</w:t>
      </w:r>
      <w:r w:rsidRPr="00DF1019">
        <w:rPr>
          <w:rFonts w:cs="ＭＳ明朝" w:hint="eastAsia"/>
          <w:color w:val="auto"/>
        </w:rPr>
        <w:t>、</w:t>
      </w:r>
      <w:r w:rsidR="009C4114" w:rsidRPr="00DF1019">
        <w:rPr>
          <w:rFonts w:cs="ＭＳ明朝"/>
          <w:color w:val="auto"/>
        </w:rPr>
        <w:t>小原　正敏</w:t>
      </w:r>
      <w:r w:rsidR="009C4114" w:rsidRPr="00DF1019">
        <w:rPr>
          <w:rFonts w:cs="ＭＳ明朝" w:hint="eastAsia"/>
          <w:color w:val="auto"/>
        </w:rPr>
        <w:t>、</w:t>
      </w:r>
      <w:r w:rsidR="009C4114" w:rsidRPr="00DF1019">
        <w:rPr>
          <w:rFonts w:cs="ＭＳ明朝"/>
          <w:color w:val="auto"/>
        </w:rPr>
        <w:t>有澤　知子</w:t>
      </w:r>
      <w:r w:rsidR="0083538A" w:rsidRPr="00DF1019">
        <w:rPr>
          <w:rFonts w:cs="ＭＳ明朝" w:hint="eastAsia"/>
          <w:color w:val="auto"/>
        </w:rPr>
        <w:t>、</w:t>
      </w:r>
      <w:r w:rsidR="009C4114" w:rsidRPr="00DF1019">
        <w:rPr>
          <w:rFonts w:cs="ＭＳ明朝"/>
          <w:color w:val="auto"/>
        </w:rPr>
        <w:t>三成　美保</w:t>
      </w:r>
    </w:p>
    <w:p w:rsidR="00D90B23" w:rsidRDefault="00500973" w:rsidP="00545A34">
      <w:pPr>
        <w:jc w:val="both"/>
        <w:rPr>
          <w:rFonts w:cs="ＭＳ明朝"/>
          <w:color w:val="auto"/>
        </w:rPr>
        <w:sectPr w:rsidR="00D90B23" w:rsidSect="001A555D">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pgNumType w:start="1"/>
          <w:cols w:space="425"/>
          <w:docGrid w:type="lines" w:linePitch="311"/>
        </w:sectPr>
      </w:pPr>
      <w:r>
        <w:rPr>
          <w:rFonts w:cs="ＭＳ明朝"/>
          <w:color w:val="auto"/>
        </w:rPr>
        <w:br w:type="page"/>
      </w:r>
    </w:p>
    <w:p w:rsidR="00F72440" w:rsidRDefault="00E81CFA" w:rsidP="00545A34">
      <w:pPr>
        <w:jc w:val="both"/>
        <w:rPr>
          <w:rFonts w:cs="ＭＳ明朝"/>
          <w:color w:val="auto"/>
        </w:rPr>
      </w:pPr>
      <w:r>
        <w:rPr>
          <w:rFonts w:cs="ＭＳ明朝" w:hint="eastAsia"/>
          <w:color w:val="auto"/>
        </w:rPr>
        <w:lastRenderedPageBreak/>
        <w:t>別紙</w:t>
      </w:r>
    </w:p>
    <w:tbl>
      <w:tblPr>
        <w:tblStyle w:val="aa"/>
        <w:tblW w:w="0" w:type="auto"/>
        <w:tblInd w:w="108" w:type="dxa"/>
        <w:tblLayout w:type="fixed"/>
        <w:tblLook w:val="04A0" w:firstRow="1" w:lastRow="0" w:firstColumn="1" w:lastColumn="0" w:noHBand="0" w:noVBand="1"/>
      </w:tblPr>
      <w:tblGrid>
        <w:gridCol w:w="851"/>
        <w:gridCol w:w="1417"/>
        <w:gridCol w:w="5670"/>
        <w:gridCol w:w="1134"/>
      </w:tblGrid>
      <w:tr w:rsidR="00C677AF" w:rsidTr="007703D1">
        <w:tc>
          <w:tcPr>
            <w:tcW w:w="851" w:type="dxa"/>
          </w:tcPr>
          <w:p w:rsidR="00C677AF" w:rsidRPr="005B02A5" w:rsidRDefault="00C677AF" w:rsidP="00872E05">
            <w:pPr>
              <w:jc w:val="center"/>
              <w:rPr>
                <w:rFonts w:cs="ＭＳ明朝"/>
                <w:color w:val="auto"/>
              </w:rPr>
            </w:pPr>
            <w:r>
              <w:rPr>
                <w:rFonts w:cs="ＭＳ明朝" w:hint="eastAsia"/>
                <w:color w:val="auto"/>
              </w:rPr>
              <w:t>番号</w:t>
            </w:r>
          </w:p>
        </w:tc>
        <w:tc>
          <w:tcPr>
            <w:tcW w:w="1417" w:type="dxa"/>
          </w:tcPr>
          <w:p w:rsidR="00C677AF" w:rsidRDefault="00B17ECB" w:rsidP="00AC0C43">
            <w:pPr>
              <w:jc w:val="center"/>
              <w:rPr>
                <w:rFonts w:cs="ＭＳ明朝"/>
                <w:color w:val="auto"/>
              </w:rPr>
            </w:pPr>
            <w:r>
              <w:rPr>
                <w:rFonts w:cs="ＭＳ明朝" w:hint="eastAsia"/>
                <w:color w:val="auto"/>
              </w:rPr>
              <w:t>対象※</w:t>
            </w:r>
          </w:p>
        </w:tc>
        <w:tc>
          <w:tcPr>
            <w:tcW w:w="5670" w:type="dxa"/>
          </w:tcPr>
          <w:p w:rsidR="00C677AF" w:rsidRPr="005B02A5" w:rsidRDefault="00D90B23" w:rsidP="00D90B23">
            <w:pPr>
              <w:jc w:val="center"/>
              <w:rPr>
                <w:rFonts w:cs="ＭＳ明朝"/>
                <w:color w:val="auto"/>
              </w:rPr>
            </w:pPr>
            <w:r>
              <w:rPr>
                <w:rFonts w:cs="ＭＳ明朝" w:hint="eastAsia"/>
                <w:color w:val="auto"/>
              </w:rPr>
              <w:t>本件決定に係る非公開部分の内容</w:t>
            </w:r>
          </w:p>
        </w:tc>
        <w:tc>
          <w:tcPr>
            <w:tcW w:w="1134" w:type="dxa"/>
          </w:tcPr>
          <w:p w:rsidR="00C677AF" w:rsidRDefault="00C677AF" w:rsidP="00B17ECB">
            <w:pPr>
              <w:jc w:val="center"/>
              <w:rPr>
                <w:rFonts w:cs="ＭＳ明朝"/>
                <w:color w:val="auto"/>
              </w:rPr>
            </w:pPr>
            <w:r>
              <w:rPr>
                <w:rFonts w:cs="ＭＳ明朝" w:hint="eastAsia"/>
                <w:color w:val="auto"/>
              </w:rPr>
              <w:t>備考</w:t>
            </w: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（１）</w:t>
            </w:r>
          </w:p>
        </w:tc>
        <w:tc>
          <w:tcPr>
            <w:tcW w:w="1417" w:type="dxa"/>
          </w:tcPr>
          <w:p w:rsidR="00C677AF" w:rsidRDefault="00C677AF" w:rsidP="00AC0C43">
            <w:pPr>
              <w:jc w:val="center"/>
              <w:rPr>
                <w:rFonts w:cs="ＭＳ明朝"/>
                <w:color w:val="auto"/>
              </w:rPr>
            </w:pPr>
            <w:r>
              <w:rPr>
                <w:rFonts w:cs="ＭＳ明朝" w:hint="eastAsia"/>
                <w:color w:val="auto"/>
              </w:rPr>
              <w:t>府立学校</w:t>
            </w:r>
          </w:p>
          <w:p w:rsidR="00C677AF" w:rsidRPr="005B02A5" w:rsidRDefault="00C677AF" w:rsidP="00AC0C43">
            <w:pPr>
              <w:jc w:val="center"/>
              <w:rPr>
                <w:rFonts w:cs="ＭＳ明朝"/>
                <w:color w:val="auto"/>
              </w:rPr>
            </w:pPr>
          </w:p>
        </w:tc>
        <w:tc>
          <w:tcPr>
            <w:tcW w:w="5670" w:type="dxa"/>
          </w:tcPr>
          <w:p w:rsidR="00C677AF" w:rsidRDefault="00C677AF" w:rsidP="00523DE3">
            <w:pPr>
              <w:jc w:val="both"/>
              <w:rPr>
                <w:rFonts w:cs="ＭＳ明朝"/>
                <w:color w:val="auto"/>
              </w:rPr>
            </w:pPr>
            <w:r w:rsidRPr="005B02A5">
              <w:rPr>
                <w:rFonts w:cs="ＭＳ明朝" w:hint="eastAsia"/>
                <w:color w:val="auto"/>
              </w:rPr>
              <w:t>府立学校長が</w:t>
            </w:r>
            <w:r w:rsidR="00193899" w:rsidRPr="00193899">
              <w:rPr>
                <w:rFonts w:cs="ＭＳ明朝" w:hint="eastAsia"/>
                <w:color w:val="auto"/>
              </w:rPr>
              <w:t>授業アンケート結果</w:t>
            </w:r>
            <w:r w:rsidR="00193899">
              <w:rPr>
                <w:rFonts w:cs="ＭＳ明朝" w:hint="eastAsia"/>
                <w:color w:val="auto"/>
              </w:rPr>
              <w:t>に対し</w:t>
            </w:r>
            <w:r w:rsidR="00AC2D31">
              <w:rPr>
                <w:rFonts w:cs="ＭＳ明朝" w:hint="eastAsia"/>
                <w:color w:val="auto"/>
              </w:rPr>
              <w:t>て</w:t>
            </w:r>
            <w:r w:rsidRPr="005B02A5">
              <w:rPr>
                <w:rFonts w:cs="ＭＳ明朝" w:hint="eastAsia"/>
                <w:color w:val="auto"/>
              </w:rPr>
              <w:t>トンプソン検定を実施しなかった理由</w:t>
            </w:r>
          </w:p>
        </w:tc>
        <w:tc>
          <w:tcPr>
            <w:tcW w:w="1134" w:type="dxa"/>
          </w:tcPr>
          <w:p w:rsidR="00C677AF" w:rsidRPr="005B02A5" w:rsidRDefault="005B0C78" w:rsidP="00545A34">
            <w:pPr>
              <w:jc w:val="both"/>
              <w:rPr>
                <w:rFonts w:cs="ＭＳ明朝"/>
                <w:color w:val="auto"/>
              </w:rPr>
            </w:pPr>
            <w:r>
              <w:rPr>
                <w:rFonts w:cs="ＭＳ明朝" w:hint="eastAsia"/>
                <w:color w:val="auto"/>
              </w:rPr>
              <w:t>第</w:t>
            </w:r>
            <w:r w:rsidR="00C677AF">
              <w:rPr>
                <w:rFonts w:cs="ＭＳ明朝" w:hint="eastAsia"/>
                <w:color w:val="auto"/>
              </w:rPr>
              <w:t>１回目</w:t>
            </w:r>
            <w:r>
              <w:rPr>
                <w:rFonts w:cs="ＭＳ明朝" w:hint="eastAsia"/>
                <w:color w:val="auto"/>
              </w:rPr>
              <w:t>の</w:t>
            </w:r>
            <w:r w:rsidRPr="005B0C78">
              <w:rPr>
                <w:rFonts w:cs="ＭＳ明朝" w:hint="eastAsia"/>
                <w:color w:val="auto"/>
              </w:rPr>
              <w:t>授業アンケート</w:t>
            </w: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（２）</w:t>
            </w:r>
          </w:p>
        </w:tc>
        <w:tc>
          <w:tcPr>
            <w:tcW w:w="1417" w:type="dxa"/>
          </w:tcPr>
          <w:p w:rsidR="00C677AF" w:rsidRPr="00F86536" w:rsidRDefault="00C677AF" w:rsidP="00AC0C43">
            <w:pPr>
              <w:jc w:val="center"/>
              <w:rPr>
                <w:rFonts w:cs="ＭＳ明朝"/>
                <w:color w:val="auto"/>
              </w:rPr>
            </w:pPr>
            <w:r>
              <w:rPr>
                <w:rFonts w:cs="ＭＳ明朝" w:hint="eastAsia"/>
                <w:color w:val="auto"/>
              </w:rPr>
              <w:t>府立学校</w:t>
            </w:r>
          </w:p>
        </w:tc>
        <w:tc>
          <w:tcPr>
            <w:tcW w:w="5670" w:type="dxa"/>
          </w:tcPr>
          <w:p w:rsidR="00C677AF" w:rsidRDefault="00C677AF" w:rsidP="00545A34">
            <w:pPr>
              <w:jc w:val="both"/>
              <w:rPr>
                <w:rFonts w:cs="ＭＳ明朝"/>
                <w:color w:val="auto"/>
              </w:rPr>
            </w:pPr>
            <w:r w:rsidRPr="00F86536">
              <w:rPr>
                <w:rFonts w:cs="ＭＳ明朝" w:hint="eastAsia"/>
                <w:color w:val="auto"/>
              </w:rPr>
              <w:t>府立学校長がトンプソン検定を</w:t>
            </w:r>
            <w:r w:rsidR="00523DE3">
              <w:rPr>
                <w:rFonts w:cs="ＭＳ明朝" w:hint="eastAsia"/>
                <w:color w:val="auto"/>
              </w:rPr>
              <w:t>実施しなかった場合の授業アンケート</w:t>
            </w:r>
            <w:r w:rsidR="00193899">
              <w:rPr>
                <w:rFonts w:cs="ＭＳ明朝" w:hint="eastAsia"/>
                <w:color w:val="auto"/>
              </w:rPr>
              <w:t>結果</w:t>
            </w:r>
            <w:r w:rsidR="00523DE3">
              <w:rPr>
                <w:rFonts w:cs="ＭＳ明朝" w:hint="eastAsia"/>
                <w:color w:val="auto"/>
              </w:rPr>
              <w:t>の判定方法</w:t>
            </w:r>
          </w:p>
        </w:tc>
        <w:tc>
          <w:tcPr>
            <w:tcW w:w="1134" w:type="dxa"/>
          </w:tcPr>
          <w:p w:rsidR="00C677AF" w:rsidRPr="00F86536" w:rsidRDefault="005B0C78" w:rsidP="00545A34">
            <w:pPr>
              <w:jc w:val="both"/>
              <w:rPr>
                <w:rFonts w:cs="ＭＳ明朝"/>
                <w:color w:val="auto"/>
              </w:rPr>
            </w:pPr>
            <w:r>
              <w:rPr>
                <w:rFonts w:cs="ＭＳ明朝" w:hint="eastAsia"/>
                <w:color w:val="auto"/>
              </w:rPr>
              <w:t>第</w:t>
            </w:r>
            <w:r w:rsidR="00C677AF">
              <w:rPr>
                <w:rFonts w:cs="ＭＳ明朝" w:hint="eastAsia"/>
                <w:color w:val="auto"/>
              </w:rPr>
              <w:t>１回目</w:t>
            </w:r>
            <w:r>
              <w:rPr>
                <w:rFonts w:cs="ＭＳ明朝" w:hint="eastAsia"/>
                <w:color w:val="auto"/>
              </w:rPr>
              <w:t>の</w:t>
            </w:r>
            <w:r w:rsidRPr="005B0C78">
              <w:rPr>
                <w:rFonts w:cs="ＭＳ明朝" w:hint="eastAsia"/>
                <w:color w:val="auto"/>
              </w:rPr>
              <w:t>授業アンケート</w:t>
            </w: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（３）</w:t>
            </w:r>
          </w:p>
        </w:tc>
        <w:tc>
          <w:tcPr>
            <w:tcW w:w="1417" w:type="dxa"/>
          </w:tcPr>
          <w:p w:rsidR="00C677AF" w:rsidRPr="00F86536" w:rsidRDefault="00C677AF" w:rsidP="00AC0C43">
            <w:pPr>
              <w:jc w:val="center"/>
              <w:rPr>
                <w:rFonts w:cs="ＭＳ明朝"/>
                <w:color w:val="auto"/>
              </w:rPr>
            </w:pPr>
            <w:r>
              <w:rPr>
                <w:rFonts w:cs="ＭＳ明朝" w:hint="eastAsia"/>
                <w:color w:val="auto"/>
              </w:rPr>
              <w:t>府立学校</w:t>
            </w:r>
          </w:p>
        </w:tc>
        <w:tc>
          <w:tcPr>
            <w:tcW w:w="5670" w:type="dxa"/>
          </w:tcPr>
          <w:p w:rsidR="00C677AF" w:rsidRDefault="00C677AF" w:rsidP="00182B76">
            <w:pPr>
              <w:jc w:val="both"/>
              <w:rPr>
                <w:rFonts w:cs="ＭＳ明朝"/>
                <w:color w:val="auto"/>
              </w:rPr>
            </w:pPr>
            <w:r w:rsidRPr="00F86536">
              <w:rPr>
                <w:rFonts w:cs="ＭＳ明朝" w:hint="eastAsia"/>
                <w:color w:val="auto"/>
              </w:rPr>
              <w:t>トンプソン検定でいずれかの</w:t>
            </w:r>
            <w:r w:rsidR="00193899">
              <w:rPr>
                <w:rFonts w:cs="ＭＳ明朝" w:hint="eastAsia"/>
                <w:color w:val="auto"/>
              </w:rPr>
              <w:t>アンケート</w:t>
            </w:r>
            <w:r w:rsidRPr="00F86536">
              <w:rPr>
                <w:rFonts w:cs="ＭＳ明朝" w:hint="eastAsia"/>
                <w:color w:val="auto"/>
              </w:rPr>
              <w:t>項目</w:t>
            </w:r>
            <w:r w:rsidR="00D35CAA">
              <w:rPr>
                <w:rFonts w:cs="ＭＳ明朝" w:hint="eastAsia"/>
                <w:color w:val="auto"/>
              </w:rPr>
              <w:t>について</w:t>
            </w:r>
            <w:r w:rsidRPr="00F86536">
              <w:rPr>
                <w:rFonts w:cs="ＭＳ明朝" w:hint="eastAsia"/>
                <w:color w:val="auto"/>
              </w:rPr>
              <w:t>「特段に高い」と検定された教員</w:t>
            </w:r>
            <w:r w:rsidR="00481CEA">
              <w:rPr>
                <w:rFonts w:cs="ＭＳ明朝" w:hint="eastAsia"/>
                <w:color w:val="auto"/>
              </w:rPr>
              <w:t>がいる場合</w:t>
            </w:r>
            <w:r w:rsidRPr="00F86536">
              <w:rPr>
                <w:rFonts w:cs="ＭＳ明朝" w:hint="eastAsia"/>
                <w:color w:val="auto"/>
              </w:rPr>
              <w:t>に</w:t>
            </w:r>
            <w:r w:rsidR="00725224">
              <w:rPr>
                <w:rFonts w:cs="ＭＳ明朝" w:hint="eastAsia"/>
                <w:color w:val="auto"/>
              </w:rPr>
              <w:t>おける</w:t>
            </w:r>
            <w:r w:rsidRPr="00F86536">
              <w:rPr>
                <w:rFonts w:cs="ＭＳ明朝" w:hint="eastAsia"/>
                <w:color w:val="auto"/>
              </w:rPr>
              <w:t>、</w:t>
            </w:r>
            <w:r w:rsidR="00C85025">
              <w:rPr>
                <w:rFonts w:cs="ＭＳ明朝" w:hint="eastAsia"/>
                <w:color w:val="auto"/>
              </w:rPr>
              <w:t>検定された項目数ごとの該当する人数</w:t>
            </w:r>
            <w:r w:rsidR="00711AB8">
              <w:rPr>
                <w:rFonts w:cs="ＭＳ明朝" w:hint="eastAsia"/>
                <w:color w:val="auto"/>
              </w:rPr>
              <w:t>及び</w:t>
            </w:r>
            <w:r w:rsidR="00C85025">
              <w:rPr>
                <w:rFonts w:cs="ＭＳ明朝" w:hint="eastAsia"/>
                <w:color w:val="auto"/>
              </w:rPr>
              <w:t>その内訳の</w:t>
            </w:r>
            <w:r w:rsidRPr="00F86536">
              <w:rPr>
                <w:rFonts w:cs="ＭＳ明朝" w:hint="eastAsia"/>
                <w:color w:val="auto"/>
              </w:rPr>
              <w:t>授業アンケート結果を「特段に高い」、「標準」</w:t>
            </w:r>
            <w:r w:rsidR="00D72520">
              <w:rPr>
                <w:rFonts w:cs="ＭＳ明朝" w:hint="eastAsia"/>
                <w:color w:val="auto"/>
              </w:rPr>
              <w:t>又は</w:t>
            </w:r>
            <w:r w:rsidRPr="00F86536">
              <w:rPr>
                <w:rFonts w:cs="ＭＳ明朝" w:hint="eastAsia"/>
                <w:color w:val="auto"/>
              </w:rPr>
              <w:t>「特段に低い」と判定</w:t>
            </w:r>
            <w:r w:rsidR="000B0C5B">
              <w:rPr>
                <w:rFonts w:cs="ＭＳ明朝" w:hint="eastAsia"/>
                <w:color w:val="auto"/>
              </w:rPr>
              <w:t>され</w:t>
            </w:r>
            <w:r w:rsidRPr="00F86536">
              <w:rPr>
                <w:rFonts w:cs="ＭＳ明朝" w:hint="eastAsia"/>
                <w:color w:val="auto"/>
              </w:rPr>
              <w:t>た教員の人数</w:t>
            </w:r>
          </w:p>
          <w:p w:rsidR="00182B76" w:rsidRPr="00182B76" w:rsidRDefault="00182B76" w:rsidP="00182B76">
            <w:pPr>
              <w:jc w:val="both"/>
              <w:rPr>
                <w:rFonts w:cs="ＭＳ明朝"/>
                <w:color w:val="auto"/>
              </w:rPr>
            </w:pPr>
            <w:r>
              <w:rPr>
                <w:rFonts w:cs="ＭＳ明朝" w:hint="eastAsia"/>
                <w:color w:val="auto"/>
              </w:rPr>
              <w:t>該当者がいない場合の記載</w:t>
            </w:r>
          </w:p>
        </w:tc>
        <w:tc>
          <w:tcPr>
            <w:tcW w:w="1134" w:type="dxa"/>
          </w:tcPr>
          <w:p w:rsidR="00C677AF" w:rsidRPr="00F86536" w:rsidRDefault="005B0C78" w:rsidP="00545A34">
            <w:pPr>
              <w:jc w:val="both"/>
              <w:rPr>
                <w:rFonts w:cs="ＭＳ明朝"/>
                <w:color w:val="auto"/>
              </w:rPr>
            </w:pPr>
            <w:r>
              <w:rPr>
                <w:rFonts w:cs="ＭＳ明朝" w:hint="eastAsia"/>
                <w:color w:val="auto"/>
              </w:rPr>
              <w:t>第</w:t>
            </w:r>
            <w:r w:rsidR="00C677AF">
              <w:rPr>
                <w:rFonts w:cs="ＭＳ明朝" w:hint="eastAsia"/>
                <w:color w:val="auto"/>
              </w:rPr>
              <w:t>１回目</w:t>
            </w:r>
            <w:r w:rsidRPr="005B0C78">
              <w:rPr>
                <w:rFonts w:cs="ＭＳ明朝" w:hint="eastAsia"/>
                <w:color w:val="auto"/>
              </w:rPr>
              <w:t>の授業アンケート</w:t>
            </w: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（４）</w:t>
            </w:r>
          </w:p>
        </w:tc>
        <w:tc>
          <w:tcPr>
            <w:tcW w:w="1417" w:type="dxa"/>
          </w:tcPr>
          <w:p w:rsidR="00C677AF" w:rsidRPr="00F86536" w:rsidRDefault="00C677AF" w:rsidP="00AC0C43">
            <w:pPr>
              <w:jc w:val="center"/>
              <w:rPr>
                <w:rFonts w:cs="ＭＳ明朝"/>
                <w:color w:val="auto"/>
              </w:rPr>
            </w:pPr>
            <w:r>
              <w:rPr>
                <w:rFonts w:cs="ＭＳ明朝" w:hint="eastAsia"/>
                <w:color w:val="auto"/>
              </w:rPr>
              <w:t>府立学校</w:t>
            </w:r>
          </w:p>
        </w:tc>
        <w:tc>
          <w:tcPr>
            <w:tcW w:w="5670" w:type="dxa"/>
          </w:tcPr>
          <w:p w:rsidR="00C677AF" w:rsidRDefault="00C677AF" w:rsidP="00256F1E">
            <w:pPr>
              <w:jc w:val="both"/>
              <w:rPr>
                <w:rFonts w:cs="ＭＳ明朝"/>
                <w:color w:val="auto"/>
              </w:rPr>
            </w:pPr>
            <w:r w:rsidRPr="00F86536">
              <w:rPr>
                <w:rFonts w:cs="ＭＳ明朝" w:hint="eastAsia"/>
                <w:color w:val="auto"/>
              </w:rPr>
              <w:t>トンプソン検定でいずれかの</w:t>
            </w:r>
            <w:r w:rsidR="00193899" w:rsidRPr="00193899">
              <w:rPr>
                <w:rFonts w:cs="ＭＳ明朝" w:hint="eastAsia"/>
                <w:color w:val="auto"/>
              </w:rPr>
              <w:t>アンケート</w:t>
            </w:r>
            <w:r w:rsidRPr="00F86536">
              <w:rPr>
                <w:rFonts w:cs="ＭＳ明朝" w:hint="eastAsia"/>
                <w:color w:val="auto"/>
              </w:rPr>
              <w:t>項目</w:t>
            </w:r>
            <w:r w:rsidR="00D35CAA">
              <w:rPr>
                <w:rFonts w:cs="ＭＳ明朝" w:hint="eastAsia"/>
                <w:color w:val="auto"/>
              </w:rPr>
              <w:t>について</w:t>
            </w:r>
            <w:r w:rsidRPr="00F86536">
              <w:rPr>
                <w:rFonts w:cs="ＭＳ明朝" w:hint="eastAsia"/>
                <w:color w:val="auto"/>
              </w:rPr>
              <w:t>「特段に高い」と検定された教員</w:t>
            </w:r>
            <w:r w:rsidR="00481CEA">
              <w:rPr>
                <w:rFonts w:cs="ＭＳ明朝" w:hint="eastAsia"/>
                <w:color w:val="auto"/>
              </w:rPr>
              <w:t>がいる場合</w:t>
            </w:r>
            <w:r w:rsidRPr="00F86536">
              <w:rPr>
                <w:rFonts w:cs="ＭＳ明朝" w:hint="eastAsia"/>
                <w:color w:val="auto"/>
              </w:rPr>
              <w:t>に</w:t>
            </w:r>
            <w:r w:rsidR="00725224">
              <w:rPr>
                <w:rFonts w:cs="ＭＳ明朝" w:hint="eastAsia"/>
                <w:color w:val="auto"/>
              </w:rPr>
              <w:t>おける</w:t>
            </w:r>
            <w:r w:rsidRPr="00F86536">
              <w:rPr>
                <w:rFonts w:cs="ＭＳ明朝" w:hint="eastAsia"/>
                <w:color w:val="auto"/>
              </w:rPr>
              <w:t>、</w:t>
            </w:r>
            <w:r w:rsidR="00256F1E" w:rsidRPr="00256F1E">
              <w:rPr>
                <w:rFonts w:cs="ＭＳ明朝" w:hint="eastAsia"/>
                <w:color w:val="auto"/>
              </w:rPr>
              <w:t>授業アンケート結果を「標準」又は「特段に低い」と判定された教員ごとの判定及びその理由</w:t>
            </w:r>
          </w:p>
        </w:tc>
        <w:tc>
          <w:tcPr>
            <w:tcW w:w="1134" w:type="dxa"/>
          </w:tcPr>
          <w:p w:rsidR="00C677AF" w:rsidRPr="00F86536" w:rsidRDefault="005B0C78" w:rsidP="00545A34">
            <w:pPr>
              <w:jc w:val="both"/>
              <w:rPr>
                <w:rFonts w:cs="ＭＳ明朝"/>
                <w:color w:val="auto"/>
              </w:rPr>
            </w:pPr>
            <w:r>
              <w:rPr>
                <w:rFonts w:cs="ＭＳ明朝" w:hint="eastAsia"/>
                <w:color w:val="auto"/>
              </w:rPr>
              <w:t>第</w:t>
            </w:r>
            <w:r w:rsidR="00C677AF">
              <w:rPr>
                <w:rFonts w:cs="ＭＳ明朝" w:hint="eastAsia"/>
                <w:color w:val="auto"/>
              </w:rPr>
              <w:t>１回目</w:t>
            </w:r>
            <w:r w:rsidRPr="005B0C78">
              <w:rPr>
                <w:rFonts w:cs="ＭＳ明朝" w:hint="eastAsia"/>
                <w:color w:val="auto"/>
              </w:rPr>
              <w:t>の授業アンケート</w:t>
            </w: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（５）</w:t>
            </w:r>
          </w:p>
        </w:tc>
        <w:tc>
          <w:tcPr>
            <w:tcW w:w="1417" w:type="dxa"/>
          </w:tcPr>
          <w:p w:rsidR="00C677AF" w:rsidRPr="00F86536" w:rsidRDefault="00C677AF" w:rsidP="00AC0C43">
            <w:pPr>
              <w:jc w:val="center"/>
              <w:rPr>
                <w:rFonts w:cs="ＭＳ明朝"/>
                <w:color w:val="auto"/>
              </w:rPr>
            </w:pPr>
            <w:r>
              <w:rPr>
                <w:rFonts w:cs="ＭＳ明朝" w:hint="eastAsia"/>
                <w:color w:val="auto"/>
              </w:rPr>
              <w:t>府立学校</w:t>
            </w:r>
          </w:p>
        </w:tc>
        <w:tc>
          <w:tcPr>
            <w:tcW w:w="5670" w:type="dxa"/>
          </w:tcPr>
          <w:p w:rsidR="00C677AF" w:rsidRDefault="00C677AF" w:rsidP="00182B76">
            <w:pPr>
              <w:jc w:val="both"/>
              <w:rPr>
                <w:rFonts w:cs="ＭＳ明朝"/>
                <w:color w:val="auto"/>
              </w:rPr>
            </w:pPr>
            <w:r w:rsidRPr="00F86536">
              <w:rPr>
                <w:rFonts w:cs="ＭＳ明朝" w:hint="eastAsia"/>
                <w:color w:val="auto"/>
              </w:rPr>
              <w:t>トンプソン検定でいずれかの</w:t>
            </w:r>
            <w:r w:rsidR="00193899" w:rsidRPr="00193899">
              <w:rPr>
                <w:rFonts w:cs="ＭＳ明朝" w:hint="eastAsia"/>
                <w:color w:val="auto"/>
              </w:rPr>
              <w:t>アンケート</w:t>
            </w:r>
            <w:r w:rsidRPr="00F86536">
              <w:rPr>
                <w:rFonts w:cs="ＭＳ明朝" w:hint="eastAsia"/>
                <w:color w:val="auto"/>
              </w:rPr>
              <w:t>項目</w:t>
            </w:r>
            <w:r w:rsidR="00D35CAA">
              <w:rPr>
                <w:rFonts w:cs="ＭＳ明朝" w:hint="eastAsia"/>
                <w:color w:val="auto"/>
              </w:rPr>
              <w:t>について</w:t>
            </w:r>
            <w:r w:rsidRPr="00F86536">
              <w:rPr>
                <w:rFonts w:cs="ＭＳ明朝" w:hint="eastAsia"/>
                <w:color w:val="auto"/>
              </w:rPr>
              <w:t>「特段に低い」と検定された教員</w:t>
            </w:r>
            <w:r w:rsidR="00481CEA">
              <w:rPr>
                <w:rFonts w:cs="ＭＳ明朝" w:hint="eastAsia"/>
                <w:color w:val="auto"/>
              </w:rPr>
              <w:t>がいる場合</w:t>
            </w:r>
            <w:r w:rsidRPr="00F86536">
              <w:rPr>
                <w:rFonts w:cs="ＭＳ明朝" w:hint="eastAsia"/>
                <w:color w:val="auto"/>
              </w:rPr>
              <w:t>に</w:t>
            </w:r>
            <w:r w:rsidR="00725224">
              <w:rPr>
                <w:rFonts w:cs="ＭＳ明朝" w:hint="eastAsia"/>
                <w:color w:val="auto"/>
              </w:rPr>
              <w:t>おける</w:t>
            </w:r>
            <w:r w:rsidRPr="00F86536">
              <w:rPr>
                <w:rFonts w:cs="ＭＳ明朝" w:hint="eastAsia"/>
                <w:color w:val="auto"/>
              </w:rPr>
              <w:t>、</w:t>
            </w:r>
            <w:r w:rsidR="00C85025" w:rsidRPr="00C85025">
              <w:rPr>
                <w:rFonts w:cs="ＭＳ明朝" w:hint="eastAsia"/>
                <w:color w:val="auto"/>
              </w:rPr>
              <w:t>検定された項目数ごとの該当する人数</w:t>
            </w:r>
            <w:r w:rsidR="00711AB8">
              <w:rPr>
                <w:rFonts w:cs="ＭＳ明朝" w:hint="eastAsia"/>
                <w:color w:val="auto"/>
              </w:rPr>
              <w:t>及び</w:t>
            </w:r>
            <w:r w:rsidR="00C85025" w:rsidRPr="00C85025">
              <w:rPr>
                <w:rFonts w:cs="ＭＳ明朝" w:hint="eastAsia"/>
                <w:color w:val="auto"/>
              </w:rPr>
              <w:t>その内訳の</w:t>
            </w:r>
            <w:r w:rsidRPr="00F86536">
              <w:rPr>
                <w:rFonts w:cs="ＭＳ明朝" w:hint="eastAsia"/>
                <w:color w:val="auto"/>
              </w:rPr>
              <w:t>授業アンケート結果を「特段に高い」、「標準」</w:t>
            </w:r>
            <w:r w:rsidR="00D72520">
              <w:rPr>
                <w:rFonts w:cs="ＭＳ明朝" w:hint="eastAsia"/>
                <w:color w:val="auto"/>
              </w:rPr>
              <w:t>又は</w:t>
            </w:r>
            <w:r w:rsidRPr="00F86536">
              <w:rPr>
                <w:rFonts w:cs="ＭＳ明朝" w:hint="eastAsia"/>
                <w:color w:val="auto"/>
              </w:rPr>
              <w:t>「特段に低い」と判定</w:t>
            </w:r>
            <w:r w:rsidR="000B0C5B">
              <w:rPr>
                <w:rFonts w:cs="ＭＳ明朝" w:hint="eastAsia"/>
                <w:color w:val="auto"/>
              </w:rPr>
              <w:t>され</w:t>
            </w:r>
            <w:r w:rsidRPr="00F86536">
              <w:rPr>
                <w:rFonts w:cs="ＭＳ明朝" w:hint="eastAsia"/>
                <w:color w:val="auto"/>
              </w:rPr>
              <w:t>た教員の人数</w:t>
            </w:r>
          </w:p>
          <w:p w:rsidR="00182B76" w:rsidRDefault="00182B76" w:rsidP="00182B76">
            <w:pPr>
              <w:jc w:val="both"/>
              <w:rPr>
                <w:rFonts w:cs="ＭＳ明朝"/>
                <w:color w:val="auto"/>
              </w:rPr>
            </w:pPr>
            <w:r w:rsidRPr="00182B76">
              <w:rPr>
                <w:rFonts w:cs="ＭＳ明朝" w:hint="eastAsia"/>
                <w:color w:val="auto"/>
              </w:rPr>
              <w:t>該当者がいない場合の</w:t>
            </w:r>
            <w:r>
              <w:rPr>
                <w:rFonts w:cs="ＭＳ明朝" w:hint="eastAsia"/>
                <w:color w:val="auto"/>
              </w:rPr>
              <w:t>記載</w:t>
            </w:r>
          </w:p>
        </w:tc>
        <w:tc>
          <w:tcPr>
            <w:tcW w:w="1134" w:type="dxa"/>
          </w:tcPr>
          <w:p w:rsidR="00C677AF" w:rsidRPr="00F86536" w:rsidRDefault="005B0C78" w:rsidP="00545A34">
            <w:pPr>
              <w:jc w:val="both"/>
              <w:rPr>
                <w:rFonts w:cs="ＭＳ明朝"/>
                <w:color w:val="auto"/>
              </w:rPr>
            </w:pPr>
            <w:r>
              <w:rPr>
                <w:rFonts w:cs="ＭＳ明朝" w:hint="eastAsia"/>
                <w:color w:val="auto"/>
              </w:rPr>
              <w:t>第</w:t>
            </w:r>
            <w:r w:rsidR="00C677AF">
              <w:rPr>
                <w:rFonts w:cs="ＭＳ明朝" w:hint="eastAsia"/>
                <w:color w:val="auto"/>
              </w:rPr>
              <w:t>１回目</w:t>
            </w:r>
            <w:r w:rsidRPr="005B0C78">
              <w:rPr>
                <w:rFonts w:cs="ＭＳ明朝" w:hint="eastAsia"/>
                <w:color w:val="auto"/>
              </w:rPr>
              <w:t>の授業アンケート</w:t>
            </w: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（６）</w:t>
            </w:r>
          </w:p>
        </w:tc>
        <w:tc>
          <w:tcPr>
            <w:tcW w:w="1417" w:type="dxa"/>
          </w:tcPr>
          <w:p w:rsidR="00C677AF" w:rsidRPr="00F86536" w:rsidRDefault="00C677AF" w:rsidP="00AC0C43">
            <w:pPr>
              <w:jc w:val="center"/>
              <w:rPr>
                <w:rFonts w:cs="ＭＳ明朝"/>
                <w:color w:val="auto"/>
              </w:rPr>
            </w:pPr>
            <w:r>
              <w:rPr>
                <w:rFonts w:cs="ＭＳ明朝" w:hint="eastAsia"/>
                <w:color w:val="auto"/>
              </w:rPr>
              <w:t>府立学校</w:t>
            </w:r>
          </w:p>
        </w:tc>
        <w:tc>
          <w:tcPr>
            <w:tcW w:w="5670" w:type="dxa"/>
          </w:tcPr>
          <w:p w:rsidR="00C677AF" w:rsidRPr="00F86536" w:rsidRDefault="00C677AF" w:rsidP="00256F1E">
            <w:pPr>
              <w:jc w:val="both"/>
              <w:rPr>
                <w:rFonts w:cs="ＭＳ明朝"/>
                <w:color w:val="auto"/>
              </w:rPr>
            </w:pPr>
            <w:r w:rsidRPr="00F86536">
              <w:rPr>
                <w:rFonts w:cs="ＭＳ明朝" w:hint="eastAsia"/>
                <w:color w:val="auto"/>
              </w:rPr>
              <w:t>トンプソン検定でいずれかの</w:t>
            </w:r>
            <w:r w:rsidR="00481CEA">
              <w:rPr>
                <w:rFonts w:cs="ＭＳ明朝" w:hint="eastAsia"/>
                <w:color w:val="auto"/>
              </w:rPr>
              <w:t>アンケート</w:t>
            </w:r>
            <w:r w:rsidRPr="00F86536">
              <w:rPr>
                <w:rFonts w:cs="ＭＳ明朝" w:hint="eastAsia"/>
                <w:color w:val="auto"/>
              </w:rPr>
              <w:t>項目</w:t>
            </w:r>
            <w:r w:rsidR="00D35CAA">
              <w:rPr>
                <w:rFonts w:cs="ＭＳ明朝" w:hint="eastAsia"/>
                <w:color w:val="auto"/>
              </w:rPr>
              <w:t>について</w:t>
            </w:r>
            <w:r w:rsidRPr="00F86536">
              <w:rPr>
                <w:rFonts w:cs="ＭＳ明朝" w:hint="eastAsia"/>
                <w:color w:val="auto"/>
              </w:rPr>
              <w:t>「特段に低い」と検定された教員</w:t>
            </w:r>
            <w:r w:rsidR="00481CEA">
              <w:rPr>
                <w:rFonts w:cs="ＭＳ明朝" w:hint="eastAsia"/>
                <w:color w:val="auto"/>
              </w:rPr>
              <w:t>がいる場合</w:t>
            </w:r>
            <w:r w:rsidRPr="00F86536">
              <w:rPr>
                <w:rFonts w:cs="ＭＳ明朝" w:hint="eastAsia"/>
                <w:color w:val="auto"/>
              </w:rPr>
              <w:t>に</w:t>
            </w:r>
            <w:r w:rsidR="00725224">
              <w:rPr>
                <w:rFonts w:cs="ＭＳ明朝" w:hint="eastAsia"/>
                <w:color w:val="auto"/>
              </w:rPr>
              <w:t>おける</w:t>
            </w:r>
            <w:r w:rsidRPr="00F86536">
              <w:rPr>
                <w:rFonts w:cs="ＭＳ明朝" w:hint="eastAsia"/>
                <w:color w:val="auto"/>
              </w:rPr>
              <w:t>、</w:t>
            </w:r>
            <w:r w:rsidR="00256F1E" w:rsidRPr="00256F1E">
              <w:rPr>
                <w:rFonts w:cs="ＭＳ明朝" w:hint="eastAsia"/>
                <w:color w:val="auto"/>
              </w:rPr>
              <w:t>授業アンケート結果を「標準」又は「特段に</w:t>
            </w:r>
            <w:r w:rsidR="00256F1E">
              <w:rPr>
                <w:rFonts w:cs="ＭＳ明朝" w:hint="eastAsia"/>
                <w:color w:val="auto"/>
              </w:rPr>
              <w:t>高い</w:t>
            </w:r>
            <w:r w:rsidR="00256F1E" w:rsidRPr="00256F1E">
              <w:rPr>
                <w:rFonts w:cs="ＭＳ明朝" w:hint="eastAsia"/>
                <w:color w:val="auto"/>
              </w:rPr>
              <w:t>」と判定された教員ごとの判定及びその理由</w:t>
            </w:r>
          </w:p>
        </w:tc>
        <w:tc>
          <w:tcPr>
            <w:tcW w:w="1134" w:type="dxa"/>
          </w:tcPr>
          <w:p w:rsidR="00C677AF" w:rsidRPr="00F86536" w:rsidRDefault="005B0C78" w:rsidP="00545A34">
            <w:pPr>
              <w:jc w:val="both"/>
              <w:rPr>
                <w:rFonts w:cs="ＭＳ明朝"/>
                <w:color w:val="auto"/>
              </w:rPr>
            </w:pPr>
            <w:r>
              <w:rPr>
                <w:rFonts w:cs="ＭＳ明朝" w:hint="eastAsia"/>
                <w:color w:val="auto"/>
              </w:rPr>
              <w:t>第</w:t>
            </w:r>
            <w:r w:rsidR="00C677AF">
              <w:rPr>
                <w:rFonts w:cs="ＭＳ明朝" w:hint="eastAsia"/>
                <w:color w:val="auto"/>
              </w:rPr>
              <w:t>１回目</w:t>
            </w:r>
            <w:r w:rsidRPr="005B0C78">
              <w:rPr>
                <w:rFonts w:cs="ＭＳ明朝" w:hint="eastAsia"/>
                <w:color w:val="auto"/>
              </w:rPr>
              <w:t>の授業アンケート</w:t>
            </w: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（７）</w:t>
            </w:r>
          </w:p>
        </w:tc>
        <w:tc>
          <w:tcPr>
            <w:tcW w:w="1417" w:type="dxa"/>
          </w:tcPr>
          <w:p w:rsidR="00C677AF" w:rsidRPr="00F86536" w:rsidRDefault="00C677AF" w:rsidP="00AC0C43">
            <w:pPr>
              <w:jc w:val="center"/>
              <w:rPr>
                <w:rFonts w:cs="ＭＳ明朝"/>
                <w:color w:val="auto"/>
              </w:rPr>
            </w:pPr>
            <w:r>
              <w:rPr>
                <w:rFonts w:cs="ＭＳ明朝" w:hint="eastAsia"/>
                <w:color w:val="auto"/>
              </w:rPr>
              <w:t>府立学校</w:t>
            </w:r>
          </w:p>
        </w:tc>
        <w:tc>
          <w:tcPr>
            <w:tcW w:w="5670" w:type="dxa"/>
          </w:tcPr>
          <w:p w:rsidR="00C677AF" w:rsidRDefault="00C677AF" w:rsidP="00545A34">
            <w:pPr>
              <w:jc w:val="both"/>
              <w:rPr>
                <w:rFonts w:cs="ＭＳ明朝"/>
                <w:color w:val="auto"/>
              </w:rPr>
            </w:pPr>
            <w:r w:rsidRPr="00F86536">
              <w:rPr>
                <w:rFonts w:cs="ＭＳ明朝" w:hint="eastAsia"/>
                <w:color w:val="auto"/>
              </w:rPr>
              <w:t>府立学校長が</w:t>
            </w:r>
            <w:r w:rsidR="00193899" w:rsidRPr="00193899">
              <w:rPr>
                <w:rFonts w:cs="ＭＳ明朝" w:hint="eastAsia"/>
                <w:color w:val="auto"/>
              </w:rPr>
              <w:t>授業アンケート結果に対し</w:t>
            </w:r>
            <w:r w:rsidR="00193899">
              <w:rPr>
                <w:rFonts w:cs="ＭＳ明朝" w:hint="eastAsia"/>
                <w:color w:val="auto"/>
              </w:rPr>
              <w:t>トンプソン検定を実施しなかった理由</w:t>
            </w:r>
          </w:p>
        </w:tc>
        <w:tc>
          <w:tcPr>
            <w:tcW w:w="1134" w:type="dxa"/>
          </w:tcPr>
          <w:p w:rsidR="00C677AF" w:rsidRPr="00F86536" w:rsidRDefault="005B0C78" w:rsidP="00545A34">
            <w:pPr>
              <w:jc w:val="both"/>
              <w:rPr>
                <w:rFonts w:cs="ＭＳ明朝"/>
                <w:color w:val="auto"/>
              </w:rPr>
            </w:pPr>
            <w:r>
              <w:rPr>
                <w:rFonts w:cs="ＭＳ明朝" w:hint="eastAsia"/>
                <w:color w:val="auto"/>
              </w:rPr>
              <w:t>第</w:t>
            </w:r>
            <w:r w:rsidR="00C677AF">
              <w:rPr>
                <w:rFonts w:cs="ＭＳ明朝" w:hint="eastAsia"/>
                <w:color w:val="auto"/>
              </w:rPr>
              <w:t>２回目</w:t>
            </w:r>
            <w:r w:rsidRPr="005B0C78">
              <w:rPr>
                <w:rFonts w:cs="ＭＳ明朝" w:hint="eastAsia"/>
                <w:color w:val="auto"/>
              </w:rPr>
              <w:t>の授業アンケート</w:t>
            </w: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（８）</w:t>
            </w:r>
          </w:p>
        </w:tc>
        <w:tc>
          <w:tcPr>
            <w:tcW w:w="1417" w:type="dxa"/>
          </w:tcPr>
          <w:p w:rsidR="00C677AF" w:rsidRPr="00F86536" w:rsidRDefault="00C677AF" w:rsidP="00AC0C43">
            <w:pPr>
              <w:jc w:val="center"/>
              <w:rPr>
                <w:rFonts w:cs="ＭＳ明朝"/>
                <w:color w:val="auto"/>
              </w:rPr>
            </w:pPr>
            <w:r>
              <w:rPr>
                <w:rFonts w:cs="ＭＳ明朝" w:hint="eastAsia"/>
                <w:color w:val="auto"/>
              </w:rPr>
              <w:t>府立学校</w:t>
            </w:r>
          </w:p>
        </w:tc>
        <w:tc>
          <w:tcPr>
            <w:tcW w:w="5670" w:type="dxa"/>
          </w:tcPr>
          <w:p w:rsidR="00C677AF" w:rsidRDefault="00C677AF" w:rsidP="00545A34">
            <w:pPr>
              <w:jc w:val="both"/>
              <w:rPr>
                <w:rFonts w:cs="ＭＳ明朝"/>
                <w:color w:val="auto"/>
              </w:rPr>
            </w:pPr>
            <w:r w:rsidRPr="00F86536">
              <w:rPr>
                <w:rFonts w:cs="ＭＳ明朝" w:hint="eastAsia"/>
                <w:color w:val="auto"/>
              </w:rPr>
              <w:t>府立学校長がトンプソン検定を</w:t>
            </w:r>
            <w:r w:rsidR="00193899">
              <w:rPr>
                <w:rFonts w:cs="ＭＳ明朝" w:hint="eastAsia"/>
                <w:color w:val="auto"/>
              </w:rPr>
              <w:t>実施しなかった場合の授業アンケートの判定方法</w:t>
            </w:r>
          </w:p>
        </w:tc>
        <w:tc>
          <w:tcPr>
            <w:tcW w:w="1134" w:type="dxa"/>
          </w:tcPr>
          <w:p w:rsidR="00C677AF" w:rsidRPr="00F86536" w:rsidRDefault="005B0C78" w:rsidP="00545A34">
            <w:pPr>
              <w:jc w:val="both"/>
              <w:rPr>
                <w:rFonts w:cs="ＭＳ明朝"/>
                <w:color w:val="auto"/>
              </w:rPr>
            </w:pPr>
            <w:r>
              <w:rPr>
                <w:rFonts w:cs="ＭＳ明朝" w:hint="eastAsia"/>
                <w:color w:val="auto"/>
              </w:rPr>
              <w:t>第</w:t>
            </w:r>
            <w:r w:rsidR="00C677AF">
              <w:rPr>
                <w:rFonts w:cs="ＭＳ明朝" w:hint="eastAsia"/>
                <w:color w:val="auto"/>
              </w:rPr>
              <w:t>２回目</w:t>
            </w:r>
            <w:r w:rsidRPr="005B0C78">
              <w:rPr>
                <w:rFonts w:cs="ＭＳ明朝" w:hint="eastAsia"/>
                <w:color w:val="auto"/>
              </w:rPr>
              <w:t>の授業アンケート</w:t>
            </w: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（９）</w:t>
            </w:r>
          </w:p>
        </w:tc>
        <w:tc>
          <w:tcPr>
            <w:tcW w:w="1417" w:type="dxa"/>
          </w:tcPr>
          <w:p w:rsidR="00C677AF" w:rsidRPr="00F86536" w:rsidRDefault="00C677AF" w:rsidP="00AC0C43">
            <w:pPr>
              <w:jc w:val="center"/>
              <w:rPr>
                <w:rFonts w:cs="ＭＳ明朝"/>
                <w:color w:val="auto"/>
              </w:rPr>
            </w:pPr>
            <w:r>
              <w:rPr>
                <w:rFonts w:cs="ＭＳ明朝" w:hint="eastAsia"/>
                <w:color w:val="auto"/>
              </w:rPr>
              <w:t>府立学校</w:t>
            </w:r>
          </w:p>
        </w:tc>
        <w:tc>
          <w:tcPr>
            <w:tcW w:w="5670" w:type="dxa"/>
          </w:tcPr>
          <w:p w:rsidR="00C677AF" w:rsidRDefault="00C677AF" w:rsidP="00182B76">
            <w:pPr>
              <w:jc w:val="both"/>
              <w:rPr>
                <w:rFonts w:cs="ＭＳ明朝"/>
                <w:color w:val="auto"/>
              </w:rPr>
            </w:pPr>
            <w:r w:rsidRPr="00F86536">
              <w:rPr>
                <w:rFonts w:cs="ＭＳ明朝" w:hint="eastAsia"/>
                <w:color w:val="auto"/>
              </w:rPr>
              <w:t>トンプソン検定でいずれかの</w:t>
            </w:r>
            <w:r w:rsidR="00193899">
              <w:rPr>
                <w:rFonts w:cs="ＭＳ明朝" w:hint="eastAsia"/>
                <w:color w:val="auto"/>
              </w:rPr>
              <w:t>アンケート</w:t>
            </w:r>
            <w:r w:rsidRPr="00F86536">
              <w:rPr>
                <w:rFonts w:cs="ＭＳ明朝" w:hint="eastAsia"/>
                <w:color w:val="auto"/>
              </w:rPr>
              <w:t>項目</w:t>
            </w:r>
            <w:r w:rsidR="00D35CAA">
              <w:rPr>
                <w:rFonts w:cs="ＭＳ明朝" w:hint="eastAsia"/>
                <w:color w:val="auto"/>
              </w:rPr>
              <w:t>について</w:t>
            </w:r>
            <w:r w:rsidRPr="00F86536">
              <w:rPr>
                <w:rFonts w:cs="ＭＳ明朝" w:hint="eastAsia"/>
                <w:color w:val="auto"/>
              </w:rPr>
              <w:t>「特段に高い」と検定された教員</w:t>
            </w:r>
            <w:r w:rsidR="00481CEA">
              <w:rPr>
                <w:rFonts w:cs="ＭＳ明朝" w:hint="eastAsia"/>
                <w:color w:val="auto"/>
              </w:rPr>
              <w:t>がいる場合</w:t>
            </w:r>
            <w:r w:rsidRPr="00F86536">
              <w:rPr>
                <w:rFonts w:cs="ＭＳ明朝" w:hint="eastAsia"/>
                <w:color w:val="auto"/>
              </w:rPr>
              <w:t>に</w:t>
            </w:r>
            <w:r w:rsidR="00725224">
              <w:rPr>
                <w:rFonts w:cs="ＭＳ明朝" w:hint="eastAsia"/>
                <w:color w:val="auto"/>
              </w:rPr>
              <w:t>おける</w:t>
            </w:r>
            <w:r w:rsidRPr="00F86536">
              <w:rPr>
                <w:rFonts w:cs="ＭＳ明朝" w:hint="eastAsia"/>
                <w:color w:val="auto"/>
              </w:rPr>
              <w:t>、</w:t>
            </w:r>
            <w:r w:rsidR="00C85025" w:rsidRPr="00C85025">
              <w:rPr>
                <w:rFonts w:cs="ＭＳ明朝" w:hint="eastAsia"/>
                <w:color w:val="auto"/>
              </w:rPr>
              <w:t>検定された項目数ごとの該当する人数</w:t>
            </w:r>
            <w:r w:rsidR="00711AB8">
              <w:rPr>
                <w:rFonts w:cs="ＭＳ明朝" w:hint="eastAsia"/>
                <w:color w:val="auto"/>
              </w:rPr>
              <w:t>及び</w:t>
            </w:r>
            <w:r w:rsidR="00C85025" w:rsidRPr="00C85025">
              <w:rPr>
                <w:rFonts w:cs="ＭＳ明朝" w:hint="eastAsia"/>
                <w:color w:val="auto"/>
              </w:rPr>
              <w:t>その内訳の</w:t>
            </w:r>
            <w:r w:rsidRPr="00F86536">
              <w:rPr>
                <w:rFonts w:cs="ＭＳ明朝" w:hint="eastAsia"/>
                <w:color w:val="auto"/>
              </w:rPr>
              <w:t>授業アンケート結果を「特段に高い」、「標準」</w:t>
            </w:r>
            <w:r w:rsidR="00D72520">
              <w:rPr>
                <w:rFonts w:cs="ＭＳ明朝" w:hint="eastAsia"/>
                <w:color w:val="auto"/>
              </w:rPr>
              <w:t>又は</w:t>
            </w:r>
            <w:r w:rsidRPr="00F86536">
              <w:rPr>
                <w:rFonts w:cs="ＭＳ明朝" w:hint="eastAsia"/>
                <w:color w:val="auto"/>
              </w:rPr>
              <w:t>「特段に低い」と判定</w:t>
            </w:r>
            <w:r w:rsidR="00355650">
              <w:rPr>
                <w:rFonts w:cs="ＭＳ明朝" w:hint="eastAsia"/>
                <w:color w:val="auto"/>
              </w:rPr>
              <w:t>され</w:t>
            </w:r>
            <w:r w:rsidRPr="00F86536">
              <w:rPr>
                <w:rFonts w:cs="ＭＳ明朝" w:hint="eastAsia"/>
                <w:color w:val="auto"/>
              </w:rPr>
              <w:t>た教員の人数</w:t>
            </w:r>
          </w:p>
          <w:p w:rsidR="00182B76" w:rsidRDefault="00182B76" w:rsidP="00182B76">
            <w:pPr>
              <w:jc w:val="both"/>
              <w:rPr>
                <w:rFonts w:cs="ＭＳ明朝"/>
                <w:color w:val="auto"/>
              </w:rPr>
            </w:pPr>
            <w:r w:rsidRPr="00182B76">
              <w:rPr>
                <w:rFonts w:cs="ＭＳ明朝" w:hint="eastAsia"/>
                <w:color w:val="auto"/>
              </w:rPr>
              <w:t>該当者がいない場合の</w:t>
            </w:r>
            <w:r>
              <w:rPr>
                <w:rFonts w:cs="ＭＳ明朝" w:hint="eastAsia"/>
                <w:color w:val="auto"/>
              </w:rPr>
              <w:t>記載</w:t>
            </w:r>
          </w:p>
        </w:tc>
        <w:tc>
          <w:tcPr>
            <w:tcW w:w="1134" w:type="dxa"/>
          </w:tcPr>
          <w:p w:rsidR="00C677AF" w:rsidRPr="00F86536" w:rsidRDefault="005B0C78" w:rsidP="00545A34">
            <w:pPr>
              <w:jc w:val="both"/>
              <w:rPr>
                <w:rFonts w:cs="ＭＳ明朝"/>
                <w:color w:val="auto"/>
              </w:rPr>
            </w:pPr>
            <w:r>
              <w:rPr>
                <w:rFonts w:cs="ＭＳ明朝" w:hint="eastAsia"/>
                <w:color w:val="auto"/>
              </w:rPr>
              <w:t>第</w:t>
            </w:r>
            <w:r w:rsidR="00C677AF">
              <w:rPr>
                <w:rFonts w:cs="ＭＳ明朝" w:hint="eastAsia"/>
                <w:color w:val="auto"/>
              </w:rPr>
              <w:t>２回目</w:t>
            </w:r>
            <w:r w:rsidRPr="005B0C78">
              <w:rPr>
                <w:rFonts w:cs="ＭＳ明朝" w:hint="eastAsia"/>
                <w:color w:val="auto"/>
              </w:rPr>
              <w:t>の授業アンケート</w:t>
            </w: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（10）</w:t>
            </w:r>
          </w:p>
        </w:tc>
        <w:tc>
          <w:tcPr>
            <w:tcW w:w="1417" w:type="dxa"/>
          </w:tcPr>
          <w:p w:rsidR="00C677AF" w:rsidRPr="00F86536" w:rsidRDefault="00C677AF" w:rsidP="00AC0C43">
            <w:pPr>
              <w:jc w:val="center"/>
              <w:rPr>
                <w:rFonts w:cs="ＭＳ明朝"/>
                <w:color w:val="auto"/>
              </w:rPr>
            </w:pPr>
            <w:r>
              <w:rPr>
                <w:rFonts w:cs="ＭＳ明朝" w:hint="eastAsia"/>
                <w:color w:val="auto"/>
              </w:rPr>
              <w:t>府立学校</w:t>
            </w:r>
          </w:p>
        </w:tc>
        <w:tc>
          <w:tcPr>
            <w:tcW w:w="5670" w:type="dxa"/>
          </w:tcPr>
          <w:p w:rsidR="00C677AF" w:rsidRPr="00F86536" w:rsidRDefault="00C677AF" w:rsidP="00A9077C">
            <w:pPr>
              <w:jc w:val="both"/>
              <w:rPr>
                <w:rFonts w:cs="ＭＳ明朝"/>
                <w:color w:val="auto"/>
              </w:rPr>
            </w:pPr>
            <w:r w:rsidRPr="00F86536">
              <w:rPr>
                <w:rFonts w:cs="ＭＳ明朝" w:hint="eastAsia"/>
                <w:color w:val="auto"/>
              </w:rPr>
              <w:t>トンプソン検定でいずれかの</w:t>
            </w:r>
            <w:r w:rsidR="00193899">
              <w:rPr>
                <w:rFonts w:cs="ＭＳ明朝" w:hint="eastAsia"/>
                <w:color w:val="auto"/>
              </w:rPr>
              <w:t>アンケート</w:t>
            </w:r>
            <w:r w:rsidRPr="00F86536">
              <w:rPr>
                <w:rFonts w:cs="ＭＳ明朝" w:hint="eastAsia"/>
                <w:color w:val="auto"/>
              </w:rPr>
              <w:t>項目</w:t>
            </w:r>
            <w:r w:rsidR="00D35CAA">
              <w:rPr>
                <w:rFonts w:cs="ＭＳ明朝" w:hint="eastAsia"/>
                <w:color w:val="auto"/>
              </w:rPr>
              <w:t>について</w:t>
            </w:r>
            <w:r w:rsidRPr="00F86536">
              <w:rPr>
                <w:rFonts w:cs="ＭＳ明朝" w:hint="eastAsia"/>
                <w:color w:val="auto"/>
              </w:rPr>
              <w:t>「特段に高い」と検定された教員</w:t>
            </w:r>
            <w:r w:rsidR="00481CEA">
              <w:rPr>
                <w:rFonts w:cs="ＭＳ明朝" w:hint="eastAsia"/>
                <w:color w:val="auto"/>
              </w:rPr>
              <w:t>がいる場合</w:t>
            </w:r>
            <w:r w:rsidRPr="00F86536">
              <w:rPr>
                <w:rFonts w:cs="ＭＳ明朝" w:hint="eastAsia"/>
                <w:color w:val="auto"/>
              </w:rPr>
              <w:t>に</w:t>
            </w:r>
            <w:r w:rsidR="00725224">
              <w:rPr>
                <w:rFonts w:cs="ＭＳ明朝" w:hint="eastAsia"/>
                <w:color w:val="auto"/>
              </w:rPr>
              <w:t>おける</w:t>
            </w:r>
            <w:r w:rsidRPr="00F86536">
              <w:rPr>
                <w:rFonts w:cs="ＭＳ明朝" w:hint="eastAsia"/>
                <w:color w:val="auto"/>
              </w:rPr>
              <w:t>、</w:t>
            </w:r>
            <w:r w:rsidR="00A9077C" w:rsidRPr="00A9077C">
              <w:rPr>
                <w:rFonts w:cs="ＭＳ明朝" w:hint="eastAsia"/>
                <w:color w:val="auto"/>
              </w:rPr>
              <w:t>授業アンケート結果を「標準」又は「特段に低い」と判</w:t>
            </w:r>
            <w:r w:rsidR="00A9077C" w:rsidRPr="00A9077C">
              <w:rPr>
                <w:rFonts w:cs="ＭＳ明朝" w:hint="eastAsia"/>
                <w:color w:val="auto"/>
              </w:rPr>
              <w:lastRenderedPageBreak/>
              <w:t>定された教員ごとの判定及びその理由</w:t>
            </w:r>
          </w:p>
        </w:tc>
        <w:tc>
          <w:tcPr>
            <w:tcW w:w="1134" w:type="dxa"/>
          </w:tcPr>
          <w:p w:rsidR="00C677AF" w:rsidRDefault="005B0C78" w:rsidP="005B0C78">
            <w:pPr>
              <w:jc w:val="both"/>
              <w:rPr>
                <w:rFonts w:cs="ＭＳ明朝"/>
                <w:color w:val="auto"/>
              </w:rPr>
            </w:pPr>
            <w:r>
              <w:rPr>
                <w:rFonts w:cs="ＭＳ明朝" w:hint="eastAsia"/>
                <w:color w:val="auto"/>
              </w:rPr>
              <w:lastRenderedPageBreak/>
              <w:t>第</w:t>
            </w:r>
            <w:r w:rsidR="00C677AF">
              <w:rPr>
                <w:rFonts w:cs="ＭＳ明朝" w:hint="eastAsia"/>
                <w:color w:val="auto"/>
              </w:rPr>
              <w:t>２回目</w:t>
            </w:r>
            <w:r w:rsidRPr="005B0C78">
              <w:rPr>
                <w:rFonts w:cs="ＭＳ明朝" w:hint="eastAsia"/>
                <w:color w:val="auto"/>
              </w:rPr>
              <w:t>の授業アンケート</w:t>
            </w:r>
          </w:p>
          <w:p w:rsidR="005B0C78" w:rsidRPr="00F86536" w:rsidRDefault="005B0C78" w:rsidP="005B0C78">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lastRenderedPageBreak/>
              <w:t>（11）</w:t>
            </w:r>
          </w:p>
        </w:tc>
        <w:tc>
          <w:tcPr>
            <w:tcW w:w="1417" w:type="dxa"/>
          </w:tcPr>
          <w:p w:rsidR="00C677AF" w:rsidRPr="00F86536" w:rsidRDefault="00C677AF" w:rsidP="00AC0C43">
            <w:pPr>
              <w:jc w:val="center"/>
              <w:rPr>
                <w:rFonts w:cs="ＭＳ明朝"/>
                <w:color w:val="auto"/>
              </w:rPr>
            </w:pPr>
            <w:r>
              <w:rPr>
                <w:rFonts w:cs="ＭＳ明朝" w:hint="eastAsia"/>
                <w:color w:val="auto"/>
              </w:rPr>
              <w:t>府立学校</w:t>
            </w:r>
          </w:p>
        </w:tc>
        <w:tc>
          <w:tcPr>
            <w:tcW w:w="5670" w:type="dxa"/>
          </w:tcPr>
          <w:p w:rsidR="00182B76" w:rsidRDefault="00C677AF" w:rsidP="00D35CAA">
            <w:pPr>
              <w:jc w:val="both"/>
              <w:rPr>
                <w:rFonts w:cs="ＭＳ明朝"/>
                <w:color w:val="auto"/>
              </w:rPr>
            </w:pPr>
            <w:r w:rsidRPr="00F86536">
              <w:rPr>
                <w:rFonts w:cs="ＭＳ明朝" w:hint="eastAsia"/>
                <w:color w:val="auto"/>
              </w:rPr>
              <w:t>トンプソン検定でいずれかの</w:t>
            </w:r>
            <w:r w:rsidR="00193899">
              <w:rPr>
                <w:rFonts w:cs="ＭＳ明朝" w:hint="eastAsia"/>
                <w:color w:val="auto"/>
              </w:rPr>
              <w:t>アンケート</w:t>
            </w:r>
            <w:r w:rsidRPr="00F86536">
              <w:rPr>
                <w:rFonts w:cs="ＭＳ明朝" w:hint="eastAsia"/>
                <w:color w:val="auto"/>
              </w:rPr>
              <w:t>項目</w:t>
            </w:r>
            <w:r w:rsidR="00D35CAA">
              <w:rPr>
                <w:rFonts w:cs="ＭＳ明朝" w:hint="eastAsia"/>
                <w:color w:val="auto"/>
              </w:rPr>
              <w:t>について</w:t>
            </w:r>
            <w:r w:rsidRPr="00F86536">
              <w:rPr>
                <w:rFonts w:cs="ＭＳ明朝" w:hint="eastAsia"/>
                <w:color w:val="auto"/>
              </w:rPr>
              <w:t>「特段に低い」と検定された教員</w:t>
            </w:r>
            <w:r w:rsidR="00725224">
              <w:rPr>
                <w:rFonts w:cs="ＭＳ明朝" w:hint="eastAsia"/>
                <w:color w:val="auto"/>
              </w:rPr>
              <w:t>がいる場合</w:t>
            </w:r>
            <w:r w:rsidRPr="00F86536">
              <w:rPr>
                <w:rFonts w:cs="ＭＳ明朝" w:hint="eastAsia"/>
                <w:color w:val="auto"/>
              </w:rPr>
              <w:t>に</w:t>
            </w:r>
            <w:r w:rsidR="00725224">
              <w:rPr>
                <w:rFonts w:cs="ＭＳ明朝" w:hint="eastAsia"/>
                <w:color w:val="auto"/>
              </w:rPr>
              <w:t>おける</w:t>
            </w:r>
            <w:r w:rsidRPr="00F86536">
              <w:rPr>
                <w:rFonts w:cs="ＭＳ明朝" w:hint="eastAsia"/>
                <w:color w:val="auto"/>
              </w:rPr>
              <w:t>、</w:t>
            </w:r>
            <w:r w:rsidR="00C85025" w:rsidRPr="00C85025">
              <w:rPr>
                <w:rFonts w:cs="ＭＳ明朝" w:hint="eastAsia"/>
                <w:color w:val="auto"/>
              </w:rPr>
              <w:t>検定された項目数ごとの該当する人数</w:t>
            </w:r>
            <w:r w:rsidR="00711AB8">
              <w:rPr>
                <w:rFonts w:cs="ＭＳ明朝" w:hint="eastAsia"/>
                <w:color w:val="auto"/>
              </w:rPr>
              <w:t>及び</w:t>
            </w:r>
            <w:r w:rsidR="00C85025" w:rsidRPr="00C85025">
              <w:rPr>
                <w:rFonts w:cs="ＭＳ明朝" w:hint="eastAsia"/>
                <w:color w:val="auto"/>
              </w:rPr>
              <w:t>その内訳の</w:t>
            </w:r>
            <w:r w:rsidRPr="00F86536">
              <w:rPr>
                <w:rFonts w:cs="ＭＳ明朝" w:hint="eastAsia"/>
                <w:color w:val="auto"/>
              </w:rPr>
              <w:t>授業アンケート結果を「特段に高い」、「標準」</w:t>
            </w:r>
            <w:r w:rsidR="00D72520">
              <w:rPr>
                <w:rFonts w:cs="ＭＳ明朝" w:hint="eastAsia"/>
                <w:color w:val="auto"/>
              </w:rPr>
              <w:t>又は</w:t>
            </w:r>
            <w:r w:rsidRPr="00F86536">
              <w:rPr>
                <w:rFonts w:cs="ＭＳ明朝" w:hint="eastAsia"/>
                <w:color w:val="auto"/>
              </w:rPr>
              <w:t>「特段に低い」と判定</w:t>
            </w:r>
            <w:r w:rsidR="00355650">
              <w:rPr>
                <w:rFonts w:cs="ＭＳ明朝" w:hint="eastAsia"/>
                <w:color w:val="auto"/>
              </w:rPr>
              <w:t>され</w:t>
            </w:r>
            <w:r w:rsidRPr="00F86536">
              <w:rPr>
                <w:rFonts w:cs="ＭＳ明朝" w:hint="eastAsia"/>
                <w:color w:val="auto"/>
              </w:rPr>
              <w:t>た教員の人数</w:t>
            </w:r>
          </w:p>
          <w:p w:rsidR="00355650" w:rsidRPr="00725224" w:rsidRDefault="00182B76" w:rsidP="00D35CAA">
            <w:pPr>
              <w:jc w:val="both"/>
              <w:rPr>
                <w:rFonts w:cs="ＭＳ明朝"/>
                <w:color w:val="auto"/>
              </w:rPr>
            </w:pPr>
            <w:r w:rsidRPr="00182B76">
              <w:rPr>
                <w:rFonts w:cs="ＭＳ明朝" w:hint="eastAsia"/>
                <w:color w:val="auto"/>
              </w:rPr>
              <w:t>該当者がいない場合の</w:t>
            </w:r>
            <w:r>
              <w:rPr>
                <w:rFonts w:cs="ＭＳ明朝" w:hint="eastAsia"/>
                <w:color w:val="auto"/>
              </w:rPr>
              <w:t>記載</w:t>
            </w:r>
          </w:p>
        </w:tc>
        <w:tc>
          <w:tcPr>
            <w:tcW w:w="1134" w:type="dxa"/>
          </w:tcPr>
          <w:p w:rsidR="00C677AF" w:rsidRPr="00F86536" w:rsidRDefault="005B0C78" w:rsidP="00545A34">
            <w:pPr>
              <w:jc w:val="both"/>
              <w:rPr>
                <w:rFonts w:cs="ＭＳ明朝"/>
                <w:color w:val="auto"/>
              </w:rPr>
            </w:pPr>
            <w:r>
              <w:rPr>
                <w:rFonts w:cs="ＭＳ明朝" w:hint="eastAsia"/>
                <w:color w:val="auto"/>
              </w:rPr>
              <w:t>第</w:t>
            </w:r>
            <w:r w:rsidR="00C677AF">
              <w:rPr>
                <w:rFonts w:cs="ＭＳ明朝" w:hint="eastAsia"/>
                <w:color w:val="auto"/>
              </w:rPr>
              <w:t>２回目</w:t>
            </w:r>
            <w:r w:rsidRPr="005B0C78">
              <w:rPr>
                <w:rFonts w:cs="ＭＳ明朝" w:hint="eastAsia"/>
                <w:color w:val="auto"/>
              </w:rPr>
              <w:t>の授業アンケート</w:t>
            </w: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（12）</w:t>
            </w:r>
          </w:p>
        </w:tc>
        <w:tc>
          <w:tcPr>
            <w:tcW w:w="1417" w:type="dxa"/>
          </w:tcPr>
          <w:p w:rsidR="00C677AF" w:rsidRPr="00F86536" w:rsidRDefault="00C677AF" w:rsidP="00AC0C43">
            <w:pPr>
              <w:jc w:val="center"/>
              <w:rPr>
                <w:rFonts w:cs="ＭＳ明朝"/>
                <w:color w:val="auto"/>
              </w:rPr>
            </w:pPr>
            <w:r>
              <w:rPr>
                <w:rFonts w:cs="ＭＳ明朝" w:hint="eastAsia"/>
                <w:color w:val="auto"/>
              </w:rPr>
              <w:t>府立学校</w:t>
            </w:r>
          </w:p>
        </w:tc>
        <w:tc>
          <w:tcPr>
            <w:tcW w:w="5670" w:type="dxa"/>
          </w:tcPr>
          <w:p w:rsidR="006075E8" w:rsidRPr="00355650" w:rsidRDefault="00C677AF" w:rsidP="00256F1E">
            <w:pPr>
              <w:jc w:val="both"/>
              <w:rPr>
                <w:rFonts w:cs="ＭＳ明朝"/>
                <w:color w:val="auto"/>
              </w:rPr>
            </w:pPr>
            <w:r w:rsidRPr="00F86536">
              <w:rPr>
                <w:rFonts w:cs="ＭＳ明朝" w:hint="eastAsia"/>
                <w:color w:val="auto"/>
              </w:rPr>
              <w:t>トンプソン検定でいずれかの</w:t>
            </w:r>
            <w:r w:rsidR="00193899">
              <w:rPr>
                <w:rFonts w:cs="ＭＳ明朝" w:hint="eastAsia"/>
                <w:color w:val="auto"/>
              </w:rPr>
              <w:t>アンケート</w:t>
            </w:r>
            <w:r w:rsidRPr="00F86536">
              <w:rPr>
                <w:rFonts w:cs="ＭＳ明朝" w:hint="eastAsia"/>
                <w:color w:val="auto"/>
              </w:rPr>
              <w:t>項目</w:t>
            </w:r>
            <w:r w:rsidR="00D35CAA">
              <w:rPr>
                <w:rFonts w:cs="ＭＳ明朝" w:hint="eastAsia"/>
                <w:color w:val="auto"/>
              </w:rPr>
              <w:t>について</w:t>
            </w:r>
            <w:r w:rsidRPr="00F86536">
              <w:rPr>
                <w:rFonts w:cs="ＭＳ明朝" w:hint="eastAsia"/>
                <w:color w:val="auto"/>
              </w:rPr>
              <w:t>「特段に低い」と検定された教員</w:t>
            </w:r>
            <w:r w:rsidR="00725224">
              <w:rPr>
                <w:rFonts w:cs="ＭＳ明朝" w:hint="eastAsia"/>
                <w:color w:val="auto"/>
              </w:rPr>
              <w:t>がいる場合</w:t>
            </w:r>
            <w:r w:rsidRPr="00F86536">
              <w:rPr>
                <w:rFonts w:cs="ＭＳ明朝" w:hint="eastAsia"/>
                <w:color w:val="auto"/>
              </w:rPr>
              <w:t>に</w:t>
            </w:r>
            <w:r w:rsidR="00725224">
              <w:rPr>
                <w:rFonts w:cs="ＭＳ明朝" w:hint="eastAsia"/>
                <w:color w:val="auto"/>
              </w:rPr>
              <w:t>おける</w:t>
            </w:r>
            <w:r w:rsidRPr="00F86536">
              <w:rPr>
                <w:rFonts w:cs="ＭＳ明朝" w:hint="eastAsia"/>
                <w:color w:val="auto"/>
              </w:rPr>
              <w:t>、</w:t>
            </w:r>
            <w:r w:rsidR="00256F1E" w:rsidRPr="00256F1E">
              <w:rPr>
                <w:rFonts w:cs="ＭＳ明朝" w:hint="eastAsia"/>
                <w:color w:val="auto"/>
              </w:rPr>
              <w:t>授業アンケート結果を「標準」又は「特段に高い」と判定された教員ごとの判定及びその理由</w:t>
            </w:r>
          </w:p>
        </w:tc>
        <w:tc>
          <w:tcPr>
            <w:tcW w:w="1134" w:type="dxa"/>
          </w:tcPr>
          <w:p w:rsidR="00C677AF" w:rsidRPr="00F86536" w:rsidRDefault="005B0C78" w:rsidP="00545A34">
            <w:pPr>
              <w:jc w:val="both"/>
              <w:rPr>
                <w:rFonts w:cs="ＭＳ明朝"/>
                <w:color w:val="auto"/>
              </w:rPr>
            </w:pPr>
            <w:r>
              <w:rPr>
                <w:rFonts w:cs="ＭＳ明朝" w:hint="eastAsia"/>
                <w:color w:val="auto"/>
              </w:rPr>
              <w:t>第</w:t>
            </w:r>
            <w:r w:rsidR="00C677AF">
              <w:rPr>
                <w:rFonts w:cs="ＭＳ明朝" w:hint="eastAsia"/>
                <w:color w:val="auto"/>
              </w:rPr>
              <w:t>２回目</w:t>
            </w:r>
            <w:r w:rsidRPr="005B0C78">
              <w:rPr>
                <w:rFonts w:cs="ＭＳ明朝" w:hint="eastAsia"/>
                <w:color w:val="auto"/>
              </w:rPr>
              <w:t>の授業アンケート</w:t>
            </w: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（13）</w:t>
            </w:r>
          </w:p>
        </w:tc>
        <w:tc>
          <w:tcPr>
            <w:tcW w:w="1417" w:type="dxa"/>
          </w:tcPr>
          <w:p w:rsidR="00C677AF" w:rsidRPr="00F86536" w:rsidRDefault="00C677AF" w:rsidP="00AC0C43">
            <w:pPr>
              <w:jc w:val="center"/>
              <w:rPr>
                <w:rFonts w:cs="ＭＳ明朝"/>
                <w:color w:val="auto"/>
              </w:rPr>
            </w:pPr>
            <w:r>
              <w:rPr>
                <w:rFonts w:cs="ＭＳ明朝" w:hint="eastAsia"/>
                <w:color w:val="auto"/>
              </w:rPr>
              <w:t>府立学校</w:t>
            </w:r>
          </w:p>
        </w:tc>
        <w:tc>
          <w:tcPr>
            <w:tcW w:w="5670" w:type="dxa"/>
          </w:tcPr>
          <w:p w:rsidR="00182B76" w:rsidRDefault="006075E8" w:rsidP="00182B76">
            <w:pPr>
              <w:jc w:val="both"/>
              <w:rPr>
                <w:rFonts w:cs="ＭＳ明朝"/>
                <w:color w:val="auto"/>
              </w:rPr>
            </w:pPr>
            <w:r>
              <w:rPr>
                <w:rFonts w:cs="ＭＳ明朝" w:hint="eastAsia"/>
                <w:color w:val="auto"/>
              </w:rPr>
              <w:t>授業アンケート</w:t>
            </w:r>
            <w:r w:rsidR="00C677AF" w:rsidRPr="00F86536">
              <w:rPr>
                <w:rFonts w:cs="ＭＳ明朝" w:hint="eastAsia"/>
                <w:color w:val="auto"/>
              </w:rPr>
              <w:t>結果</w:t>
            </w:r>
            <w:r>
              <w:rPr>
                <w:rFonts w:cs="ＭＳ明朝" w:hint="eastAsia"/>
                <w:color w:val="auto"/>
              </w:rPr>
              <w:t>の</w:t>
            </w:r>
            <w:r w:rsidR="00C677AF" w:rsidRPr="00F86536">
              <w:rPr>
                <w:rFonts w:cs="ＭＳ明朝" w:hint="eastAsia"/>
                <w:color w:val="auto"/>
              </w:rPr>
              <w:t>判定</w:t>
            </w:r>
            <w:r w:rsidR="00EA42CA">
              <w:rPr>
                <w:rFonts w:cs="ＭＳ明朝" w:hint="eastAsia"/>
                <w:color w:val="auto"/>
              </w:rPr>
              <w:t>を</w:t>
            </w:r>
            <w:r w:rsidR="00C677AF" w:rsidRPr="00F86536">
              <w:rPr>
                <w:rFonts w:cs="ＭＳ明朝" w:hint="eastAsia"/>
                <w:color w:val="auto"/>
              </w:rPr>
              <w:t>「特段に高い」</w:t>
            </w:r>
            <w:r w:rsidR="00725224">
              <w:rPr>
                <w:rFonts w:cs="ＭＳ明朝" w:hint="eastAsia"/>
                <w:color w:val="auto"/>
              </w:rPr>
              <w:t>と判定された教員がいる場合における、</w:t>
            </w:r>
            <w:r w:rsidR="00C677AF" w:rsidRPr="00F86536">
              <w:rPr>
                <w:rFonts w:cs="ＭＳ明朝" w:hint="eastAsia"/>
                <w:color w:val="auto"/>
              </w:rPr>
              <w:t>「授業力」評価結果</w:t>
            </w:r>
            <w:r>
              <w:rPr>
                <w:rFonts w:cs="ＭＳ明朝" w:hint="eastAsia"/>
                <w:color w:val="auto"/>
              </w:rPr>
              <w:t>及び</w:t>
            </w:r>
            <w:r w:rsidR="00C677AF" w:rsidRPr="00F86536">
              <w:rPr>
                <w:rFonts w:cs="ＭＳ明朝" w:hint="eastAsia"/>
                <w:color w:val="auto"/>
              </w:rPr>
              <w:t>総合評価結果</w:t>
            </w:r>
            <w:r>
              <w:rPr>
                <w:rFonts w:cs="ＭＳ明朝" w:hint="eastAsia"/>
                <w:color w:val="auto"/>
              </w:rPr>
              <w:t>ごと</w:t>
            </w:r>
            <w:r w:rsidR="00C677AF" w:rsidRPr="00F86536">
              <w:rPr>
                <w:rFonts w:cs="ＭＳ明朝" w:hint="eastAsia"/>
                <w:color w:val="auto"/>
              </w:rPr>
              <w:t>の</w:t>
            </w:r>
            <w:r>
              <w:rPr>
                <w:rFonts w:cs="ＭＳ明朝" w:hint="eastAsia"/>
                <w:color w:val="auto"/>
              </w:rPr>
              <w:t>該当する</w:t>
            </w:r>
            <w:r w:rsidR="00C677AF" w:rsidRPr="00F86536">
              <w:rPr>
                <w:rFonts w:cs="ＭＳ明朝" w:hint="eastAsia"/>
                <w:color w:val="auto"/>
              </w:rPr>
              <w:t>人数</w:t>
            </w:r>
          </w:p>
          <w:p w:rsidR="00182B76" w:rsidRDefault="00182B76" w:rsidP="00182B76">
            <w:pPr>
              <w:jc w:val="both"/>
              <w:rPr>
                <w:rFonts w:cs="ＭＳ明朝"/>
                <w:color w:val="auto"/>
              </w:rPr>
            </w:pPr>
            <w:r w:rsidRPr="00182B76">
              <w:rPr>
                <w:rFonts w:cs="ＭＳ明朝" w:hint="eastAsia"/>
                <w:color w:val="auto"/>
              </w:rPr>
              <w:t>該当者がいない場合の記載</w:t>
            </w:r>
          </w:p>
        </w:tc>
        <w:tc>
          <w:tcPr>
            <w:tcW w:w="1134" w:type="dxa"/>
          </w:tcPr>
          <w:p w:rsidR="00C677AF" w:rsidRPr="00F86536"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（14）</w:t>
            </w:r>
          </w:p>
        </w:tc>
        <w:tc>
          <w:tcPr>
            <w:tcW w:w="1417" w:type="dxa"/>
          </w:tcPr>
          <w:p w:rsidR="00C677AF" w:rsidRPr="00F86536" w:rsidRDefault="00C677AF" w:rsidP="00AC0C43">
            <w:pPr>
              <w:jc w:val="center"/>
              <w:rPr>
                <w:rFonts w:cs="ＭＳ明朝"/>
                <w:color w:val="auto"/>
              </w:rPr>
            </w:pPr>
            <w:r>
              <w:rPr>
                <w:rFonts w:cs="ＭＳ明朝" w:hint="eastAsia"/>
                <w:color w:val="auto"/>
              </w:rPr>
              <w:t>府立学校</w:t>
            </w:r>
          </w:p>
        </w:tc>
        <w:tc>
          <w:tcPr>
            <w:tcW w:w="5670" w:type="dxa"/>
          </w:tcPr>
          <w:p w:rsidR="00182B76" w:rsidRDefault="006075E8" w:rsidP="00EA42CA">
            <w:pPr>
              <w:jc w:val="both"/>
              <w:rPr>
                <w:rFonts w:cs="ＭＳ明朝"/>
                <w:color w:val="auto"/>
              </w:rPr>
            </w:pPr>
            <w:r>
              <w:rPr>
                <w:rFonts w:cs="ＭＳ明朝" w:hint="eastAsia"/>
                <w:color w:val="auto"/>
              </w:rPr>
              <w:t>授業アンケート</w:t>
            </w:r>
            <w:r w:rsidR="00C677AF" w:rsidRPr="00F86536">
              <w:rPr>
                <w:rFonts w:cs="ＭＳ明朝" w:hint="eastAsia"/>
                <w:color w:val="auto"/>
              </w:rPr>
              <w:t>結果</w:t>
            </w:r>
            <w:r>
              <w:rPr>
                <w:rFonts w:cs="ＭＳ明朝" w:hint="eastAsia"/>
                <w:color w:val="auto"/>
              </w:rPr>
              <w:t>の</w:t>
            </w:r>
            <w:r w:rsidR="00C677AF" w:rsidRPr="00F86536">
              <w:rPr>
                <w:rFonts w:cs="ＭＳ明朝" w:hint="eastAsia"/>
                <w:color w:val="auto"/>
              </w:rPr>
              <w:t>判定</w:t>
            </w:r>
            <w:r w:rsidR="00EA42CA">
              <w:rPr>
                <w:rFonts w:cs="ＭＳ明朝" w:hint="eastAsia"/>
                <w:color w:val="auto"/>
              </w:rPr>
              <w:t>を</w:t>
            </w:r>
            <w:r w:rsidR="00C677AF" w:rsidRPr="00F86536">
              <w:rPr>
                <w:rFonts w:cs="ＭＳ明朝" w:hint="eastAsia"/>
                <w:color w:val="auto"/>
              </w:rPr>
              <w:t>「特段に低い」</w:t>
            </w:r>
            <w:r w:rsidR="00725224">
              <w:rPr>
                <w:rFonts w:cs="ＭＳ明朝" w:hint="eastAsia"/>
                <w:color w:val="auto"/>
              </w:rPr>
              <w:t>と判定された教員がいる</w:t>
            </w:r>
            <w:r w:rsidR="00C677AF" w:rsidRPr="00F86536">
              <w:rPr>
                <w:rFonts w:cs="ＭＳ明朝" w:hint="eastAsia"/>
                <w:color w:val="auto"/>
              </w:rPr>
              <w:t>場合</w:t>
            </w:r>
            <w:r w:rsidR="00725224">
              <w:rPr>
                <w:rFonts w:cs="ＭＳ明朝" w:hint="eastAsia"/>
                <w:color w:val="auto"/>
              </w:rPr>
              <w:t>における、</w:t>
            </w:r>
            <w:r w:rsidR="00C677AF" w:rsidRPr="00F86536">
              <w:rPr>
                <w:rFonts w:cs="ＭＳ明朝" w:hint="eastAsia"/>
                <w:color w:val="auto"/>
              </w:rPr>
              <w:t>「授業力」評価結果</w:t>
            </w:r>
            <w:r>
              <w:rPr>
                <w:rFonts w:cs="ＭＳ明朝" w:hint="eastAsia"/>
                <w:color w:val="auto"/>
              </w:rPr>
              <w:t>及び</w:t>
            </w:r>
            <w:r w:rsidR="00C677AF" w:rsidRPr="00F86536">
              <w:rPr>
                <w:rFonts w:cs="ＭＳ明朝" w:hint="eastAsia"/>
                <w:color w:val="auto"/>
              </w:rPr>
              <w:t>総合評価結果</w:t>
            </w:r>
            <w:r>
              <w:rPr>
                <w:rFonts w:cs="ＭＳ明朝" w:hint="eastAsia"/>
                <w:color w:val="auto"/>
              </w:rPr>
              <w:t>ごと</w:t>
            </w:r>
            <w:r w:rsidR="00C677AF" w:rsidRPr="00F86536">
              <w:rPr>
                <w:rFonts w:cs="ＭＳ明朝" w:hint="eastAsia"/>
                <w:color w:val="auto"/>
              </w:rPr>
              <w:t>の</w:t>
            </w:r>
            <w:r>
              <w:rPr>
                <w:rFonts w:cs="ＭＳ明朝" w:hint="eastAsia"/>
                <w:color w:val="auto"/>
              </w:rPr>
              <w:t>該当する</w:t>
            </w:r>
            <w:r w:rsidR="00C677AF" w:rsidRPr="00F86536">
              <w:rPr>
                <w:rFonts w:cs="ＭＳ明朝" w:hint="eastAsia"/>
                <w:color w:val="auto"/>
              </w:rPr>
              <w:t>人数</w:t>
            </w:r>
          </w:p>
          <w:p w:rsidR="00C677AF" w:rsidRDefault="00182B76" w:rsidP="00EA42CA">
            <w:pPr>
              <w:jc w:val="both"/>
              <w:rPr>
                <w:rFonts w:cs="ＭＳ明朝"/>
                <w:color w:val="auto"/>
              </w:rPr>
            </w:pPr>
            <w:r w:rsidRPr="00182B76">
              <w:rPr>
                <w:rFonts w:cs="ＭＳ明朝" w:hint="eastAsia"/>
                <w:color w:val="auto"/>
              </w:rPr>
              <w:t>該当者がいない場合の記載</w:t>
            </w:r>
          </w:p>
        </w:tc>
        <w:tc>
          <w:tcPr>
            <w:tcW w:w="1134" w:type="dxa"/>
          </w:tcPr>
          <w:p w:rsidR="00C677AF" w:rsidRPr="00F86536" w:rsidRDefault="00C677AF" w:rsidP="00AE4D2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（15）</w:t>
            </w:r>
          </w:p>
        </w:tc>
        <w:tc>
          <w:tcPr>
            <w:tcW w:w="1417" w:type="dxa"/>
          </w:tcPr>
          <w:p w:rsidR="00C677AF" w:rsidRPr="00F86536" w:rsidRDefault="00C677AF" w:rsidP="00AC0C43">
            <w:pPr>
              <w:jc w:val="center"/>
              <w:rPr>
                <w:rFonts w:cs="ＭＳ明朝"/>
                <w:color w:val="auto"/>
              </w:rPr>
            </w:pPr>
            <w:r>
              <w:rPr>
                <w:rFonts w:cs="ＭＳ明朝" w:hint="eastAsia"/>
                <w:color w:val="auto"/>
              </w:rPr>
              <w:t>府立学校</w:t>
            </w:r>
          </w:p>
        </w:tc>
        <w:tc>
          <w:tcPr>
            <w:tcW w:w="5670" w:type="dxa"/>
          </w:tcPr>
          <w:p w:rsidR="00C677AF" w:rsidRPr="006075E8" w:rsidRDefault="00C677AF" w:rsidP="00355650">
            <w:pPr>
              <w:jc w:val="both"/>
              <w:rPr>
                <w:rFonts w:cs="ＭＳ明朝"/>
                <w:color w:val="auto"/>
              </w:rPr>
            </w:pPr>
            <w:r w:rsidRPr="00F86536">
              <w:rPr>
                <w:rFonts w:cs="ＭＳ明朝" w:hint="eastAsia"/>
                <w:color w:val="auto"/>
              </w:rPr>
              <w:t>授業アンケート結果を「特段に高い」</w:t>
            </w:r>
            <w:r w:rsidR="006075E8">
              <w:rPr>
                <w:rFonts w:cs="ＭＳ明朝" w:hint="eastAsia"/>
                <w:color w:val="auto"/>
              </w:rPr>
              <w:t>又は</w:t>
            </w:r>
            <w:r w:rsidRPr="00F86536">
              <w:rPr>
                <w:rFonts w:cs="ＭＳ明朝" w:hint="eastAsia"/>
                <w:color w:val="auto"/>
              </w:rPr>
              <w:t>「特段に低い」と判定</w:t>
            </w:r>
            <w:r w:rsidR="00355650">
              <w:rPr>
                <w:rFonts w:cs="ＭＳ明朝" w:hint="eastAsia"/>
                <w:color w:val="auto"/>
              </w:rPr>
              <w:t>され</w:t>
            </w:r>
            <w:r w:rsidRPr="00F86536">
              <w:rPr>
                <w:rFonts w:cs="ＭＳ明朝" w:hint="eastAsia"/>
                <w:color w:val="auto"/>
              </w:rPr>
              <w:t>た教員に対</w:t>
            </w:r>
            <w:r w:rsidR="006075E8">
              <w:rPr>
                <w:rFonts w:cs="ＭＳ明朝" w:hint="eastAsia"/>
                <w:color w:val="auto"/>
              </w:rPr>
              <w:t>する教員ごとの授業アンケート結果及び</w:t>
            </w:r>
            <w:r w:rsidR="00CC0265">
              <w:rPr>
                <w:rFonts w:cs="ＭＳ明朝" w:hint="eastAsia"/>
                <w:color w:val="auto"/>
              </w:rPr>
              <w:t>それに対する</w:t>
            </w:r>
            <w:r w:rsidR="006075E8">
              <w:rPr>
                <w:rFonts w:cs="ＭＳ明朝" w:hint="eastAsia"/>
                <w:color w:val="auto"/>
              </w:rPr>
              <w:t>指導助言</w:t>
            </w:r>
            <w:r w:rsidR="00061164">
              <w:rPr>
                <w:rFonts w:cs="ＭＳ明朝" w:hint="eastAsia"/>
                <w:color w:val="auto"/>
              </w:rPr>
              <w:t>の</w:t>
            </w:r>
            <w:r w:rsidR="006075E8">
              <w:rPr>
                <w:rFonts w:cs="ＭＳ明朝" w:hint="eastAsia"/>
                <w:color w:val="auto"/>
              </w:rPr>
              <w:t>内容</w:t>
            </w:r>
          </w:p>
        </w:tc>
        <w:tc>
          <w:tcPr>
            <w:tcW w:w="1134" w:type="dxa"/>
          </w:tcPr>
          <w:p w:rsidR="00C677AF" w:rsidRPr="00F86536"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（16）</w:t>
            </w:r>
          </w:p>
        </w:tc>
        <w:tc>
          <w:tcPr>
            <w:tcW w:w="1417" w:type="dxa"/>
          </w:tcPr>
          <w:p w:rsidR="00C677AF" w:rsidRPr="00F86536" w:rsidRDefault="00C677AF" w:rsidP="00AC0C43">
            <w:pPr>
              <w:jc w:val="center"/>
              <w:rPr>
                <w:rFonts w:cs="ＭＳ明朝"/>
                <w:color w:val="auto"/>
              </w:rPr>
            </w:pPr>
            <w:r>
              <w:rPr>
                <w:rFonts w:cs="ＭＳ明朝" w:hint="eastAsia"/>
                <w:color w:val="auto"/>
              </w:rPr>
              <w:t>府立学校</w:t>
            </w:r>
          </w:p>
        </w:tc>
        <w:tc>
          <w:tcPr>
            <w:tcW w:w="5670" w:type="dxa"/>
          </w:tcPr>
          <w:p w:rsidR="00C677AF" w:rsidRDefault="00C677AF" w:rsidP="00B5081D">
            <w:pPr>
              <w:jc w:val="both"/>
              <w:rPr>
                <w:rFonts w:cs="ＭＳ明朝"/>
                <w:color w:val="auto"/>
              </w:rPr>
            </w:pPr>
            <w:r w:rsidRPr="00F86536">
              <w:rPr>
                <w:rFonts w:cs="ＭＳ明朝" w:hint="eastAsia"/>
                <w:color w:val="auto"/>
              </w:rPr>
              <w:t>授業アンケート結果を「特段に高い」と判定</w:t>
            </w:r>
            <w:r w:rsidR="00355650">
              <w:rPr>
                <w:rFonts w:cs="ＭＳ明朝" w:hint="eastAsia"/>
                <w:color w:val="auto"/>
              </w:rPr>
              <w:t>され</w:t>
            </w:r>
            <w:r w:rsidRPr="00F86536">
              <w:rPr>
                <w:rFonts w:cs="ＭＳ明朝" w:hint="eastAsia"/>
                <w:color w:val="auto"/>
              </w:rPr>
              <w:t>たが、「授業力」評価の結果を「○」</w:t>
            </w:r>
            <w:r w:rsidR="00D72520">
              <w:rPr>
                <w:rFonts w:cs="ＭＳ明朝" w:hint="eastAsia"/>
                <w:color w:val="auto"/>
              </w:rPr>
              <w:t>、</w:t>
            </w:r>
            <w:r w:rsidRPr="00F86536">
              <w:rPr>
                <w:rFonts w:cs="ＭＳ明朝" w:hint="eastAsia"/>
                <w:color w:val="auto"/>
              </w:rPr>
              <w:t>「△」</w:t>
            </w:r>
            <w:r w:rsidR="00D72520">
              <w:rPr>
                <w:rFonts w:cs="ＭＳ明朝" w:hint="eastAsia"/>
                <w:color w:val="auto"/>
              </w:rPr>
              <w:t>又は</w:t>
            </w:r>
            <w:r w:rsidRPr="00F86536">
              <w:rPr>
                <w:rFonts w:cs="ＭＳ明朝" w:hint="eastAsia"/>
                <w:color w:val="auto"/>
              </w:rPr>
              <w:t>「△－」と</w:t>
            </w:r>
            <w:r w:rsidR="00355650">
              <w:rPr>
                <w:rFonts w:cs="ＭＳ明朝" w:hint="eastAsia"/>
                <w:color w:val="auto"/>
              </w:rPr>
              <w:t>され</w:t>
            </w:r>
            <w:r w:rsidR="006075E8">
              <w:rPr>
                <w:rFonts w:cs="ＭＳ明朝" w:hint="eastAsia"/>
                <w:color w:val="auto"/>
              </w:rPr>
              <w:t>た</w:t>
            </w:r>
            <w:r w:rsidR="000B0C5B">
              <w:rPr>
                <w:rFonts w:cs="ＭＳ明朝" w:hint="eastAsia"/>
                <w:color w:val="auto"/>
              </w:rPr>
              <w:t>教員がいる場合</w:t>
            </w:r>
            <w:r w:rsidR="00725224">
              <w:rPr>
                <w:rFonts w:cs="ＭＳ明朝" w:hint="eastAsia"/>
                <w:color w:val="auto"/>
              </w:rPr>
              <w:t>における</w:t>
            </w:r>
            <w:r w:rsidR="006075E8">
              <w:rPr>
                <w:rFonts w:cs="ＭＳ明朝" w:hint="eastAsia"/>
                <w:color w:val="auto"/>
              </w:rPr>
              <w:t>、</w:t>
            </w:r>
            <w:r w:rsidR="000B0C5B">
              <w:rPr>
                <w:rFonts w:cs="ＭＳ明朝" w:hint="eastAsia"/>
                <w:color w:val="auto"/>
              </w:rPr>
              <w:t>教員ごとの</w:t>
            </w:r>
            <w:r w:rsidR="006075E8" w:rsidRPr="00F86536">
              <w:rPr>
                <w:rFonts w:cs="ＭＳ明朝" w:hint="eastAsia"/>
                <w:color w:val="auto"/>
              </w:rPr>
              <w:t>「授業力」評価</w:t>
            </w:r>
            <w:r w:rsidR="00CC0265">
              <w:rPr>
                <w:rFonts w:cs="ＭＳ明朝" w:hint="eastAsia"/>
                <w:color w:val="auto"/>
              </w:rPr>
              <w:t>及び</w:t>
            </w:r>
            <w:r w:rsidR="007D6F07">
              <w:rPr>
                <w:rFonts w:cs="ＭＳ明朝" w:hint="eastAsia"/>
                <w:color w:val="auto"/>
              </w:rPr>
              <w:t>その</w:t>
            </w:r>
            <w:r w:rsidR="006075E8">
              <w:rPr>
                <w:rFonts w:cs="ＭＳ明朝" w:hint="eastAsia"/>
                <w:color w:val="auto"/>
              </w:rPr>
              <w:t>理由</w:t>
            </w:r>
          </w:p>
        </w:tc>
        <w:tc>
          <w:tcPr>
            <w:tcW w:w="1134" w:type="dxa"/>
          </w:tcPr>
          <w:p w:rsidR="00C677AF" w:rsidRPr="00F86536"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（17）</w:t>
            </w:r>
          </w:p>
        </w:tc>
        <w:tc>
          <w:tcPr>
            <w:tcW w:w="1417" w:type="dxa"/>
          </w:tcPr>
          <w:p w:rsidR="00C677AF" w:rsidRPr="00F86536" w:rsidRDefault="00C677AF" w:rsidP="00AC0C43">
            <w:pPr>
              <w:jc w:val="center"/>
              <w:rPr>
                <w:rFonts w:cs="ＭＳ明朝"/>
                <w:color w:val="auto"/>
              </w:rPr>
            </w:pPr>
            <w:r>
              <w:rPr>
                <w:rFonts w:cs="ＭＳ明朝" w:hint="eastAsia"/>
                <w:color w:val="auto"/>
              </w:rPr>
              <w:t>府立学校</w:t>
            </w:r>
          </w:p>
        </w:tc>
        <w:tc>
          <w:tcPr>
            <w:tcW w:w="5670" w:type="dxa"/>
          </w:tcPr>
          <w:p w:rsidR="00C677AF" w:rsidRDefault="00C677AF" w:rsidP="00CC0265">
            <w:pPr>
              <w:jc w:val="both"/>
              <w:rPr>
                <w:rFonts w:cs="ＭＳ明朝"/>
                <w:color w:val="auto"/>
              </w:rPr>
            </w:pPr>
            <w:r w:rsidRPr="00F86536">
              <w:rPr>
                <w:rFonts w:cs="ＭＳ明朝" w:hint="eastAsia"/>
                <w:color w:val="auto"/>
              </w:rPr>
              <w:t>授業アンケート結果を「特段に高い」と判定</w:t>
            </w:r>
            <w:r w:rsidR="00355650">
              <w:rPr>
                <w:rFonts w:cs="ＭＳ明朝" w:hint="eastAsia"/>
                <w:color w:val="auto"/>
              </w:rPr>
              <w:t>され</w:t>
            </w:r>
            <w:r w:rsidRPr="00F86536">
              <w:rPr>
                <w:rFonts w:cs="ＭＳ明朝" w:hint="eastAsia"/>
                <w:color w:val="auto"/>
              </w:rPr>
              <w:t>たが、総合評価の結果を「Ａ」</w:t>
            </w:r>
            <w:r w:rsidR="00D72520">
              <w:rPr>
                <w:rFonts w:cs="ＭＳ明朝" w:hint="eastAsia"/>
                <w:color w:val="auto"/>
              </w:rPr>
              <w:t>、</w:t>
            </w:r>
            <w:r w:rsidRPr="00F86536">
              <w:rPr>
                <w:rFonts w:cs="ＭＳ明朝" w:hint="eastAsia"/>
                <w:color w:val="auto"/>
              </w:rPr>
              <w:t>「Ｂ」</w:t>
            </w:r>
            <w:r w:rsidR="00D72520">
              <w:rPr>
                <w:rFonts w:cs="ＭＳ明朝" w:hint="eastAsia"/>
                <w:color w:val="auto"/>
              </w:rPr>
              <w:t>又は</w:t>
            </w:r>
            <w:r w:rsidRPr="00F86536">
              <w:rPr>
                <w:rFonts w:cs="ＭＳ明朝" w:hint="eastAsia"/>
                <w:color w:val="auto"/>
              </w:rPr>
              <w:t>「Ｃ」</w:t>
            </w:r>
            <w:r w:rsidR="00355650">
              <w:rPr>
                <w:rFonts w:cs="ＭＳ明朝" w:hint="eastAsia"/>
                <w:color w:val="auto"/>
              </w:rPr>
              <w:t>され</w:t>
            </w:r>
            <w:r w:rsidRPr="00F86536">
              <w:rPr>
                <w:rFonts w:cs="ＭＳ明朝" w:hint="eastAsia"/>
                <w:color w:val="auto"/>
              </w:rPr>
              <w:t>た</w:t>
            </w:r>
            <w:r w:rsidR="00355650">
              <w:rPr>
                <w:rFonts w:cs="ＭＳ明朝" w:hint="eastAsia"/>
                <w:color w:val="auto"/>
              </w:rPr>
              <w:t>教員がいる</w:t>
            </w:r>
            <w:r w:rsidRPr="00F86536">
              <w:rPr>
                <w:rFonts w:cs="ＭＳ明朝" w:hint="eastAsia"/>
                <w:color w:val="auto"/>
              </w:rPr>
              <w:t>場合</w:t>
            </w:r>
            <w:r w:rsidR="00725224">
              <w:rPr>
                <w:rFonts w:cs="ＭＳ明朝" w:hint="eastAsia"/>
                <w:color w:val="auto"/>
              </w:rPr>
              <w:t>における</w:t>
            </w:r>
            <w:r w:rsidR="007D6F07">
              <w:rPr>
                <w:rFonts w:cs="ＭＳ明朝" w:hint="eastAsia"/>
                <w:color w:val="auto"/>
              </w:rPr>
              <w:t>、</w:t>
            </w:r>
            <w:r w:rsidR="00355650">
              <w:rPr>
                <w:rFonts w:cs="ＭＳ明朝" w:hint="eastAsia"/>
                <w:color w:val="auto"/>
              </w:rPr>
              <w:t>教員ごとの</w:t>
            </w:r>
            <w:r w:rsidR="007D6F07" w:rsidRPr="007D6F07">
              <w:rPr>
                <w:rFonts w:cs="ＭＳ明朝" w:hint="eastAsia"/>
                <w:color w:val="auto"/>
              </w:rPr>
              <w:t>総合評価</w:t>
            </w:r>
            <w:r w:rsidRPr="00F86536">
              <w:rPr>
                <w:rFonts w:cs="ＭＳ明朝" w:hint="eastAsia"/>
                <w:color w:val="auto"/>
              </w:rPr>
              <w:t>の</w:t>
            </w:r>
            <w:r w:rsidR="00CC0265">
              <w:rPr>
                <w:rFonts w:cs="ＭＳ明朝" w:hint="eastAsia"/>
                <w:color w:val="auto"/>
              </w:rPr>
              <w:t>評価</w:t>
            </w:r>
            <w:r w:rsidRPr="00F86536">
              <w:rPr>
                <w:rFonts w:cs="ＭＳ明朝" w:hint="eastAsia"/>
                <w:color w:val="auto"/>
              </w:rPr>
              <w:t>結果</w:t>
            </w:r>
            <w:r w:rsidR="002C657A">
              <w:rPr>
                <w:rFonts w:cs="ＭＳ明朝" w:hint="eastAsia"/>
                <w:color w:val="auto"/>
              </w:rPr>
              <w:t>（業績、能力及び総合）</w:t>
            </w:r>
            <w:r w:rsidR="00CC0265">
              <w:rPr>
                <w:rFonts w:cs="ＭＳ明朝" w:hint="eastAsia"/>
                <w:color w:val="auto"/>
              </w:rPr>
              <w:t>及び</w:t>
            </w:r>
            <w:r w:rsidR="007D6F07">
              <w:rPr>
                <w:rFonts w:cs="ＭＳ明朝" w:hint="eastAsia"/>
                <w:color w:val="auto"/>
              </w:rPr>
              <w:t>その</w:t>
            </w:r>
            <w:r w:rsidRPr="00F86536">
              <w:rPr>
                <w:rFonts w:cs="ＭＳ明朝" w:hint="eastAsia"/>
                <w:color w:val="auto"/>
              </w:rPr>
              <w:t>理由</w:t>
            </w:r>
          </w:p>
        </w:tc>
        <w:tc>
          <w:tcPr>
            <w:tcW w:w="1134" w:type="dxa"/>
          </w:tcPr>
          <w:p w:rsidR="00C677AF" w:rsidRPr="00F86536"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（18）</w:t>
            </w:r>
          </w:p>
        </w:tc>
        <w:tc>
          <w:tcPr>
            <w:tcW w:w="1417" w:type="dxa"/>
          </w:tcPr>
          <w:p w:rsidR="00C677AF" w:rsidRPr="001F6D6D" w:rsidRDefault="00C677AF" w:rsidP="00AC0C43">
            <w:pPr>
              <w:jc w:val="center"/>
              <w:rPr>
                <w:rFonts w:cs="ＭＳ明朝"/>
                <w:color w:val="auto"/>
              </w:rPr>
            </w:pPr>
            <w:r>
              <w:rPr>
                <w:rFonts w:cs="ＭＳ明朝" w:hint="eastAsia"/>
                <w:color w:val="auto"/>
              </w:rPr>
              <w:t>府立学校</w:t>
            </w:r>
          </w:p>
        </w:tc>
        <w:tc>
          <w:tcPr>
            <w:tcW w:w="5670" w:type="dxa"/>
          </w:tcPr>
          <w:p w:rsidR="00C677AF" w:rsidRDefault="00C677AF" w:rsidP="00CC0265">
            <w:pPr>
              <w:jc w:val="both"/>
              <w:rPr>
                <w:rFonts w:cs="ＭＳ明朝"/>
                <w:color w:val="auto"/>
              </w:rPr>
            </w:pPr>
            <w:r w:rsidRPr="001F6D6D">
              <w:rPr>
                <w:rFonts w:cs="ＭＳ明朝" w:hint="eastAsia"/>
                <w:color w:val="auto"/>
              </w:rPr>
              <w:t>授業アンケート結果を「特段に低い」と判定</w:t>
            </w:r>
            <w:r w:rsidR="00E51E4D">
              <w:rPr>
                <w:rFonts w:cs="ＭＳ明朝" w:hint="eastAsia"/>
                <w:color w:val="auto"/>
              </w:rPr>
              <w:t>され</w:t>
            </w:r>
            <w:r w:rsidRPr="001F6D6D">
              <w:rPr>
                <w:rFonts w:cs="ＭＳ明朝" w:hint="eastAsia"/>
                <w:color w:val="auto"/>
              </w:rPr>
              <w:t>たが、「授業力」評価の結果を「◎＋」</w:t>
            </w:r>
            <w:r w:rsidR="00D72520">
              <w:rPr>
                <w:rFonts w:cs="ＭＳ明朝" w:hint="eastAsia"/>
                <w:color w:val="auto"/>
              </w:rPr>
              <w:t>、</w:t>
            </w:r>
            <w:r w:rsidRPr="001F6D6D">
              <w:rPr>
                <w:rFonts w:cs="ＭＳ明朝" w:hint="eastAsia"/>
                <w:color w:val="auto"/>
              </w:rPr>
              <w:t>「◎」</w:t>
            </w:r>
            <w:r w:rsidR="00D72520">
              <w:rPr>
                <w:rFonts w:cs="ＭＳ明朝" w:hint="eastAsia"/>
                <w:color w:val="auto"/>
              </w:rPr>
              <w:t>又は</w:t>
            </w:r>
            <w:r w:rsidRPr="001F6D6D">
              <w:rPr>
                <w:rFonts w:cs="ＭＳ明朝" w:hint="eastAsia"/>
                <w:color w:val="auto"/>
              </w:rPr>
              <w:t>「○」と</w:t>
            </w:r>
            <w:r w:rsidR="00E51E4D">
              <w:rPr>
                <w:rFonts w:cs="ＭＳ明朝" w:hint="eastAsia"/>
                <w:color w:val="auto"/>
              </w:rPr>
              <w:t>され</w:t>
            </w:r>
            <w:r w:rsidRPr="001F6D6D">
              <w:rPr>
                <w:rFonts w:cs="ＭＳ明朝" w:hint="eastAsia"/>
                <w:color w:val="auto"/>
              </w:rPr>
              <w:t>た</w:t>
            </w:r>
            <w:r w:rsidR="00E51E4D">
              <w:rPr>
                <w:rFonts w:cs="ＭＳ明朝" w:hint="eastAsia"/>
                <w:color w:val="auto"/>
              </w:rPr>
              <w:t>教員がいる</w:t>
            </w:r>
            <w:r w:rsidRPr="001F6D6D">
              <w:rPr>
                <w:rFonts w:cs="ＭＳ明朝" w:hint="eastAsia"/>
                <w:color w:val="auto"/>
              </w:rPr>
              <w:t>場合</w:t>
            </w:r>
            <w:r w:rsidR="00725224">
              <w:rPr>
                <w:rFonts w:cs="ＭＳ明朝" w:hint="eastAsia"/>
                <w:color w:val="auto"/>
              </w:rPr>
              <w:t>における</w:t>
            </w:r>
            <w:r w:rsidR="007D6F07">
              <w:rPr>
                <w:rFonts w:cs="ＭＳ明朝" w:hint="eastAsia"/>
                <w:color w:val="auto"/>
              </w:rPr>
              <w:t>、</w:t>
            </w:r>
            <w:r w:rsidR="00E51E4D">
              <w:rPr>
                <w:rFonts w:cs="ＭＳ明朝" w:hint="eastAsia"/>
                <w:color w:val="auto"/>
              </w:rPr>
              <w:t>教員ごとの</w:t>
            </w:r>
            <w:r w:rsidR="007D6F07" w:rsidRPr="001F6D6D">
              <w:rPr>
                <w:rFonts w:cs="ＭＳ明朝" w:hint="eastAsia"/>
                <w:color w:val="auto"/>
              </w:rPr>
              <w:t>「授業力」評価</w:t>
            </w:r>
            <w:r w:rsidR="00CC0265">
              <w:rPr>
                <w:rFonts w:cs="ＭＳ明朝" w:hint="eastAsia"/>
                <w:color w:val="auto"/>
              </w:rPr>
              <w:t>及び</w:t>
            </w:r>
            <w:r w:rsidR="007D6F07">
              <w:rPr>
                <w:rFonts w:cs="ＭＳ明朝" w:hint="eastAsia"/>
                <w:color w:val="auto"/>
              </w:rPr>
              <w:t>その</w:t>
            </w:r>
            <w:r w:rsidRPr="001F6D6D">
              <w:rPr>
                <w:rFonts w:cs="ＭＳ明朝" w:hint="eastAsia"/>
                <w:color w:val="auto"/>
              </w:rPr>
              <w:t>理由</w:t>
            </w:r>
          </w:p>
        </w:tc>
        <w:tc>
          <w:tcPr>
            <w:tcW w:w="1134" w:type="dxa"/>
          </w:tcPr>
          <w:p w:rsidR="00C677AF" w:rsidRPr="001F6D6D"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（19）</w:t>
            </w:r>
          </w:p>
        </w:tc>
        <w:tc>
          <w:tcPr>
            <w:tcW w:w="1417" w:type="dxa"/>
          </w:tcPr>
          <w:p w:rsidR="00C677AF" w:rsidRPr="001F6D6D" w:rsidRDefault="00C677AF" w:rsidP="00AC0C43">
            <w:pPr>
              <w:jc w:val="center"/>
              <w:rPr>
                <w:rFonts w:cs="ＭＳ明朝"/>
                <w:color w:val="auto"/>
              </w:rPr>
            </w:pPr>
            <w:r>
              <w:rPr>
                <w:rFonts w:cs="ＭＳ明朝" w:hint="eastAsia"/>
                <w:color w:val="auto"/>
              </w:rPr>
              <w:t>府立学校</w:t>
            </w:r>
          </w:p>
        </w:tc>
        <w:tc>
          <w:tcPr>
            <w:tcW w:w="5670" w:type="dxa"/>
          </w:tcPr>
          <w:p w:rsidR="00C677AF" w:rsidRDefault="00C677AF" w:rsidP="00CC0265">
            <w:pPr>
              <w:jc w:val="both"/>
              <w:rPr>
                <w:rFonts w:cs="ＭＳ明朝"/>
                <w:color w:val="auto"/>
              </w:rPr>
            </w:pPr>
            <w:r w:rsidRPr="001F6D6D">
              <w:rPr>
                <w:rFonts w:cs="ＭＳ明朝" w:hint="eastAsia"/>
                <w:color w:val="auto"/>
              </w:rPr>
              <w:t>授業アンケート結果を「特段に低い」と判定</w:t>
            </w:r>
            <w:r w:rsidR="00E51E4D">
              <w:rPr>
                <w:rFonts w:cs="ＭＳ明朝" w:hint="eastAsia"/>
                <w:color w:val="auto"/>
              </w:rPr>
              <w:t>され</w:t>
            </w:r>
            <w:r w:rsidRPr="001F6D6D">
              <w:rPr>
                <w:rFonts w:cs="ＭＳ明朝" w:hint="eastAsia"/>
                <w:color w:val="auto"/>
              </w:rPr>
              <w:t>たが、総合評価の結果を「ＳＳ」</w:t>
            </w:r>
            <w:r w:rsidR="00D72520">
              <w:rPr>
                <w:rFonts w:cs="ＭＳ明朝" w:hint="eastAsia"/>
                <w:color w:val="auto"/>
              </w:rPr>
              <w:t>、</w:t>
            </w:r>
            <w:r w:rsidRPr="001F6D6D">
              <w:rPr>
                <w:rFonts w:cs="ＭＳ明朝" w:hint="eastAsia"/>
                <w:color w:val="auto"/>
              </w:rPr>
              <w:t>「Ｓ」</w:t>
            </w:r>
            <w:r w:rsidR="00D72520">
              <w:rPr>
                <w:rFonts w:cs="ＭＳ明朝" w:hint="eastAsia"/>
                <w:color w:val="auto"/>
              </w:rPr>
              <w:t>又は</w:t>
            </w:r>
            <w:r w:rsidRPr="001F6D6D">
              <w:rPr>
                <w:rFonts w:cs="ＭＳ明朝" w:hint="eastAsia"/>
                <w:color w:val="auto"/>
              </w:rPr>
              <w:t>「Ａ」と</w:t>
            </w:r>
            <w:r w:rsidR="00481CEA">
              <w:rPr>
                <w:rFonts w:cs="ＭＳ明朝" w:hint="eastAsia"/>
                <w:color w:val="auto"/>
              </w:rPr>
              <w:t>された</w:t>
            </w:r>
            <w:r w:rsidR="00E51E4D">
              <w:rPr>
                <w:rFonts w:cs="ＭＳ明朝" w:hint="eastAsia"/>
                <w:color w:val="auto"/>
              </w:rPr>
              <w:t>教員がいる</w:t>
            </w:r>
            <w:r w:rsidRPr="001F6D6D">
              <w:rPr>
                <w:rFonts w:cs="ＭＳ明朝" w:hint="eastAsia"/>
                <w:color w:val="auto"/>
              </w:rPr>
              <w:t>場合</w:t>
            </w:r>
            <w:r w:rsidR="00E05A90">
              <w:rPr>
                <w:rFonts w:cs="ＭＳ明朝" w:hint="eastAsia"/>
                <w:color w:val="auto"/>
              </w:rPr>
              <w:t>における</w:t>
            </w:r>
            <w:r w:rsidR="007D6F07">
              <w:rPr>
                <w:rFonts w:cs="ＭＳ明朝" w:hint="eastAsia"/>
                <w:color w:val="auto"/>
              </w:rPr>
              <w:t>、</w:t>
            </w:r>
            <w:r w:rsidR="00E51E4D">
              <w:rPr>
                <w:rFonts w:cs="ＭＳ明朝" w:hint="eastAsia"/>
                <w:color w:val="auto"/>
              </w:rPr>
              <w:t>教員ごとの</w:t>
            </w:r>
            <w:r w:rsidR="007D6F07">
              <w:rPr>
                <w:rFonts w:cs="ＭＳ明朝" w:hint="eastAsia"/>
                <w:color w:val="auto"/>
              </w:rPr>
              <w:t>総合評価</w:t>
            </w:r>
            <w:r w:rsidRPr="001F6D6D">
              <w:rPr>
                <w:rFonts w:cs="ＭＳ明朝" w:hint="eastAsia"/>
                <w:color w:val="auto"/>
              </w:rPr>
              <w:t>の</w:t>
            </w:r>
            <w:r w:rsidR="00CC0265">
              <w:rPr>
                <w:rFonts w:cs="ＭＳ明朝" w:hint="eastAsia"/>
                <w:color w:val="auto"/>
              </w:rPr>
              <w:t>評価</w:t>
            </w:r>
            <w:r w:rsidRPr="001F6D6D">
              <w:rPr>
                <w:rFonts w:cs="ＭＳ明朝" w:hint="eastAsia"/>
                <w:color w:val="auto"/>
              </w:rPr>
              <w:t>結果</w:t>
            </w:r>
            <w:r w:rsidR="002C657A" w:rsidRPr="002C657A">
              <w:rPr>
                <w:rFonts w:cs="ＭＳ明朝" w:hint="eastAsia"/>
                <w:color w:val="auto"/>
              </w:rPr>
              <w:t>（業績、能力及び総合）</w:t>
            </w:r>
            <w:r w:rsidR="00CC0265">
              <w:rPr>
                <w:rFonts w:cs="ＭＳ明朝" w:hint="eastAsia"/>
                <w:color w:val="auto"/>
              </w:rPr>
              <w:t>及び</w:t>
            </w:r>
            <w:r w:rsidR="007D6F07">
              <w:rPr>
                <w:rFonts w:cs="ＭＳ明朝" w:hint="eastAsia"/>
                <w:color w:val="auto"/>
              </w:rPr>
              <w:t>その</w:t>
            </w:r>
            <w:r w:rsidRPr="001F6D6D">
              <w:rPr>
                <w:rFonts w:cs="ＭＳ明朝" w:hint="eastAsia"/>
                <w:color w:val="auto"/>
              </w:rPr>
              <w:t>理由</w:t>
            </w:r>
          </w:p>
        </w:tc>
        <w:tc>
          <w:tcPr>
            <w:tcW w:w="1134" w:type="dxa"/>
          </w:tcPr>
          <w:p w:rsidR="00C677AF" w:rsidRPr="001F6D6D"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（20）</w:t>
            </w:r>
          </w:p>
        </w:tc>
        <w:tc>
          <w:tcPr>
            <w:tcW w:w="1417" w:type="dxa"/>
          </w:tcPr>
          <w:p w:rsidR="00C677AF" w:rsidRPr="001F6D6D" w:rsidRDefault="00C677AF" w:rsidP="00AC0C43">
            <w:pPr>
              <w:jc w:val="center"/>
              <w:rPr>
                <w:rFonts w:cs="ＭＳ明朝"/>
                <w:color w:val="auto"/>
              </w:rPr>
            </w:pPr>
            <w:r>
              <w:rPr>
                <w:rFonts w:cs="ＭＳ明朝" w:hint="eastAsia"/>
                <w:color w:val="auto"/>
              </w:rPr>
              <w:t>府立学校</w:t>
            </w:r>
          </w:p>
        </w:tc>
        <w:tc>
          <w:tcPr>
            <w:tcW w:w="5670" w:type="dxa"/>
          </w:tcPr>
          <w:p w:rsidR="00C677AF" w:rsidRDefault="00C677AF" w:rsidP="00182B76">
            <w:pPr>
              <w:jc w:val="both"/>
              <w:rPr>
                <w:rFonts w:cs="ＭＳ明朝"/>
                <w:color w:val="auto"/>
              </w:rPr>
            </w:pPr>
            <w:r w:rsidRPr="001F6D6D">
              <w:rPr>
                <w:rFonts w:cs="ＭＳ明朝" w:hint="eastAsia"/>
                <w:color w:val="auto"/>
              </w:rPr>
              <w:t>授業アンケートの結果</w:t>
            </w:r>
            <w:r w:rsidR="007D6F07">
              <w:rPr>
                <w:rFonts w:cs="ＭＳ明朝" w:hint="eastAsia"/>
                <w:color w:val="auto"/>
              </w:rPr>
              <w:t>を</w:t>
            </w:r>
            <w:r w:rsidRPr="001F6D6D">
              <w:rPr>
                <w:rFonts w:cs="ＭＳ明朝" w:hint="eastAsia"/>
                <w:color w:val="auto"/>
              </w:rPr>
              <w:t>「標準」</w:t>
            </w:r>
            <w:r w:rsidR="007D6F07">
              <w:rPr>
                <w:rFonts w:cs="ＭＳ明朝" w:hint="eastAsia"/>
                <w:color w:val="auto"/>
              </w:rPr>
              <w:t>と判定</w:t>
            </w:r>
            <w:r w:rsidR="00481CEA">
              <w:rPr>
                <w:rFonts w:cs="ＭＳ明朝" w:hint="eastAsia"/>
                <w:color w:val="auto"/>
              </w:rPr>
              <w:t>され</w:t>
            </w:r>
            <w:r w:rsidR="007D6F07">
              <w:rPr>
                <w:rFonts w:cs="ＭＳ明朝" w:hint="eastAsia"/>
                <w:color w:val="auto"/>
              </w:rPr>
              <w:t>たが、</w:t>
            </w:r>
            <w:r w:rsidRPr="001F6D6D">
              <w:rPr>
                <w:rFonts w:cs="ＭＳ明朝" w:hint="eastAsia"/>
                <w:color w:val="auto"/>
              </w:rPr>
              <w:t>「授業力」評価結果</w:t>
            </w:r>
            <w:r w:rsidR="00DB0235" w:rsidRPr="001F6D6D">
              <w:rPr>
                <w:rFonts w:cs="ＭＳ明朝" w:hint="eastAsia"/>
                <w:color w:val="auto"/>
              </w:rPr>
              <w:t>を「◎＋」</w:t>
            </w:r>
            <w:r w:rsidR="00DB0235">
              <w:rPr>
                <w:rFonts w:cs="ＭＳ明朝" w:hint="eastAsia"/>
                <w:color w:val="auto"/>
              </w:rPr>
              <w:t>又は</w:t>
            </w:r>
            <w:r w:rsidR="00DB0235" w:rsidRPr="00F86536">
              <w:rPr>
                <w:rFonts w:cs="ＭＳ明朝" w:hint="eastAsia"/>
                <w:color w:val="auto"/>
              </w:rPr>
              <w:t>「△－」と</w:t>
            </w:r>
            <w:r w:rsidR="004C2F51">
              <w:rPr>
                <w:rFonts w:cs="ＭＳ明朝" w:hint="eastAsia"/>
                <w:color w:val="auto"/>
              </w:rPr>
              <w:t>された</w:t>
            </w:r>
            <w:r w:rsidR="00BB726B">
              <w:rPr>
                <w:rFonts w:cs="ＭＳ明朝" w:hint="eastAsia"/>
                <w:color w:val="auto"/>
              </w:rPr>
              <w:t>教員がいる</w:t>
            </w:r>
            <w:r w:rsidR="00DB0235">
              <w:rPr>
                <w:rFonts w:cs="ＭＳ明朝" w:hint="eastAsia"/>
                <w:color w:val="auto"/>
              </w:rPr>
              <w:t>場合</w:t>
            </w:r>
            <w:r w:rsidR="004C2F51">
              <w:rPr>
                <w:rFonts w:cs="ＭＳ明朝" w:hint="eastAsia"/>
                <w:color w:val="auto"/>
              </w:rPr>
              <w:t>における、</w:t>
            </w:r>
            <w:r w:rsidR="004B6A5E" w:rsidRPr="004B6A5E">
              <w:rPr>
                <w:rFonts w:cs="ＭＳ明朝" w:hint="eastAsia"/>
                <w:color w:val="auto"/>
              </w:rPr>
              <w:t>「授業力」評価結果</w:t>
            </w:r>
            <w:r w:rsidR="004B6A5E">
              <w:rPr>
                <w:rFonts w:cs="ＭＳ明朝" w:hint="eastAsia"/>
                <w:color w:val="auto"/>
              </w:rPr>
              <w:t>及び</w:t>
            </w:r>
            <w:r w:rsidRPr="001F6D6D">
              <w:rPr>
                <w:rFonts w:cs="ＭＳ明朝" w:hint="eastAsia"/>
                <w:color w:val="auto"/>
              </w:rPr>
              <w:t>総合評価結果</w:t>
            </w:r>
            <w:r w:rsidR="00B04760">
              <w:rPr>
                <w:rFonts w:cs="ＭＳ明朝" w:hint="eastAsia"/>
                <w:color w:val="auto"/>
              </w:rPr>
              <w:t>ごとの該当する</w:t>
            </w:r>
            <w:r w:rsidRPr="001F6D6D">
              <w:rPr>
                <w:rFonts w:cs="ＭＳ明朝" w:hint="eastAsia"/>
                <w:color w:val="auto"/>
              </w:rPr>
              <w:t>人数</w:t>
            </w:r>
          </w:p>
          <w:p w:rsidR="00182B76" w:rsidRDefault="00182B76" w:rsidP="00182B76">
            <w:pPr>
              <w:jc w:val="both"/>
              <w:rPr>
                <w:rFonts w:cs="ＭＳ明朝"/>
                <w:color w:val="auto"/>
              </w:rPr>
            </w:pPr>
            <w:r w:rsidRPr="00182B76">
              <w:rPr>
                <w:rFonts w:cs="ＭＳ明朝" w:hint="eastAsia"/>
                <w:color w:val="auto"/>
              </w:rPr>
              <w:t>該当者がいない場合の記載</w:t>
            </w:r>
          </w:p>
        </w:tc>
        <w:tc>
          <w:tcPr>
            <w:tcW w:w="1134" w:type="dxa"/>
          </w:tcPr>
          <w:p w:rsidR="00720FA2" w:rsidRDefault="00720FA2" w:rsidP="00545A34">
            <w:pPr>
              <w:jc w:val="both"/>
              <w:rPr>
                <w:rFonts w:cs="ＭＳ明朝"/>
                <w:color w:val="auto"/>
              </w:rPr>
            </w:pPr>
          </w:p>
          <w:p w:rsidR="00720FA2" w:rsidRDefault="00720FA2" w:rsidP="00545A34">
            <w:pPr>
              <w:jc w:val="both"/>
              <w:rPr>
                <w:rFonts w:cs="ＭＳ明朝"/>
                <w:color w:val="auto"/>
              </w:rPr>
            </w:pPr>
          </w:p>
          <w:p w:rsidR="00720FA2" w:rsidRDefault="00720FA2" w:rsidP="00545A34">
            <w:pPr>
              <w:jc w:val="both"/>
              <w:rPr>
                <w:rFonts w:cs="ＭＳ明朝"/>
                <w:color w:val="auto"/>
              </w:rPr>
            </w:pPr>
          </w:p>
          <w:p w:rsidR="00720FA2" w:rsidRPr="001F6D6D" w:rsidRDefault="00720FA2"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lastRenderedPageBreak/>
              <w:t>（21）</w:t>
            </w:r>
          </w:p>
        </w:tc>
        <w:tc>
          <w:tcPr>
            <w:tcW w:w="1417" w:type="dxa"/>
          </w:tcPr>
          <w:p w:rsidR="00C677AF" w:rsidRPr="001F6D6D" w:rsidRDefault="00C677AF" w:rsidP="00AC0C43">
            <w:pPr>
              <w:jc w:val="center"/>
              <w:rPr>
                <w:rFonts w:cs="ＭＳ明朝"/>
                <w:color w:val="auto"/>
              </w:rPr>
            </w:pPr>
            <w:r>
              <w:rPr>
                <w:rFonts w:cs="ＭＳ明朝" w:hint="eastAsia"/>
                <w:color w:val="auto"/>
              </w:rPr>
              <w:t>府立学校</w:t>
            </w:r>
          </w:p>
        </w:tc>
        <w:tc>
          <w:tcPr>
            <w:tcW w:w="5670" w:type="dxa"/>
          </w:tcPr>
          <w:p w:rsidR="00D72520" w:rsidRPr="001F6D6D" w:rsidRDefault="00C677AF" w:rsidP="00344075">
            <w:pPr>
              <w:jc w:val="both"/>
              <w:rPr>
                <w:rFonts w:cs="ＭＳ明朝"/>
                <w:color w:val="auto"/>
              </w:rPr>
            </w:pPr>
            <w:r w:rsidRPr="001F6D6D">
              <w:rPr>
                <w:rFonts w:cs="ＭＳ明朝" w:hint="eastAsia"/>
                <w:color w:val="auto"/>
              </w:rPr>
              <w:t>授業アンケート結果を「標準」と判定</w:t>
            </w:r>
            <w:r w:rsidR="00BB726B">
              <w:rPr>
                <w:rFonts w:cs="ＭＳ明朝" w:hint="eastAsia"/>
                <w:color w:val="auto"/>
              </w:rPr>
              <w:t>され</w:t>
            </w:r>
            <w:r w:rsidRPr="001F6D6D">
              <w:rPr>
                <w:rFonts w:cs="ＭＳ明朝" w:hint="eastAsia"/>
                <w:color w:val="auto"/>
              </w:rPr>
              <w:t>たが、「授業力」評価の結果を「◎＋」又は「△－」と</w:t>
            </w:r>
            <w:r w:rsidR="00BB726B">
              <w:rPr>
                <w:rFonts w:cs="ＭＳ明朝" w:hint="eastAsia"/>
                <w:color w:val="auto"/>
              </w:rPr>
              <w:t>された教員がいる</w:t>
            </w:r>
            <w:r w:rsidRPr="001F6D6D">
              <w:rPr>
                <w:rFonts w:cs="ＭＳ明朝" w:hint="eastAsia"/>
                <w:color w:val="auto"/>
              </w:rPr>
              <w:t>場合</w:t>
            </w:r>
            <w:r w:rsidR="00FC6C6F">
              <w:rPr>
                <w:rFonts w:cs="ＭＳ明朝" w:hint="eastAsia"/>
                <w:color w:val="auto"/>
              </w:rPr>
              <w:t>における、教員ごとの</w:t>
            </w:r>
            <w:r w:rsidR="00FC6C6F" w:rsidRPr="00FC6C6F">
              <w:rPr>
                <w:rFonts w:cs="ＭＳ明朝" w:hint="eastAsia"/>
                <w:color w:val="auto"/>
              </w:rPr>
              <w:t>「授業力」評価</w:t>
            </w:r>
            <w:r w:rsidR="00CC0265">
              <w:rPr>
                <w:rFonts w:cs="ＭＳ明朝" w:hint="eastAsia"/>
                <w:color w:val="auto"/>
              </w:rPr>
              <w:t>及び</w:t>
            </w:r>
            <w:r w:rsidR="00FC6C6F">
              <w:rPr>
                <w:rFonts w:cs="ＭＳ明朝" w:hint="eastAsia"/>
                <w:color w:val="auto"/>
              </w:rPr>
              <w:t>その</w:t>
            </w:r>
            <w:r w:rsidRPr="001F6D6D">
              <w:rPr>
                <w:rFonts w:cs="ＭＳ明朝" w:hint="eastAsia"/>
                <w:color w:val="auto"/>
              </w:rPr>
              <w:t>理由</w:t>
            </w:r>
          </w:p>
        </w:tc>
        <w:tc>
          <w:tcPr>
            <w:tcW w:w="1134" w:type="dxa"/>
          </w:tcPr>
          <w:p w:rsidR="00C677AF" w:rsidRPr="001F6D6D"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（22）</w:t>
            </w:r>
          </w:p>
        </w:tc>
        <w:tc>
          <w:tcPr>
            <w:tcW w:w="1417" w:type="dxa"/>
          </w:tcPr>
          <w:p w:rsidR="00C677AF" w:rsidRPr="001F6D6D" w:rsidRDefault="00C677AF" w:rsidP="00AC0C43">
            <w:pPr>
              <w:jc w:val="center"/>
              <w:rPr>
                <w:rFonts w:cs="ＭＳ明朝"/>
                <w:color w:val="auto"/>
              </w:rPr>
            </w:pPr>
            <w:r>
              <w:rPr>
                <w:rFonts w:cs="ＭＳ明朝" w:hint="eastAsia"/>
                <w:color w:val="auto"/>
              </w:rPr>
              <w:t>府立学校</w:t>
            </w:r>
          </w:p>
        </w:tc>
        <w:tc>
          <w:tcPr>
            <w:tcW w:w="5670" w:type="dxa"/>
          </w:tcPr>
          <w:p w:rsidR="00935969" w:rsidRDefault="00C677AF" w:rsidP="00344075">
            <w:pPr>
              <w:jc w:val="both"/>
              <w:rPr>
                <w:rFonts w:cs="ＭＳ明朝"/>
                <w:color w:val="auto"/>
              </w:rPr>
            </w:pPr>
            <w:r w:rsidRPr="001F6D6D">
              <w:rPr>
                <w:rFonts w:cs="ＭＳ明朝" w:hint="eastAsia"/>
                <w:color w:val="auto"/>
              </w:rPr>
              <w:t>授業アンケート結果を「標準」と判定</w:t>
            </w:r>
            <w:r w:rsidR="00542EEB">
              <w:rPr>
                <w:rFonts w:cs="ＭＳ明朝" w:hint="eastAsia"/>
                <w:color w:val="auto"/>
              </w:rPr>
              <w:t>され</w:t>
            </w:r>
            <w:r w:rsidRPr="001F6D6D">
              <w:rPr>
                <w:rFonts w:cs="ＭＳ明朝" w:hint="eastAsia"/>
                <w:color w:val="auto"/>
              </w:rPr>
              <w:t>たが、総合評価の結果を「ＳＳ」又は「Ｃ」とした</w:t>
            </w:r>
            <w:r w:rsidR="00542EEB">
              <w:rPr>
                <w:rFonts w:cs="ＭＳ明朝" w:hint="eastAsia"/>
                <w:color w:val="auto"/>
              </w:rPr>
              <w:t>教員がいる</w:t>
            </w:r>
            <w:r w:rsidRPr="001F6D6D">
              <w:rPr>
                <w:rFonts w:cs="ＭＳ明朝" w:hint="eastAsia"/>
                <w:color w:val="auto"/>
              </w:rPr>
              <w:t>場合</w:t>
            </w:r>
            <w:r w:rsidR="00542EEB">
              <w:rPr>
                <w:rFonts w:cs="ＭＳ明朝" w:hint="eastAsia"/>
                <w:color w:val="auto"/>
              </w:rPr>
              <w:t>における、</w:t>
            </w:r>
            <w:r w:rsidR="00542EEB" w:rsidRPr="00542EEB">
              <w:rPr>
                <w:rFonts w:cs="ＭＳ明朝" w:hint="eastAsia"/>
                <w:color w:val="auto"/>
              </w:rPr>
              <w:t>総合評価</w:t>
            </w:r>
            <w:r w:rsidR="00542EEB">
              <w:rPr>
                <w:rFonts w:cs="ＭＳ明朝" w:hint="eastAsia"/>
                <w:color w:val="auto"/>
              </w:rPr>
              <w:t>結果</w:t>
            </w:r>
            <w:r w:rsidR="00CC0265">
              <w:rPr>
                <w:rFonts w:cs="ＭＳ明朝" w:hint="eastAsia"/>
                <w:color w:val="auto"/>
              </w:rPr>
              <w:t>及び</w:t>
            </w:r>
            <w:r w:rsidR="00542EEB">
              <w:rPr>
                <w:rFonts w:cs="ＭＳ明朝" w:hint="eastAsia"/>
                <w:color w:val="auto"/>
              </w:rPr>
              <w:t>その理由</w:t>
            </w:r>
          </w:p>
        </w:tc>
        <w:tc>
          <w:tcPr>
            <w:tcW w:w="1134" w:type="dxa"/>
          </w:tcPr>
          <w:p w:rsidR="00C677AF" w:rsidRPr="001F6D6D"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（23）</w:t>
            </w:r>
          </w:p>
        </w:tc>
        <w:tc>
          <w:tcPr>
            <w:tcW w:w="1417" w:type="dxa"/>
          </w:tcPr>
          <w:p w:rsidR="00C677AF" w:rsidRPr="001F6D6D" w:rsidRDefault="00C677AF" w:rsidP="00AC0C43">
            <w:pPr>
              <w:jc w:val="center"/>
              <w:rPr>
                <w:rFonts w:cs="ＭＳ明朝"/>
                <w:color w:val="auto"/>
              </w:rPr>
            </w:pPr>
            <w:r>
              <w:rPr>
                <w:rFonts w:cs="ＭＳ明朝" w:hint="eastAsia"/>
                <w:color w:val="auto"/>
              </w:rPr>
              <w:t>府立学校</w:t>
            </w:r>
          </w:p>
        </w:tc>
        <w:tc>
          <w:tcPr>
            <w:tcW w:w="5670" w:type="dxa"/>
          </w:tcPr>
          <w:p w:rsidR="00C677AF" w:rsidRDefault="00935969" w:rsidP="00182B76">
            <w:pPr>
              <w:jc w:val="both"/>
              <w:rPr>
                <w:rFonts w:cs="ＭＳ明朝"/>
                <w:color w:val="auto"/>
              </w:rPr>
            </w:pPr>
            <w:r>
              <w:rPr>
                <w:rFonts w:cs="ＭＳ明朝" w:hint="eastAsia"/>
                <w:color w:val="auto"/>
              </w:rPr>
              <w:t>授業アンケートを２回行い、</w:t>
            </w:r>
            <w:r w:rsidR="00C677AF" w:rsidRPr="001F6D6D">
              <w:rPr>
                <w:rFonts w:cs="ＭＳ明朝" w:hint="eastAsia"/>
                <w:color w:val="auto"/>
              </w:rPr>
              <w:t>授業アンケート結果</w:t>
            </w:r>
            <w:r>
              <w:rPr>
                <w:rFonts w:cs="ＭＳ明朝" w:hint="eastAsia"/>
                <w:color w:val="auto"/>
              </w:rPr>
              <w:t>を</w:t>
            </w:r>
            <w:r w:rsidR="00C677AF" w:rsidRPr="001F6D6D">
              <w:rPr>
                <w:rFonts w:cs="ＭＳ明朝" w:hint="eastAsia"/>
                <w:color w:val="auto"/>
              </w:rPr>
              <w:t>「特段に高い」</w:t>
            </w:r>
            <w:r>
              <w:rPr>
                <w:rFonts w:cs="ＭＳ明朝" w:hint="eastAsia"/>
                <w:color w:val="auto"/>
              </w:rPr>
              <w:t>又は「特段に低い」と１回でも判定された教員がいる場合における、</w:t>
            </w:r>
            <w:r w:rsidR="00B773F8">
              <w:rPr>
                <w:rFonts w:cs="ＭＳ明朝" w:hint="eastAsia"/>
                <w:color w:val="auto"/>
              </w:rPr>
              <w:t>第２回目の授業アンケート結果ごとの</w:t>
            </w:r>
            <w:r w:rsidR="00C677AF" w:rsidRPr="001F6D6D">
              <w:rPr>
                <w:rFonts w:cs="ＭＳ明朝" w:hint="eastAsia"/>
                <w:color w:val="auto"/>
              </w:rPr>
              <w:t>「授業力」評価結果</w:t>
            </w:r>
            <w:r>
              <w:rPr>
                <w:rFonts w:cs="ＭＳ明朝" w:hint="eastAsia"/>
                <w:color w:val="auto"/>
              </w:rPr>
              <w:t>及び</w:t>
            </w:r>
            <w:r w:rsidR="00C677AF" w:rsidRPr="001F6D6D">
              <w:rPr>
                <w:rFonts w:cs="ＭＳ明朝" w:hint="eastAsia"/>
                <w:color w:val="auto"/>
              </w:rPr>
              <w:t>総合評価結果</w:t>
            </w:r>
            <w:r>
              <w:rPr>
                <w:rFonts w:cs="ＭＳ明朝" w:hint="eastAsia"/>
                <w:color w:val="auto"/>
              </w:rPr>
              <w:t>ごと</w:t>
            </w:r>
            <w:r w:rsidR="00C677AF" w:rsidRPr="001F6D6D">
              <w:rPr>
                <w:rFonts w:cs="ＭＳ明朝" w:hint="eastAsia"/>
                <w:color w:val="auto"/>
              </w:rPr>
              <w:t>の</w:t>
            </w:r>
            <w:r>
              <w:rPr>
                <w:rFonts w:cs="ＭＳ明朝" w:hint="eastAsia"/>
                <w:color w:val="auto"/>
              </w:rPr>
              <w:t>該当する人数</w:t>
            </w:r>
          </w:p>
          <w:p w:rsidR="00182B76" w:rsidRDefault="00182B76" w:rsidP="00182B76">
            <w:pPr>
              <w:jc w:val="both"/>
              <w:rPr>
                <w:rFonts w:cs="ＭＳ明朝"/>
                <w:color w:val="auto"/>
              </w:rPr>
            </w:pPr>
            <w:r w:rsidRPr="00182B76">
              <w:rPr>
                <w:rFonts w:cs="ＭＳ明朝" w:hint="eastAsia"/>
                <w:color w:val="auto"/>
              </w:rPr>
              <w:t>該当者がいない場合の記載</w:t>
            </w:r>
          </w:p>
        </w:tc>
        <w:tc>
          <w:tcPr>
            <w:tcW w:w="1134" w:type="dxa"/>
          </w:tcPr>
          <w:p w:rsidR="00C677AF" w:rsidRPr="001F6D6D" w:rsidRDefault="005B0C78" w:rsidP="005B0C78">
            <w:pPr>
              <w:jc w:val="both"/>
              <w:rPr>
                <w:rFonts w:cs="ＭＳ明朝"/>
                <w:color w:val="auto"/>
              </w:rPr>
            </w:pPr>
            <w:r>
              <w:rPr>
                <w:rFonts w:cs="ＭＳ明朝" w:hint="eastAsia"/>
                <w:color w:val="auto"/>
              </w:rPr>
              <w:t>第１回目の</w:t>
            </w:r>
            <w:r w:rsidRPr="005B0C78">
              <w:rPr>
                <w:rFonts w:cs="ＭＳ明朝" w:hint="eastAsia"/>
                <w:color w:val="auto"/>
              </w:rPr>
              <w:t>授業アンケートの結果</w:t>
            </w:r>
            <w:r>
              <w:rPr>
                <w:rFonts w:cs="ＭＳ明朝" w:hint="eastAsia"/>
                <w:color w:val="auto"/>
              </w:rPr>
              <w:t>が</w:t>
            </w:r>
            <w:r w:rsidRPr="005B0C78">
              <w:rPr>
                <w:rFonts w:cs="ＭＳ明朝" w:hint="eastAsia"/>
                <w:color w:val="auto"/>
              </w:rPr>
              <w:t>「特段に高い」</w:t>
            </w:r>
            <w:r w:rsidR="00820FA2">
              <w:rPr>
                <w:rFonts w:cs="ＭＳ明朝" w:hint="eastAsia"/>
                <w:color w:val="auto"/>
              </w:rPr>
              <w:t>もの</w:t>
            </w: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（24）</w:t>
            </w:r>
          </w:p>
        </w:tc>
        <w:tc>
          <w:tcPr>
            <w:tcW w:w="1417" w:type="dxa"/>
          </w:tcPr>
          <w:p w:rsidR="00C677AF" w:rsidRPr="001F6D6D" w:rsidRDefault="00C677AF" w:rsidP="00AC0C43">
            <w:pPr>
              <w:jc w:val="center"/>
              <w:rPr>
                <w:rFonts w:cs="ＭＳ明朝"/>
                <w:color w:val="auto"/>
              </w:rPr>
            </w:pPr>
            <w:r>
              <w:rPr>
                <w:rFonts w:cs="ＭＳ明朝" w:hint="eastAsia"/>
                <w:color w:val="auto"/>
              </w:rPr>
              <w:t>府立学校</w:t>
            </w:r>
          </w:p>
        </w:tc>
        <w:tc>
          <w:tcPr>
            <w:tcW w:w="5670" w:type="dxa"/>
          </w:tcPr>
          <w:p w:rsidR="00182B76" w:rsidRDefault="00E7624B" w:rsidP="00C65211">
            <w:pPr>
              <w:jc w:val="both"/>
              <w:rPr>
                <w:rFonts w:cs="ＭＳ明朝"/>
                <w:color w:val="auto"/>
              </w:rPr>
            </w:pPr>
            <w:r w:rsidRPr="00E7624B">
              <w:rPr>
                <w:rFonts w:cs="ＭＳ明朝" w:hint="eastAsia"/>
                <w:color w:val="auto"/>
              </w:rPr>
              <w:t>授業アンケートを２回行い、授業アンケート結果を「特段に高い」又は「特段に低い」と１回でも判定された教員がいる場合における、</w:t>
            </w:r>
            <w:r w:rsidR="00B773F8" w:rsidRPr="00B773F8">
              <w:rPr>
                <w:rFonts w:cs="ＭＳ明朝" w:hint="eastAsia"/>
                <w:color w:val="auto"/>
              </w:rPr>
              <w:t>第２回目の授業アンケート結果ごとの</w:t>
            </w:r>
            <w:r w:rsidRPr="00E7624B">
              <w:rPr>
                <w:rFonts w:cs="ＭＳ明朝" w:hint="eastAsia"/>
                <w:color w:val="auto"/>
              </w:rPr>
              <w:t>「授業力」評価結果及び総合評価結果ごとの該当する人数</w:t>
            </w:r>
          </w:p>
          <w:p w:rsidR="00C677AF" w:rsidRDefault="00182B76" w:rsidP="00C65211">
            <w:pPr>
              <w:jc w:val="both"/>
              <w:rPr>
                <w:rFonts w:cs="ＭＳ明朝"/>
                <w:color w:val="auto"/>
              </w:rPr>
            </w:pPr>
            <w:r w:rsidRPr="00182B76">
              <w:rPr>
                <w:rFonts w:cs="ＭＳ明朝" w:hint="eastAsia"/>
                <w:color w:val="auto"/>
              </w:rPr>
              <w:t>該当者がいない場合の記載</w:t>
            </w:r>
          </w:p>
        </w:tc>
        <w:tc>
          <w:tcPr>
            <w:tcW w:w="1134" w:type="dxa"/>
          </w:tcPr>
          <w:p w:rsidR="00C677AF" w:rsidRPr="001F6D6D" w:rsidRDefault="00720FA2" w:rsidP="00720FA2">
            <w:pPr>
              <w:jc w:val="both"/>
              <w:rPr>
                <w:rFonts w:cs="ＭＳ明朝"/>
                <w:color w:val="auto"/>
              </w:rPr>
            </w:pPr>
            <w:r>
              <w:rPr>
                <w:rFonts w:cs="ＭＳ明朝" w:hint="eastAsia"/>
                <w:color w:val="auto"/>
              </w:rPr>
              <w:t>第１回目の</w:t>
            </w:r>
            <w:r w:rsidRPr="005B0C78">
              <w:rPr>
                <w:rFonts w:cs="ＭＳ明朝" w:hint="eastAsia"/>
                <w:color w:val="auto"/>
              </w:rPr>
              <w:t>授業アンケートの結果</w:t>
            </w:r>
            <w:r>
              <w:rPr>
                <w:rFonts w:cs="ＭＳ明朝" w:hint="eastAsia"/>
                <w:color w:val="auto"/>
              </w:rPr>
              <w:t>が</w:t>
            </w:r>
            <w:r w:rsidRPr="005B0C78">
              <w:rPr>
                <w:rFonts w:cs="ＭＳ明朝" w:hint="eastAsia"/>
                <w:color w:val="auto"/>
              </w:rPr>
              <w:t>「</w:t>
            </w:r>
            <w:r>
              <w:rPr>
                <w:rFonts w:cs="ＭＳ明朝" w:hint="eastAsia"/>
                <w:color w:val="auto"/>
              </w:rPr>
              <w:t>標準</w:t>
            </w:r>
            <w:r w:rsidRPr="005B0C78">
              <w:rPr>
                <w:rFonts w:cs="ＭＳ明朝" w:hint="eastAsia"/>
                <w:color w:val="auto"/>
              </w:rPr>
              <w:t>」</w:t>
            </w:r>
            <w:r w:rsidR="00820FA2">
              <w:rPr>
                <w:rFonts w:cs="ＭＳ明朝" w:hint="eastAsia"/>
                <w:color w:val="auto"/>
              </w:rPr>
              <w:t>のもの</w:t>
            </w: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（25）</w:t>
            </w:r>
          </w:p>
        </w:tc>
        <w:tc>
          <w:tcPr>
            <w:tcW w:w="1417" w:type="dxa"/>
          </w:tcPr>
          <w:p w:rsidR="00C677AF" w:rsidRPr="001F6D6D" w:rsidRDefault="00C677AF" w:rsidP="00AC0C43">
            <w:pPr>
              <w:jc w:val="center"/>
              <w:rPr>
                <w:rFonts w:cs="ＭＳ明朝"/>
                <w:color w:val="auto"/>
              </w:rPr>
            </w:pPr>
            <w:r>
              <w:rPr>
                <w:rFonts w:cs="ＭＳ明朝" w:hint="eastAsia"/>
                <w:color w:val="auto"/>
              </w:rPr>
              <w:t>府立学校</w:t>
            </w:r>
          </w:p>
        </w:tc>
        <w:tc>
          <w:tcPr>
            <w:tcW w:w="5670" w:type="dxa"/>
          </w:tcPr>
          <w:p w:rsidR="00182B76" w:rsidRDefault="00E7624B" w:rsidP="00C65211">
            <w:pPr>
              <w:jc w:val="both"/>
              <w:rPr>
                <w:rFonts w:cs="ＭＳ明朝"/>
                <w:color w:val="auto"/>
              </w:rPr>
            </w:pPr>
            <w:r w:rsidRPr="00E7624B">
              <w:rPr>
                <w:rFonts w:cs="ＭＳ明朝" w:hint="eastAsia"/>
                <w:color w:val="auto"/>
              </w:rPr>
              <w:t>授業アンケートを２回行い、授業アンケート結果を「特段に高い」又は「特段に低い」と１回でも判定された教員がいる場合における、</w:t>
            </w:r>
            <w:r w:rsidR="00B773F8" w:rsidRPr="00B773F8">
              <w:rPr>
                <w:rFonts w:cs="ＭＳ明朝" w:hint="eastAsia"/>
                <w:color w:val="auto"/>
              </w:rPr>
              <w:t>第２回目の授業アンケート結果ごとの</w:t>
            </w:r>
            <w:r w:rsidRPr="00E7624B">
              <w:rPr>
                <w:rFonts w:cs="ＭＳ明朝" w:hint="eastAsia"/>
                <w:color w:val="auto"/>
              </w:rPr>
              <w:t>「授業力」評価結果及び総合評価結果ごとの該当する人数</w:t>
            </w:r>
          </w:p>
          <w:p w:rsidR="00C677AF" w:rsidRDefault="00182B76" w:rsidP="00C65211">
            <w:pPr>
              <w:jc w:val="both"/>
              <w:rPr>
                <w:rFonts w:cs="ＭＳ明朝"/>
                <w:color w:val="auto"/>
              </w:rPr>
            </w:pPr>
            <w:r w:rsidRPr="00182B76">
              <w:rPr>
                <w:rFonts w:cs="ＭＳ明朝" w:hint="eastAsia"/>
                <w:color w:val="auto"/>
              </w:rPr>
              <w:t>該当者がいない場合の記載</w:t>
            </w:r>
          </w:p>
        </w:tc>
        <w:tc>
          <w:tcPr>
            <w:tcW w:w="1134" w:type="dxa"/>
          </w:tcPr>
          <w:p w:rsidR="00C677AF" w:rsidRPr="001F6D6D" w:rsidRDefault="00720FA2" w:rsidP="00720FA2">
            <w:pPr>
              <w:jc w:val="both"/>
              <w:rPr>
                <w:rFonts w:cs="ＭＳ明朝"/>
                <w:color w:val="auto"/>
              </w:rPr>
            </w:pPr>
            <w:r>
              <w:rPr>
                <w:rFonts w:cs="ＭＳ明朝" w:hint="eastAsia"/>
                <w:color w:val="auto"/>
              </w:rPr>
              <w:t>第１回目の</w:t>
            </w:r>
            <w:r w:rsidRPr="005B0C78">
              <w:rPr>
                <w:rFonts w:cs="ＭＳ明朝" w:hint="eastAsia"/>
                <w:color w:val="auto"/>
              </w:rPr>
              <w:t>授業アンケートの結果</w:t>
            </w:r>
            <w:r>
              <w:rPr>
                <w:rFonts w:cs="ＭＳ明朝" w:hint="eastAsia"/>
                <w:color w:val="auto"/>
              </w:rPr>
              <w:t>が</w:t>
            </w:r>
            <w:r w:rsidRPr="005B0C78">
              <w:rPr>
                <w:rFonts w:cs="ＭＳ明朝" w:hint="eastAsia"/>
                <w:color w:val="auto"/>
              </w:rPr>
              <w:t>「</w:t>
            </w:r>
            <w:r>
              <w:rPr>
                <w:rFonts w:cs="ＭＳ明朝" w:hint="eastAsia"/>
                <w:color w:val="auto"/>
              </w:rPr>
              <w:t>特段に低い</w:t>
            </w:r>
            <w:r w:rsidRPr="005B0C78">
              <w:rPr>
                <w:rFonts w:cs="ＭＳ明朝" w:hint="eastAsia"/>
                <w:color w:val="auto"/>
              </w:rPr>
              <w:t>」</w:t>
            </w:r>
            <w:r w:rsidR="00820FA2">
              <w:rPr>
                <w:rFonts w:cs="ＭＳ明朝" w:hint="eastAsia"/>
                <w:color w:val="auto"/>
              </w:rPr>
              <w:t>もの</w:t>
            </w: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（26）</w:t>
            </w:r>
          </w:p>
        </w:tc>
        <w:tc>
          <w:tcPr>
            <w:tcW w:w="1417" w:type="dxa"/>
          </w:tcPr>
          <w:p w:rsidR="00C677AF" w:rsidRPr="001F6D6D" w:rsidRDefault="00C677AF" w:rsidP="00AC0C43">
            <w:pPr>
              <w:jc w:val="center"/>
              <w:rPr>
                <w:rFonts w:cs="ＭＳ明朝"/>
                <w:color w:val="auto"/>
              </w:rPr>
            </w:pPr>
            <w:r>
              <w:rPr>
                <w:rFonts w:cs="ＭＳ明朝" w:hint="eastAsia"/>
                <w:color w:val="auto"/>
              </w:rPr>
              <w:t>府立学校</w:t>
            </w:r>
          </w:p>
        </w:tc>
        <w:tc>
          <w:tcPr>
            <w:tcW w:w="5670" w:type="dxa"/>
          </w:tcPr>
          <w:p w:rsidR="00C677AF" w:rsidRPr="001F6D6D" w:rsidRDefault="00C677AF" w:rsidP="00061164">
            <w:pPr>
              <w:jc w:val="both"/>
              <w:rPr>
                <w:rFonts w:cs="ＭＳ明朝"/>
                <w:color w:val="auto"/>
              </w:rPr>
            </w:pPr>
            <w:r w:rsidRPr="001F6D6D">
              <w:rPr>
                <w:rFonts w:cs="ＭＳ明朝" w:hint="eastAsia"/>
                <w:color w:val="auto"/>
              </w:rPr>
              <w:t>授業アンケート結果を</w:t>
            </w:r>
            <w:r w:rsidR="00720FA2">
              <w:rPr>
                <w:rFonts w:cs="ＭＳ明朝" w:hint="eastAsia"/>
                <w:color w:val="auto"/>
              </w:rPr>
              <w:t>１回</w:t>
            </w:r>
            <w:r w:rsidRPr="001F6D6D">
              <w:rPr>
                <w:rFonts w:cs="ＭＳ明朝" w:hint="eastAsia"/>
                <w:color w:val="auto"/>
              </w:rPr>
              <w:t>でも「特段に高い」</w:t>
            </w:r>
            <w:r w:rsidR="00720FA2">
              <w:rPr>
                <w:rFonts w:cs="ＭＳ明朝" w:hint="eastAsia"/>
                <w:color w:val="auto"/>
              </w:rPr>
              <w:t>又は</w:t>
            </w:r>
            <w:r w:rsidRPr="001F6D6D">
              <w:rPr>
                <w:rFonts w:cs="ＭＳ明朝" w:hint="eastAsia"/>
                <w:color w:val="auto"/>
              </w:rPr>
              <w:t>「特段に低い」と判定</w:t>
            </w:r>
            <w:r w:rsidR="00720FA2">
              <w:rPr>
                <w:rFonts w:cs="ＭＳ明朝" w:hint="eastAsia"/>
                <w:color w:val="auto"/>
              </w:rPr>
              <w:t>された</w:t>
            </w:r>
            <w:r w:rsidRPr="001F6D6D">
              <w:rPr>
                <w:rFonts w:cs="ＭＳ明朝" w:hint="eastAsia"/>
                <w:color w:val="auto"/>
              </w:rPr>
              <w:t>教員</w:t>
            </w:r>
            <w:r w:rsidR="00720FA2">
              <w:rPr>
                <w:rFonts w:cs="ＭＳ明朝" w:hint="eastAsia"/>
                <w:color w:val="auto"/>
              </w:rPr>
              <w:t>がいる場合における、</w:t>
            </w:r>
            <w:r w:rsidRPr="001F6D6D">
              <w:rPr>
                <w:rFonts w:cs="ＭＳ明朝" w:hint="eastAsia"/>
                <w:color w:val="auto"/>
              </w:rPr>
              <w:t>教員</w:t>
            </w:r>
            <w:r w:rsidR="00720FA2">
              <w:rPr>
                <w:rFonts w:cs="ＭＳ明朝" w:hint="eastAsia"/>
                <w:color w:val="auto"/>
              </w:rPr>
              <w:t>ごと</w:t>
            </w:r>
            <w:r w:rsidRPr="001F6D6D">
              <w:rPr>
                <w:rFonts w:cs="ＭＳ明朝" w:hint="eastAsia"/>
                <w:color w:val="auto"/>
              </w:rPr>
              <w:t>の授業アンケート結果</w:t>
            </w:r>
            <w:r w:rsidR="00061164">
              <w:rPr>
                <w:rFonts w:cs="ＭＳ明朝" w:hint="eastAsia"/>
                <w:color w:val="auto"/>
              </w:rPr>
              <w:t>（第１回及び第２回）</w:t>
            </w:r>
            <w:r w:rsidR="009B54F0">
              <w:rPr>
                <w:rFonts w:cs="ＭＳ明朝" w:hint="eastAsia"/>
                <w:color w:val="auto"/>
              </w:rPr>
              <w:t>及び</w:t>
            </w:r>
            <w:r w:rsidR="00720FA2">
              <w:rPr>
                <w:rFonts w:cs="ＭＳ明朝" w:hint="eastAsia"/>
                <w:color w:val="auto"/>
              </w:rPr>
              <w:t>それに対する</w:t>
            </w:r>
            <w:r w:rsidRPr="001F6D6D">
              <w:rPr>
                <w:rFonts w:cs="ＭＳ明朝" w:hint="eastAsia"/>
                <w:color w:val="auto"/>
              </w:rPr>
              <w:t>指導助言</w:t>
            </w:r>
            <w:r w:rsidR="00061164">
              <w:rPr>
                <w:rFonts w:cs="ＭＳ明朝" w:hint="eastAsia"/>
                <w:color w:val="auto"/>
              </w:rPr>
              <w:t>の</w:t>
            </w:r>
            <w:r w:rsidRPr="001F6D6D">
              <w:rPr>
                <w:rFonts w:cs="ＭＳ明朝" w:hint="eastAsia"/>
                <w:color w:val="auto"/>
              </w:rPr>
              <w:t>内容</w:t>
            </w:r>
          </w:p>
        </w:tc>
        <w:tc>
          <w:tcPr>
            <w:tcW w:w="1134" w:type="dxa"/>
          </w:tcPr>
          <w:p w:rsidR="00C677AF" w:rsidRPr="001F6D6D"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（27）</w:t>
            </w:r>
          </w:p>
        </w:tc>
        <w:tc>
          <w:tcPr>
            <w:tcW w:w="1417" w:type="dxa"/>
          </w:tcPr>
          <w:p w:rsidR="00C677AF" w:rsidRPr="001F6D6D" w:rsidRDefault="00C677AF" w:rsidP="00AC0C43">
            <w:pPr>
              <w:jc w:val="center"/>
              <w:rPr>
                <w:rFonts w:cs="ＭＳ明朝"/>
                <w:color w:val="auto"/>
              </w:rPr>
            </w:pPr>
            <w:r>
              <w:rPr>
                <w:rFonts w:cs="ＭＳ明朝" w:hint="eastAsia"/>
                <w:color w:val="auto"/>
              </w:rPr>
              <w:t>府立学校</w:t>
            </w:r>
          </w:p>
        </w:tc>
        <w:tc>
          <w:tcPr>
            <w:tcW w:w="5670" w:type="dxa"/>
          </w:tcPr>
          <w:p w:rsidR="00C677AF" w:rsidRDefault="00C677AF" w:rsidP="00061164">
            <w:pPr>
              <w:jc w:val="both"/>
              <w:rPr>
                <w:rFonts w:cs="ＭＳ明朝"/>
                <w:color w:val="auto"/>
              </w:rPr>
            </w:pPr>
            <w:r w:rsidRPr="001F6D6D">
              <w:rPr>
                <w:rFonts w:cs="ＭＳ明朝" w:hint="eastAsia"/>
                <w:color w:val="auto"/>
              </w:rPr>
              <w:t>授業アンケート結果を</w:t>
            </w:r>
            <w:r w:rsidR="00720FA2">
              <w:rPr>
                <w:rFonts w:cs="ＭＳ明朝" w:hint="eastAsia"/>
                <w:color w:val="auto"/>
              </w:rPr>
              <w:t>１回でも</w:t>
            </w:r>
            <w:r w:rsidRPr="001F6D6D">
              <w:rPr>
                <w:rFonts w:cs="ＭＳ明朝" w:hint="eastAsia"/>
                <w:color w:val="auto"/>
              </w:rPr>
              <w:t>「特段に高い」と判定</w:t>
            </w:r>
            <w:r w:rsidR="00061164">
              <w:rPr>
                <w:rFonts w:cs="ＭＳ明朝" w:hint="eastAsia"/>
                <w:color w:val="auto"/>
              </w:rPr>
              <w:t>され</w:t>
            </w:r>
            <w:r w:rsidRPr="001F6D6D">
              <w:rPr>
                <w:rFonts w:cs="ＭＳ明朝" w:hint="eastAsia"/>
                <w:color w:val="auto"/>
              </w:rPr>
              <w:t>たが、「授業力」評価の結果を「○」</w:t>
            </w:r>
            <w:r w:rsidR="00D72520">
              <w:rPr>
                <w:rFonts w:cs="ＭＳ明朝" w:hint="eastAsia"/>
                <w:color w:val="auto"/>
              </w:rPr>
              <w:t>、</w:t>
            </w:r>
            <w:r w:rsidRPr="001F6D6D">
              <w:rPr>
                <w:rFonts w:cs="ＭＳ明朝" w:hint="eastAsia"/>
                <w:color w:val="auto"/>
              </w:rPr>
              <w:t>「△」</w:t>
            </w:r>
            <w:r w:rsidR="00D72520">
              <w:rPr>
                <w:rFonts w:cs="ＭＳ明朝" w:hint="eastAsia"/>
                <w:color w:val="auto"/>
              </w:rPr>
              <w:t>又は</w:t>
            </w:r>
            <w:r w:rsidRPr="001F6D6D">
              <w:rPr>
                <w:rFonts w:cs="ＭＳ明朝" w:hint="eastAsia"/>
                <w:color w:val="auto"/>
              </w:rPr>
              <w:t>「△－」と</w:t>
            </w:r>
            <w:r w:rsidR="00720FA2">
              <w:rPr>
                <w:rFonts w:cs="ＭＳ明朝" w:hint="eastAsia"/>
                <w:color w:val="auto"/>
              </w:rPr>
              <w:t>された教員がいる</w:t>
            </w:r>
            <w:r w:rsidRPr="001F6D6D">
              <w:rPr>
                <w:rFonts w:cs="ＭＳ明朝" w:hint="eastAsia"/>
                <w:color w:val="auto"/>
              </w:rPr>
              <w:t>場合</w:t>
            </w:r>
            <w:r w:rsidR="00720FA2">
              <w:rPr>
                <w:rFonts w:cs="ＭＳ明朝" w:hint="eastAsia"/>
                <w:color w:val="auto"/>
              </w:rPr>
              <w:t>における、教員ごとの</w:t>
            </w:r>
            <w:r w:rsidR="00CC0265" w:rsidRPr="00CC0265">
              <w:rPr>
                <w:rFonts w:cs="ＭＳ明朝" w:hint="eastAsia"/>
                <w:color w:val="auto"/>
              </w:rPr>
              <w:t>「授業力」評価</w:t>
            </w:r>
            <w:r w:rsidR="00061164">
              <w:rPr>
                <w:rFonts w:cs="ＭＳ明朝" w:hint="eastAsia"/>
                <w:color w:val="auto"/>
              </w:rPr>
              <w:t>及びその</w:t>
            </w:r>
            <w:r w:rsidRPr="001F6D6D">
              <w:rPr>
                <w:rFonts w:cs="ＭＳ明朝" w:hint="eastAsia"/>
                <w:color w:val="auto"/>
              </w:rPr>
              <w:t>理由</w:t>
            </w:r>
          </w:p>
        </w:tc>
        <w:tc>
          <w:tcPr>
            <w:tcW w:w="1134" w:type="dxa"/>
          </w:tcPr>
          <w:p w:rsidR="00C677AF" w:rsidRPr="001F6D6D"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（28）</w:t>
            </w:r>
          </w:p>
        </w:tc>
        <w:tc>
          <w:tcPr>
            <w:tcW w:w="1417" w:type="dxa"/>
          </w:tcPr>
          <w:p w:rsidR="00C677AF" w:rsidRPr="001F6D6D" w:rsidRDefault="00C677AF" w:rsidP="00AC0C43">
            <w:pPr>
              <w:jc w:val="center"/>
              <w:rPr>
                <w:rFonts w:cs="ＭＳ明朝"/>
                <w:color w:val="auto"/>
              </w:rPr>
            </w:pPr>
            <w:r>
              <w:rPr>
                <w:rFonts w:cs="ＭＳ明朝" w:hint="eastAsia"/>
                <w:color w:val="auto"/>
              </w:rPr>
              <w:t>府立学校</w:t>
            </w:r>
          </w:p>
        </w:tc>
        <w:tc>
          <w:tcPr>
            <w:tcW w:w="5670" w:type="dxa"/>
          </w:tcPr>
          <w:p w:rsidR="00C677AF" w:rsidRPr="001F6D6D" w:rsidRDefault="00C677AF" w:rsidP="006400C8">
            <w:pPr>
              <w:jc w:val="both"/>
              <w:rPr>
                <w:rFonts w:cs="ＭＳ明朝"/>
                <w:color w:val="auto"/>
              </w:rPr>
            </w:pPr>
            <w:r w:rsidRPr="001F6D6D">
              <w:rPr>
                <w:rFonts w:cs="ＭＳ明朝" w:hint="eastAsia"/>
                <w:color w:val="auto"/>
              </w:rPr>
              <w:t>授業アンケート結果を</w:t>
            </w:r>
            <w:r w:rsidR="00061164">
              <w:rPr>
                <w:rFonts w:cs="ＭＳ明朝" w:hint="eastAsia"/>
                <w:color w:val="auto"/>
              </w:rPr>
              <w:t>１回</w:t>
            </w:r>
            <w:r w:rsidRPr="001F6D6D">
              <w:rPr>
                <w:rFonts w:cs="ＭＳ明朝" w:hint="eastAsia"/>
                <w:color w:val="auto"/>
              </w:rPr>
              <w:t>でも「特段に高い」と判定</w:t>
            </w:r>
            <w:r w:rsidR="00061164">
              <w:rPr>
                <w:rFonts w:cs="ＭＳ明朝" w:hint="eastAsia"/>
                <w:color w:val="auto"/>
              </w:rPr>
              <w:t>され</w:t>
            </w:r>
            <w:r w:rsidRPr="001F6D6D">
              <w:rPr>
                <w:rFonts w:cs="ＭＳ明朝" w:hint="eastAsia"/>
                <w:color w:val="auto"/>
              </w:rPr>
              <w:t>たが、総合評価の結果を「Ａ」</w:t>
            </w:r>
            <w:r w:rsidR="00D72520">
              <w:rPr>
                <w:rFonts w:cs="ＭＳ明朝" w:hint="eastAsia"/>
                <w:color w:val="auto"/>
              </w:rPr>
              <w:t>、</w:t>
            </w:r>
            <w:r w:rsidRPr="001F6D6D">
              <w:rPr>
                <w:rFonts w:cs="ＭＳ明朝" w:hint="eastAsia"/>
                <w:color w:val="auto"/>
              </w:rPr>
              <w:t>「Ｂ」</w:t>
            </w:r>
            <w:r w:rsidR="00D72520">
              <w:rPr>
                <w:rFonts w:cs="ＭＳ明朝" w:hint="eastAsia"/>
                <w:color w:val="auto"/>
              </w:rPr>
              <w:t>又は</w:t>
            </w:r>
            <w:r w:rsidRPr="001F6D6D">
              <w:rPr>
                <w:rFonts w:cs="ＭＳ明朝" w:hint="eastAsia"/>
                <w:color w:val="auto"/>
              </w:rPr>
              <w:t>「Ｃ」と</w:t>
            </w:r>
            <w:r w:rsidR="00061164">
              <w:rPr>
                <w:rFonts w:cs="ＭＳ明朝" w:hint="eastAsia"/>
                <w:color w:val="auto"/>
              </w:rPr>
              <w:t>された教員がいる</w:t>
            </w:r>
            <w:r w:rsidRPr="001F6D6D">
              <w:rPr>
                <w:rFonts w:cs="ＭＳ明朝" w:hint="eastAsia"/>
                <w:color w:val="auto"/>
              </w:rPr>
              <w:t>場合</w:t>
            </w:r>
            <w:r w:rsidR="00061164">
              <w:rPr>
                <w:rFonts w:cs="ＭＳ明朝" w:hint="eastAsia"/>
                <w:color w:val="auto"/>
              </w:rPr>
              <w:t>における、</w:t>
            </w:r>
            <w:r w:rsidR="00F00EB7" w:rsidRPr="00F00EB7">
              <w:rPr>
                <w:rFonts w:cs="ＭＳ明朝" w:hint="eastAsia"/>
                <w:color w:val="auto"/>
              </w:rPr>
              <w:t>教員ごとの</w:t>
            </w:r>
            <w:r w:rsidR="00061164">
              <w:rPr>
                <w:rFonts w:cs="ＭＳ明朝" w:hint="eastAsia"/>
                <w:color w:val="auto"/>
              </w:rPr>
              <w:t>評価</w:t>
            </w:r>
            <w:r w:rsidRPr="001F6D6D">
              <w:rPr>
                <w:rFonts w:cs="ＭＳ明朝" w:hint="eastAsia"/>
                <w:color w:val="auto"/>
              </w:rPr>
              <w:t>結果</w:t>
            </w:r>
            <w:r w:rsidR="00061164">
              <w:rPr>
                <w:rFonts w:cs="ＭＳ明朝" w:hint="eastAsia"/>
                <w:color w:val="auto"/>
              </w:rPr>
              <w:t>（</w:t>
            </w:r>
            <w:r w:rsidR="006400C8">
              <w:rPr>
                <w:rFonts w:cs="ＭＳ明朝" w:hint="eastAsia"/>
                <w:color w:val="auto"/>
              </w:rPr>
              <w:t>業績</w:t>
            </w:r>
            <w:r w:rsidR="00061164">
              <w:rPr>
                <w:rFonts w:cs="ＭＳ明朝" w:hint="eastAsia"/>
                <w:color w:val="auto"/>
              </w:rPr>
              <w:t>、能力及び総合）及びその</w:t>
            </w:r>
            <w:r w:rsidRPr="001F6D6D">
              <w:rPr>
                <w:rFonts w:cs="ＭＳ明朝" w:hint="eastAsia"/>
                <w:color w:val="auto"/>
              </w:rPr>
              <w:t>理由</w:t>
            </w:r>
          </w:p>
        </w:tc>
        <w:tc>
          <w:tcPr>
            <w:tcW w:w="1134" w:type="dxa"/>
          </w:tcPr>
          <w:p w:rsidR="00C677AF" w:rsidRPr="001F6D6D"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（29）</w:t>
            </w:r>
          </w:p>
        </w:tc>
        <w:tc>
          <w:tcPr>
            <w:tcW w:w="1417" w:type="dxa"/>
          </w:tcPr>
          <w:p w:rsidR="00C677AF" w:rsidRPr="001F6D6D" w:rsidRDefault="00C677AF" w:rsidP="00AC0C43">
            <w:pPr>
              <w:jc w:val="center"/>
              <w:rPr>
                <w:rFonts w:cs="ＭＳ明朝"/>
                <w:color w:val="auto"/>
              </w:rPr>
            </w:pPr>
            <w:r>
              <w:rPr>
                <w:rFonts w:cs="ＭＳ明朝" w:hint="eastAsia"/>
                <w:color w:val="auto"/>
              </w:rPr>
              <w:t>府立学校</w:t>
            </w:r>
          </w:p>
        </w:tc>
        <w:tc>
          <w:tcPr>
            <w:tcW w:w="5670" w:type="dxa"/>
          </w:tcPr>
          <w:p w:rsidR="00C677AF" w:rsidRDefault="00C677AF" w:rsidP="004C0B78">
            <w:pPr>
              <w:jc w:val="both"/>
              <w:rPr>
                <w:rFonts w:cs="ＭＳ明朝"/>
                <w:color w:val="auto"/>
              </w:rPr>
            </w:pPr>
            <w:r w:rsidRPr="001F6D6D">
              <w:rPr>
                <w:rFonts w:cs="ＭＳ明朝" w:hint="eastAsia"/>
                <w:color w:val="auto"/>
              </w:rPr>
              <w:t>授業アンケート結果を</w:t>
            </w:r>
            <w:r w:rsidR="004C0B78">
              <w:rPr>
                <w:rFonts w:cs="ＭＳ明朝" w:hint="eastAsia"/>
                <w:color w:val="auto"/>
              </w:rPr>
              <w:t>１回</w:t>
            </w:r>
            <w:r w:rsidRPr="001F6D6D">
              <w:rPr>
                <w:rFonts w:cs="ＭＳ明朝" w:hint="eastAsia"/>
                <w:color w:val="auto"/>
              </w:rPr>
              <w:t>でも「特段に低い」と判定</w:t>
            </w:r>
            <w:r w:rsidR="00061164">
              <w:rPr>
                <w:rFonts w:cs="ＭＳ明朝" w:hint="eastAsia"/>
                <w:color w:val="auto"/>
              </w:rPr>
              <w:t>された</w:t>
            </w:r>
            <w:r w:rsidRPr="001F6D6D">
              <w:rPr>
                <w:rFonts w:cs="ＭＳ明朝" w:hint="eastAsia"/>
                <w:color w:val="auto"/>
              </w:rPr>
              <w:t>が、「授業力」評価の結果を「◎＋」</w:t>
            </w:r>
            <w:r w:rsidR="00D72520">
              <w:rPr>
                <w:rFonts w:cs="ＭＳ明朝" w:hint="eastAsia"/>
                <w:color w:val="auto"/>
              </w:rPr>
              <w:t>、</w:t>
            </w:r>
            <w:r w:rsidRPr="001F6D6D">
              <w:rPr>
                <w:rFonts w:cs="ＭＳ明朝" w:hint="eastAsia"/>
                <w:color w:val="auto"/>
              </w:rPr>
              <w:t>「◎」</w:t>
            </w:r>
            <w:r w:rsidR="00D72520">
              <w:rPr>
                <w:rFonts w:cs="ＭＳ明朝" w:hint="eastAsia"/>
                <w:color w:val="auto"/>
              </w:rPr>
              <w:t>又は</w:t>
            </w:r>
            <w:r w:rsidRPr="001F6D6D">
              <w:rPr>
                <w:rFonts w:cs="ＭＳ明朝" w:hint="eastAsia"/>
                <w:color w:val="auto"/>
              </w:rPr>
              <w:t>「○」と</w:t>
            </w:r>
            <w:r w:rsidR="004C0B78">
              <w:rPr>
                <w:rFonts w:cs="ＭＳ明朝" w:hint="eastAsia"/>
                <w:color w:val="auto"/>
              </w:rPr>
              <w:t>された</w:t>
            </w:r>
            <w:r w:rsidR="00061164">
              <w:rPr>
                <w:rFonts w:cs="ＭＳ明朝" w:hint="eastAsia"/>
                <w:color w:val="auto"/>
              </w:rPr>
              <w:t>教員がいる</w:t>
            </w:r>
            <w:r w:rsidRPr="001F6D6D">
              <w:rPr>
                <w:rFonts w:cs="ＭＳ明朝" w:hint="eastAsia"/>
                <w:color w:val="auto"/>
              </w:rPr>
              <w:t>場合</w:t>
            </w:r>
            <w:r w:rsidR="00061164">
              <w:rPr>
                <w:rFonts w:cs="ＭＳ明朝" w:hint="eastAsia"/>
                <w:color w:val="auto"/>
              </w:rPr>
              <w:t>における、</w:t>
            </w:r>
            <w:r w:rsidR="00F00EB7" w:rsidRPr="00F00EB7">
              <w:rPr>
                <w:rFonts w:cs="ＭＳ明朝" w:hint="eastAsia"/>
                <w:color w:val="auto"/>
              </w:rPr>
              <w:t>教員ごとの</w:t>
            </w:r>
            <w:r w:rsidR="00061164" w:rsidRPr="00061164">
              <w:rPr>
                <w:rFonts w:cs="ＭＳ明朝" w:hint="eastAsia"/>
                <w:color w:val="auto"/>
              </w:rPr>
              <w:t>「授業力」評価</w:t>
            </w:r>
            <w:r w:rsidR="00061164">
              <w:rPr>
                <w:rFonts w:cs="ＭＳ明朝" w:hint="eastAsia"/>
                <w:color w:val="auto"/>
              </w:rPr>
              <w:t>及びその</w:t>
            </w:r>
            <w:r w:rsidRPr="001F6D6D">
              <w:rPr>
                <w:rFonts w:cs="ＭＳ明朝" w:hint="eastAsia"/>
                <w:color w:val="auto"/>
              </w:rPr>
              <w:t>理由</w:t>
            </w:r>
          </w:p>
        </w:tc>
        <w:tc>
          <w:tcPr>
            <w:tcW w:w="1134" w:type="dxa"/>
          </w:tcPr>
          <w:p w:rsidR="00C677AF" w:rsidRPr="001F6D6D"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lastRenderedPageBreak/>
              <w:t>（30）</w:t>
            </w:r>
          </w:p>
        </w:tc>
        <w:tc>
          <w:tcPr>
            <w:tcW w:w="1417" w:type="dxa"/>
          </w:tcPr>
          <w:p w:rsidR="00C677AF" w:rsidRPr="001F6D6D" w:rsidRDefault="00C677AF" w:rsidP="00AC0C43">
            <w:pPr>
              <w:jc w:val="center"/>
              <w:rPr>
                <w:rFonts w:cs="ＭＳ明朝"/>
                <w:color w:val="auto"/>
              </w:rPr>
            </w:pPr>
            <w:r>
              <w:rPr>
                <w:rFonts w:cs="ＭＳ明朝" w:hint="eastAsia"/>
                <w:color w:val="auto"/>
              </w:rPr>
              <w:t>府立学校</w:t>
            </w:r>
          </w:p>
        </w:tc>
        <w:tc>
          <w:tcPr>
            <w:tcW w:w="5670" w:type="dxa"/>
          </w:tcPr>
          <w:p w:rsidR="00344075" w:rsidRPr="001F6D6D" w:rsidRDefault="00C677AF" w:rsidP="00EE4554">
            <w:pPr>
              <w:jc w:val="both"/>
              <w:rPr>
                <w:rFonts w:cs="ＭＳ明朝"/>
                <w:color w:val="auto"/>
              </w:rPr>
            </w:pPr>
            <w:r w:rsidRPr="001F6D6D">
              <w:rPr>
                <w:rFonts w:cs="ＭＳ明朝" w:hint="eastAsia"/>
                <w:color w:val="auto"/>
              </w:rPr>
              <w:t>授業アンケート結果を</w:t>
            </w:r>
            <w:r w:rsidR="006400C8">
              <w:rPr>
                <w:rFonts w:cs="ＭＳ明朝" w:hint="eastAsia"/>
                <w:color w:val="auto"/>
              </w:rPr>
              <w:t>１回</w:t>
            </w:r>
            <w:r w:rsidRPr="001F6D6D">
              <w:rPr>
                <w:rFonts w:cs="ＭＳ明朝" w:hint="eastAsia"/>
                <w:color w:val="auto"/>
              </w:rPr>
              <w:t>でも「特段に低い」と判定</w:t>
            </w:r>
            <w:r w:rsidR="006400C8">
              <w:rPr>
                <w:rFonts w:cs="ＭＳ明朝" w:hint="eastAsia"/>
                <w:color w:val="auto"/>
              </w:rPr>
              <w:t>され</w:t>
            </w:r>
            <w:r w:rsidRPr="001F6D6D">
              <w:rPr>
                <w:rFonts w:cs="ＭＳ明朝" w:hint="eastAsia"/>
                <w:color w:val="auto"/>
              </w:rPr>
              <w:t>たが、総合評価の結果を「ＳＳ」</w:t>
            </w:r>
            <w:r w:rsidR="00D72520">
              <w:rPr>
                <w:rFonts w:cs="ＭＳ明朝" w:hint="eastAsia"/>
                <w:color w:val="auto"/>
              </w:rPr>
              <w:t>、</w:t>
            </w:r>
            <w:r w:rsidRPr="001F6D6D">
              <w:rPr>
                <w:rFonts w:cs="ＭＳ明朝" w:hint="eastAsia"/>
                <w:color w:val="auto"/>
              </w:rPr>
              <w:t>「Ｓ」</w:t>
            </w:r>
            <w:r w:rsidR="00EE4554">
              <w:rPr>
                <w:rFonts w:cs="ＭＳ明朝" w:hint="eastAsia"/>
                <w:color w:val="auto"/>
              </w:rPr>
              <w:t>又は</w:t>
            </w:r>
            <w:r w:rsidRPr="001F6D6D">
              <w:rPr>
                <w:rFonts w:cs="ＭＳ明朝" w:hint="eastAsia"/>
                <w:color w:val="auto"/>
              </w:rPr>
              <w:t>「Ａ」と</w:t>
            </w:r>
            <w:r w:rsidR="006400C8">
              <w:rPr>
                <w:rFonts w:cs="ＭＳ明朝" w:hint="eastAsia"/>
                <w:color w:val="auto"/>
              </w:rPr>
              <w:t>され</w:t>
            </w:r>
            <w:r w:rsidRPr="001F6D6D">
              <w:rPr>
                <w:rFonts w:cs="ＭＳ明朝" w:hint="eastAsia"/>
                <w:color w:val="auto"/>
              </w:rPr>
              <w:t>た</w:t>
            </w:r>
            <w:r w:rsidR="006400C8">
              <w:rPr>
                <w:rFonts w:cs="ＭＳ明朝" w:hint="eastAsia"/>
                <w:color w:val="auto"/>
              </w:rPr>
              <w:t>教員がいる</w:t>
            </w:r>
            <w:r w:rsidRPr="001F6D6D">
              <w:rPr>
                <w:rFonts w:cs="ＭＳ明朝" w:hint="eastAsia"/>
                <w:color w:val="auto"/>
              </w:rPr>
              <w:t>場合</w:t>
            </w:r>
            <w:r w:rsidR="006400C8">
              <w:rPr>
                <w:rFonts w:cs="ＭＳ明朝" w:hint="eastAsia"/>
                <w:color w:val="auto"/>
              </w:rPr>
              <w:t>における、</w:t>
            </w:r>
            <w:r w:rsidR="00F00EB7" w:rsidRPr="00F00EB7">
              <w:rPr>
                <w:rFonts w:cs="ＭＳ明朝" w:hint="eastAsia"/>
                <w:color w:val="auto"/>
              </w:rPr>
              <w:t>教員ごとの</w:t>
            </w:r>
            <w:r w:rsidR="006400C8" w:rsidRPr="006400C8">
              <w:rPr>
                <w:rFonts w:cs="ＭＳ明朝" w:hint="eastAsia"/>
                <w:color w:val="auto"/>
              </w:rPr>
              <w:t>評価結果（業績、能力及び総合）及び</w:t>
            </w:r>
            <w:r w:rsidR="006400C8">
              <w:rPr>
                <w:rFonts w:cs="ＭＳ明朝" w:hint="eastAsia"/>
                <w:color w:val="auto"/>
              </w:rPr>
              <w:t>そ</w:t>
            </w:r>
            <w:r w:rsidRPr="001F6D6D">
              <w:rPr>
                <w:rFonts w:cs="ＭＳ明朝" w:hint="eastAsia"/>
                <w:color w:val="auto"/>
              </w:rPr>
              <w:t>の理由</w:t>
            </w:r>
          </w:p>
        </w:tc>
        <w:tc>
          <w:tcPr>
            <w:tcW w:w="1134" w:type="dxa"/>
          </w:tcPr>
          <w:p w:rsidR="00C677AF" w:rsidRPr="001F6D6D"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（31）</w:t>
            </w:r>
          </w:p>
        </w:tc>
        <w:tc>
          <w:tcPr>
            <w:tcW w:w="1417" w:type="dxa"/>
          </w:tcPr>
          <w:p w:rsidR="00C677AF" w:rsidRPr="001F6D6D" w:rsidRDefault="00C677AF" w:rsidP="00AC0C43">
            <w:pPr>
              <w:jc w:val="center"/>
              <w:rPr>
                <w:rFonts w:cs="ＭＳ明朝"/>
                <w:color w:val="auto"/>
              </w:rPr>
            </w:pPr>
            <w:r>
              <w:rPr>
                <w:rFonts w:cs="ＭＳ明朝" w:hint="eastAsia"/>
                <w:color w:val="auto"/>
              </w:rPr>
              <w:t>府立学校</w:t>
            </w:r>
          </w:p>
        </w:tc>
        <w:tc>
          <w:tcPr>
            <w:tcW w:w="5670" w:type="dxa"/>
          </w:tcPr>
          <w:p w:rsidR="00C677AF" w:rsidRDefault="00E1772B" w:rsidP="00182B76">
            <w:pPr>
              <w:jc w:val="both"/>
              <w:rPr>
                <w:rFonts w:cs="ＭＳ明朝"/>
                <w:color w:val="auto"/>
              </w:rPr>
            </w:pPr>
            <w:r>
              <w:rPr>
                <w:rFonts w:cs="ＭＳ明朝" w:hint="eastAsia"/>
                <w:color w:val="auto"/>
              </w:rPr>
              <w:t>授業アンケート</w:t>
            </w:r>
            <w:r w:rsidR="00C677AF" w:rsidRPr="001F6D6D">
              <w:rPr>
                <w:rFonts w:cs="ＭＳ明朝" w:hint="eastAsia"/>
                <w:color w:val="auto"/>
              </w:rPr>
              <w:t>結果</w:t>
            </w:r>
            <w:r>
              <w:rPr>
                <w:rFonts w:cs="ＭＳ明朝" w:hint="eastAsia"/>
                <w:color w:val="auto"/>
              </w:rPr>
              <w:t>を２回とも</w:t>
            </w:r>
            <w:r w:rsidR="00C677AF" w:rsidRPr="001F6D6D">
              <w:rPr>
                <w:rFonts w:cs="ＭＳ明朝" w:hint="eastAsia"/>
                <w:color w:val="auto"/>
              </w:rPr>
              <w:t>「標準」</w:t>
            </w:r>
            <w:r>
              <w:rPr>
                <w:rFonts w:cs="ＭＳ明朝" w:hint="eastAsia"/>
                <w:color w:val="auto"/>
              </w:rPr>
              <w:t>と判定されたが、</w:t>
            </w:r>
            <w:r w:rsidR="00C677AF" w:rsidRPr="001F6D6D">
              <w:rPr>
                <w:rFonts w:cs="ＭＳ明朝" w:hint="eastAsia"/>
                <w:color w:val="auto"/>
              </w:rPr>
              <w:t>「授業力」評価結果</w:t>
            </w:r>
            <w:r>
              <w:rPr>
                <w:rFonts w:cs="ＭＳ明朝" w:hint="eastAsia"/>
                <w:color w:val="auto"/>
              </w:rPr>
              <w:t>を</w:t>
            </w:r>
            <w:r w:rsidRPr="001F6D6D">
              <w:rPr>
                <w:rFonts w:cs="ＭＳ明朝" w:hint="eastAsia"/>
                <w:color w:val="auto"/>
              </w:rPr>
              <w:t>「◎＋」又は「△－」</w:t>
            </w:r>
            <w:r>
              <w:rPr>
                <w:rFonts w:cs="ＭＳ明朝" w:hint="eastAsia"/>
                <w:color w:val="auto"/>
              </w:rPr>
              <w:t>とされた教員がいる場合における</w:t>
            </w:r>
            <w:r w:rsidR="00344075">
              <w:rPr>
                <w:rFonts w:cs="ＭＳ明朝" w:hint="eastAsia"/>
                <w:color w:val="auto"/>
              </w:rPr>
              <w:t>、</w:t>
            </w:r>
            <w:r w:rsidR="004B6A5E" w:rsidRPr="004B6A5E">
              <w:rPr>
                <w:rFonts w:cs="ＭＳ明朝" w:hint="eastAsia"/>
                <w:color w:val="auto"/>
              </w:rPr>
              <w:t>「授業力」評価結果</w:t>
            </w:r>
            <w:r w:rsidR="004B6A5E">
              <w:rPr>
                <w:rFonts w:cs="ＭＳ明朝" w:hint="eastAsia"/>
                <w:color w:val="auto"/>
              </w:rPr>
              <w:t>及び</w:t>
            </w:r>
            <w:r w:rsidR="00C677AF" w:rsidRPr="001F6D6D">
              <w:rPr>
                <w:rFonts w:cs="ＭＳ明朝" w:hint="eastAsia"/>
                <w:color w:val="auto"/>
              </w:rPr>
              <w:t>総合評価結果</w:t>
            </w:r>
            <w:r>
              <w:rPr>
                <w:rFonts w:cs="ＭＳ明朝" w:hint="eastAsia"/>
                <w:color w:val="auto"/>
              </w:rPr>
              <w:t>ごとの該当する</w:t>
            </w:r>
            <w:r w:rsidR="00C677AF" w:rsidRPr="001F6D6D">
              <w:rPr>
                <w:rFonts w:cs="ＭＳ明朝" w:hint="eastAsia"/>
                <w:color w:val="auto"/>
              </w:rPr>
              <w:t>人数</w:t>
            </w:r>
          </w:p>
          <w:p w:rsidR="00182B76" w:rsidRDefault="00182B76" w:rsidP="00182B76">
            <w:pPr>
              <w:jc w:val="both"/>
              <w:rPr>
                <w:rFonts w:cs="ＭＳ明朝"/>
                <w:color w:val="auto"/>
              </w:rPr>
            </w:pPr>
            <w:r w:rsidRPr="00182B76">
              <w:rPr>
                <w:rFonts w:cs="ＭＳ明朝" w:hint="eastAsia"/>
                <w:color w:val="auto"/>
              </w:rPr>
              <w:t>該当者がいない場合の記載</w:t>
            </w:r>
          </w:p>
        </w:tc>
        <w:tc>
          <w:tcPr>
            <w:tcW w:w="1134" w:type="dxa"/>
          </w:tcPr>
          <w:p w:rsidR="00C677AF" w:rsidRPr="001F6D6D"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（32）</w:t>
            </w:r>
          </w:p>
        </w:tc>
        <w:tc>
          <w:tcPr>
            <w:tcW w:w="1417" w:type="dxa"/>
          </w:tcPr>
          <w:p w:rsidR="00C677AF" w:rsidRPr="001F6D6D" w:rsidRDefault="00C677AF" w:rsidP="00AC0C43">
            <w:pPr>
              <w:jc w:val="center"/>
              <w:rPr>
                <w:rFonts w:cs="ＭＳ明朝"/>
                <w:color w:val="auto"/>
              </w:rPr>
            </w:pPr>
            <w:r>
              <w:rPr>
                <w:rFonts w:cs="ＭＳ明朝" w:hint="eastAsia"/>
                <w:color w:val="auto"/>
              </w:rPr>
              <w:t>府立学校</w:t>
            </w:r>
          </w:p>
        </w:tc>
        <w:tc>
          <w:tcPr>
            <w:tcW w:w="5670" w:type="dxa"/>
          </w:tcPr>
          <w:p w:rsidR="00C677AF" w:rsidRPr="001F6D6D" w:rsidRDefault="001632F7" w:rsidP="00F00EB7">
            <w:pPr>
              <w:jc w:val="both"/>
              <w:rPr>
                <w:rFonts w:cs="ＭＳ明朝"/>
                <w:color w:val="auto"/>
              </w:rPr>
            </w:pPr>
            <w:r>
              <w:rPr>
                <w:rFonts w:cs="ＭＳ明朝" w:hint="eastAsia"/>
                <w:color w:val="auto"/>
              </w:rPr>
              <w:t>授業アンケート結果を「標準</w:t>
            </w:r>
            <w:r w:rsidR="00C677AF" w:rsidRPr="001F6D6D">
              <w:rPr>
                <w:rFonts w:cs="ＭＳ明朝" w:hint="eastAsia"/>
                <w:color w:val="auto"/>
              </w:rPr>
              <w:t>」と判定</w:t>
            </w:r>
            <w:r>
              <w:rPr>
                <w:rFonts w:cs="ＭＳ明朝" w:hint="eastAsia"/>
                <w:color w:val="auto"/>
              </w:rPr>
              <w:t>され</w:t>
            </w:r>
            <w:r w:rsidR="00C677AF" w:rsidRPr="001F6D6D">
              <w:rPr>
                <w:rFonts w:cs="ＭＳ明朝" w:hint="eastAsia"/>
                <w:color w:val="auto"/>
              </w:rPr>
              <w:t>たが、「授業力」評価の結果を「◎＋」又は「△－」と</w:t>
            </w:r>
            <w:r>
              <w:rPr>
                <w:rFonts w:cs="ＭＳ明朝" w:hint="eastAsia"/>
                <w:color w:val="auto"/>
              </w:rPr>
              <w:t>された教員がいる</w:t>
            </w:r>
            <w:r w:rsidR="00C677AF" w:rsidRPr="001F6D6D">
              <w:rPr>
                <w:rFonts w:cs="ＭＳ明朝" w:hint="eastAsia"/>
                <w:color w:val="auto"/>
              </w:rPr>
              <w:t>場合</w:t>
            </w:r>
            <w:r>
              <w:rPr>
                <w:rFonts w:cs="ＭＳ明朝" w:hint="eastAsia"/>
                <w:color w:val="auto"/>
              </w:rPr>
              <w:t>における</w:t>
            </w:r>
            <w:r w:rsidR="00F00EB7">
              <w:rPr>
                <w:rFonts w:cs="ＭＳ明朝" w:hint="eastAsia"/>
                <w:color w:val="auto"/>
              </w:rPr>
              <w:t>、</w:t>
            </w:r>
            <w:r w:rsidR="00F00EB7" w:rsidRPr="00F00EB7">
              <w:rPr>
                <w:rFonts w:cs="ＭＳ明朝" w:hint="eastAsia"/>
                <w:color w:val="auto"/>
              </w:rPr>
              <w:t>教員ごとの「授業力」評価</w:t>
            </w:r>
            <w:r w:rsidR="00F00EB7">
              <w:rPr>
                <w:rFonts w:cs="ＭＳ明朝" w:hint="eastAsia"/>
                <w:color w:val="auto"/>
              </w:rPr>
              <w:t>及びその</w:t>
            </w:r>
            <w:r w:rsidR="00C677AF" w:rsidRPr="001F6D6D">
              <w:rPr>
                <w:rFonts w:cs="ＭＳ明朝" w:hint="eastAsia"/>
                <w:color w:val="auto"/>
              </w:rPr>
              <w:t>理由</w:t>
            </w:r>
          </w:p>
        </w:tc>
        <w:tc>
          <w:tcPr>
            <w:tcW w:w="1134" w:type="dxa"/>
          </w:tcPr>
          <w:p w:rsidR="00C677AF" w:rsidRPr="001F6D6D"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（33）</w:t>
            </w:r>
          </w:p>
        </w:tc>
        <w:tc>
          <w:tcPr>
            <w:tcW w:w="1417" w:type="dxa"/>
          </w:tcPr>
          <w:p w:rsidR="00C677AF" w:rsidRPr="001F6D6D" w:rsidRDefault="00C677AF" w:rsidP="00AC0C43">
            <w:pPr>
              <w:jc w:val="center"/>
              <w:rPr>
                <w:rFonts w:cs="ＭＳ明朝"/>
                <w:color w:val="auto"/>
              </w:rPr>
            </w:pPr>
            <w:r>
              <w:rPr>
                <w:rFonts w:cs="ＭＳ明朝" w:hint="eastAsia"/>
                <w:color w:val="auto"/>
              </w:rPr>
              <w:t>府立学校</w:t>
            </w:r>
          </w:p>
        </w:tc>
        <w:tc>
          <w:tcPr>
            <w:tcW w:w="5670" w:type="dxa"/>
          </w:tcPr>
          <w:p w:rsidR="00C677AF" w:rsidRDefault="00C677AF" w:rsidP="00435F4F">
            <w:pPr>
              <w:jc w:val="both"/>
              <w:rPr>
                <w:rFonts w:cs="ＭＳ明朝"/>
                <w:color w:val="auto"/>
              </w:rPr>
            </w:pPr>
            <w:r w:rsidRPr="001F6D6D">
              <w:rPr>
                <w:rFonts w:cs="ＭＳ明朝" w:hint="eastAsia"/>
                <w:color w:val="auto"/>
              </w:rPr>
              <w:t>授業アンケート結果を「標準」と判定</w:t>
            </w:r>
            <w:r w:rsidR="000969CB">
              <w:rPr>
                <w:rFonts w:cs="ＭＳ明朝" w:hint="eastAsia"/>
                <w:color w:val="auto"/>
              </w:rPr>
              <w:t>され</w:t>
            </w:r>
            <w:r w:rsidRPr="001F6D6D">
              <w:rPr>
                <w:rFonts w:cs="ＭＳ明朝" w:hint="eastAsia"/>
                <w:color w:val="auto"/>
              </w:rPr>
              <w:t>たが、総合評価の結果を「ＳＳ」又は「Ｃ」と</w:t>
            </w:r>
            <w:r w:rsidR="000969CB">
              <w:rPr>
                <w:rFonts w:cs="ＭＳ明朝" w:hint="eastAsia"/>
                <w:color w:val="auto"/>
              </w:rPr>
              <w:t>された教員がいる</w:t>
            </w:r>
            <w:r w:rsidRPr="001F6D6D">
              <w:rPr>
                <w:rFonts w:cs="ＭＳ明朝" w:hint="eastAsia"/>
                <w:color w:val="auto"/>
              </w:rPr>
              <w:t>場合</w:t>
            </w:r>
            <w:r w:rsidR="000969CB">
              <w:rPr>
                <w:rFonts w:cs="ＭＳ明朝" w:hint="eastAsia"/>
                <w:color w:val="auto"/>
              </w:rPr>
              <w:t>における、</w:t>
            </w:r>
            <w:r w:rsidR="000969CB" w:rsidRPr="000969CB">
              <w:rPr>
                <w:rFonts w:cs="ＭＳ明朝" w:hint="eastAsia"/>
                <w:color w:val="auto"/>
              </w:rPr>
              <w:t>教員ごとの</w:t>
            </w:r>
            <w:r w:rsidR="000969CB">
              <w:rPr>
                <w:rFonts w:cs="ＭＳ明朝" w:hint="eastAsia"/>
                <w:color w:val="auto"/>
              </w:rPr>
              <w:t>総合評価</w:t>
            </w:r>
            <w:r w:rsidRPr="001F6D6D">
              <w:rPr>
                <w:rFonts w:cs="ＭＳ明朝" w:hint="eastAsia"/>
                <w:color w:val="auto"/>
              </w:rPr>
              <w:t>結果</w:t>
            </w:r>
            <w:r w:rsidR="00435F4F">
              <w:rPr>
                <w:rFonts w:cs="ＭＳ明朝" w:hint="eastAsia"/>
                <w:color w:val="auto"/>
              </w:rPr>
              <w:t>及びその</w:t>
            </w:r>
            <w:r w:rsidRPr="001F6D6D">
              <w:rPr>
                <w:rFonts w:cs="ＭＳ明朝" w:hint="eastAsia"/>
                <w:color w:val="auto"/>
              </w:rPr>
              <w:t>理由</w:t>
            </w:r>
          </w:p>
        </w:tc>
        <w:tc>
          <w:tcPr>
            <w:tcW w:w="1134" w:type="dxa"/>
          </w:tcPr>
          <w:p w:rsidR="00C677AF" w:rsidRPr="001F6D6D"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（34）</w:t>
            </w:r>
          </w:p>
        </w:tc>
        <w:tc>
          <w:tcPr>
            <w:tcW w:w="1417" w:type="dxa"/>
          </w:tcPr>
          <w:p w:rsidR="00C677AF" w:rsidRDefault="00C677AF" w:rsidP="004C07DD">
            <w:pPr>
              <w:jc w:val="center"/>
              <w:rPr>
                <w:rFonts w:cs="ＭＳ明朝"/>
                <w:color w:val="auto"/>
              </w:rPr>
            </w:pPr>
            <w:r>
              <w:rPr>
                <w:rFonts w:cs="ＭＳ明朝" w:hint="eastAsia"/>
                <w:color w:val="auto"/>
              </w:rPr>
              <w:t>市町村</w:t>
            </w:r>
          </w:p>
          <w:p w:rsidR="00C677AF" w:rsidRPr="001F6D6D" w:rsidRDefault="00C677AF" w:rsidP="004C07DD">
            <w:pPr>
              <w:jc w:val="center"/>
              <w:rPr>
                <w:rFonts w:cs="ＭＳ明朝"/>
                <w:color w:val="auto"/>
              </w:rPr>
            </w:pPr>
            <w:r>
              <w:rPr>
                <w:rFonts w:cs="ＭＳ明朝" w:hint="eastAsia"/>
                <w:color w:val="auto"/>
              </w:rPr>
              <w:t>教育委員会</w:t>
            </w:r>
          </w:p>
        </w:tc>
        <w:tc>
          <w:tcPr>
            <w:tcW w:w="5670" w:type="dxa"/>
          </w:tcPr>
          <w:p w:rsidR="00C677AF" w:rsidRDefault="00C677AF" w:rsidP="00545A34">
            <w:pPr>
              <w:jc w:val="both"/>
              <w:rPr>
                <w:rFonts w:cs="ＭＳ明朝"/>
                <w:color w:val="auto"/>
              </w:rPr>
            </w:pPr>
            <w:r w:rsidRPr="001F6D6D">
              <w:rPr>
                <w:rFonts w:cs="ＭＳ明朝" w:hint="eastAsia"/>
                <w:color w:val="auto"/>
              </w:rPr>
              <w:t>市町村</w:t>
            </w:r>
            <w:r w:rsidR="00AC2D31">
              <w:rPr>
                <w:rFonts w:cs="ＭＳ明朝" w:hint="eastAsia"/>
                <w:color w:val="auto"/>
              </w:rPr>
              <w:t>立学校長が</w:t>
            </w:r>
            <w:r w:rsidR="00AC2D31" w:rsidRPr="00AC2D31">
              <w:rPr>
                <w:rFonts w:cs="ＭＳ明朝" w:hint="eastAsia"/>
                <w:color w:val="auto"/>
              </w:rPr>
              <w:t>授業アンケート結果に対して</w:t>
            </w:r>
            <w:r w:rsidR="00AC2D31">
              <w:rPr>
                <w:rFonts w:cs="ＭＳ明朝" w:hint="eastAsia"/>
                <w:color w:val="auto"/>
              </w:rPr>
              <w:t>トンプソン検定を実施しなかった理由</w:t>
            </w:r>
          </w:p>
        </w:tc>
        <w:tc>
          <w:tcPr>
            <w:tcW w:w="1134" w:type="dxa"/>
          </w:tcPr>
          <w:p w:rsidR="00C677AF" w:rsidRPr="001F6D6D"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（35）</w:t>
            </w:r>
          </w:p>
        </w:tc>
        <w:tc>
          <w:tcPr>
            <w:tcW w:w="1417" w:type="dxa"/>
          </w:tcPr>
          <w:p w:rsidR="00C677AF" w:rsidRDefault="00C677AF" w:rsidP="004C07DD">
            <w:pPr>
              <w:jc w:val="center"/>
              <w:rPr>
                <w:rFonts w:cs="ＭＳ明朝"/>
                <w:color w:val="auto"/>
              </w:rPr>
            </w:pPr>
            <w:r>
              <w:rPr>
                <w:rFonts w:cs="ＭＳ明朝" w:hint="eastAsia"/>
                <w:color w:val="auto"/>
              </w:rPr>
              <w:t>市町村</w:t>
            </w:r>
          </w:p>
          <w:p w:rsidR="00C677AF" w:rsidRPr="001F6D6D" w:rsidRDefault="00C677AF" w:rsidP="004C07DD">
            <w:pPr>
              <w:jc w:val="center"/>
              <w:rPr>
                <w:rFonts w:cs="ＭＳ明朝"/>
                <w:color w:val="auto"/>
              </w:rPr>
            </w:pPr>
            <w:r>
              <w:rPr>
                <w:rFonts w:cs="ＭＳ明朝" w:hint="eastAsia"/>
                <w:color w:val="auto"/>
              </w:rPr>
              <w:t>教育委員会</w:t>
            </w:r>
          </w:p>
        </w:tc>
        <w:tc>
          <w:tcPr>
            <w:tcW w:w="5670" w:type="dxa"/>
          </w:tcPr>
          <w:p w:rsidR="00C677AF" w:rsidRPr="001F6D6D" w:rsidRDefault="00C677AF" w:rsidP="00AC2D31">
            <w:pPr>
              <w:jc w:val="both"/>
              <w:rPr>
                <w:rFonts w:cs="ＭＳ明朝"/>
                <w:color w:val="auto"/>
              </w:rPr>
            </w:pPr>
            <w:r w:rsidRPr="001F6D6D">
              <w:rPr>
                <w:rFonts w:cs="ＭＳ明朝" w:hint="eastAsia"/>
                <w:color w:val="auto"/>
              </w:rPr>
              <w:t>市町村立学校長がトンプソン検定を実施しなかった場合の授業アンケート結果の判定方法</w:t>
            </w:r>
          </w:p>
        </w:tc>
        <w:tc>
          <w:tcPr>
            <w:tcW w:w="1134" w:type="dxa"/>
          </w:tcPr>
          <w:p w:rsidR="00C677AF" w:rsidRPr="001F6D6D" w:rsidRDefault="00C677AF" w:rsidP="00545A34">
            <w:pPr>
              <w:jc w:val="both"/>
              <w:rPr>
                <w:rFonts w:cs="ＭＳ明朝"/>
                <w:color w:val="auto"/>
              </w:rPr>
            </w:pPr>
          </w:p>
        </w:tc>
      </w:tr>
      <w:tr w:rsidR="00C677AF" w:rsidTr="007703D1">
        <w:tc>
          <w:tcPr>
            <w:tcW w:w="851" w:type="dxa"/>
          </w:tcPr>
          <w:p w:rsidR="00C677AF" w:rsidRPr="000C0A80" w:rsidRDefault="00C677AF" w:rsidP="00F86536">
            <w:pPr>
              <w:jc w:val="both"/>
              <w:rPr>
                <w:rFonts w:cs="ＭＳ明朝"/>
                <w:color w:val="auto"/>
              </w:rPr>
            </w:pPr>
            <w:r w:rsidRPr="000C0A80">
              <w:rPr>
                <w:rFonts w:cs="ＭＳ明朝" w:hint="eastAsia"/>
                <w:color w:val="auto"/>
              </w:rPr>
              <w:t>（36）</w:t>
            </w:r>
          </w:p>
        </w:tc>
        <w:tc>
          <w:tcPr>
            <w:tcW w:w="1417" w:type="dxa"/>
          </w:tcPr>
          <w:p w:rsidR="00C677AF" w:rsidRDefault="00C677AF" w:rsidP="004C07DD">
            <w:pPr>
              <w:jc w:val="center"/>
              <w:rPr>
                <w:rFonts w:cs="ＭＳ明朝"/>
                <w:color w:val="auto"/>
              </w:rPr>
            </w:pPr>
            <w:r>
              <w:rPr>
                <w:rFonts w:cs="ＭＳ明朝" w:hint="eastAsia"/>
                <w:color w:val="auto"/>
              </w:rPr>
              <w:t>市町村</w:t>
            </w:r>
          </w:p>
          <w:p w:rsidR="00C677AF" w:rsidRPr="001F6D6D" w:rsidRDefault="00C677AF" w:rsidP="004C07DD">
            <w:pPr>
              <w:jc w:val="center"/>
              <w:rPr>
                <w:rFonts w:cs="ＭＳ明朝"/>
                <w:color w:val="auto"/>
              </w:rPr>
            </w:pPr>
            <w:r>
              <w:rPr>
                <w:rFonts w:cs="ＭＳ明朝" w:hint="eastAsia"/>
                <w:color w:val="auto"/>
              </w:rPr>
              <w:t>教育委員会</w:t>
            </w:r>
          </w:p>
        </w:tc>
        <w:tc>
          <w:tcPr>
            <w:tcW w:w="5670" w:type="dxa"/>
          </w:tcPr>
          <w:p w:rsidR="00E418D3" w:rsidRDefault="00E418D3" w:rsidP="00E418D3">
            <w:pPr>
              <w:jc w:val="both"/>
              <w:rPr>
                <w:rFonts w:cs="ＭＳ明朝"/>
                <w:color w:val="auto"/>
              </w:rPr>
            </w:pPr>
            <w:r w:rsidRPr="00F86536">
              <w:rPr>
                <w:rFonts w:cs="ＭＳ明朝" w:hint="eastAsia"/>
                <w:color w:val="auto"/>
              </w:rPr>
              <w:t>トンプソン検定でいずれかの</w:t>
            </w:r>
            <w:r>
              <w:rPr>
                <w:rFonts w:cs="ＭＳ明朝" w:hint="eastAsia"/>
                <w:color w:val="auto"/>
              </w:rPr>
              <w:t>アンケート</w:t>
            </w:r>
            <w:r w:rsidRPr="00F86536">
              <w:rPr>
                <w:rFonts w:cs="ＭＳ明朝" w:hint="eastAsia"/>
                <w:color w:val="auto"/>
              </w:rPr>
              <w:t>項目</w:t>
            </w:r>
            <w:r>
              <w:rPr>
                <w:rFonts w:cs="ＭＳ明朝" w:hint="eastAsia"/>
                <w:color w:val="auto"/>
              </w:rPr>
              <w:t>について</w:t>
            </w:r>
            <w:r w:rsidRPr="00F86536">
              <w:rPr>
                <w:rFonts w:cs="ＭＳ明朝" w:hint="eastAsia"/>
                <w:color w:val="auto"/>
              </w:rPr>
              <w:t>「特段に高い」と検定された教員</w:t>
            </w:r>
            <w:r>
              <w:rPr>
                <w:rFonts w:cs="ＭＳ明朝" w:hint="eastAsia"/>
                <w:color w:val="auto"/>
              </w:rPr>
              <w:t>がいる場合</w:t>
            </w:r>
            <w:r w:rsidRPr="00F86536">
              <w:rPr>
                <w:rFonts w:cs="ＭＳ明朝" w:hint="eastAsia"/>
                <w:color w:val="auto"/>
              </w:rPr>
              <w:t>に</w:t>
            </w:r>
            <w:r>
              <w:rPr>
                <w:rFonts w:cs="ＭＳ明朝" w:hint="eastAsia"/>
                <w:color w:val="auto"/>
              </w:rPr>
              <w:t>おける</w:t>
            </w:r>
            <w:r w:rsidRPr="00F86536">
              <w:rPr>
                <w:rFonts w:cs="ＭＳ明朝" w:hint="eastAsia"/>
                <w:color w:val="auto"/>
              </w:rPr>
              <w:t>、</w:t>
            </w:r>
            <w:r>
              <w:rPr>
                <w:rFonts w:cs="ＭＳ明朝" w:hint="eastAsia"/>
                <w:color w:val="auto"/>
              </w:rPr>
              <w:t>検定された項目数ごとの該当する人数</w:t>
            </w:r>
            <w:r w:rsidR="00711AB8">
              <w:rPr>
                <w:rFonts w:cs="ＭＳ明朝" w:hint="eastAsia"/>
                <w:color w:val="auto"/>
              </w:rPr>
              <w:t>及び</w:t>
            </w:r>
            <w:r>
              <w:rPr>
                <w:rFonts w:cs="ＭＳ明朝" w:hint="eastAsia"/>
                <w:color w:val="auto"/>
              </w:rPr>
              <w:t>その内訳の</w:t>
            </w:r>
            <w:r w:rsidRPr="00F86536">
              <w:rPr>
                <w:rFonts w:cs="ＭＳ明朝" w:hint="eastAsia"/>
                <w:color w:val="auto"/>
              </w:rPr>
              <w:t>授業アンケート結果を「特段に高い」、「標準」</w:t>
            </w:r>
            <w:r>
              <w:rPr>
                <w:rFonts w:cs="ＭＳ明朝" w:hint="eastAsia"/>
                <w:color w:val="auto"/>
              </w:rPr>
              <w:t>又は</w:t>
            </w:r>
            <w:r w:rsidRPr="00F86536">
              <w:rPr>
                <w:rFonts w:cs="ＭＳ明朝" w:hint="eastAsia"/>
                <w:color w:val="auto"/>
              </w:rPr>
              <w:t>「特段に低い」と判定</w:t>
            </w:r>
            <w:r>
              <w:rPr>
                <w:rFonts w:cs="ＭＳ明朝" w:hint="eastAsia"/>
                <w:color w:val="auto"/>
              </w:rPr>
              <w:t>され</w:t>
            </w:r>
            <w:r w:rsidRPr="00F86536">
              <w:rPr>
                <w:rFonts w:cs="ＭＳ明朝" w:hint="eastAsia"/>
                <w:color w:val="auto"/>
              </w:rPr>
              <w:t>た教員の人数</w:t>
            </w:r>
          </w:p>
          <w:p w:rsidR="00C677AF" w:rsidRDefault="00E418D3" w:rsidP="00042945">
            <w:pPr>
              <w:jc w:val="both"/>
              <w:rPr>
                <w:rFonts w:cs="ＭＳ明朝"/>
                <w:color w:val="auto"/>
              </w:rPr>
            </w:pPr>
            <w:r>
              <w:rPr>
                <w:rFonts w:cs="ＭＳ明朝" w:hint="eastAsia"/>
                <w:color w:val="auto"/>
              </w:rPr>
              <w:t>該当者がいない</w:t>
            </w:r>
            <w:r w:rsidR="00042945">
              <w:rPr>
                <w:rFonts w:cs="ＭＳ明朝" w:hint="eastAsia"/>
                <w:color w:val="auto"/>
              </w:rPr>
              <w:t>学校数</w:t>
            </w:r>
          </w:p>
        </w:tc>
        <w:tc>
          <w:tcPr>
            <w:tcW w:w="1134" w:type="dxa"/>
          </w:tcPr>
          <w:p w:rsidR="00C677AF" w:rsidRPr="001F6D6D" w:rsidRDefault="00C677AF" w:rsidP="004754F9">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（37）</w:t>
            </w:r>
          </w:p>
        </w:tc>
        <w:tc>
          <w:tcPr>
            <w:tcW w:w="1417" w:type="dxa"/>
          </w:tcPr>
          <w:p w:rsidR="00C677AF" w:rsidRDefault="00C677AF" w:rsidP="004C07DD">
            <w:pPr>
              <w:jc w:val="center"/>
              <w:rPr>
                <w:rFonts w:cs="ＭＳ明朝"/>
                <w:color w:val="auto"/>
              </w:rPr>
            </w:pPr>
            <w:r>
              <w:rPr>
                <w:rFonts w:cs="ＭＳ明朝" w:hint="eastAsia"/>
                <w:color w:val="auto"/>
              </w:rPr>
              <w:t>市町村</w:t>
            </w:r>
          </w:p>
          <w:p w:rsidR="00C677AF" w:rsidRPr="001F6D6D" w:rsidRDefault="00C677AF" w:rsidP="004C07DD">
            <w:pPr>
              <w:jc w:val="center"/>
              <w:rPr>
                <w:rFonts w:cs="ＭＳ明朝"/>
                <w:color w:val="auto"/>
              </w:rPr>
            </w:pPr>
            <w:r>
              <w:rPr>
                <w:rFonts w:cs="ＭＳ明朝" w:hint="eastAsia"/>
                <w:color w:val="auto"/>
              </w:rPr>
              <w:t>教育委員会</w:t>
            </w:r>
          </w:p>
        </w:tc>
        <w:tc>
          <w:tcPr>
            <w:tcW w:w="5670" w:type="dxa"/>
          </w:tcPr>
          <w:p w:rsidR="00C677AF" w:rsidRDefault="00C677AF" w:rsidP="00A9077C">
            <w:pPr>
              <w:jc w:val="both"/>
              <w:rPr>
                <w:rFonts w:cs="ＭＳ明朝"/>
                <w:color w:val="auto"/>
              </w:rPr>
            </w:pPr>
            <w:r w:rsidRPr="001F6D6D">
              <w:rPr>
                <w:rFonts w:cs="ＭＳ明朝" w:hint="eastAsia"/>
                <w:color w:val="auto"/>
              </w:rPr>
              <w:t>トンプソン検定でいずれかの</w:t>
            </w:r>
            <w:r w:rsidR="00B03E31">
              <w:rPr>
                <w:rFonts w:cs="ＭＳ明朝" w:hint="eastAsia"/>
                <w:color w:val="auto"/>
              </w:rPr>
              <w:t>アンケート</w:t>
            </w:r>
            <w:r w:rsidRPr="001F6D6D">
              <w:rPr>
                <w:rFonts w:cs="ＭＳ明朝" w:hint="eastAsia"/>
                <w:color w:val="auto"/>
              </w:rPr>
              <w:t>項目</w:t>
            </w:r>
            <w:r w:rsidR="00D35CAA">
              <w:rPr>
                <w:rFonts w:cs="ＭＳ明朝" w:hint="eastAsia"/>
                <w:color w:val="auto"/>
              </w:rPr>
              <w:t>について</w:t>
            </w:r>
            <w:r w:rsidRPr="001F6D6D">
              <w:rPr>
                <w:rFonts w:cs="ＭＳ明朝" w:hint="eastAsia"/>
                <w:color w:val="auto"/>
              </w:rPr>
              <w:t>「特段に</w:t>
            </w:r>
            <w:r>
              <w:rPr>
                <w:rFonts w:cs="ＭＳ明朝" w:hint="eastAsia"/>
                <w:color w:val="auto"/>
              </w:rPr>
              <w:t>高い</w:t>
            </w:r>
            <w:r w:rsidRPr="001F6D6D">
              <w:rPr>
                <w:rFonts w:cs="ＭＳ明朝" w:hint="eastAsia"/>
                <w:color w:val="auto"/>
              </w:rPr>
              <w:t>」と検定された教員</w:t>
            </w:r>
            <w:r w:rsidR="00B03E31">
              <w:rPr>
                <w:rFonts w:cs="ＭＳ明朝" w:hint="eastAsia"/>
                <w:color w:val="auto"/>
              </w:rPr>
              <w:t>がいる場合における</w:t>
            </w:r>
            <w:r w:rsidRPr="001F6D6D">
              <w:rPr>
                <w:rFonts w:cs="ＭＳ明朝" w:hint="eastAsia"/>
                <w:color w:val="auto"/>
              </w:rPr>
              <w:t>、</w:t>
            </w:r>
            <w:r w:rsidR="00A9077C" w:rsidRPr="00256F1E">
              <w:rPr>
                <w:rFonts w:cs="ＭＳ明朝" w:hint="eastAsia"/>
                <w:color w:val="auto"/>
              </w:rPr>
              <w:t>授業アンケート結果を「標準」又は「特段に低い」と判定された教員ごとの判定及びその理由</w:t>
            </w:r>
          </w:p>
        </w:tc>
        <w:tc>
          <w:tcPr>
            <w:tcW w:w="1134" w:type="dxa"/>
          </w:tcPr>
          <w:p w:rsidR="00C677AF" w:rsidRPr="001F6D6D" w:rsidRDefault="00C677AF" w:rsidP="003E7D5D">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（38）</w:t>
            </w:r>
          </w:p>
        </w:tc>
        <w:tc>
          <w:tcPr>
            <w:tcW w:w="1417" w:type="dxa"/>
          </w:tcPr>
          <w:p w:rsidR="00C677AF" w:rsidRDefault="00C677AF" w:rsidP="004C07DD">
            <w:pPr>
              <w:jc w:val="center"/>
              <w:rPr>
                <w:rFonts w:cs="ＭＳ明朝"/>
                <w:color w:val="auto"/>
              </w:rPr>
            </w:pPr>
            <w:r>
              <w:rPr>
                <w:rFonts w:cs="ＭＳ明朝" w:hint="eastAsia"/>
                <w:color w:val="auto"/>
              </w:rPr>
              <w:t>市町村</w:t>
            </w:r>
          </w:p>
          <w:p w:rsidR="00C677AF" w:rsidRPr="001F6D6D" w:rsidRDefault="00C677AF" w:rsidP="004C07DD">
            <w:pPr>
              <w:jc w:val="center"/>
              <w:rPr>
                <w:rFonts w:cs="ＭＳ明朝"/>
                <w:color w:val="auto"/>
              </w:rPr>
            </w:pPr>
            <w:r>
              <w:rPr>
                <w:rFonts w:cs="ＭＳ明朝" w:hint="eastAsia"/>
                <w:color w:val="auto"/>
              </w:rPr>
              <w:t>教育委員会</w:t>
            </w:r>
          </w:p>
        </w:tc>
        <w:tc>
          <w:tcPr>
            <w:tcW w:w="5670" w:type="dxa"/>
          </w:tcPr>
          <w:p w:rsidR="00A9077C" w:rsidRDefault="00A9077C" w:rsidP="00A9077C">
            <w:pPr>
              <w:jc w:val="both"/>
              <w:rPr>
                <w:rFonts w:cs="ＭＳ明朝"/>
                <w:color w:val="auto"/>
              </w:rPr>
            </w:pPr>
            <w:r w:rsidRPr="00F86536">
              <w:rPr>
                <w:rFonts w:cs="ＭＳ明朝" w:hint="eastAsia"/>
                <w:color w:val="auto"/>
              </w:rPr>
              <w:t>トンプソン検定でいずれかの</w:t>
            </w:r>
            <w:r w:rsidRPr="00193899">
              <w:rPr>
                <w:rFonts w:cs="ＭＳ明朝" w:hint="eastAsia"/>
                <w:color w:val="auto"/>
              </w:rPr>
              <w:t>アンケート</w:t>
            </w:r>
            <w:r w:rsidRPr="00F86536">
              <w:rPr>
                <w:rFonts w:cs="ＭＳ明朝" w:hint="eastAsia"/>
                <w:color w:val="auto"/>
              </w:rPr>
              <w:t>項目</w:t>
            </w:r>
            <w:r>
              <w:rPr>
                <w:rFonts w:cs="ＭＳ明朝" w:hint="eastAsia"/>
                <w:color w:val="auto"/>
              </w:rPr>
              <w:t>について</w:t>
            </w:r>
            <w:r w:rsidRPr="00F86536">
              <w:rPr>
                <w:rFonts w:cs="ＭＳ明朝" w:hint="eastAsia"/>
                <w:color w:val="auto"/>
              </w:rPr>
              <w:t>「特段に低い」と検定された教員</w:t>
            </w:r>
            <w:r>
              <w:rPr>
                <w:rFonts w:cs="ＭＳ明朝" w:hint="eastAsia"/>
                <w:color w:val="auto"/>
              </w:rPr>
              <w:t>がいる場合</w:t>
            </w:r>
            <w:r w:rsidRPr="00F86536">
              <w:rPr>
                <w:rFonts w:cs="ＭＳ明朝" w:hint="eastAsia"/>
                <w:color w:val="auto"/>
              </w:rPr>
              <w:t>に</w:t>
            </w:r>
            <w:r>
              <w:rPr>
                <w:rFonts w:cs="ＭＳ明朝" w:hint="eastAsia"/>
                <w:color w:val="auto"/>
              </w:rPr>
              <w:t>おける</w:t>
            </w:r>
            <w:r w:rsidRPr="00F86536">
              <w:rPr>
                <w:rFonts w:cs="ＭＳ明朝" w:hint="eastAsia"/>
                <w:color w:val="auto"/>
              </w:rPr>
              <w:t>、</w:t>
            </w:r>
            <w:r w:rsidRPr="00C85025">
              <w:rPr>
                <w:rFonts w:cs="ＭＳ明朝" w:hint="eastAsia"/>
                <w:color w:val="auto"/>
              </w:rPr>
              <w:t>検定された項目数ごとの該当する人数</w:t>
            </w:r>
            <w:r>
              <w:rPr>
                <w:rFonts w:cs="ＭＳ明朝" w:hint="eastAsia"/>
                <w:color w:val="auto"/>
              </w:rPr>
              <w:t>及び</w:t>
            </w:r>
            <w:r w:rsidRPr="00C85025">
              <w:rPr>
                <w:rFonts w:cs="ＭＳ明朝" w:hint="eastAsia"/>
                <w:color w:val="auto"/>
              </w:rPr>
              <w:t>その内訳の</w:t>
            </w:r>
            <w:r w:rsidRPr="00F86536">
              <w:rPr>
                <w:rFonts w:cs="ＭＳ明朝" w:hint="eastAsia"/>
                <w:color w:val="auto"/>
              </w:rPr>
              <w:t>授業アンケート結果を「特段に高い」、「標準」</w:t>
            </w:r>
            <w:r>
              <w:rPr>
                <w:rFonts w:cs="ＭＳ明朝" w:hint="eastAsia"/>
                <w:color w:val="auto"/>
              </w:rPr>
              <w:t>又は</w:t>
            </w:r>
            <w:r w:rsidRPr="00F86536">
              <w:rPr>
                <w:rFonts w:cs="ＭＳ明朝" w:hint="eastAsia"/>
                <w:color w:val="auto"/>
              </w:rPr>
              <w:t>「特段に低い」と判定</w:t>
            </w:r>
            <w:r>
              <w:rPr>
                <w:rFonts w:cs="ＭＳ明朝" w:hint="eastAsia"/>
                <w:color w:val="auto"/>
              </w:rPr>
              <w:t>され</w:t>
            </w:r>
            <w:r w:rsidRPr="00F86536">
              <w:rPr>
                <w:rFonts w:cs="ＭＳ明朝" w:hint="eastAsia"/>
                <w:color w:val="auto"/>
              </w:rPr>
              <w:t>た教員の人数</w:t>
            </w:r>
          </w:p>
          <w:p w:rsidR="00C677AF" w:rsidRDefault="00A9077C" w:rsidP="00042945">
            <w:pPr>
              <w:jc w:val="both"/>
              <w:rPr>
                <w:rFonts w:cs="ＭＳ明朝"/>
                <w:color w:val="auto"/>
              </w:rPr>
            </w:pPr>
            <w:r w:rsidRPr="00182B76">
              <w:rPr>
                <w:rFonts w:cs="ＭＳ明朝" w:hint="eastAsia"/>
                <w:color w:val="auto"/>
              </w:rPr>
              <w:t>該当者がいない</w:t>
            </w:r>
            <w:r w:rsidR="00042945">
              <w:rPr>
                <w:rFonts w:cs="ＭＳ明朝" w:hint="eastAsia"/>
                <w:color w:val="auto"/>
              </w:rPr>
              <w:t>学校数</w:t>
            </w:r>
          </w:p>
        </w:tc>
        <w:tc>
          <w:tcPr>
            <w:tcW w:w="1134" w:type="dxa"/>
          </w:tcPr>
          <w:p w:rsidR="00C677AF" w:rsidRPr="001F6D6D"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（39）</w:t>
            </w:r>
          </w:p>
        </w:tc>
        <w:tc>
          <w:tcPr>
            <w:tcW w:w="1417" w:type="dxa"/>
          </w:tcPr>
          <w:p w:rsidR="00C677AF" w:rsidRDefault="00C677AF" w:rsidP="004C07DD">
            <w:pPr>
              <w:jc w:val="center"/>
              <w:rPr>
                <w:rFonts w:cs="ＭＳ明朝"/>
                <w:color w:val="auto"/>
              </w:rPr>
            </w:pPr>
            <w:r>
              <w:rPr>
                <w:rFonts w:cs="ＭＳ明朝" w:hint="eastAsia"/>
                <w:color w:val="auto"/>
              </w:rPr>
              <w:t>市町村</w:t>
            </w:r>
          </w:p>
          <w:p w:rsidR="00C677AF" w:rsidRPr="001F6D6D" w:rsidRDefault="00C677AF" w:rsidP="004C07DD">
            <w:pPr>
              <w:jc w:val="center"/>
              <w:rPr>
                <w:rFonts w:cs="ＭＳ明朝"/>
                <w:color w:val="auto"/>
              </w:rPr>
            </w:pPr>
            <w:r>
              <w:rPr>
                <w:rFonts w:cs="ＭＳ明朝" w:hint="eastAsia"/>
                <w:color w:val="auto"/>
              </w:rPr>
              <w:t>教育委員会</w:t>
            </w:r>
          </w:p>
        </w:tc>
        <w:tc>
          <w:tcPr>
            <w:tcW w:w="5670" w:type="dxa"/>
          </w:tcPr>
          <w:p w:rsidR="00C677AF" w:rsidRDefault="00C677AF" w:rsidP="00A9077C">
            <w:pPr>
              <w:jc w:val="both"/>
              <w:rPr>
                <w:rFonts w:cs="ＭＳ明朝"/>
                <w:color w:val="auto"/>
              </w:rPr>
            </w:pPr>
            <w:r w:rsidRPr="001F6D6D">
              <w:rPr>
                <w:rFonts w:cs="ＭＳ明朝" w:hint="eastAsia"/>
                <w:color w:val="auto"/>
              </w:rPr>
              <w:t>トンプソン検定でいずれかの</w:t>
            </w:r>
            <w:r w:rsidR="00EA42CA">
              <w:rPr>
                <w:rFonts w:cs="ＭＳ明朝" w:hint="eastAsia"/>
                <w:color w:val="auto"/>
              </w:rPr>
              <w:t>アンケート</w:t>
            </w:r>
            <w:r w:rsidRPr="001F6D6D">
              <w:rPr>
                <w:rFonts w:cs="ＭＳ明朝" w:hint="eastAsia"/>
                <w:color w:val="auto"/>
              </w:rPr>
              <w:t>項目</w:t>
            </w:r>
            <w:r w:rsidR="00D35CAA">
              <w:rPr>
                <w:rFonts w:cs="ＭＳ明朝" w:hint="eastAsia"/>
                <w:color w:val="auto"/>
              </w:rPr>
              <w:t>について</w:t>
            </w:r>
            <w:r w:rsidRPr="001F6D6D">
              <w:rPr>
                <w:rFonts w:cs="ＭＳ明朝" w:hint="eastAsia"/>
                <w:color w:val="auto"/>
              </w:rPr>
              <w:t>「特段に低い」と検定された教員</w:t>
            </w:r>
            <w:r w:rsidR="00EA42CA">
              <w:rPr>
                <w:rFonts w:cs="ＭＳ明朝" w:hint="eastAsia"/>
                <w:color w:val="auto"/>
              </w:rPr>
              <w:t>がいる場合における</w:t>
            </w:r>
            <w:r w:rsidRPr="001F6D6D">
              <w:rPr>
                <w:rFonts w:cs="ＭＳ明朝" w:hint="eastAsia"/>
                <w:color w:val="auto"/>
              </w:rPr>
              <w:t>、</w:t>
            </w:r>
            <w:r w:rsidR="00A9077C" w:rsidRPr="00256F1E">
              <w:rPr>
                <w:rFonts w:cs="ＭＳ明朝" w:hint="eastAsia"/>
                <w:color w:val="auto"/>
              </w:rPr>
              <w:t>授業アンケート結果を「標準」又は「特段に高い」と判定された教員ごとの判定及びその理由</w:t>
            </w:r>
          </w:p>
        </w:tc>
        <w:tc>
          <w:tcPr>
            <w:tcW w:w="1134" w:type="dxa"/>
          </w:tcPr>
          <w:p w:rsidR="00C677AF" w:rsidRPr="001F6D6D"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（40）</w:t>
            </w:r>
          </w:p>
        </w:tc>
        <w:tc>
          <w:tcPr>
            <w:tcW w:w="1417" w:type="dxa"/>
          </w:tcPr>
          <w:p w:rsidR="00C677AF" w:rsidRDefault="00C677AF" w:rsidP="004C07DD">
            <w:pPr>
              <w:jc w:val="center"/>
              <w:rPr>
                <w:rFonts w:cs="ＭＳ明朝"/>
                <w:color w:val="auto"/>
              </w:rPr>
            </w:pPr>
            <w:r>
              <w:rPr>
                <w:rFonts w:cs="ＭＳ明朝" w:hint="eastAsia"/>
                <w:color w:val="auto"/>
              </w:rPr>
              <w:t>市町村</w:t>
            </w:r>
          </w:p>
          <w:p w:rsidR="00C677AF" w:rsidRPr="001F6D6D" w:rsidRDefault="00C677AF" w:rsidP="004C07DD">
            <w:pPr>
              <w:jc w:val="center"/>
              <w:rPr>
                <w:rFonts w:cs="ＭＳ明朝"/>
                <w:color w:val="auto"/>
              </w:rPr>
            </w:pPr>
            <w:r>
              <w:rPr>
                <w:rFonts w:cs="ＭＳ明朝" w:hint="eastAsia"/>
                <w:color w:val="auto"/>
              </w:rPr>
              <w:t>教育委員会</w:t>
            </w:r>
          </w:p>
        </w:tc>
        <w:tc>
          <w:tcPr>
            <w:tcW w:w="5670" w:type="dxa"/>
          </w:tcPr>
          <w:p w:rsidR="00C677AF" w:rsidRDefault="00C677AF" w:rsidP="004B6A5E">
            <w:pPr>
              <w:jc w:val="both"/>
              <w:rPr>
                <w:rFonts w:cs="ＭＳ明朝"/>
                <w:color w:val="auto"/>
              </w:rPr>
            </w:pPr>
            <w:r w:rsidRPr="001F6D6D">
              <w:rPr>
                <w:rFonts w:cs="ＭＳ明朝" w:hint="eastAsia"/>
                <w:color w:val="auto"/>
              </w:rPr>
              <w:t>授業アンケート結果を「特段に高い」と判定</w:t>
            </w:r>
            <w:r w:rsidR="00EA42CA">
              <w:rPr>
                <w:rFonts w:cs="ＭＳ明朝" w:hint="eastAsia"/>
                <w:color w:val="auto"/>
              </w:rPr>
              <w:t>され</w:t>
            </w:r>
            <w:r w:rsidRPr="001F6D6D">
              <w:rPr>
                <w:rFonts w:cs="ＭＳ明朝" w:hint="eastAsia"/>
                <w:color w:val="auto"/>
              </w:rPr>
              <w:t>た</w:t>
            </w:r>
            <w:r w:rsidR="00EA42CA">
              <w:rPr>
                <w:rFonts w:cs="ＭＳ明朝" w:hint="eastAsia"/>
                <w:color w:val="auto"/>
              </w:rPr>
              <w:t>教員がいる</w:t>
            </w:r>
            <w:r w:rsidRPr="001F6D6D">
              <w:rPr>
                <w:rFonts w:cs="ＭＳ明朝" w:hint="eastAsia"/>
                <w:color w:val="auto"/>
              </w:rPr>
              <w:t>場合</w:t>
            </w:r>
            <w:r w:rsidR="00EA42CA">
              <w:rPr>
                <w:rFonts w:cs="ＭＳ明朝" w:hint="eastAsia"/>
                <w:color w:val="auto"/>
              </w:rPr>
              <w:t>における、</w:t>
            </w:r>
            <w:r w:rsidRPr="001F6D6D">
              <w:rPr>
                <w:rFonts w:cs="ＭＳ明朝" w:hint="eastAsia"/>
                <w:color w:val="auto"/>
              </w:rPr>
              <w:t>「授業力」評価結果</w:t>
            </w:r>
            <w:r w:rsidR="00857252">
              <w:rPr>
                <w:rFonts w:cs="ＭＳ明朝" w:hint="eastAsia"/>
                <w:color w:val="auto"/>
              </w:rPr>
              <w:t>及び</w:t>
            </w:r>
            <w:r w:rsidRPr="001F6D6D">
              <w:rPr>
                <w:rFonts w:cs="ＭＳ明朝" w:hint="eastAsia"/>
                <w:color w:val="auto"/>
              </w:rPr>
              <w:t>総合</w:t>
            </w:r>
            <w:r w:rsidR="00EA42CA">
              <w:rPr>
                <w:rFonts w:cs="ＭＳ明朝" w:hint="eastAsia"/>
                <w:color w:val="auto"/>
              </w:rPr>
              <w:t>評価結果</w:t>
            </w:r>
            <w:r w:rsidR="00857252">
              <w:rPr>
                <w:rFonts w:cs="ＭＳ明朝" w:hint="eastAsia"/>
                <w:color w:val="auto"/>
              </w:rPr>
              <w:t>ごと</w:t>
            </w:r>
            <w:r w:rsidR="00EA42CA">
              <w:rPr>
                <w:rFonts w:cs="ＭＳ明朝" w:hint="eastAsia"/>
                <w:color w:val="auto"/>
              </w:rPr>
              <w:t>の</w:t>
            </w:r>
            <w:r w:rsidR="00857252">
              <w:rPr>
                <w:rFonts w:cs="ＭＳ明朝" w:hint="eastAsia"/>
                <w:color w:val="auto"/>
              </w:rPr>
              <w:t>該当する</w:t>
            </w:r>
            <w:r w:rsidR="00EA42CA">
              <w:rPr>
                <w:rFonts w:cs="ＭＳ明朝" w:hint="eastAsia"/>
                <w:color w:val="auto"/>
              </w:rPr>
              <w:t>人数</w:t>
            </w:r>
            <w:r w:rsidR="004B6A5E">
              <w:rPr>
                <w:rFonts w:cs="ＭＳ明朝" w:hint="eastAsia"/>
                <w:color w:val="auto"/>
              </w:rPr>
              <w:t>並びに</w:t>
            </w:r>
            <w:r w:rsidR="00EA42CA">
              <w:rPr>
                <w:rFonts w:cs="ＭＳ明朝" w:hint="eastAsia"/>
                <w:color w:val="auto"/>
              </w:rPr>
              <w:t>該当者がいない学校数</w:t>
            </w:r>
          </w:p>
        </w:tc>
        <w:tc>
          <w:tcPr>
            <w:tcW w:w="1134" w:type="dxa"/>
          </w:tcPr>
          <w:p w:rsidR="00C677AF" w:rsidRPr="001F6D6D"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lastRenderedPageBreak/>
              <w:t>（41）</w:t>
            </w:r>
          </w:p>
        </w:tc>
        <w:tc>
          <w:tcPr>
            <w:tcW w:w="1417" w:type="dxa"/>
          </w:tcPr>
          <w:p w:rsidR="00C677AF" w:rsidRDefault="00C677AF" w:rsidP="004C07DD">
            <w:pPr>
              <w:jc w:val="center"/>
              <w:rPr>
                <w:rFonts w:cs="ＭＳ明朝"/>
                <w:color w:val="auto"/>
              </w:rPr>
            </w:pPr>
            <w:r>
              <w:rPr>
                <w:rFonts w:cs="ＭＳ明朝" w:hint="eastAsia"/>
                <w:color w:val="auto"/>
              </w:rPr>
              <w:t>市町村</w:t>
            </w:r>
          </w:p>
          <w:p w:rsidR="00C677AF" w:rsidRPr="001F6D6D" w:rsidRDefault="00C677AF" w:rsidP="004C07DD">
            <w:pPr>
              <w:jc w:val="center"/>
              <w:rPr>
                <w:rFonts w:cs="ＭＳ明朝"/>
                <w:color w:val="auto"/>
              </w:rPr>
            </w:pPr>
            <w:r>
              <w:rPr>
                <w:rFonts w:cs="ＭＳ明朝" w:hint="eastAsia"/>
                <w:color w:val="auto"/>
              </w:rPr>
              <w:t>教育委員会</w:t>
            </w:r>
          </w:p>
        </w:tc>
        <w:tc>
          <w:tcPr>
            <w:tcW w:w="5670" w:type="dxa"/>
          </w:tcPr>
          <w:p w:rsidR="00C677AF" w:rsidRPr="001F6D6D" w:rsidRDefault="00C677AF" w:rsidP="004B6A5E">
            <w:pPr>
              <w:jc w:val="both"/>
              <w:rPr>
                <w:rFonts w:cs="ＭＳ明朝"/>
                <w:color w:val="auto"/>
              </w:rPr>
            </w:pPr>
            <w:r w:rsidRPr="001F6D6D">
              <w:rPr>
                <w:rFonts w:cs="ＭＳ明朝" w:hint="eastAsia"/>
                <w:color w:val="auto"/>
              </w:rPr>
              <w:t>授業アンケート結果を「特段に低い」と判定</w:t>
            </w:r>
            <w:r w:rsidR="00857252">
              <w:rPr>
                <w:rFonts w:cs="ＭＳ明朝" w:hint="eastAsia"/>
                <w:color w:val="auto"/>
              </w:rPr>
              <w:t>された教員がいる</w:t>
            </w:r>
            <w:r w:rsidRPr="001F6D6D">
              <w:rPr>
                <w:rFonts w:cs="ＭＳ明朝" w:hint="eastAsia"/>
                <w:color w:val="auto"/>
              </w:rPr>
              <w:t>場合</w:t>
            </w:r>
            <w:r w:rsidR="00857252">
              <w:rPr>
                <w:rFonts w:cs="ＭＳ明朝" w:hint="eastAsia"/>
                <w:color w:val="auto"/>
              </w:rPr>
              <w:t>における、</w:t>
            </w:r>
            <w:r w:rsidRPr="001F6D6D">
              <w:rPr>
                <w:rFonts w:cs="ＭＳ明朝" w:hint="eastAsia"/>
                <w:color w:val="auto"/>
              </w:rPr>
              <w:t>「授業力」評価結果</w:t>
            </w:r>
            <w:r w:rsidR="00857252">
              <w:rPr>
                <w:rFonts w:cs="ＭＳ明朝" w:hint="eastAsia"/>
                <w:color w:val="auto"/>
              </w:rPr>
              <w:t>及び</w:t>
            </w:r>
            <w:r w:rsidRPr="001F6D6D">
              <w:rPr>
                <w:rFonts w:cs="ＭＳ明朝" w:hint="eastAsia"/>
                <w:color w:val="auto"/>
              </w:rPr>
              <w:t>総合評価結果</w:t>
            </w:r>
            <w:r w:rsidR="00857252">
              <w:rPr>
                <w:rFonts w:cs="ＭＳ明朝" w:hint="eastAsia"/>
                <w:color w:val="auto"/>
              </w:rPr>
              <w:t>ごとの該当する</w:t>
            </w:r>
            <w:r w:rsidRPr="001F6D6D">
              <w:rPr>
                <w:rFonts w:cs="ＭＳ明朝" w:hint="eastAsia"/>
                <w:color w:val="auto"/>
              </w:rPr>
              <w:t>人数</w:t>
            </w:r>
            <w:r w:rsidR="004B6A5E">
              <w:rPr>
                <w:rFonts w:cs="ＭＳ明朝" w:hint="eastAsia"/>
                <w:color w:val="auto"/>
              </w:rPr>
              <w:t>並びに</w:t>
            </w:r>
            <w:r w:rsidRPr="001F6D6D">
              <w:rPr>
                <w:rFonts w:cs="ＭＳ明朝" w:hint="eastAsia"/>
                <w:color w:val="auto"/>
              </w:rPr>
              <w:t>該当者がいない学校数</w:t>
            </w:r>
          </w:p>
        </w:tc>
        <w:tc>
          <w:tcPr>
            <w:tcW w:w="1134" w:type="dxa"/>
          </w:tcPr>
          <w:p w:rsidR="00C677AF" w:rsidRPr="001F6D6D"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（42）</w:t>
            </w:r>
          </w:p>
        </w:tc>
        <w:tc>
          <w:tcPr>
            <w:tcW w:w="1417" w:type="dxa"/>
          </w:tcPr>
          <w:p w:rsidR="00C677AF" w:rsidRDefault="00C677AF" w:rsidP="004C07DD">
            <w:pPr>
              <w:jc w:val="center"/>
              <w:rPr>
                <w:rFonts w:cs="ＭＳ明朝"/>
                <w:color w:val="auto"/>
              </w:rPr>
            </w:pPr>
            <w:r>
              <w:rPr>
                <w:rFonts w:cs="ＭＳ明朝" w:hint="eastAsia"/>
                <w:color w:val="auto"/>
              </w:rPr>
              <w:t>市町村</w:t>
            </w:r>
          </w:p>
          <w:p w:rsidR="00C677AF" w:rsidRPr="001F6D6D" w:rsidRDefault="00C677AF" w:rsidP="004C07DD">
            <w:pPr>
              <w:jc w:val="center"/>
              <w:rPr>
                <w:rFonts w:cs="ＭＳ明朝"/>
                <w:color w:val="auto"/>
              </w:rPr>
            </w:pPr>
            <w:r>
              <w:rPr>
                <w:rFonts w:cs="ＭＳ明朝" w:hint="eastAsia"/>
                <w:color w:val="auto"/>
              </w:rPr>
              <w:t>教育委員会</w:t>
            </w:r>
          </w:p>
        </w:tc>
        <w:tc>
          <w:tcPr>
            <w:tcW w:w="5670" w:type="dxa"/>
          </w:tcPr>
          <w:p w:rsidR="00C677AF" w:rsidRDefault="00C677AF" w:rsidP="005A285C">
            <w:pPr>
              <w:jc w:val="both"/>
              <w:rPr>
                <w:rFonts w:cs="ＭＳ明朝"/>
                <w:color w:val="auto"/>
              </w:rPr>
            </w:pPr>
            <w:r w:rsidRPr="001F6D6D">
              <w:rPr>
                <w:rFonts w:cs="ＭＳ明朝" w:hint="eastAsia"/>
                <w:color w:val="auto"/>
              </w:rPr>
              <w:t>授業アンケート結果を「特段に高い」</w:t>
            </w:r>
            <w:r w:rsidR="005A285C">
              <w:rPr>
                <w:rFonts w:cs="ＭＳ明朝" w:hint="eastAsia"/>
                <w:color w:val="auto"/>
              </w:rPr>
              <w:t>又は</w:t>
            </w:r>
            <w:r w:rsidRPr="001F6D6D">
              <w:rPr>
                <w:rFonts w:cs="ＭＳ明朝" w:hint="eastAsia"/>
                <w:color w:val="auto"/>
              </w:rPr>
              <w:t>「特段に低い」と判定</w:t>
            </w:r>
            <w:r w:rsidR="005A285C">
              <w:rPr>
                <w:rFonts w:cs="ＭＳ明朝" w:hint="eastAsia"/>
                <w:color w:val="auto"/>
              </w:rPr>
              <w:t>された</w:t>
            </w:r>
            <w:r w:rsidRPr="001F6D6D">
              <w:rPr>
                <w:rFonts w:cs="ＭＳ明朝" w:hint="eastAsia"/>
                <w:color w:val="auto"/>
              </w:rPr>
              <w:t>教員に対する教員</w:t>
            </w:r>
            <w:r w:rsidR="005A285C">
              <w:rPr>
                <w:rFonts w:cs="ＭＳ明朝" w:hint="eastAsia"/>
                <w:color w:val="auto"/>
              </w:rPr>
              <w:t>ごとの授業アンケート結果及び</w:t>
            </w:r>
            <w:r w:rsidR="00B5081D">
              <w:rPr>
                <w:rFonts w:cs="ＭＳ明朝" w:hint="eastAsia"/>
                <w:color w:val="auto"/>
              </w:rPr>
              <w:t>それに対する</w:t>
            </w:r>
            <w:r w:rsidRPr="001F6D6D">
              <w:rPr>
                <w:rFonts w:cs="ＭＳ明朝" w:hint="eastAsia"/>
                <w:color w:val="auto"/>
              </w:rPr>
              <w:t>指導助言</w:t>
            </w:r>
            <w:r w:rsidR="005A285C">
              <w:rPr>
                <w:rFonts w:cs="ＭＳ明朝" w:hint="eastAsia"/>
                <w:color w:val="auto"/>
              </w:rPr>
              <w:t>の内容</w:t>
            </w:r>
          </w:p>
        </w:tc>
        <w:tc>
          <w:tcPr>
            <w:tcW w:w="1134" w:type="dxa"/>
          </w:tcPr>
          <w:p w:rsidR="00C677AF" w:rsidRPr="001F6D6D"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（43）</w:t>
            </w:r>
          </w:p>
        </w:tc>
        <w:tc>
          <w:tcPr>
            <w:tcW w:w="1417" w:type="dxa"/>
          </w:tcPr>
          <w:p w:rsidR="00C677AF" w:rsidRDefault="00C677AF" w:rsidP="004C07DD">
            <w:pPr>
              <w:jc w:val="center"/>
              <w:rPr>
                <w:rFonts w:cs="ＭＳ明朝"/>
                <w:color w:val="auto"/>
              </w:rPr>
            </w:pPr>
            <w:r>
              <w:rPr>
                <w:rFonts w:cs="ＭＳ明朝" w:hint="eastAsia"/>
                <w:color w:val="auto"/>
              </w:rPr>
              <w:t>市町村</w:t>
            </w:r>
          </w:p>
          <w:p w:rsidR="00C677AF" w:rsidRPr="001F6D6D" w:rsidRDefault="00C677AF" w:rsidP="004C07DD">
            <w:pPr>
              <w:jc w:val="center"/>
              <w:rPr>
                <w:rFonts w:cs="ＭＳ明朝"/>
                <w:color w:val="auto"/>
              </w:rPr>
            </w:pPr>
            <w:r>
              <w:rPr>
                <w:rFonts w:cs="ＭＳ明朝" w:hint="eastAsia"/>
                <w:color w:val="auto"/>
              </w:rPr>
              <w:t>教育委員会</w:t>
            </w:r>
          </w:p>
        </w:tc>
        <w:tc>
          <w:tcPr>
            <w:tcW w:w="5670" w:type="dxa"/>
          </w:tcPr>
          <w:p w:rsidR="00C677AF" w:rsidRPr="001F6D6D" w:rsidRDefault="00C677AF" w:rsidP="00B5081D">
            <w:pPr>
              <w:jc w:val="both"/>
              <w:rPr>
                <w:rFonts w:cs="ＭＳ明朝"/>
                <w:color w:val="auto"/>
              </w:rPr>
            </w:pPr>
            <w:r w:rsidRPr="001F6D6D">
              <w:rPr>
                <w:rFonts w:cs="ＭＳ明朝" w:hint="eastAsia"/>
                <w:color w:val="auto"/>
              </w:rPr>
              <w:t>授業アンケート結果を「特段に高い」と判定</w:t>
            </w:r>
            <w:r w:rsidR="005A285C">
              <w:rPr>
                <w:rFonts w:cs="ＭＳ明朝" w:hint="eastAsia"/>
                <w:color w:val="auto"/>
              </w:rPr>
              <w:t>された</w:t>
            </w:r>
            <w:r w:rsidRPr="001F6D6D">
              <w:rPr>
                <w:rFonts w:cs="ＭＳ明朝" w:hint="eastAsia"/>
                <w:color w:val="auto"/>
              </w:rPr>
              <w:t>が、「授業力」評価の結果を「○」</w:t>
            </w:r>
            <w:r w:rsidR="00B5081D">
              <w:rPr>
                <w:rFonts w:cs="ＭＳ明朝" w:hint="eastAsia"/>
                <w:color w:val="auto"/>
              </w:rPr>
              <w:t>、</w:t>
            </w:r>
            <w:r w:rsidRPr="001F6D6D">
              <w:rPr>
                <w:rFonts w:cs="ＭＳ明朝" w:hint="eastAsia"/>
                <w:color w:val="auto"/>
              </w:rPr>
              <w:t>「△」</w:t>
            </w:r>
            <w:r w:rsidR="00B5081D">
              <w:rPr>
                <w:rFonts w:cs="ＭＳ明朝" w:hint="eastAsia"/>
                <w:color w:val="auto"/>
              </w:rPr>
              <w:t>又は</w:t>
            </w:r>
            <w:r w:rsidRPr="001F6D6D">
              <w:rPr>
                <w:rFonts w:cs="ＭＳ明朝" w:hint="eastAsia"/>
                <w:color w:val="auto"/>
              </w:rPr>
              <w:t>「△－」と</w:t>
            </w:r>
            <w:r w:rsidR="005A285C">
              <w:rPr>
                <w:rFonts w:cs="ＭＳ明朝" w:hint="eastAsia"/>
                <w:color w:val="auto"/>
              </w:rPr>
              <w:t>され</w:t>
            </w:r>
            <w:r w:rsidRPr="001F6D6D">
              <w:rPr>
                <w:rFonts w:cs="ＭＳ明朝" w:hint="eastAsia"/>
                <w:color w:val="auto"/>
              </w:rPr>
              <w:t>た</w:t>
            </w:r>
            <w:r w:rsidR="005A285C">
              <w:rPr>
                <w:rFonts w:cs="ＭＳ明朝" w:hint="eastAsia"/>
                <w:color w:val="auto"/>
              </w:rPr>
              <w:t>教員がいる</w:t>
            </w:r>
            <w:r w:rsidRPr="001F6D6D">
              <w:rPr>
                <w:rFonts w:cs="ＭＳ明朝" w:hint="eastAsia"/>
                <w:color w:val="auto"/>
              </w:rPr>
              <w:t>場合</w:t>
            </w:r>
            <w:r w:rsidR="005A285C">
              <w:rPr>
                <w:rFonts w:cs="ＭＳ明朝" w:hint="eastAsia"/>
                <w:color w:val="auto"/>
              </w:rPr>
              <w:t>における</w:t>
            </w:r>
            <w:r w:rsidR="00B5081D">
              <w:rPr>
                <w:rFonts w:cs="ＭＳ明朝" w:hint="eastAsia"/>
                <w:color w:val="auto"/>
              </w:rPr>
              <w:t>、教員ごとの</w:t>
            </w:r>
            <w:r w:rsidR="00B5081D" w:rsidRPr="00B5081D">
              <w:rPr>
                <w:rFonts w:cs="ＭＳ明朝" w:hint="eastAsia"/>
                <w:color w:val="auto"/>
              </w:rPr>
              <w:t>「授業力」評価</w:t>
            </w:r>
            <w:r w:rsidR="00B5081D">
              <w:rPr>
                <w:rFonts w:cs="ＭＳ明朝" w:hint="eastAsia"/>
                <w:color w:val="auto"/>
              </w:rPr>
              <w:t>及びその</w:t>
            </w:r>
            <w:r w:rsidRPr="001F6D6D">
              <w:rPr>
                <w:rFonts w:cs="ＭＳ明朝" w:hint="eastAsia"/>
                <w:color w:val="auto"/>
              </w:rPr>
              <w:t>理由</w:t>
            </w:r>
          </w:p>
        </w:tc>
        <w:tc>
          <w:tcPr>
            <w:tcW w:w="1134" w:type="dxa"/>
          </w:tcPr>
          <w:p w:rsidR="00C677AF" w:rsidRPr="001F6D6D"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（44）</w:t>
            </w:r>
          </w:p>
        </w:tc>
        <w:tc>
          <w:tcPr>
            <w:tcW w:w="1417" w:type="dxa"/>
          </w:tcPr>
          <w:p w:rsidR="00C677AF" w:rsidRDefault="00C677AF" w:rsidP="004C07DD">
            <w:pPr>
              <w:jc w:val="center"/>
              <w:rPr>
                <w:rFonts w:cs="ＭＳ明朝"/>
                <w:color w:val="auto"/>
              </w:rPr>
            </w:pPr>
            <w:r>
              <w:rPr>
                <w:rFonts w:cs="ＭＳ明朝" w:hint="eastAsia"/>
                <w:color w:val="auto"/>
              </w:rPr>
              <w:t>市町村</w:t>
            </w:r>
          </w:p>
          <w:p w:rsidR="00C677AF" w:rsidRPr="001F6D6D" w:rsidRDefault="00C677AF" w:rsidP="004C07DD">
            <w:pPr>
              <w:jc w:val="center"/>
              <w:rPr>
                <w:rFonts w:cs="ＭＳ明朝"/>
                <w:color w:val="auto"/>
              </w:rPr>
            </w:pPr>
            <w:r>
              <w:rPr>
                <w:rFonts w:cs="ＭＳ明朝" w:hint="eastAsia"/>
                <w:color w:val="auto"/>
              </w:rPr>
              <w:t>教育委員会</w:t>
            </w:r>
          </w:p>
        </w:tc>
        <w:tc>
          <w:tcPr>
            <w:tcW w:w="5670" w:type="dxa"/>
          </w:tcPr>
          <w:p w:rsidR="00C677AF" w:rsidRDefault="00C677AF" w:rsidP="002C657A">
            <w:pPr>
              <w:jc w:val="both"/>
              <w:rPr>
                <w:rFonts w:cs="ＭＳ明朝"/>
                <w:color w:val="auto"/>
              </w:rPr>
            </w:pPr>
            <w:r w:rsidRPr="001F6D6D">
              <w:rPr>
                <w:rFonts w:cs="ＭＳ明朝" w:hint="eastAsia"/>
                <w:color w:val="auto"/>
              </w:rPr>
              <w:t>授業アンケート結果を「特段に高い」と判定</w:t>
            </w:r>
            <w:r w:rsidR="002C657A">
              <w:rPr>
                <w:rFonts w:cs="ＭＳ明朝" w:hint="eastAsia"/>
                <w:color w:val="auto"/>
              </w:rPr>
              <w:t>された</w:t>
            </w:r>
            <w:r w:rsidRPr="001F6D6D">
              <w:rPr>
                <w:rFonts w:cs="ＭＳ明朝" w:hint="eastAsia"/>
                <w:color w:val="auto"/>
              </w:rPr>
              <w:t>が、総合評価の結果を「Ａ」</w:t>
            </w:r>
            <w:r w:rsidR="002C657A">
              <w:rPr>
                <w:rFonts w:cs="ＭＳ明朝" w:hint="eastAsia"/>
                <w:color w:val="auto"/>
              </w:rPr>
              <w:t>、</w:t>
            </w:r>
            <w:r w:rsidRPr="001F6D6D">
              <w:rPr>
                <w:rFonts w:cs="ＭＳ明朝" w:hint="eastAsia"/>
                <w:color w:val="auto"/>
              </w:rPr>
              <w:t>「Ｂ」</w:t>
            </w:r>
            <w:r w:rsidR="002C657A">
              <w:rPr>
                <w:rFonts w:cs="ＭＳ明朝" w:hint="eastAsia"/>
                <w:color w:val="auto"/>
              </w:rPr>
              <w:t>又は</w:t>
            </w:r>
            <w:r w:rsidRPr="001F6D6D">
              <w:rPr>
                <w:rFonts w:cs="ＭＳ明朝" w:hint="eastAsia"/>
                <w:color w:val="auto"/>
              </w:rPr>
              <w:t>「Ｃ」と</w:t>
            </w:r>
            <w:r w:rsidR="002C657A">
              <w:rPr>
                <w:rFonts w:cs="ＭＳ明朝" w:hint="eastAsia"/>
                <w:color w:val="auto"/>
              </w:rPr>
              <w:t>され</w:t>
            </w:r>
            <w:r w:rsidRPr="001F6D6D">
              <w:rPr>
                <w:rFonts w:cs="ＭＳ明朝" w:hint="eastAsia"/>
                <w:color w:val="auto"/>
              </w:rPr>
              <w:t>た</w:t>
            </w:r>
            <w:r w:rsidR="002C657A">
              <w:rPr>
                <w:rFonts w:cs="ＭＳ明朝" w:hint="eastAsia"/>
                <w:color w:val="auto"/>
              </w:rPr>
              <w:t>教員がいる</w:t>
            </w:r>
            <w:r w:rsidRPr="001F6D6D">
              <w:rPr>
                <w:rFonts w:cs="ＭＳ明朝" w:hint="eastAsia"/>
                <w:color w:val="auto"/>
              </w:rPr>
              <w:t>場合</w:t>
            </w:r>
            <w:r w:rsidR="002C657A">
              <w:rPr>
                <w:rFonts w:cs="ＭＳ明朝" w:hint="eastAsia"/>
                <w:color w:val="auto"/>
              </w:rPr>
              <w:t>における、</w:t>
            </w:r>
            <w:r w:rsidR="00E71844">
              <w:rPr>
                <w:rFonts w:cs="ＭＳ明朝" w:hint="eastAsia"/>
                <w:color w:val="auto"/>
              </w:rPr>
              <w:t>教員ごとの</w:t>
            </w:r>
            <w:r w:rsidR="002C657A">
              <w:rPr>
                <w:rFonts w:cs="ＭＳ明朝" w:hint="eastAsia"/>
                <w:color w:val="auto"/>
              </w:rPr>
              <w:t>総合評価</w:t>
            </w:r>
            <w:r w:rsidRPr="001F6D6D">
              <w:rPr>
                <w:rFonts w:cs="ＭＳ明朝" w:hint="eastAsia"/>
                <w:color w:val="auto"/>
              </w:rPr>
              <w:t>の結果</w:t>
            </w:r>
            <w:r w:rsidR="002C657A" w:rsidRPr="002C657A">
              <w:rPr>
                <w:rFonts w:cs="ＭＳ明朝" w:hint="eastAsia"/>
                <w:color w:val="auto"/>
              </w:rPr>
              <w:t>（業績、能力及び総合）</w:t>
            </w:r>
            <w:r w:rsidR="002C657A">
              <w:rPr>
                <w:rFonts w:cs="ＭＳ明朝" w:hint="eastAsia"/>
                <w:color w:val="auto"/>
              </w:rPr>
              <w:t>及びその</w:t>
            </w:r>
            <w:r w:rsidRPr="001F6D6D">
              <w:rPr>
                <w:rFonts w:cs="ＭＳ明朝" w:hint="eastAsia"/>
                <w:color w:val="auto"/>
              </w:rPr>
              <w:t>理由</w:t>
            </w:r>
          </w:p>
        </w:tc>
        <w:tc>
          <w:tcPr>
            <w:tcW w:w="1134" w:type="dxa"/>
          </w:tcPr>
          <w:p w:rsidR="00C677AF" w:rsidRPr="001F6D6D"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（45）</w:t>
            </w:r>
          </w:p>
        </w:tc>
        <w:tc>
          <w:tcPr>
            <w:tcW w:w="1417" w:type="dxa"/>
          </w:tcPr>
          <w:p w:rsidR="00C677AF" w:rsidRDefault="00C677AF" w:rsidP="004C07DD">
            <w:pPr>
              <w:jc w:val="center"/>
              <w:rPr>
                <w:rFonts w:cs="ＭＳ明朝"/>
                <w:color w:val="auto"/>
              </w:rPr>
            </w:pPr>
            <w:r>
              <w:rPr>
                <w:rFonts w:cs="ＭＳ明朝" w:hint="eastAsia"/>
                <w:color w:val="auto"/>
              </w:rPr>
              <w:t>市町村</w:t>
            </w:r>
          </w:p>
          <w:p w:rsidR="00C677AF" w:rsidRPr="001F6D6D" w:rsidRDefault="00C677AF" w:rsidP="004C07DD">
            <w:pPr>
              <w:jc w:val="center"/>
              <w:rPr>
                <w:rFonts w:cs="ＭＳ明朝"/>
                <w:color w:val="auto"/>
              </w:rPr>
            </w:pPr>
            <w:r>
              <w:rPr>
                <w:rFonts w:cs="ＭＳ明朝" w:hint="eastAsia"/>
                <w:color w:val="auto"/>
              </w:rPr>
              <w:t>教育委員会</w:t>
            </w:r>
          </w:p>
        </w:tc>
        <w:tc>
          <w:tcPr>
            <w:tcW w:w="5670" w:type="dxa"/>
          </w:tcPr>
          <w:p w:rsidR="00C677AF" w:rsidRPr="001F6D6D" w:rsidRDefault="00C677AF" w:rsidP="007063E5">
            <w:pPr>
              <w:jc w:val="both"/>
              <w:rPr>
                <w:rFonts w:cs="ＭＳ明朝"/>
                <w:color w:val="auto"/>
              </w:rPr>
            </w:pPr>
            <w:r w:rsidRPr="001F6D6D">
              <w:rPr>
                <w:rFonts w:cs="ＭＳ明朝" w:hint="eastAsia"/>
                <w:color w:val="auto"/>
              </w:rPr>
              <w:t>授業アンケート結果を「特段に低い」と判定</w:t>
            </w:r>
            <w:r w:rsidR="001E3259">
              <w:rPr>
                <w:rFonts w:cs="ＭＳ明朝" w:hint="eastAsia"/>
                <w:color w:val="auto"/>
              </w:rPr>
              <w:t>され</w:t>
            </w:r>
            <w:r w:rsidRPr="001F6D6D">
              <w:rPr>
                <w:rFonts w:cs="ＭＳ明朝" w:hint="eastAsia"/>
                <w:color w:val="auto"/>
              </w:rPr>
              <w:t>たが、「授業力」評価の結果を「◎＋」</w:t>
            </w:r>
            <w:r w:rsidR="007063E5">
              <w:rPr>
                <w:rFonts w:cs="ＭＳ明朝" w:hint="eastAsia"/>
                <w:color w:val="auto"/>
              </w:rPr>
              <w:t>、</w:t>
            </w:r>
            <w:r w:rsidRPr="001F6D6D">
              <w:rPr>
                <w:rFonts w:cs="ＭＳ明朝" w:hint="eastAsia"/>
                <w:color w:val="auto"/>
              </w:rPr>
              <w:t>「◎」</w:t>
            </w:r>
            <w:r w:rsidR="007063E5">
              <w:rPr>
                <w:rFonts w:cs="ＭＳ明朝" w:hint="eastAsia"/>
                <w:color w:val="auto"/>
              </w:rPr>
              <w:t>又は</w:t>
            </w:r>
            <w:r w:rsidRPr="001F6D6D">
              <w:rPr>
                <w:rFonts w:cs="ＭＳ明朝" w:hint="eastAsia"/>
                <w:color w:val="auto"/>
              </w:rPr>
              <w:t>「○」と</w:t>
            </w:r>
            <w:r w:rsidR="001E3259">
              <w:rPr>
                <w:rFonts w:cs="ＭＳ明朝" w:hint="eastAsia"/>
                <w:color w:val="auto"/>
              </w:rPr>
              <w:t>された教員がいる</w:t>
            </w:r>
            <w:r w:rsidRPr="001F6D6D">
              <w:rPr>
                <w:rFonts w:cs="ＭＳ明朝" w:hint="eastAsia"/>
                <w:color w:val="auto"/>
              </w:rPr>
              <w:t>場合</w:t>
            </w:r>
            <w:r w:rsidR="001E3259">
              <w:rPr>
                <w:rFonts w:cs="ＭＳ明朝" w:hint="eastAsia"/>
                <w:color w:val="auto"/>
              </w:rPr>
              <w:t>における、教員ごとの</w:t>
            </w:r>
            <w:r w:rsidR="001E3259" w:rsidRPr="001E3259">
              <w:rPr>
                <w:rFonts w:cs="ＭＳ明朝" w:hint="eastAsia"/>
                <w:color w:val="auto"/>
              </w:rPr>
              <w:t>「授業力」評価</w:t>
            </w:r>
            <w:r w:rsidR="007063E5">
              <w:rPr>
                <w:rFonts w:cs="ＭＳ明朝" w:hint="eastAsia"/>
                <w:color w:val="auto"/>
              </w:rPr>
              <w:t>及びその</w:t>
            </w:r>
            <w:r w:rsidRPr="001F6D6D">
              <w:rPr>
                <w:rFonts w:cs="ＭＳ明朝" w:hint="eastAsia"/>
                <w:color w:val="auto"/>
              </w:rPr>
              <w:t>理由</w:t>
            </w:r>
          </w:p>
        </w:tc>
        <w:tc>
          <w:tcPr>
            <w:tcW w:w="1134" w:type="dxa"/>
          </w:tcPr>
          <w:p w:rsidR="00C677AF" w:rsidRPr="001F6D6D"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（46）</w:t>
            </w:r>
          </w:p>
        </w:tc>
        <w:tc>
          <w:tcPr>
            <w:tcW w:w="1417" w:type="dxa"/>
          </w:tcPr>
          <w:p w:rsidR="00C677AF" w:rsidRDefault="00C677AF" w:rsidP="004C07DD">
            <w:pPr>
              <w:jc w:val="center"/>
              <w:rPr>
                <w:rFonts w:cs="ＭＳ明朝"/>
                <w:color w:val="auto"/>
              </w:rPr>
            </w:pPr>
            <w:r>
              <w:rPr>
                <w:rFonts w:cs="ＭＳ明朝" w:hint="eastAsia"/>
                <w:color w:val="auto"/>
              </w:rPr>
              <w:t>市町村</w:t>
            </w:r>
          </w:p>
          <w:p w:rsidR="00C677AF" w:rsidRPr="001F6D6D" w:rsidRDefault="00C677AF" w:rsidP="004C07DD">
            <w:pPr>
              <w:jc w:val="center"/>
              <w:rPr>
                <w:rFonts w:cs="ＭＳ明朝"/>
                <w:color w:val="auto"/>
              </w:rPr>
            </w:pPr>
            <w:r>
              <w:rPr>
                <w:rFonts w:cs="ＭＳ明朝" w:hint="eastAsia"/>
                <w:color w:val="auto"/>
              </w:rPr>
              <w:t>教育委員会</w:t>
            </w:r>
          </w:p>
        </w:tc>
        <w:tc>
          <w:tcPr>
            <w:tcW w:w="5670" w:type="dxa"/>
          </w:tcPr>
          <w:p w:rsidR="00C677AF" w:rsidRDefault="00C677AF" w:rsidP="002D5237">
            <w:pPr>
              <w:jc w:val="both"/>
              <w:rPr>
                <w:rFonts w:cs="ＭＳ明朝"/>
                <w:color w:val="auto"/>
              </w:rPr>
            </w:pPr>
            <w:r w:rsidRPr="001F6D6D">
              <w:rPr>
                <w:rFonts w:cs="ＭＳ明朝" w:hint="eastAsia"/>
                <w:color w:val="auto"/>
              </w:rPr>
              <w:t>授業アンケート結果を「特段に低い」と判定</w:t>
            </w:r>
            <w:r w:rsidR="007063E5">
              <w:rPr>
                <w:rFonts w:cs="ＭＳ明朝" w:hint="eastAsia"/>
                <w:color w:val="auto"/>
              </w:rPr>
              <w:t>され</w:t>
            </w:r>
            <w:r w:rsidRPr="001F6D6D">
              <w:rPr>
                <w:rFonts w:cs="ＭＳ明朝" w:hint="eastAsia"/>
                <w:color w:val="auto"/>
              </w:rPr>
              <w:t>たが、総合評価の結果を「ＳＳ」</w:t>
            </w:r>
            <w:r w:rsidR="007063E5">
              <w:rPr>
                <w:rFonts w:cs="ＭＳ明朝" w:hint="eastAsia"/>
                <w:color w:val="auto"/>
              </w:rPr>
              <w:t>、</w:t>
            </w:r>
            <w:r w:rsidRPr="001F6D6D">
              <w:rPr>
                <w:rFonts w:cs="ＭＳ明朝" w:hint="eastAsia"/>
                <w:color w:val="auto"/>
              </w:rPr>
              <w:t>「</w:t>
            </w:r>
            <w:r w:rsidR="007063E5">
              <w:rPr>
                <w:rFonts w:cs="ＭＳ明朝" w:hint="eastAsia"/>
                <w:color w:val="auto"/>
              </w:rPr>
              <w:t>Ｓ」又は「Ａ」とされた教員がいる場合における、</w:t>
            </w:r>
            <w:r w:rsidR="002D5237" w:rsidRPr="002D5237">
              <w:rPr>
                <w:rFonts w:cs="ＭＳ明朝" w:hint="eastAsia"/>
                <w:color w:val="auto"/>
              </w:rPr>
              <w:t>教員ごとの総合評価の評価結果（業績、能力及び総合）及びその理由</w:t>
            </w:r>
          </w:p>
        </w:tc>
        <w:tc>
          <w:tcPr>
            <w:tcW w:w="1134" w:type="dxa"/>
          </w:tcPr>
          <w:p w:rsidR="00C677AF" w:rsidRPr="001F6D6D"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（47）</w:t>
            </w:r>
          </w:p>
        </w:tc>
        <w:tc>
          <w:tcPr>
            <w:tcW w:w="1417" w:type="dxa"/>
          </w:tcPr>
          <w:p w:rsidR="00C677AF" w:rsidRDefault="00C677AF" w:rsidP="004C07DD">
            <w:pPr>
              <w:jc w:val="center"/>
              <w:rPr>
                <w:rFonts w:cs="ＭＳ明朝"/>
                <w:color w:val="auto"/>
              </w:rPr>
            </w:pPr>
            <w:r>
              <w:rPr>
                <w:rFonts w:cs="ＭＳ明朝" w:hint="eastAsia"/>
                <w:color w:val="auto"/>
              </w:rPr>
              <w:t>市町村</w:t>
            </w:r>
          </w:p>
          <w:p w:rsidR="00C677AF" w:rsidRPr="001F6D6D" w:rsidRDefault="00C677AF" w:rsidP="004C07DD">
            <w:pPr>
              <w:jc w:val="center"/>
              <w:rPr>
                <w:rFonts w:cs="ＭＳ明朝"/>
                <w:color w:val="auto"/>
              </w:rPr>
            </w:pPr>
            <w:r>
              <w:rPr>
                <w:rFonts w:cs="ＭＳ明朝" w:hint="eastAsia"/>
                <w:color w:val="auto"/>
              </w:rPr>
              <w:t>教育委員会</w:t>
            </w:r>
          </w:p>
        </w:tc>
        <w:tc>
          <w:tcPr>
            <w:tcW w:w="5670" w:type="dxa"/>
          </w:tcPr>
          <w:p w:rsidR="00C677AF" w:rsidRDefault="00C677AF" w:rsidP="004B6A5E">
            <w:pPr>
              <w:jc w:val="both"/>
              <w:rPr>
                <w:rFonts w:cs="ＭＳ明朝"/>
                <w:color w:val="auto"/>
              </w:rPr>
            </w:pPr>
            <w:r w:rsidRPr="001F6D6D">
              <w:rPr>
                <w:rFonts w:cs="ＭＳ明朝" w:hint="eastAsia"/>
                <w:color w:val="auto"/>
              </w:rPr>
              <w:t>授業アンケート結果を「標準」と判定</w:t>
            </w:r>
            <w:r w:rsidR="005E2BD9">
              <w:rPr>
                <w:rFonts w:cs="ＭＳ明朝" w:hint="eastAsia"/>
                <w:color w:val="auto"/>
              </w:rPr>
              <w:t>されたが、</w:t>
            </w:r>
            <w:r w:rsidRPr="001F6D6D">
              <w:rPr>
                <w:rFonts w:cs="ＭＳ明朝" w:hint="eastAsia"/>
                <w:color w:val="auto"/>
              </w:rPr>
              <w:t>「授業力」評価</w:t>
            </w:r>
            <w:r w:rsidR="00382747">
              <w:rPr>
                <w:rFonts w:cs="ＭＳ明朝" w:hint="eastAsia"/>
                <w:color w:val="auto"/>
              </w:rPr>
              <w:t>の</w:t>
            </w:r>
            <w:r w:rsidRPr="001F6D6D">
              <w:rPr>
                <w:rFonts w:cs="ＭＳ明朝" w:hint="eastAsia"/>
                <w:color w:val="auto"/>
              </w:rPr>
              <w:t>結果</w:t>
            </w:r>
            <w:r w:rsidR="005E2BD9">
              <w:rPr>
                <w:rFonts w:cs="ＭＳ明朝" w:hint="eastAsia"/>
                <w:color w:val="auto"/>
              </w:rPr>
              <w:t>を</w:t>
            </w:r>
            <w:r w:rsidR="005E2BD9" w:rsidRPr="001F6D6D">
              <w:rPr>
                <w:rFonts w:cs="ＭＳ明朝" w:hint="eastAsia"/>
                <w:color w:val="auto"/>
              </w:rPr>
              <w:t>「◎＋」又は「△－」と</w:t>
            </w:r>
            <w:r w:rsidR="005E2BD9">
              <w:rPr>
                <w:rFonts w:cs="ＭＳ明朝" w:hint="eastAsia"/>
                <w:color w:val="auto"/>
              </w:rPr>
              <w:t>された教員がいる場合における</w:t>
            </w:r>
            <w:r w:rsidRPr="001F6D6D">
              <w:rPr>
                <w:rFonts w:cs="ＭＳ明朝" w:hint="eastAsia"/>
                <w:color w:val="auto"/>
              </w:rPr>
              <w:t>、</w:t>
            </w:r>
            <w:r w:rsidR="004B6A5E" w:rsidRPr="004B6A5E">
              <w:rPr>
                <w:rFonts w:cs="ＭＳ明朝" w:hint="eastAsia"/>
                <w:color w:val="auto"/>
              </w:rPr>
              <w:t>「授業力」評価結果</w:t>
            </w:r>
            <w:r w:rsidR="004B6A5E">
              <w:rPr>
                <w:rFonts w:cs="ＭＳ明朝" w:hint="eastAsia"/>
                <w:color w:val="auto"/>
              </w:rPr>
              <w:t>及び</w:t>
            </w:r>
            <w:r w:rsidRPr="001F6D6D">
              <w:rPr>
                <w:rFonts w:cs="ＭＳ明朝" w:hint="eastAsia"/>
                <w:color w:val="auto"/>
              </w:rPr>
              <w:t>総合評価結果</w:t>
            </w:r>
            <w:r w:rsidR="005E2BD9">
              <w:rPr>
                <w:rFonts w:cs="ＭＳ明朝" w:hint="eastAsia"/>
                <w:color w:val="auto"/>
              </w:rPr>
              <w:t>ごとの該当する</w:t>
            </w:r>
            <w:r w:rsidRPr="001F6D6D">
              <w:rPr>
                <w:rFonts w:cs="ＭＳ明朝" w:hint="eastAsia"/>
                <w:color w:val="auto"/>
              </w:rPr>
              <w:t>人数</w:t>
            </w:r>
            <w:r w:rsidR="004B6A5E">
              <w:rPr>
                <w:rFonts w:cs="ＭＳ明朝" w:hint="eastAsia"/>
                <w:color w:val="auto"/>
              </w:rPr>
              <w:t>並びに</w:t>
            </w:r>
            <w:r w:rsidRPr="001F6D6D">
              <w:rPr>
                <w:rFonts w:cs="ＭＳ明朝" w:hint="eastAsia"/>
                <w:color w:val="auto"/>
              </w:rPr>
              <w:t>該当者がいない学校数</w:t>
            </w:r>
          </w:p>
        </w:tc>
        <w:tc>
          <w:tcPr>
            <w:tcW w:w="1134" w:type="dxa"/>
          </w:tcPr>
          <w:p w:rsidR="00C677AF" w:rsidRPr="001F6D6D"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（48）</w:t>
            </w:r>
          </w:p>
        </w:tc>
        <w:tc>
          <w:tcPr>
            <w:tcW w:w="1417" w:type="dxa"/>
          </w:tcPr>
          <w:p w:rsidR="00C677AF" w:rsidRDefault="00C677AF" w:rsidP="004C07DD">
            <w:pPr>
              <w:jc w:val="center"/>
              <w:rPr>
                <w:rFonts w:cs="ＭＳ明朝"/>
                <w:color w:val="auto"/>
              </w:rPr>
            </w:pPr>
            <w:r>
              <w:rPr>
                <w:rFonts w:cs="ＭＳ明朝" w:hint="eastAsia"/>
                <w:color w:val="auto"/>
              </w:rPr>
              <w:t>市町村</w:t>
            </w:r>
          </w:p>
          <w:p w:rsidR="00C677AF" w:rsidRPr="001F6D6D" w:rsidRDefault="00C677AF" w:rsidP="004C07DD">
            <w:pPr>
              <w:jc w:val="center"/>
              <w:rPr>
                <w:rFonts w:cs="ＭＳ明朝"/>
                <w:color w:val="auto"/>
              </w:rPr>
            </w:pPr>
            <w:r>
              <w:rPr>
                <w:rFonts w:cs="ＭＳ明朝" w:hint="eastAsia"/>
                <w:color w:val="auto"/>
              </w:rPr>
              <w:t>教育委員会</w:t>
            </w:r>
          </w:p>
        </w:tc>
        <w:tc>
          <w:tcPr>
            <w:tcW w:w="5670" w:type="dxa"/>
          </w:tcPr>
          <w:p w:rsidR="00C677AF" w:rsidRDefault="00C677AF" w:rsidP="005E2BD9">
            <w:pPr>
              <w:jc w:val="both"/>
              <w:rPr>
                <w:rFonts w:cs="ＭＳ明朝"/>
                <w:color w:val="auto"/>
              </w:rPr>
            </w:pPr>
            <w:r w:rsidRPr="001F6D6D">
              <w:rPr>
                <w:rFonts w:cs="ＭＳ明朝" w:hint="eastAsia"/>
                <w:color w:val="auto"/>
              </w:rPr>
              <w:t>授業アンケート結果を「標準」と判定</w:t>
            </w:r>
            <w:r w:rsidR="005E2BD9">
              <w:rPr>
                <w:rFonts w:cs="ＭＳ明朝" w:hint="eastAsia"/>
                <w:color w:val="auto"/>
              </w:rPr>
              <w:t>され</w:t>
            </w:r>
            <w:r w:rsidRPr="001F6D6D">
              <w:rPr>
                <w:rFonts w:cs="ＭＳ明朝" w:hint="eastAsia"/>
                <w:color w:val="auto"/>
              </w:rPr>
              <w:t>たが、「授業力」評価の結果を「</w:t>
            </w:r>
            <w:r w:rsidR="005E2BD9">
              <w:rPr>
                <w:rFonts w:cs="ＭＳ明朝" w:hint="eastAsia"/>
                <w:color w:val="auto"/>
              </w:rPr>
              <w:t>◎＋」又は「△－」とされた教員がいる場合における、教員ごとの</w:t>
            </w:r>
            <w:r w:rsidR="005E2BD9" w:rsidRPr="005E2BD9">
              <w:rPr>
                <w:rFonts w:cs="ＭＳ明朝" w:hint="eastAsia"/>
                <w:color w:val="auto"/>
              </w:rPr>
              <w:t>「授業力」評価</w:t>
            </w:r>
            <w:r w:rsidR="005E2BD9">
              <w:rPr>
                <w:rFonts w:cs="ＭＳ明朝" w:hint="eastAsia"/>
                <w:color w:val="auto"/>
              </w:rPr>
              <w:t>及び</w:t>
            </w:r>
            <w:r w:rsidR="00382747">
              <w:rPr>
                <w:rFonts w:cs="ＭＳ明朝" w:hint="eastAsia"/>
                <w:color w:val="auto"/>
              </w:rPr>
              <w:t>その</w:t>
            </w:r>
            <w:r w:rsidR="005E2BD9">
              <w:rPr>
                <w:rFonts w:cs="ＭＳ明朝" w:hint="eastAsia"/>
                <w:color w:val="auto"/>
              </w:rPr>
              <w:t>理由</w:t>
            </w:r>
          </w:p>
        </w:tc>
        <w:tc>
          <w:tcPr>
            <w:tcW w:w="1134" w:type="dxa"/>
          </w:tcPr>
          <w:p w:rsidR="00C677AF" w:rsidRPr="001F6D6D" w:rsidRDefault="00C677AF" w:rsidP="00545A34">
            <w:pPr>
              <w:jc w:val="both"/>
              <w:rPr>
                <w:rFonts w:cs="ＭＳ明朝"/>
                <w:color w:val="auto"/>
              </w:rPr>
            </w:pPr>
          </w:p>
        </w:tc>
      </w:tr>
      <w:tr w:rsidR="00C677AF" w:rsidTr="007703D1">
        <w:tc>
          <w:tcPr>
            <w:tcW w:w="851" w:type="dxa"/>
          </w:tcPr>
          <w:p w:rsidR="00C677AF" w:rsidRPr="000C0A80" w:rsidRDefault="00C677AF" w:rsidP="00545A34">
            <w:pPr>
              <w:jc w:val="both"/>
              <w:rPr>
                <w:rFonts w:cs="ＭＳ明朝"/>
                <w:color w:val="auto"/>
              </w:rPr>
            </w:pPr>
            <w:r w:rsidRPr="000C0A80">
              <w:rPr>
                <w:rFonts w:cs="ＭＳ明朝" w:hint="eastAsia"/>
                <w:color w:val="auto"/>
              </w:rPr>
              <w:t>（49）</w:t>
            </w:r>
          </w:p>
        </w:tc>
        <w:tc>
          <w:tcPr>
            <w:tcW w:w="1417" w:type="dxa"/>
          </w:tcPr>
          <w:p w:rsidR="00C677AF" w:rsidRDefault="00C677AF" w:rsidP="004C07DD">
            <w:pPr>
              <w:jc w:val="center"/>
              <w:rPr>
                <w:rFonts w:cs="ＭＳ明朝"/>
                <w:color w:val="auto"/>
              </w:rPr>
            </w:pPr>
            <w:r>
              <w:rPr>
                <w:rFonts w:cs="ＭＳ明朝" w:hint="eastAsia"/>
                <w:color w:val="auto"/>
              </w:rPr>
              <w:t>市町村</w:t>
            </w:r>
          </w:p>
          <w:p w:rsidR="00C677AF" w:rsidRPr="001F6D6D" w:rsidRDefault="00C677AF" w:rsidP="004C07DD">
            <w:pPr>
              <w:jc w:val="center"/>
              <w:rPr>
                <w:rFonts w:cs="ＭＳ明朝"/>
                <w:color w:val="auto"/>
              </w:rPr>
            </w:pPr>
            <w:r>
              <w:rPr>
                <w:rFonts w:cs="ＭＳ明朝" w:hint="eastAsia"/>
                <w:color w:val="auto"/>
              </w:rPr>
              <w:t>教育委員会</w:t>
            </w:r>
          </w:p>
        </w:tc>
        <w:tc>
          <w:tcPr>
            <w:tcW w:w="5670" w:type="dxa"/>
          </w:tcPr>
          <w:p w:rsidR="00C677AF" w:rsidRDefault="00C677AF" w:rsidP="00801D6F">
            <w:pPr>
              <w:jc w:val="both"/>
              <w:rPr>
                <w:rFonts w:cs="ＭＳ明朝"/>
                <w:color w:val="auto"/>
              </w:rPr>
            </w:pPr>
            <w:r w:rsidRPr="001F6D6D">
              <w:rPr>
                <w:rFonts w:cs="ＭＳ明朝" w:hint="eastAsia"/>
                <w:color w:val="auto"/>
              </w:rPr>
              <w:t>授業アンケート結果を「標準」と判定</w:t>
            </w:r>
            <w:r w:rsidR="00801D6F">
              <w:rPr>
                <w:rFonts w:cs="ＭＳ明朝" w:hint="eastAsia"/>
                <w:color w:val="auto"/>
              </w:rPr>
              <w:t>され</w:t>
            </w:r>
            <w:r w:rsidRPr="001F6D6D">
              <w:rPr>
                <w:rFonts w:cs="ＭＳ明朝" w:hint="eastAsia"/>
                <w:color w:val="auto"/>
              </w:rPr>
              <w:t>たが、総合評価の結果を「ＳＳ」又は「Ｃ」と</w:t>
            </w:r>
            <w:r w:rsidR="00801D6F">
              <w:rPr>
                <w:rFonts w:cs="ＭＳ明朝" w:hint="eastAsia"/>
                <w:color w:val="auto"/>
              </w:rPr>
              <w:t>された教員がいる</w:t>
            </w:r>
            <w:r w:rsidRPr="001F6D6D">
              <w:rPr>
                <w:rFonts w:cs="ＭＳ明朝" w:hint="eastAsia"/>
                <w:color w:val="auto"/>
              </w:rPr>
              <w:t>場合</w:t>
            </w:r>
            <w:r w:rsidR="00801D6F">
              <w:rPr>
                <w:rFonts w:cs="ＭＳ明朝" w:hint="eastAsia"/>
                <w:color w:val="auto"/>
              </w:rPr>
              <w:t>における、総合評価</w:t>
            </w:r>
            <w:r w:rsidRPr="001F6D6D">
              <w:rPr>
                <w:rFonts w:cs="ＭＳ明朝" w:hint="eastAsia"/>
                <w:color w:val="auto"/>
              </w:rPr>
              <w:t>結果</w:t>
            </w:r>
            <w:r w:rsidR="00801D6F">
              <w:rPr>
                <w:rFonts w:cs="ＭＳ明朝" w:hint="eastAsia"/>
                <w:color w:val="auto"/>
              </w:rPr>
              <w:t>及びその</w:t>
            </w:r>
            <w:r w:rsidRPr="001F6D6D">
              <w:rPr>
                <w:rFonts w:cs="ＭＳ明朝" w:hint="eastAsia"/>
                <w:color w:val="auto"/>
              </w:rPr>
              <w:t>理由</w:t>
            </w:r>
          </w:p>
        </w:tc>
        <w:tc>
          <w:tcPr>
            <w:tcW w:w="1134" w:type="dxa"/>
          </w:tcPr>
          <w:p w:rsidR="00C677AF" w:rsidRPr="001F6D6D" w:rsidRDefault="00C677AF" w:rsidP="00545A34">
            <w:pPr>
              <w:jc w:val="both"/>
              <w:rPr>
                <w:rFonts w:cs="ＭＳ明朝"/>
                <w:color w:val="auto"/>
              </w:rPr>
            </w:pPr>
          </w:p>
        </w:tc>
      </w:tr>
      <w:tr w:rsidR="00686C9B" w:rsidTr="007703D1">
        <w:tc>
          <w:tcPr>
            <w:tcW w:w="851" w:type="dxa"/>
          </w:tcPr>
          <w:p w:rsidR="00686C9B" w:rsidRPr="000C0A80" w:rsidRDefault="00686C9B" w:rsidP="00545A34">
            <w:pPr>
              <w:jc w:val="both"/>
              <w:rPr>
                <w:rFonts w:cs="ＭＳ明朝"/>
                <w:color w:val="auto"/>
              </w:rPr>
            </w:pPr>
            <w:r w:rsidRPr="000C0A80">
              <w:rPr>
                <w:rFonts w:cs="ＭＳ明朝" w:hint="eastAsia"/>
                <w:color w:val="auto"/>
              </w:rPr>
              <w:t>（50）</w:t>
            </w:r>
          </w:p>
        </w:tc>
        <w:tc>
          <w:tcPr>
            <w:tcW w:w="1417" w:type="dxa"/>
          </w:tcPr>
          <w:p w:rsidR="00686C9B" w:rsidRDefault="00686C9B" w:rsidP="004C07DD">
            <w:pPr>
              <w:jc w:val="center"/>
              <w:rPr>
                <w:rFonts w:cs="ＭＳ明朝"/>
                <w:color w:val="auto"/>
              </w:rPr>
            </w:pPr>
            <w:r>
              <w:rPr>
                <w:rFonts w:cs="ＭＳ明朝" w:hint="eastAsia"/>
                <w:color w:val="auto"/>
              </w:rPr>
              <w:t>市町村</w:t>
            </w:r>
          </w:p>
          <w:p w:rsidR="00686C9B" w:rsidRPr="001F6D6D" w:rsidRDefault="00686C9B" w:rsidP="004C07DD">
            <w:pPr>
              <w:jc w:val="center"/>
              <w:rPr>
                <w:rFonts w:cs="ＭＳ明朝"/>
                <w:color w:val="auto"/>
              </w:rPr>
            </w:pPr>
            <w:r>
              <w:rPr>
                <w:rFonts w:cs="ＭＳ明朝" w:hint="eastAsia"/>
                <w:color w:val="auto"/>
              </w:rPr>
              <w:t>教育委員会</w:t>
            </w:r>
          </w:p>
        </w:tc>
        <w:tc>
          <w:tcPr>
            <w:tcW w:w="5670" w:type="dxa"/>
          </w:tcPr>
          <w:p w:rsidR="00686C9B" w:rsidRDefault="00686C9B" w:rsidP="00686C9B">
            <w:pPr>
              <w:jc w:val="both"/>
              <w:rPr>
                <w:rFonts w:cs="ＭＳ明朝"/>
                <w:color w:val="auto"/>
              </w:rPr>
            </w:pPr>
            <w:r>
              <w:rPr>
                <w:rFonts w:cs="ＭＳ明朝" w:hint="eastAsia"/>
                <w:color w:val="auto"/>
              </w:rPr>
              <w:t>授業アンケートを２回行い、</w:t>
            </w:r>
            <w:r w:rsidRPr="001F6D6D">
              <w:rPr>
                <w:rFonts w:cs="ＭＳ明朝" w:hint="eastAsia"/>
                <w:color w:val="auto"/>
              </w:rPr>
              <w:t>授業アンケート結果を「特段に高い」</w:t>
            </w:r>
            <w:r>
              <w:rPr>
                <w:rFonts w:cs="ＭＳ明朝" w:hint="eastAsia"/>
                <w:color w:val="auto"/>
              </w:rPr>
              <w:t>又は「特段に低い」</w:t>
            </w:r>
            <w:r w:rsidRPr="001F6D6D">
              <w:rPr>
                <w:rFonts w:cs="ＭＳ明朝" w:hint="eastAsia"/>
                <w:color w:val="auto"/>
              </w:rPr>
              <w:t>と</w:t>
            </w:r>
            <w:r>
              <w:rPr>
                <w:rFonts w:cs="ＭＳ明朝" w:hint="eastAsia"/>
                <w:color w:val="auto"/>
              </w:rPr>
              <w:t>１回でも</w:t>
            </w:r>
            <w:r w:rsidRPr="001F6D6D">
              <w:rPr>
                <w:rFonts w:cs="ＭＳ明朝" w:hint="eastAsia"/>
                <w:color w:val="auto"/>
              </w:rPr>
              <w:t>判定</w:t>
            </w:r>
            <w:r>
              <w:rPr>
                <w:rFonts w:cs="ＭＳ明朝" w:hint="eastAsia"/>
                <w:color w:val="auto"/>
              </w:rPr>
              <w:t>された教員がいる場合における、</w:t>
            </w:r>
            <w:r w:rsidR="00B773F8" w:rsidRPr="00B773F8">
              <w:rPr>
                <w:rFonts w:cs="ＭＳ明朝" w:hint="eastAsia"/>
                <w:color w:val="auto"/>
              </w:rPr>
              <w:t>第２回目の授業アンケート結果ごとの</w:t>
            </w:r>
            <w:r w:rsidRPr="001F6D6D">
              <w:rPr>
                <w:rFonts w:cs="ＭＳ明朝" w:hint="eastAsia"/>
                <w:color w:val="auto"/>
              </w:rPr>
              <w:t>「授業力」評価結果</w:t>
            </w:r>
            <w:r>
              <w:rPr>
                <w:rFonts w:cs="ＭＳ明朝" w:hint="eastAsia"/>
                <w:color w:val="auto"/>
              </w:rPr>
              <w:t>及び</w:t>
            </w:r>
            <w:r w:rsidRPr="001F6D6D">
              <w:rPr>
                <w:rFonts w:cs="ＭＳ明朝" w:hint="eastAsia"/>
                <w:color w:val="auto"/>
              </w:rPr>
              <w:t>総合評価結果</w:t>
            </w:r>
            <w:r>
              <w:rPr>
                <w:rFonts w:cs="ＭＳ明朝" w:hint="eastAsia"/>
                <w:color w:val="auto"/>
              </w:rPr>
              <w:t>ごとの該当する</w:t>
            </w:r>
            <w:r w:rsidRPr="001F6D6D">
              <w:rPr>
                <w:rFonts w:cs="ＭＳ明朝" w:hint="eastAsia"/>
                <w:color w:val="auto"/>
              </w:rPr>
              <w:t>人数</w:t>
            </w:r>
            <w:r>
              <w:rPr>
                <w:rFonts w:cs="ＭＳ明朝" w:hint="eastAsia"/>
                <w:color w:val="auto"/>
              </w:rPr>
              <w:t>並びに</w:t>
            </w:r>
            <w:r w:rsidRPr="001F6D6D">
              <w:rPr>
                <w:rFonts w:cs="ＭＳ明朝" w:hint="eastAsia"/>
                <w:color w:val="auto"/>
              </w:rPr>
              <w:t>該当者</w:t>
            </w:r>
            <w:r>
              <w:rPr>
                <w:rFonts w:cs="ＭＳ明朝" w:hint="eastAsia"/>
                <w:color w:val="auto"/>
              </w:rPr>
              <w:t>がない学校数</w:t>
            </w:r>
          </w:p>
        </w:tc>
        <w:tc>
          <w:tcPr>
            <w:tcW w:w="1134" w:type="dxa"/>
          </w:tcPr>
          <w:p w:rsidR="00686C9B" w:rsidRPr="001F6D6D" w:rsidRDefault="00686C9B" w:rsidP="00182B76">
            <w:pPr>
              <w:jc w:val="both"/>
              <w:rPr>
                <w:rFonts w:cs="ＭＳ明朝"/>
                <w:color w:val="auto"/>
              </w:rPr>
            </w:pPr>
            <w:r>
              <w:rPr>
                <w:rFonts w:cs="ＭＳ明朝" w:hint="eastAsia"/>
                <w:color w:val="auto"/>
              </w:rPr>
              <w:t>第１回目の</w:t>
            </w:r>
            <w:r w:rsidRPr="005B0C78">
              <w:rPr>
                <w:rFonts w:cs="ＭＳ明朝" w:hint="eastAsia"/>
                <w:color w:val="auto"/>
              </w:rPr>
              <w:t>授業アンケートの結果</w:t>
            </w:r>
            <w:r>
              <w:rPr>
                <w:rFonts w:cs="ＭＳ明朝" w:hint="eastAsia"/>
                <w:color w:val="auto"/>
              </w:rPr>
              <w:t>が</w:t>
            </w:r>
            <w:r w:rsidRPr="005B0C78">
              <w:rPr>
                <w:rFonts w:cs="ＭＳ明朝" w:hint="eastAsia"/>
                <w:color w:val="auto"/>
              </w:rPr>
              <w:t>「特段に高い」</w:t>
            </w:r>
            <w:r w:rsidR="00820FA2">
              <w:rPr>
                <w:rFonts w:cs="ＭＳ明朝" w:hint="eastAsia"/>
                <w:color w:val="auto"/>
              </w:rPr>
              <w:t>もの</w:t>
            </w:r>
          </w:p>
        </w:tc>
      </w:tr>
      <w:tr w:rsidR="00686C9B" w:rsidTr="007703D1">
        <w:tc>
          <w:tcPr>
            <w:tcW w:w="851" w:type="dxa"/>
          </w:tcPr>
          <w:p w:rsidR="00686C9B" w:rsidRPr="000C0A80" w:rsidRDefault="00686C9B" w:rsidP="00545A34">
            <w:pPr>
              <w:jc w:val="both"/>
              <w:rPr>
                <w:rFonts w:cs="ＭＳ明朝"/>
                <w:color w:val="auto"/>
              </w:rPr>
            </w:pPr>
            <w:r w:rsidRPr="000C0A80">
              <w:rPr>
                <w:rFonts w:cs="ＭＳ明朝" w:hint="eastAsia"/>
                <w:color w:val="auto"/>
              </w:rPr>
              <w:t>（51）</w:t>
            </w:r>
          </w:p>
        </w:tc>
        <w:tc>
          <w:tcPr>
            <w:tcW w:w="1417" w:type="dxa"/>
          </w:tcPr>
          <w:p w:rsidR="00686C9B" w:rsidRDefault="00686C9B" w:rsidP="004C07DD">
            <w:pPr>
              <w:jc w:val="center"/>
              <w:rPr>
                <w:rFonts w:cs="ＭＳ明朝"/>
                <w:color w:val="auto"/>
              </w:rPr>
            </w:pPr>
            <w:r>
              <w:rPr>
                <w:rFonts w:cs="ＭＳ明朝" w:hint="eastAsia"/>
                <w:color w:val="auto"/>
              </w:rPr>
              <w:t>市町村</w:t>
            </w:r>
          </w:p>
          <w:p w:rsidR="00686C9B" w:rsidRPr="001F6D6D" w:rsidRDefault="00686C9B" w:rsidP="004C07DD">
            <w:pPr>
              <w:jc w:val="center"/>
              <w:rPr>
                <w:rFonts w:cs="ＭＳ明朝"/>
                <w:color w:val="auto"/>
              </w:rPr>
            </w:pPr>
            <w:r>
              <w:rPr>
                <w:rFonts w:cs="ＭＳ明朝" w:hint="eastAsia"/>
                <w:color w:val="auto"/>
              </w:rPr>
              <w:t>教育委員会</w:t>
            </w:r>
          </w:p>
        </w:tc>
        <w:tc>
          <w:tcPr>
            <w:tcW w:w="5670" w:type="dxa"/>
          </w:tcPr>
          <w:p w:rsidR="00686C9B" w:rsidRDefault="00686C9B" w:rsidP="00545A34">
            <w:pPr>
              <w:jc w:val="both"/>
              <w:rPr>
                <w:rFonts w:cs="ＭＳ明朝"/>
                <w:color w:val="auto"/>
              </w:rPr>
            </w:pPr>
            <w:r w:rsidRPr="00686C9B">
              <w:rPr>
                <w:rFonts w:cs="ＭＳ明朝" w:hint="eastAsia"/>
                <w:color w:val="auto"/>
              </w:rPr>
              <w:t>授業アンケートを２回行い、授業アンケート結果を「特段に高い」又は「特段に低い」と１回でも判定された教員がいる場合における、</w:t>
            </w:r>
            <w:r w:rsidR="00B773F8" w:rsidRPr="00B773F8">
              <w:rPr>
                <w:rFonts w:cs="ＭＳ明朝" w:hint="eastAsia"/>
                <w:color w:val="auto"/>
              </w:rPr>
              <w:t>第２回目の授業アンケート結果</w:t>
            </w:r>
            <w:r w:rsidR="00B773F8" w:rsidRPr="00B773F8">
              <w:rPr>
                <w:rFonts w:cs="ＭＳ明朝" w:hint="eastAsia"/>
                <w:color w:val="auto"/>
              </w:rPr>
              <w:lastRenderedPageBreak/>
              <w:t>ごとの</w:t>
            </w:r>
            <w:r w:rsidRPr="00686C9B">
              <w:rPr>
                <w:rFonts w:cs="ＭＳ明朝" w:hint="eastAsia"/>
                <w:color w:val="auto"/>
              </w:rPr>
              <w:t>「授業力」評価結果及び総合評価結果ごとの該当する人数並びに該当者がない学校数</w:t>
            </w:r>
          </w:p>
        </w:tc>
        <w:tc>
          <w:tcPr>
            <w:tcW w:w="1134" w:type="dxa"/>
          </w:tcPr>
          <w:p w:rsidR="00686C9B" w:rsidRPr="001F6D6D" w:rsidRDefault="00686C9B" w:rsidP="00182B76">
            <w:pPr>
              <w:jc w:val="both"/>
              <w:rPr>
                <w:rFonts w:cs="ＭＳ明朝"/>
                <w:color w:val="auto"/>
              </w:rPr>
            </w:pPr>
            <w:r>
              <w:rPr>
                <w:rFonts w:cs="ＭＳ明朝" w:hint="eastAsia"/>
                <w:color w:val="auto"/>
              </w:rPr>
              <w:lastRenderedPageBreak/>
              <w:t>第１回目の</w:t>
            </w:r>
            <w:r w:rsidRPr="005B0C78">
              <w:rPr>
                <w:rFonts w:cs="ＭＳ明朝" w:hint="eastAsia"/>
                <w:color w:val="auto"/>
              </w:rPr>
              <w:t>授業アンケート</w:t>
            </w:r>
            <w:r w:rsidRPr="005B0C78">
              <w:rPr>
                <w:rFonts w:cs="ＭＳ明朝" w:hint="eastAsia"/>
                <w:color w:val="auto"/>
              </w:rPr>
              <w:lastRenderedPageBreak/>
              <w:t>の結果</w:t>
            </w:r>
            <w:r>
              <w:rPr>
                <w:rFonts w:cs="ＭＳ明朝" w:hint="eastAsia"/>
                <w:color w:val="auto"/>
              </w:rPr>
              <w:t>が</w:t>
            </w:r>
            <w:r w:rsidRPr="005B0C78">
              <w:rPr>
                <w:rFonts w:cs="ＭＳ明朝" w:hint="eastAsia"/>
                <w:color w:val="auto"/>
              </w:rPr>
              <w:t>「</w:t>
            </w:r>
            <w:r>
              <w:rPr>
                <w:rFonts w:cs="ＭＳ明朝" w:hint="eastAsia"/>
                <w:color w:val="auto"/>
              </w:rPr>
              <w:t>標準</w:t>
            </w:r>
            <w:r w:rsidRPr="005B0C78">
              <w:rPr>
                <w:rFonts w:cs="ＭＳ明朝" w:hint="eastAsia"/>
                <w:color w:val="auto"/>
              </w:rPr>
              <w:t>」</w:t>
            </w:r>
            <w:r w:rsidR="00820FA2">
              <w:rPr>
                <w:rFonts w:cs="ＭＳ明朝" w:hint="eastAsia"/>
                <w:color w:val="auto"/>
              </w:rPr>
              <w:t>のもの</w:t>
            </w:r>
          </w:p>
        </w:tc>
      </w:tr>
      <w:tr w:rsidR="00686C9B" w:rsidTr="007703D1">
        <w:tc>
          <w:tcPr>
            <w:tcW w:w="851" w:type="dxa"/>
          </w:tcPr>
          <w:p w:rsidR="00686C9B" w:rsidRPr="000C0A80" w:rsidRDefault="00686C9B" w:rsidP="00545A34">
            <w:pPr>
              <w:jc w:val="both"/>
              <w:rPr>
                <w:rFonts w:cs="ＭＳ明朝"/>
                <w:color w:val="auto"/>
              </w:rPr>
            </w:pPr>
            <w:r w:rsidRPr="000C0A80">
              <w:rPr>
                <w:rFonts w:cs="ＭＳ明朝" w:hint="eastAsia"/>
                <w:color w:val="auto"/>
              </w:rPr>
              <w:lastRenderedPageBreak/>
              <w:t>（52）</w:t>
            </w:r>
          </w:p>
        </w:tc>
        <w:tc>
          <w:tcPr>
            <w:tcW w:w="1417" w:type="dxa"/>
          </w:tcPr>
          <w:p w:rsidR="00686C9B" w:rsidRDefault="00686C9B" w:rsidP="004C07DD">
            <w:pPr>
              <w:jc w:val="center"/>
              <w:rPr>
                <w:rFonts w:cs="ＭＳ明朝"/>
                <w:color w:val="auto"/>
              </w:rPr>
            </w:pPr>
            <w:r>
              <w:rPr>
                <w:rFonts w:cs="ＭＳ明朝" w:hint="eastAsia"/>
                <w:color w:val="auto"/>
              </w:rPr>
              <w:t>市町村</w:t>
            </w:r>
          </w:p>
          <w:p w:rsidR="00686C9B" w:rsidRPr="001F6D6D" w:rsidRDefault="00686C9B" w:rsidP="004C07DD">
            <w:pPr>
              <w:jc w:val="center"/>
              <w:rPr>
                <w:rFonts w:cs="ＭＳ明朝"/>
                <w:color w:val="auto"/>
              </w:rPr>
            </w:pPr>
            <w:r>
              <w:rPr>
                <w:rFonts w:cs="ＭＳ明朝" w:hint="eastAsia"/>
                <w:color w:val="auto"/>
              </w:rPr>
              <w:t>教育委員会</w:t>
            </w:r>
          </w:p>
        </w:tc>
        <w:tc>
          <w:tcPr>
            <w:tcW w:w="5670" w:type="dxa"/>
          </w:tcPr>
          <w:p w:rsidR="00686C9B" w:rsidRDefault="00686C9B" w:rsidP="00545A34">
            <w:pPr>
              <w:jc w:val="both"/>
              <w:rPr>
                <w:rFonts w:cs="ＭＳ明朝"/>
                <w:color w:val="auto"/>
              </w:rPr>
            </w:pPr>
            <w:r w:rsidRPr="00686C9B">
              <w:rPr>
                <w:rFonts w:cs="ＭＳ明朝" w:hint="eastAsia"/>
                <w:color w:val="auto"/>
              </w:rPr>
              <w:t>授業アンケートを２回行い、授業アンケート結果を「特段に高い」又は「特段に低い」と１回でも判定された教員がいる場合における、</w:t>
            </w:r>
            <w:r w:rsidR="00B773F8" w:rsidRPr="00B773F8">
              <w:rPr>
                <w:rFonts w:cs="ＭＳ明朝" w:hint="eastAsia"/>
                <w:color w:val="auto"/>
              </w:rPr>
              <w:t>第２回目の授業アンケート結果ごとの</w:t>
            </w:r>
            <w:r w:rsidRPr="00686C9B">
              <w:rPr>
                <w:rFonts w:cs="ＭＳ明朝" w:hint="eastAsia"/>
                <w:color w:val="auto"/>
              </w:rPr>
              <w:t>「授業力」評価結果及び総合評価結果ごとの該当する人数並びに該当者がない学校数</w:t>
            </w:r>
          </w:p>
        </w:tc>
        <w:tc>
          <w:tcPr>
            <w:tcW w:w="1134" w:type="dxa"/>
          </w:tcPr>
          <w:p w:rsidR="00686C9B" w:rsidRPr="001F6D6D" w:rsidRDefault="00686C9B" w:rsidP="00182B76">
            <w:pPr>
              <w:jc w:val="both"/>
              <w:rPr>
                <w:rFonts w:cs="ＭＳ明朝"/>
                <w:color w:val="auto"/>
              </w:rPr>
            </w:pPr>
            <w:r>
              <w:rPr>
                <w:rFonts w:cs="ＭＳ明朝" w:hint="eastAsia"/>
                <w:color w:val="auto"/>
              </w:rPr>
              <w:t>第１回目の</w:t>
            </w:r>
            <w:r w:rsidRPr="005B0C78">
              <w:rPr>
                <w:rFonts w:cs="ＭＳ明朝" w:hint="eastAsia"/>
                <w:color w:val="auto"/>
              </w:rPr>
              <w:t>授業アンケートの結果</w:t>
            </w:r>
            <w:r>
              <w:rPr>
                <w:rFonts w:cs="ＭＳ明朝" w:hint="eastAsia"/>
                <w:color w:val="auto"/>
              </w:rPr>
              <w:t>が</w:t>
            </w:r>
            <w:r w:rsidRPr="005B0C78">
              <w:rPr>
                <w:rFonts w:cs="ＭＳ明朝" w:hint="eastAsia"/>
                <w:color w:val="auto"/>
              </w:rPr>
              <w:t>「</w:t>
            </w:r>
            <w:r>
              <w:rPr>
                <w:rFonts w:cs="ＭＳ明朝" w:hint="eastAsia"/>
                <w:color w:val="auto"/>
              </w:rPr>
              <w:t>特段に低い</w:t>
            </w:r>
            <w:r w:rsidRPr="005B0C78">
              <w:rPr>
                <w:rFonts w:cs="ＭＳ明朝" w:hint="eastAsia"/>
                <w:color w:val="auto"/>
              </w:rPr>
              <w:t>」</w:t>
            </w:r>
            <w:r w:rsidR="00820FA2">
              <w:rPr>
                <w:rFonts w:cs="ＭＳ明朝" w:hint="eastAsia"/>
                <w:color w:val="auto"/>
              </w:rPr>
              <w:t>もの</w:t>
            </w:r>
          </w:p>
        </w:tc>
      </w:tr>
      <w:tr w:rsidR="00686C9B" w:rsidTr="007703D1">
        <w:tc>
          <w:tcPr>
            <w:tcW w:w="851" w:type="dxa"/>
          </w:tcPr>
          <w:p w:rsidR="00686C9B" w:rsidRPr="000C0A80" w:rsidRDefault="00686C9B" w:rsidP="00545A34">
            <w:pPr>
              <w:jc w:val="both"/>
              <w:rPr>
                <w:rFonts w:cs="ＭＳ明朝"/>
                <w:color w:val="auto"/>
              </w:rPr>
            </w:pPr>
            <w:r w:rsidRPr="000C0A80">
              <w:rPr>
                <w:rFonts w:cs="ＭＳ明朝" w:hint="eastAsia"/>
                <w:color w:val="auto"/>
              </w:rPr>
              <w:t>（53）</w:t>
            </w:r>
          </w:p>
        </w:tc>
        <w:tc>
          <w:tcPr>
            <w:tcW w:w="1417" w:type="dxa"/>
          </w:tcPr>
          <w:p w:rsidR="00686C9B" w:rsidRDefault="00686C9B" w:rsidP="004C07DD">
            <w:pPr>
              <w:jc w:val="center"/>
              <w:rPr>
                <w:rFonts w:cs="ＭＳ明朝"/>
                <w:color w:val="auto"/>
              </w:rPr>
            </w:pPr>
            <w:r>
              <w:rPr>
                <w:rFonts w:cs="ＭＳ明朝" w:hint="eastAsia"/>
                <w:color w:val="auto"/>
              </w:rPr>
              <w:t>市町村</w:t>
            </w:r>
          </w:p>
          <w:p w:rsidR="00686C9B" w:rsidRPr="001F6D6D" w:rsidRDefault="00686C9B" w:rsidP="004C07DD">
            <w:pPr>
              <w:jc w:val="center"/>
              <w:rPr>
                <w:rFonts w:cs="ＭＳ明朝"/>
                <w:color w:val="auto"/>
              </w:rPr>
            </w:pPr>
            <w:r>
              <w:rPr>
                <w:rFonts w:cs="ＭＳ明朝" w:hint="eastAsia"/>
                <w:color w:val="auto"/>
              </w:rPr>
              <w:t>教育委員会</w:t>
            </w:r>
          </w:p>
        </w:tc>
        <w:tc>
          <w:tcPr>
            <w:tcW w:w="5670" w:type="dxa"/>
          </w:tcPr>
          <w:p w:rsidR="00175CD1" w:rsidRDefault="006D022E" w:rsidP="000C0A80">
            <w:pPr>
              <w:jc w:val="both"/>
              <w:rPr>
                <w:rFonts w:cs="ＭＳ明朝"/>
                <w:color w:val="auto"/>
              </w:rPr>
            </w:pPr>
            <w:r w:rsidRPr="006D022E">
              <w:rPr>
                <w:rFonts w:cs="ＭＳ明朝" w:hint="eastAsia"/>
                <w:color w:val="auto"/>
              </w:rPr>
              <w:t>授業アンケート結果を</w:t>
            </w:r>
            <w:r w:rsidR="001D34A7">
              <w:rPr>
                <w:rFonts w:cs="ＭＳ明朝" w:hint="eastAsia"/>
                <w:color w:val="auto"/>
              </w:rPr>
              <w:t>１回</w:t>
            </w:r>
            <w:r w:rsidR="00686C9B" w:rsidRPr="001F6D6D">
              <w:rPr>
                <w:rFonts w:cs="ＭＳ明朝" w:hint="eastAsia"/>
                <w:color w:val="auto"/>
              </w:rPr>
              <w:t>でも「特段に高い」</w:t>
            </w:r>
            <w:r>
              <w:rPr>
                <w:rFonts w:cs="ＭＳ明朝" w:hint="eastAsia"/>
                <w:color w:val="auto"/>
              </w:rPr>
              <w:t>又は</w:t>
            </w:r>
            <w:r w:rsidR="00686C9B" w:rsidRPr="001F6D6D">
              <w:rPr>
                <w:rFonts w:cs="ＭＳ明朝" w:hint="eastAsia"/>
                <w:color w:val="auto"/>
              </w:rPr>
              <w:t>「特段に低い」と判定</w:t>
            </w:r>
            <w:r w:rsidR="001D34A7">
              <w:rPr>
                <w:rFonts w:cs="ＭＳ明朝" w:hint="eastAsia"/>
                <w:color w:val="auto"/>
              </w:rPr>
              <w:t>された</w:t>
            </w:r>
            <w:r w:rsidR="00686C9B" w:rsidRPr="001F6D6D">
              <w:rPr>
                <w:rFonts w:cs="ＭＳ明朝" w:hint="eastAsia"/>
                <w:color w:val="auto"/>
              </w:rPr>
              <w:t>教員</w:t>
            </w:r>
            <w:r w:rsidR="001D34A7">
              <w:rPr>
                <w:rFonts w:cs="ＭＳ明朝" w:hint="eastAsia"/>
                <w:color w:val="auto"/>
              </w:rPr>
              <w:t>がいる場合における、教員ごとの</w:t>
            </w:r>
            <w:r w:rsidR="001D34A7" w:rsidRPr="001F6D6D">
              <w:rPr>
                <w:rFonts w:cs="ＭＳ明朝" w:hint="eastAsia"/>
                <w:color w:val="auto"/>
              </w:rPr>
              <w:t>授業アンケート結果</w:t>
            </w:r>
            <w:r w:rsidR="001D34A7">
              <w:rPr>
                <w:rFonts w:cs="ＭＳ明朝" w:hint="eastAsia"/>
                <w:color w:val="auto"/>
              </w:rPr>
              <w:t>（第１回及び第２回）及びそれに対する</w:t>
            </w:r>
            <w:r w:rsidR="001D34A7" w:rsidRPr="001F6D6D">
              <w:rPr>
                <w:rFonts w:cs="ＭＳ明朝" w:hint="eastAsia"/>
                <w:color w:val="auto"/>
              </w:rPr>
              <w:t>指導助言</w:t>
            </w:r>
            <w:r w:rsidR="001D34A7">
              <w:rPr>
                <w:rFonts w:cs="ＭＳ明朝" w:hint="eastAsia"/>
                <w:color w:val="auto"/>
              </w:rPr>
              <w:t>の</w:t>
            </w:r>
            <w:r w:rsidR="001D34A7" w:rsidRPr="001F6D6D">
              <w:rPr>
                <w:rFonts w:cs="ＭＳ明朝" w:hint="eastAsia"/>
                <w:color w:val="auto"/>
              </w:rPr>
              <w:t>内容</w:t>
            </w:r>
          </w:p>
        </w:tc>
        <w:tc>
          <w:tcPr>
            <w:tcW w:w="1134" w:type="dxa"/>
          </w:tcPr>
          <w:p w:rsidR="00686C9B" w:rsidRPr="001F6D6D" w:rsidRDefault="00686C9B" w:rsidP="00872E05">
            <w:pPr>
              <w:jc w:val="both"/>
              <w:rPr>
                <w:rFonts w:cs="ＭＳ明朝"/>
                <w:color w:val="auto"/>
              </w:rPr>
            </w:pPr>
          </w:p>
        </w:tc>
      </w:tr>
      <w:tr w:rsidR="00686C9B" w:rsidTr="007703D1">
        <w:tc>
          <w:tcPr>
            <w:tcW w:w="851" w:type="dxa"/>
          </w:tcPr>
          <w:p w:rsidR="00686C9B" w:rsidRPr="000C0A80" w:rsidRDefault="00686C9B" w:rsidP="00545A34">
            <w:pPr>
              <w:jc w:val="both"/>
              <w:rPr>
                <w:rFonts w:cs="ＭＳ明朝"/>
                <w:color w:val="auto"/>
              </w:rPr>
            </w:pPr>
            <w:r w:rsidRPr="000C0A80">
              <w:rPr>
                <w:rFonts w:cs="ＭＳ明朝" w:hint="eastAsia"/>
                <w:color w:val="auto"/>
              </w:rPr>
              <w:t>（54）</w:t>
            </w:r>
          </w:p>
        </w:tc>
        <w:tc>
          <w:tcPr>
            <w:tcW w:w="1417" w:type="dxa"/>
          </w:tcPr>
          <w:p w:rsidR="00686C9B" w:rsidRDefault="00686C9B" w:rsidP="004C07DD">
            <w:pPr>
              <w:jc w:val="center"/>
              <w:rPr>
                <w:rFonts w:cs="ＭＳ明朝"/>
                <w:color w:val="auto"/>
              </w:rPr>
            </w:pPr>
            <w:r>
              <w:rPr>
                <w:rFonts w:cs="ＭＳ明朝" w:hint="eastAsia"/>
                <w:color w:val="auto"/>
              </w:rPr>
              <w:t>市町村</w:t>
            </w:r>
          </w:p>
          <w:p w:rsidR="00686C9B" w:rsidRPr="001F6D6D" w:rsidRDefault="00686C9B" w:rsidP="004C07DD">
            <w:pPr>
              <w:jc w:val="center"/>
              <w:rPr>
                <w:rFonts w:cs="ＭＳ明朝"/>
                <w:color w:val="auto"/>
              </w:rPr>
            </w:pPr>
            <w:r>
              <w:rPr>
                <w:rFonts w:cs="ＭＳ明朝" w:hint="eastAsia"/>
                <w:color w:val="auto"/>
              </w:rPr>
              <w:t>教育委員会</w:t>
            </w:r>
          </w:p>
        </w:tc>
        <w:tc>
          <w:tcPr>
            <w:tcW w:w="5670" w:type="dxa"/>
          </w:tcPr>
          <w:p w:rsidR="00686C9B" w:rsidRDefault="00686C9B" w:rsidP="00175CD1">
            <w:pPr>
              <w:jc w:val="both"/>
              <w:rPr>
                <w:rFonts w:cs="ＭＳ明朝"/>
                <w:color w:val="auto"/>
              </w:rPr>
            </w:pPr>
            <w:r w:rsidRPr="001F6D6D">
              <w:rPr>
                <w:rFonts w:cs="ＭＳ明朝" w:hint="eastAsia"/>
                <w:color w:val="auto"/>
              </w:rPr>
              <w:t>授業アンケート結果を</w:t>
            </w:r>
            <w:r w:rsidR="00175CD1">
              <w:rPr>
                <w:rFonts w:cs="ＭＳ明朝" w:hint="eastAsia"/>
                <w:color w:val="auto"/>
              </w:rPr>
              <w:t>１回</w:t>
            </w:r>
            <w:r w:rsidRPr="001F6D6D">
              <w:rPr>
                <w:rFonts w:cs="ＭＳ明朝" w:hint="eastAsia"/>
                <w:color w:val="auto"/>
              </w:rPr>
              <w:t>でも「特段に高い」と判定</w:t>
            </w:r>
            <w:r w:rsidR="00175CD1">
              <w:rPr>
                <w:rFonts w:cs="ＭＳ明朝" w:hint="eastAsia"/>
                <w:color w:val="auto"/>
              </w:rPr>
              <w:t>され</w:t>
            </w:r>
            <w:r w:rsidRPr="001F6D6D">
              <w:rPr>
                <w:rFonts w:cs="ＭＳ明朝" w:hint="eastAsia"/>
                <w:color w:val="auto"/>
              </w:rPr>
              <w:t>たが、「授業力」評価の結果を「○」</w:t>
            </w:r>
            <w:r w:rsidR="00175CD1">
              <w:rPr>
                <w:rFonts w:cs="ＭＳ明朝" w:hint="eastAsia"/>
                <w:color w:val="auto"/>
              </w:rPr>
              <w:t>、</w:t>
            </w:r>
            <w:r w:rsidRPr="001F6D6D">
              <w:rPr>
                <w:rFonts w:cs="ＭＳ明朝" w:hint="eastAsia"/>
                <w:color w:val="auto"/>
              </w:rPr>
              <w:t>「△」</w:t>
            </w:r>
            <w:r w:rsidR="00175CD1">
              <w:rPr>
                <w:rFonts w:cs="ＭＳ明朝" w:hint="eastAsia"/>
                <w:color w:val="auto"/>
              </w:rPr>
              <w:t>又は</w:t>
            </w:r>
            <w:r w:rsidRPr="001F6D6D">
              <w:rPr>
                <w:rFonts w:cs="ＭＳ明朝" w:hint="eastAsia"/>
                <w:color w:val="auto"/>
              </w:rPr>
              <w:t>「△－」と</w:t>
            </w:r>
            <w:r w:rsidR="00175CD1">
              <w:rPr>
                <w:rFonts w:cs="ＭＳ明朝" w:hint="eastAsia"/>
                <w:color w:val="auto"/>
              </w:rPr>
              <w:t>され</w:t>
            </w:r>
            <w:r w:rsidRPr="001F6D6D">
              <w:rPr>
                <w:rFonts w:cs="ＭＳ明朝" w:hint="eastAsia"/>
                <w:color w:val="auto"/>
              </w:rPr>
              <w:t>た</w:t>
            </w:r>
            <w:r w:rsidR="00175CD1">
              <w:rPr>
                <w:rFonts w:cs="ＭＳ明朝" w:hint="eastAsia"/>
                <w:color w:val="auto"/>
              </w:rPr>
              <w:t>教員がいる</w:t>
            </w:r>
            <w:r w:rsidRPr="001F6D6D">
              <w:rPr>
                <w:rFonts w:cs="ＭＳ明朝" w:hint="eastAsia"/>
                <w:color w:val="auto"/>
              </w:rPr>
              <w:t>場合</w:t>
            </w:r>
            <w:r w:rsidR="00175CD1">
              <w:rPr>
                <w:rFonts w:cs="ＭＳ明朝" w:hint="eastAsia"/>
                <w:color w:val="auto"/>
              </w:rPr>
              <w:t>における、教員ごとの「授業力」評価及びそ</w:t>
            </w:r>
            <w:r w:rsidRPr="001F6D6D">
              <w:rPr>
                <w:rFonts w:cs="ＭＳ明朝" w:hint="eastAsia"/>
                <w:color w:val="auto"/>
              </w:rPr>
              <w:t>の理由</w:t>
            </w:r>
          </w:p>
        </w:tc>
        <w:tc>
          <w:tcPr>
            <w:tcW w:w="1134" w:type="dxa"/>
          </w:tcPr>
          <w:p w:rsidR="00686C9B" w:rsidRPr="001F6D6D" w:rsidRDefault="00686C9B" w:rsidP="00545A34">
            <w:pPr>
              <w:jc w:val="both"/>
              <w:rPr>
                <w:rFonts w:cs="ＭＳ明朝"/>
                <w:color w:val="auto"/>
              </w:rPr>
            </w:pPr>
          </w:p>
        </w:tc>
      </w:tr>
      <w:tr w:rsidR="00686C9B" w:rsidTr="007703D1">
        <w:tc>
          <w:tcPr>
            <w:tcW w:w="851" w:type="dxa"/>
          </w:tcPr>
          <w:p w:rsidR="00686C9B" w:rsidRPr="000C0A80" w:rsidRDefault="00686C9B" w:rsidP="00545A34">
            <w:pPr>
              <w:jc w:val="both"/>
              <w:rPr>
                <w:rFonts w:cs="ＭＳ明朝"/>
                <w:color w:val="auto"/>
              </w:rPr>
            </w:pPr>
            <w:r w:rsidRPr="000C0A80">
              <w:rPr>
                <w:rFonts w:cs="ＭＳ明朝" w:hint="eastAsia"/>
                <w:color w:val="auto"/>
              </w:rPr>
              <w:t>（55）</w:t>
            </w:r>
          </w:p>
        </w:tc>
        <w:tc>
          <w:tcPr>
            <w:tcW w:w="1417" w:type="dxa"/>
          </w:tcPr>
          <w:p w:rsidR="00686C9B" w:rsidRDefault="00686C9B" w:rsidP="004C07DD">
            <w:pPr>
              <w:jc w:val="center"/>
              <w:rPr>
                <w:rFonts w:cs="ＭＳ明朝"/>
                <w:color w:val="auto"/>
              </w:rPr>
            </w:pPr>
            <w:r>
              <w:rPr>
                <w:rFonts w:cs="ＭＳ明朝" w:hint="eastAsia"/>
                <w:color w:val="auto"/>
              </w:rPr>
              <w:t>市町村</w:t>
            </w:r>
          </w:p>
          <w:p w:rsidR="00686C9B" w:rsidRPr="001F6D6D" w:rsidRDefault="00686C9B" w:rsidP="004C07DD">
            <w:pPr>
              <w:jc w:val="center"/>
              <w:rPr>
                <w:rFonts w:cs="ＭＳ明朝"/>
                <w:color w:val="auto"/>
              </w:rPr>
            </w:pPr>
            <w:r>
              <w:rPr>
                <w:rFonts w:cs="ＭＳ明朝" w:hint="eastAsia"/>
                <w:color w:val="auto"/>
              </w:rPr>
              <w:t>教育委員会</w:t>
            </w:r>
          </w:p>
        </w:tc>
        <w:tc>
          <w:tcPr>
            <w:tcW w:w="5670" w:type="dxa"/>
          </w:tcPr>
          <w:p w:rsidR="00686C9B" w:rsidRDefault="00686C9B" w:rsidP="00952EA4">
            <w:pPr>
              <w:jc w:val="both"/>
              <w:rPr>
                <w:rFonts w:cs="ＭＳ明朝"/>
                <w:color w:val="auto"/>
              </w:rPr>
            </w:pPr>
            <w:r w:rsidRPr="001F6D6D">
              <w:rPr>
                <w:rFonts w:cs="ＭＳ明朝" w:hint="eastAsia"/>
                <w:color w:val="auto"/>
              </w:rPr>
              <w:t>授業アンケート結果を</w:t>
            </w:r>
            <w:r w:rsidR="00175CD1">
              <w:rPr>
                <w:rFonts w:cs="ＭＳ明朝" w:hint="eastAsia"/>
                <w:color w:val="auto"/>
              </w:rPr>
              <w:t>１回でも</w:t>
            </w:r>
            <w:r w:rsidRPr="001F6D6D">
              <w:rPr>
                <w:rFonts w:cs="ＭＳ明朝" w:hint="eastAsia"/>
                <w:color w:val="auto"/>
              </w:rPr>
              <w:t>「特段に高い」と判定</w:t>
            </w:r>
            <w:r w:rsidR="00175CD1">
              <w:rPr>
                <w:rFonts w:cs="ＭＳ明朝" w:hint="eastAsia"/>
                <w:color w:val="auto"/>
              </w:rPr>
              <w:t>され</w:t>
            </w:r>
            <w:r w:rsidRPr="001F6D6D">
              <w:rPr>
                <w:rFonts w:cs="ＭＳ明朝" w:hint="eastAsia"/>
                <w:color w:val="auto"/>
              </w:rPr>
              <w:t>たが、総合評価の結果を「Ａ」</w:t>
            </w:r>
            <w:r w:rsidR="00175CD1">
              <w:rPr>
                <w:rFonts w:cs="ＭＳ明朝" w:hint="eastAsia"/>
                <w:color w:val="auto"/>
              </w:rPr>
              <w:t>、</w:t>
            </w:r>
            <w:r w:rsidRPr="001F6D6D">
              <w:rPr>
                <w:rFonts w:cs="ＭＳ明朝" w:hint="eastAsia"/>
                <w:color w:val="auto"/>
              </w:rPr>
              <w:t>「Ｂ」</w:t>
            </w:r>
            <w:r w:rsidR="00175CD1">
              <w:rPr>
                <w:rFonts w:cs="ＭＳ明朝" w:hint="eastAsia"/>
                <w:color w:val="auto"/>
              </w:rPr>
              <w:t>又は</w:t>
            </w:r>
            <w:r w:rsidRPr="001F6D6D">
              <w:rPr>
                <w:rFonts w:cs="ＭＳ明朝" w:hint="eastAsia"/>
                <w:color w:val="auto"/>
              </w:rPr>
              <w:t>「Ｃ」と</w:t>
            </w:r>
            <w:r w:rsidR="00175CD1">
              <w:rPr>
                <w:rFonts w:cs="ＭＳ明朝" w:hint="eastAsia"/>
                <w:color w:val="auto"/>
              </w:rPr>
              <w:t>された教員がいる</w:t>
            </w:r>
            <w:r w:rsidRPr="001F6D6D">
              <w:rPr>
                <w:rFonts w:cs="ＭＳ明朝" w:hint="eastAsia"/>
                <w:color w:val="auto"/>
              </w:rPr>
              <w:t>場合</w:t>
            </w:r>
            <w:r w:rsidR="00175CD1">
              <w:rPr>
                <w:rFonts w:cs="ＭＳ明朝" w:hint="eastAsia"/>
                <w:color w:val="auto"/>
              </w:rPr>
              <w:t>における、</w:t>
            </w:r>
            <w:r w:rsidR="00952EA4">
              <w:rPr>
                <w:rFonts w:cs="ＭＳ明朝" w:hint="eastAsia"/>
                <w:color w:val="auto"/>
              </w:rPr>
              <w:t>教員ごとの評価</w:t>
            </w:r>
            <w:r w:rsidRPr="001F6D6D">
              <w:rPr>
                <w:rFonts w:cs="ＭＳ明朝" w:hint="eastAsia"/>
                <w:color w:val="auto"/>
              </w:rPr>
              <w:t>結果</w:t>
            </w:r>
            <w:r w:rsidR="00952EA4">
              <w:rPr>
                <w:rFonts w:cs="ＭＳ明朝" w:hint="eastAsia"/>
                <w:color w:val="auto"/>
              </w:rPr>
              <w:t>（業績、能力及び総合）及びその</w:t>
            </w:r>
            <w:r w:rsidRPr="001F6D6D">
              <w:rPr>
                <w:rFonts w:cs="ＭＳ明朝" w:hint="eastAsia"/>
                <w:color w:val="auto"/>
              </w:rPr>
              <w:t>理由</w:t>
            </w:r>
          </w:p>
        </w:tc>
        <w:tc>
          <w:tcPr>
            <w:tcW w:w="1134" w:type="dxa"/>
          </w:tcPr>
          <w:p w:rsidR="00686C9B" w:rsidRPr="001F6D6D" w:rsidRDefault="00686C9B" w:rsidP="00545A34">
            <w:pPr>
              <w:jc w:val="both"/>
              <w:rPr>
                <w:rFonts w:cs="ＭＳ明朝"/>
                <w:color w:val="auto"/>
              </w:rPr>
            </w:pPr>
          </w:p>
        </w:tc>
      </w:tr>
      <w:tr w:rsidR="00686C9B" w:rsidTr="007703D1">
        <w:tc>
          <w:tcPr>
            <w:tcW w:w="851" w:type="dxa"/>
          </w:tcPr>
          <w:p w:rsidR="00686C9B" w:rsidRPr="000C0A80" w:rsidRDefault="00686C9B" w:rsidP="00545A34">
            <w:pPr>
              <w:jc w:val="both"/>
              <w:rPr>
                <w:rFonts w:cs="ＭＳ明朝"/>
                <w:color w:val="auto"/>
              </w:rPr>
            </w:pPr>
            <w:r w:rsidRPr="000C0A80">
              <w:rPr>
                <w:rFonts w:cs="ＭＳ明朝" w:hint="eastAsia"/>
                <w:color w:val="auto"/>
              </w:rPr>
              <w:t>（56）</w:t>
            </w:r>
          </w:p>
        </w:tc>
        <w:tc>
          <w:tcPr>
            <w:tcW w:w="1417" w:type="dxa"/>
          </w:tcPr>
          <w:p w:rsidR="00686C9B" w:rsidRDefault="00686C9B" w:rsidP="004C07DD">
            <w:pPr>
              <w:jc w:val="center"/>
              <w:rPr>
                <w:rFonts w:cs="ＭＳ明朝"/>
                <w:color w:val="auto"/>
              </w:rPr>
            </w:pPr>
            <w:r>
              <w:rPr>
                <w:rFonts w:cs="ＭＳ明朝" w:hint="eastAsia"/>
                <w:color w:val="auto"/>
              </w:rPr>
              <w:t>市町村</w:t>
            </w:r>
          </w:p>
          <w:p w:rsidR="00686C9B" w:rsidRPr="001F6D6D" w:rsidRDefault="00686C9B" w:rsidP="004C07DD">
            <w:pPr>
              <w:jc w:val="center"/>
              <w:rPr>
                <w:rFonts w:cs="ＭＳ明朝"/>
                <w:color w:val="auto"/>
              </w:rPr>
            </w:pPr>
            <w:r>
              <w:rPr>
                <w:rFonts w:cs="ＭＳ明朝" w:hint="eastAsia"/>
                <w:color w:val="auto"/>
              </w:rPr>
              <w:t>教育委員会</w:t>
            </w:r>
          </w:p>
        </w:tc>
        <w:tc>
          <w:tcPr>
            <w:tcW w:w="5670" w:type="dxa"/>
          </w:tcPr>
          <w:p w:rsidR="00686C9B" w:rsidRDefault="00686C9B" w:rsidP="00EE4554">
            <w:pPr>
              <w:jc w:val="both"/>
              <w:rPr>
                <w:rFonts w:cs="ＭＳ明朝"/>
                <w:color w:val="auto"/>
              </w:rPr>
            </w:pPr>
            <w:r w:rsidRPr="001F6D6D">
              <w:rPr>
                <w:rFonts w:cs="ＭＳ明朝" w:hint="eastAsia"/>
                <w:color w:val="auto"/>
              </w:rPr>
              <w:t>授業アンケート結果を</w:t>
            </w:r>
            <w:r w:rsidR="00952EA4">
              <w:rPr>
                <w:rFonts w:cs="ＭＳ明朝" w:hint="eastAsia"/>
                <w:color w:val="auto"/>
              </w:rPr>
              <w:t>１回</w:t>
            </w:r>
            <w:r w:rsidRPr="001F6D6D">
              <w:rPr>
                <w:rFonts w:cs="ＭＳ明朝" w:hint="eastAsia"/>
                <w:color w:val="auto"/>
              </w:rPr>
              <w:t>でも「特段に低い」と判定</w:t>
            </w:r>
            <w:r w:rsidR="00952EA4">
              <w:rPr>
                <w:rFonts w:cs="ＭＳ明朝" w:hint="eastAsia"/>
                <w:color w:val="auto"/>
              </w:rPr>
              <w:t>され</w:t>
            </w:r>
            <w:r w:rsidRPr="001F6D6D">
              <w:rPr>
                <w:rFonts w:cs="ＭＳ明朝" w:hint="eastAsia"/>
                <w:color w:val="auto"/>
              </w:rPr>
              <w:t>たが、「授業力」評価の結果を「◎＋」</w:t>
            </w:r>
            <w:r w:rsidR="00A906CA">
              <w:rPr>
                <w:rFonts w:cs="ＭＳ明朝" w:hint="eastAsia"/>
                <w:color w:val="auto"/>
              </w:rPr>
              <w:t>、</w:t>
            </w:r>
            <w:r w:rsidRPr="001F6D6D">
              <w:rPr>
                <w:rFonts w:cs="ＭＳ明朝" w:hint="eastAsia"/>
                <w:color w:val="auto"/>
              </w:rPr>
              <w:t>「◎」</w:t>
            </w:r>
            <w:r w:rsidR="00EE4554">
              <w:rPr>
                <w:rFonts w:cs="ＭＳ明朝" w:hint="eastAsia"/>
                <w:color w:val="auto"/>
              </w:rPr>
              <w:t>又は</w:t>
            </w:r>
            <w:r w:rsidRPr="001F6D6D">
              <w:rPr>
                <w:rFonts w:cs="ＭＳ明朝" w:hint="eastAsia"/>
                <w:color w:val="auto"/>
              </w:rPr>
              <w:t>「○」と</w:t>
            </w:r>
            <w:r w:rsidR="00952EA4">
              <w:rPr>
                <w:rFonts w:cs="ＭＳ明朝" w:hint="eastAsia"/>
                <w:color w:val="auto"/>
              </w:rPr>
              <w:t>された教員がいる</w:t>
            </w:r>
            <w:r w:rsidRPr="001F6D6D">
              <w:rPr>
                <w:rFonts w:cs="ＭＳ明朝" w:hint="eastAsia"/>
                <w:color w:val="auto"/>
              </w:rPr>
              <w:t>場合</w:t>
            </w:r>
            <w:r w:rsidR="00952EA4">
              <w:rPr>
                <w:rFonts w:cs="ＭＳ明朝" w:hint="eastAsia"/>
                <w:color w:val="auto"/>
              </w:rPr>
              <w:t>における、教員ごとの</w:t>
            </w:r>
            <w:r w:rsidR="00952EA4" w:rsidRPr="00952EA4">
              <w:rPr>
                <w:rFonts w:cs="ＭＳ明朝" w:hint="eastAsia"/>
                <w:color w:val="auto"/>
              </w:rPr>
              <w:t>「授業力」評価</w:t>
            </w:r>
            <w:r w:rsidR="00952EA4">
              <w:rPr>
                <w:rFonts w:cs="ＭＳ明朝" w:hint="eastAsia"/>
                <w:color w:val="auto"/>
              </w:rPr>
              <w:t>及びその</w:t>
            </w:r>
            <w:r w:rsidRPr="001F6D6D">
              <w:rPr>
                <w:rFonts w:cs="ＭＳ明朝" w:hint="eastAsia"/>
                <w:color w:val="auto"/>
              </w:rPr>
              <w:t>理由</w:t>
            </w:r>
          </w:p>
        </w:tc>
        <w:tc>
          <w:tcPr>
            <w:tcW w:w="1134" w:type="dxa"/>
          </w:tcPr>
          <w:p w:rsidR="00686C9B" w:rsidRPr="001F6D6D" w:rsidRDefault="00686C9B" w:rsidP="00545A34">
            <w:pPr>
              <w:jc w:val="both"/>
              <w:rPr>
                <w:rFonts w:cs="ＭＳ明朝"/>
                <w:color w:val="auto"/>
              </w:rPr>
            </w:pPr>
          </w:p>
        </w:tc>
      </w:tr>
      <w:tr w:rsidR="00686C9B" w:rsidTr="007703D1">
        <w:tc>
          <w:tcPr>
            <w:tcW w:w="851" w:type="dxa"/>
          </w:tcPr>
          <w:p w:rsidR="00686C9B" w:rsidRPr="000C0A80" w:rsidRDefault="00686C9B" w:rsidP="00545A34">
            <w:pPr>
              <w:jc w:val="both"/>
              <w:rPr>
                <w:rFonts w:cs="ＭＳ明朝"/>
                <w:color w:val="auto"/>
              </w:rPr>
            </w:pPr>
            <w:r w:rsidRPr="000C0A80">
              <w:rPr>
                <w:rFonts w:cs="ＭＳ明朝" w:hint="eastAsia"/>
                <w:color w:val="auto"/>
              </w:rPr>
              <w:t>（57）</w:t>
            </w:r>
          </w:p>
        </w:tc>
        <w:tc>
          <w:tcPr>
            <w:tcW w:w="1417" w:type="dxa"/>
          </w:tcPr>
          <w:p w:rsidR="00686C9B" w:rsidRDefault="00686C9B" w:rsidP="004C07DD">
            <w:pPr>
              <w:jc w:val="center"/>
              <w:rPr>
                <w:rFonts w:cs="ＭＳ明朝"/>
                <w:color w:val="auto"/>
              </w:rPr>
            </w:pPr>
            <w:r>
              <w:rPr>
                <w:rFonts w:cs="ＭＳ明朝" w:hint="eastAsia"/>
                <w:color w:val="auto"/>
              </w:rPr>
              <w:t>市町村</w:t>
            </w:r>
          </w:p>
          <w:p w:rsidR="00686C9B" w:rsidRPr="001F6D6D" w:rsidRDefault="00686C9B" w:rsidP="004C07DD">
            <w:pPr>
              <w:jc w:val="center"/>
              <w:rPr>
                <w:rFonts w:cs="ＭＳ明朝"/>
                <w:color w:val="auto"/>
              </w:rPr>
            </w:pPr>
            <w:r>
              <w:rPr>
                <w:rFonts w:cs="ＭＳ明朝" w:hint="eastAsia"/>
                <w:color w:val="auto"/>
              </w:rPr>
              <w:t>教育委員会</w:t>
            </w:r>
          </w:p>
        </w:tc>
        <w:tc>
          <w:tcPr>
            <w:tcW w:w="5670" w:type="dxa"/>
          </w:tcPr>
          <w:p w:rsidR="00686C9B" w:rsidRDefault="00686C9B" w:rsidP="00EE4554">
            <w:pPr>
              <w:jc w:val="both"/>
              <w:rPr>
                <w:rFonts w:cs="ＭＳ明朝"/>
                <w:color w:val="auto"/>
              </w:rPr>
            </w:pPr>
            <w:r w:rsidRPr="001F6D6D">
              <w:rPr>
                <w:rFonts w:cs="ＭＳ明朝" w:hint="eastAsia"/>
                <w:color w:val="auto"/>
              </w:rPr>
              <w:t>授業アンケート結果を</w:t>
            </w:r>
            <w:r w:rsidR="00EE4554">
              <w:rPr>
                <w:rFonts w:cs="ＭＳ明朝" w:hint="eastAsia"/>
                <w:color w:val="auto"/>
              </w:rPr>
              <w:t>１回</w:t>
            </w:r>
            <w:r w:rsidRPr="001F6D6D">
              <w:rPr>
                <w:rFonts w:cs="ＭＳ明朝" w:hint="eastAsia"/>
                <w:color w:val="auto"/>
              </w:rPr>
              <w:t>でも「特段に低い」と判定</w:t>
            </w:r>
            <w:r w:rsidR="00EE4554">
              <w:rPr>
                <w:rFonts w:cs="ＭＳ明朝" w:hint="eastAsia"/>
                <w:color w:val="auto"/>
              </w:rPr>
              <w:t>され</w:t>
            </w:r>
            <w:r w:rsidRPr="001F6D6D">
              <w:rPr>
                <w:rFonts w:cs="ＭＳ明朝" w:hint="eastAsia"/>
                <w:color w:val="auto"/>
              </w:rPr>
              <w:t>たが、総合評価の結果を「ＳＳ」</w:t>
            </w:r>
            <w:r w:rsidR="00EE4554">
              <w:rPr>
                <w:rFonts w:cs="ＭＳ明朝" w:hint="eastAsia"/>
                <w:color w:val="auto"/>
              </w:rPr>
              <w:t>、</w:t>
            </w:r>
            <w:r w:rsidRPr="001F6D6D">
              <w:rPr>
                <w:rFonts w:cs="ＭＳ明朝" w:hint="eastAsia"/>
                <w:color w:val="auto"/>
              </w:rPr>
              <w:t>「Ｓ」</w:t>
            </w:r>
            <w:r w:rsidR="00EE4554">
              <w:rPr>
                <w:rFonts w:cs="ＭＳ明朝" w:hint="eastAsia"/>
                <w:color w:val="auto"/>
              </w:rPr>
              <w:t>又は</w:t>
            </w:r>
            <w:r w:rsidRPr="001F6D6D">
              <w:rPr>
                <w:rFonts w:cs="ＭＳ明朝" w:hint="eastAsia"/>
                <w:color w:val="auto"/>
              </w:rPr>
              <w:t>「Ａ」と</w:t>
            </w:r>
            <w:r w:rsidR="00EE4554">
              <w:rPr>
                <w:rFonts w:cs="ＭＳ明朝" w:hint="eastAsia"/>
                <w:color w:val="auto"/>
              </w:rPr>
              <w:t>された教員がいる</w:t>
            </w:r>
            <w:r w:rsidRPr="001F6D6D">
              <w:rPr>
                <w:rFonts w:cs="ＭＳ明朝" w:hint="eastAsia"/>
                <w:color w:val="auto"/>
              </w:rPr>
              <w:t>場合</w:t>
            </w:r>
            <w:r w:rsidR="00EE4554">
              <w:rPr>
                <w:rFonts w:cs="ＭＳ明朝" w:hint="eastAsia"/>
                <w:color w:val="auto"/>
              </w:rPr>
              <w:t>における、教員ごと</w:t>
            </w:r>
            <w:r w:rsidRPr="001F6D6D">
              <w:rPr>
                <w:rFonts w:cs="ＭＳ明朝" w:hint="eastAsia"/>
                <w:color w:val="auto"/>
              </w:rPr>
              <w:t>の</w:t>
            </w:r>
            <w:r w:rsidR="00EE4554">
              <w:rPr>
                <w:rFonts w:cs="ＭＳ明朝" w:hint="eastAsia"/>
                <w:color w:val="auto"/>
              </w:rPr>
              <w:t>評価</w:t>
            </w:r>
            <w:r w:rsidRPr="001F6D6D">
              <w:rPr>
                <w:rFonts w:cs="ＭＳ明朝" w:hint="eastAsia"/>
                <w:color w:val="auto"/>
              </w:rPr>
              <w:t>結果</w:t>
            </w:r>
            <w:r w:rsidR="00EE4554" w:rsidRPr="00EE4554">
              <w:rPr>
                <w:rFonts w:cs="ＭＳ明朝" w:hint="eastAsia"/>
                <w:color w:val="auto"/>
              </w:rPr>
              <w:t>（業績、能力及び総合）</w:t>
            </w:r>
            <w:r w:rsidR="00EE4554">
              <w:rPr>
                <w:rFonts w:cs="ＭＳ明朝" w:hint="eastAsia"/>
                <w:color w:val="auto"/>
              </w:rPr>
              <w:t>及びその理由</w:t>
            </w:r>
          </w:p>
        </w:tc>
        <w:tc>
          <w:tcPr>
            <w:tcW w:w="1134" w:type="dxa"/>
          </w:tcPr>
          <w:p w:rsidR="00686C9B" w:rsidRPr="001F6D6D" w:rsidRDefault="00686C9B" w:rsidP="00545A34">
            <w:pPr>
              <w:jc w:val="both"/>
              <w:rPr>
                <w:rFonts w:cs="ＭＳ明朝"/>
                <w:color w:val="auto"/>
              </w:rPr>
            </w:pPr>
          </w:p>
        </w:tc>
      </w:tr>
      <w:tr w:rsidR="00686C9B" w:rsidTr="007703D1">
        <w:tc>
          <w:tcPr>
            <w:tcW w:w="851" w:type="dxa"/>
          </w:tcPr>
          <w:p w:rsidR="00686C9B" w:rsidRPr="000C0A80" w:rsidRDefault="00686C9B" w:rsidP="00545A34">
            <w:pPr>
              <w:jc w:val="both"/>
              <w:rPr>
                <w:rFonts w:cs="ＭＳ明朝"/>
                <w:color w:val="auto"/>
              </w:rPr>
            </w:pPr>
            <w:r w:rsidRPr="000C0A80">
              <w:rPr>
                <w:rFonts w:cs="ＭＳ明朝" w:hint="eastAsia"/>
                <w:color w:val="auto"/>
              </w:rPr>
              <w:t>（58）</w:t>
            </w:r>
          </w:p>
        </w:tc>
        <w:tc>
          <w:tcPr>
            <w:tcW w:w="1417" w:type="dxa"/>
          </w:tcPr>
          <w:p w:rsidR="00686C9B" w:rsidRDefault="00686C9B" w:rsidP="004C07DD">
            <w:pPr>
              <w:jc w:val="center"/>
              <w:rPr>
                <w:rFonts w:cs="ＭＳ明朝"/>
                <w:color w:val="auto"/>
              </w:rPr>
            </w:pPr>
            <w:r>
              <w:rPr>
                <w:rFonts w:cs="ＭＳ明朝" w:hint="eastAsia"/>
                <w:color w:val="auto"/>
              </w:rPr>
              <w:t>市町村</w:t>
            </w:r>
          </w:p>
          <w:p w:rsidR="00686C9B" w:rsidRPr="001F6D6D" w:rsidRDefault="00686C9B" w:rsidP="004C07DD">
            <w:pPr>
              <w:jc w:val="center"/>
              <w:rPr>
                <w:rFonts w:cs="ＭＳ明朝"/>
                <w:color w:val="auto"/>
              </w:rPr>
            </w:pPr>
            <w:r>
              <w:rPr>
                <w:rFonts w:cs="ＭＳ明朝" w:hint="eastAsia"/>
                <w:color w:val="auto"/>
              </w:rPr>
              <w:t>教育委員会</w:t>
            </w:r>
          </w:p>
        </w:tc>
        <w:tc>
          <w:tcPr>
            <w:tcW w:w="5670" w:type="dxa"/>
          </w:tcPr>
          <w:p w:rsidR="00686C9B" w:rsidRDefault="00686C9B" w:rsidP="009E24E9">
            <w:pPr>
              <w:jc w:val="both"/>
              <w:rPr>
                <w:rFonts w:cs="ＭＳ明朝"/>
                <w:color w:val="auto"/>
              </w:rPr>
            </w:pPr>
            <w:r w:rsidRPr="001F6D6D">
              <w:rPr>
                <w:rFonts w:cs="ＭＳ明朝" w:hint="eastAsia"/>
                <w:color w:val="auto"/>
              </w:rPr>
              <w:t>授業アンケート結果をすべて「標準」と判定</w:t>
            </w:r>
            <w:r w:rsidR="00EE4554">
              <w:rPr>
                <w:rFonts w:cs="ＭＳ明朝" w:hint="eastAsia"/>
                <w:color w:val="auto"/>
              </w:rPr>
              <w:t>されたが</w:t>
            </w:r>
            <w:r w:rsidRPr="001F6D6D">
              <w:rPr>
                <w:rFonts w:cs="ＭＳ明朝" w:hint="eastAsia"/>
                <w:color w:val="auto"/>
              </w:rPr>
              <w:t>、「授業力」評価</w:t>
            </w:r>
            <w:r w:rsidR="00EE4554">
              <w:rPr>
                <w:rFonts w:cs="ＭＳ明朝" w:hint="eastAsia"/>
                <w:color w:val="auto"/>
              </w:rPr>
              <w:t>の</w:t>
            </w:r>
            <w:r w:rsidRPr="001F6D6D">
              <w:rPr>
                <w:rFonts w:cs="ＭＳ明朝" w:hint="eastAsia"/>
                <w:color w:val="auto"/>
              </w:rPr>
              <w:t>結果を「◎＋」又は「△－」と</w:t>
            </w:r>
            <w:r w:rsidR="004B6A5E">
              <w:rPr>
                <w:rFonts w:cs="ＭＳ明朝" w:hint="eastAsia"/>
                <w:color w:val="auto"/>
              </w:rPr>
              <w:t>され</w:t>
            </w:r>
            <w:r w:rsidRPr="001F6D6D">
              <w:rPr>
                <w:rFonts w:cs="ＭＳ明朝" w:hint="eastAsia"/>
                <w:color w:val="auto"/>
              </w:rPr>
              <w:t>た教員</w:t>
            </w:r>
            <w:r w:rsidR="00EE4554">
              <w:rPr>
                <w:rFonts w:cs="ＭＳ明朝" w:hint="eastAsia"/>
                <w:color w:val="auto"/>
              </w:rPr>
              <w:t>がいる場合における、</w:t>
            </w:r>
            <w:r w:rsidR="004B6A5E" w:rsidRPr="004B6A5E">
              <w:rPr>
                <w:rFonts w:cs="ＭＳ明朝" w:hint="eastAsia"/>
                <w:color w:val="auto"/>
              </w:rPr>
              <w:t>「授業力」評価結果</w:t>
            </w:r>
            <w:r w:rsidR="004B6A5E">
              <w:rPr>
                <w:rFonts w:cs="ＭＳ明朝" w:hint="eastAsia"/>
                <w:color w:val="auto"/>
              </w:rPr>
              <w:t>及び総合評価結果ごとの該当する人数並びに該当者のいない学校数</w:t>
            </w:r>
          </w:p>
        </w:tc>
        <w:tc>
          <w:tcPr>
            <w:tcW w:w="1134" w:type="dxa"/>
          </w:tcPr>
          <w:p w:rsidR="00686C9B" w:rsidRPr="001F6D6D" w:rsidRDefault="00686C9B" w:rsidP="00545A34">
            <w:pPr>
              <w:jc w:val="both"/>
              <w:rPr>
                <w:rFonts w:cs="ＭＳ明朝"/>
                <w:color w:val="auto"/>
              </w:rPr>
            </w:pPr>
          </w:p>
        </w:tc>
      </w:tr>
      <w:tr w:rsidR="00686C9B" w:rsidTr="007703D1">
        <w:tc>
          <w:tcPr>
            <w:tcW w:w="851" w:type="dxa"/>
          </w:tcPr>
          <w:p w:rsidR="00686C9B" w:rsidRPr="000C0A80" w:rsidRDefault="00686C9B" w:rsidP="00545A34">
            <w:pPr>
              <w:jc w:val="both"/>
              <w:rPr>
                <w:rFonts w:cs="ＭＳ明朝"/>
                <w:color w:val="auto"/>
              </w:rPr>
            </w:pPr>
            <w:r w:rsidRPr="000C0A80">
              <w:rPr>
                <w:rFonts w:cs="ＭＳ明朝" w:hint="eastAsia"/>
                <w:color w:val="auto"/>
              </w:rPr>
              <w:t>（59）</w:t>
            </w:r>
          </w:p>
        </w:tc>
        <w:tc>
          <w:tcPr>
            <w:tcW w:w="1417" w:type="dxa"/>
          </w:tcPr>
          <w:p w:rsidR="00686C9B" w:rsidRDefault="00686C9B" w:rsidP="004C07DD">
            <w:pPr>
              <w:jc w:val="center"/>
              <w:rPr>
                <w:rFonts w:cs="ＭＳ明朝"/>
                <w:color w:val="auto"/>
              </w:rPr>
            </w:pPr>
            <w:r>
              <w:rPr>
                <w:rFonts w:cs="ＭＳ明朝" w:hint="eastAsia"/>
                <w:color w:val="auto"/>
              </w:rPr>
              <w:t>市町村</w:t>
            </w:r>
          </w:p>
          <w:p w:rsidR="00686C9B" w:rsidRPr="005F15ED" w:rsidRDefault="00686C9B" w:rsidP="004C07DD">
            <w:pPr>
              <w:jc w:val="center"/>
              <w:rPr>
                <w:rFonts w:cs="ＭＳ明朝"/>
                <w:color w:val="auto"/>
              </w:rPr>
            </w:pPr>
            <w:r>
              <w:rPr>
                <w:rFonts w:cs="ＭＳ明朝" w:hint="eastAsia"/>
                <w:color w:val="auto"/>
              </w:rPr>
              <w:t>教育委員会</w:t>
            </w:r>
          </w:p>
        </w:tc>
        <w:tc>
          <w:tcPr>
            <w:tcW w:w="5670" w:type="dxa"/>
          </w:tcPr>
          <w:p w:rsidR="00686C9B" w:rsidRDefault="00686C9B" w:rsidP="00F022C2">
            <w:pPr>
              <w:jc w:val="both"/>
              <w:rPr>
                <w:rFonts w:cs="ＭＳ明朝"/>
                <w:color w:val="auto"/>
              </w:rPr>
            </w:pPr>
            <w:r w:rsidRPr="005F15ED">
              <w:rPr>
                <w:rFonts w:cs="ＭＳ明朝" w:hint="eastAsia"/>
                <w:color w:val="auto"/>
              </w:rPr>
              <w:t>授業アンケート結果をすべて「標準」と判定</w:t>
            </w:r>
            <w:r w:rsidR="00F022C2">
              <w:rPr>
                <w:rFonts w:cs="ＭＳ明朝" w:hint="eastAsia"/>
                <w:color w:val="auto"/>
              </w:rPr>
              <w:t>された</w:t>
            </w:r>
            <w:r w:rsidRPr="005F15ED">
              <w:rPr>
                <w:rFonts w:cs="ＭＳ明朝" w:hint="eastAsia"/>
                <w:color w:val="auto"/>
              </w:rPr>
              <w:t>が、「授業力」評価の結果を「◎＋」又は「△－」と</w:t>
            </w:r>
            <w:r w:rsidR="00F022C2">
              <w:rPr>
                <w:rFonts w:cs="ＭＳ明朝" w:hint="eastAsia"/>
                <w:color w:val="auto"/>
              </w:rPr>
              <w:t>され</w:t>
            </w:r>
            <w:r w:rsidRPr="005F15ED">
              <w:rPr>
                <w:rFonts w:cs="ＭＳ明朝" w:hint="eastAsia"/>
                <w:color w:val="auto"/>
              </w:rPr>
              <w:t>た</w:t>
            </w:r>
            <w:r w:rsidR="00F022C2">
              <w:rPr>
                <w:rFonts w:cs="ＭＳ明朝" w:hint="eastAsia"/>
                <w:color w:val="auto"/>
              </w:rPr>
              <w:t>教員がいる</w:t>
            </w:r>
            <w:r w:rsidRPr="005F15ED">
              <w:rPr>
                <w:rFonts w:cs="ＭＳ明朝" w:hint="eastAsia"/>
                <w:color w:val="auto"/>
              </w:rPr>
              <w:t>場合</w:t>
            </w:r>
            <w:r w:rsidR="00F022C2">
              <w:rPr>
                <w:rFonts w:cs="ＭＳ明朝" w:hint="eastAsia"/>
                <w:color w:val="auto"/>
              </w:rPr>
              <w:t>における、教員ごとの</w:t>
            </w:r>
            <w:r w:rsidR="00F022C2" w:rsidRPr="005F15ED">
              <w:rPr>
                <w:rFonts w:cs="ＭＳ明朝" w:hint="eastAsia"/>
                <w:color w:val="auto"/>
              </w:rPr>
              <w:t>「授業力」評価</w:t>
            </w:r>
            <w:r w:rsidR="00F022C2">
              <w:rPr>
                <w:rFonts w:cs="ＭＳ明朝" w:hint="eastAsia"/>
                <w:color w:val="auto"/>
              </w:rPr>
              <w:t>及び</w:t>
            </w:r>
            <w:r w:rsidRPr="005F15ED">
              <w:rPr>
                <w:rFonts w:cs="ＭＳ明朝" w:hint="eastAsia"/>
                <w:color w:val="auto"/>
              </w:rPr>
              <w:t>その理由</w:t>
            </w:r>
          </w:p>
        </w:tc>
        <w:tc>
          <w:tcPr>
            <w:tcW w:w="1134" w:type="dxa"/>
          </w:tcPr>
          <w:p w:rsidR="00686C9B" w:rsidRPr="005F15ED" w:rsidRDefault="00686C9B" w:rsidP="00545A34">
            <w:pPr>
              <w:jc w:val="both"/>
              <w:rPr>
                <w:rFonts w:cs="ＭＳ明朝"/>
                <w:color w:val="auto"/>
              </w:rPr>
            </w:pPr>
          </w:p>
        </w:tc>
      </w:tr>
      <w:tr w:rsidR="00686C9B" w:rsidTr="007703D1">
        <w:tc>
          <w:tcPr>
            <w:tcW w:w="851" w:type="dxa"/>
          </w:tcPr>
          <w:p w:rsidR="00686C9B" w:rsidRPr="000C0A80" w:rsidRDefault="00686C9B" w:rsidP="00545A34">
            <w:pPr>
              <w:jc w:val="both"/>
              <w:rPr>
                <w:rFonts w:cs="ＭＳ明朝"/>
                <w:color w:val="auto"/>
              </w:rPr>
            </w:pPr>
            <w:r w:rsidRPr="000C0A80">
              <w:rPr>
                <w:rFonts w:cs="ＭＳ明朝" w:hint="eastAsia"/>
                <w:color w:val="auto"/>
              </w:rPr>
              <w:t>（60）</w:t>
            </w:r>
          </w:p>
        </w:tc>
        <w:tc>
          <w:tcPr>
            <w:tcW w:w="1417" w:type="dxa"/>
          </w:tcPr>
          <w:p w:rsidR="00686C9B" w:rsidRDefault="00686C9B" w:rsidP="004C07DD">
            <w:pPr>
              <w:jc w:val="center"/>
              <w:rPr>
                <w:rFonts w:cs="ＭＳ明朝"/>
                <w:color w:val="auto"/>
              </w:rPr>
            </w:pPr>
            <w:r>
              <w:rPr>
                <w:rFonts w:cs="ＭＳ明朝" w:hint="eastAsia"/>
                <w:color w:val="auto"/>
              </w:rPr>
              <w:t>市町村</w:t>
            </w:r>
          </w:p>
          <w:p w:rsidR="00686C9B" w:rsidRPr="005F15ED" w:rsidRDefault="00686C9B" w:rsidP="004C07DD">
            <w:pPr>
              <w:jc w:val="center"/>
              <w:rPr>
                <w:rFonts w:cs="ＭＳ明朝"/>
                <w:color w:val="auto"/>
              </w:rPr>
            </w:pPr>
            <w:r>
              <w:rPr>
                <w:rFonts w:cs="ＭＳ明朝" w:hint="eastAsia"/>
                <w:color w:val="auto"/>
              </w:rPr>
              <w:t>教育委員会</w:t>
            </w:r>
          </w:p>
        </w:tc>
        <w:tc>
          <w:tcPr>
            <w:tcW w:w="5670" w:type="dxa"/>
          </w:tcPr>
          <w:p w:rsidR="00686C9B" w:rsidRDefault="00686C9B" w:rsidP="000C0A80">
            <w:pPr>
              <w:jc w:val="both"/>
              <w:rPr>
                <w:rFonts w:cs="ＭＳ明朝"/>
                <w:color w:val="auto"/>
              </w:rPr>
            </w:pPr>
            <w:r w:rsidRPr="005F15ED">
              <w:rPr>
                <w:rFonts w:cs="ＭＳ明朝" w:hint="eastAsia"/>
                <w:color w:val="auto"/>
              </w:rPr>
              <w:t>授業アンケート結果をすべて「標準」と判定</w:t>
            </w:r>
            <w:r w:rsidR="000C0A80">
              <w:rPr>
                <w:rFonts w:cs="ＭＳ明朝" w:hint="eastAsia"/>
                <w:color w:val="auto"/>
              </w:rPr>
              <w:t>され</w:t>
            </w:r>
            <w:r w:rsidRPr="005F15ED">
              <w:rPr>
                <w:rFonts w:cs="ＭＳ明朝" w:hint="eastAsia"/>
                <w:color w:val="auto"/>
              </w:rPr>
              <w:t>たが、総合評価の結果を「ＳＳ」又は「Ｃ」と</w:t>
            </w:r>
            <w:r w:rsidR="000C0A80">
              <w:rPr>
                <w:rFonts w:cs="ＭＳ明朝" w:hint="eastAsia"/>
                <w:color w:val="auto"/>
              </w:rPr>
              <w:t>され</w:t>
            </w:r>
            <w:r w:rsidRPr="005F15ED">
              <w:rPr>
                <w:rFonts w:cs="ＭＳ明朝" w:hint="eastAsia"/>
                <w:color w:val="auto"/>
              </w:rPr>
              <w:t>た</w:t>
            </w:r>
            <w:r w:rsidR="000C0A80">
              <w:rPr>
                <w:rFonts w:cs="ＭＳ明朝" w:hint="eastAsia"/>
                <w:color w:val="auto"/>
              </w:rPr>
              <w:t>教員がいる</w:t>
            </w:r>
            <w:r w:rsidRPr="005F15ED">
              <w:rPr>
                <w:rFonts w:cs="ＭＳ明朝" w:hint="eastAsia"/>
                <w:color w:val="auto"/>
              </w:rPr>
              <w:t>場合</w:t>
            </w:r>
            <w:r w:rsidR="000C0A80">
              <w:rPr>
                <w:rFonts w:cs="ＭＳ明朝" w:hint="eastAsia"/>
                <w:color w:val="auto"/>
              </w:rPr>
              <w:t>における、</w:t>
            </w:r>
            <w:r w:rsidR="000C0A80" w:rsidRPr="000C0A80">
              <w:rPr>
                <w:rFonts w:cs="ＭＳ明朝" w:hint="eastAsia"/>
                <w:color w:val="auto"/>
              </w:rPr>
              <w:t>教員ごとの</w:t>
            </w:r>
            <w:r w:rsidR="000C0A80">
              <w:rPr>
                <w:rFonts w:cs="ＭＳ明朝" w:hint="eastAsia"/>
                <w:color w:val="auto"/>
              </w:rPr>
              <w:t>総合評価結果及びその理由</w:t>
            </w:r>
          </w:p>
        </w:tc>
        <w:tc>
          <w:tcPr>
            <w:tcW w:w="1134" w:type="dxa"/>
          </w:tcPr>
          <w:p w:rsidR="00686C9B" w:rsidRPr="005F15ED" w:rsidRDefault="00686C9B" w:rsidP="00545A34">
            <w:pPr>
              <w:jc w:val="both"/>
              <w:rPr>
                <w:rFonts w:cs="ＭＳ明朝"/>
                <w:color w:val="auto"/>
              </w:rPr>
            </w:pPr>
          </w:p>
        </w:tc>
      </w:tr>
    </w:tbl>
    <w:p w:rsidR="00B304D6" w:rsidRPr="00EE4554" w:rsidRDefault="00B304D6" w:rsidP="00B17ECB">
      <w:pPr>
        <w:ind w:left="660" w:hangingChars="300" w:hanging="660"/>
        <w:jc w:val="both"/>
        <w:rPr>
          <w:rFonts w:cs="ＭＳ明朝"/>
          <w:color w:val="auto"/>
        </w:rPr>
      </w:pPr>
      <w:r>
        <w:rPr>
          <w:rFonts w:cs="ＭＳ明朝" w:hint="eastAsia"/>
          <w:color w:val="auto"/>
        </w:rPr>
        <w:t>※：</w:t>
      </w:r>
      <w:r w:rsidR="00AB315D">
        <w:rPr>
          <w:rFonts w:cs="ＭＳ明朝" w:hint="eastAsia"/>
          <w:color w:val="auto"/>
        </w:rPr>
        <w:t>本件</w:t>
      </w:r>
      <w:r w:rsidRPr="00B304D6">
        <w:rPr>
          <w:rFonts w:cs="ＭＳ明朝" w:hint="eastAsia"/>
          <w:color w:val="auto"/>
        </w:rPr>
        <w:t>調査</w:t>
      </w:r>
      <w:r>
        <w:rPr>
          <w:rFonts w:cs="ＭＳ明朝" w:hint="eastAsia"/>
          <w:color w:val="auto"/>
        </w:rPr>
        <w:t>における回答の対象</w:t>
      </w:r>
    </w:p>
    <w:sectPr w:rsidR="00B304D6" w:rsidRPr="00EE4554" w:rsidSect="001A555D">
      <w:footerReference w:type="default" r:id="rId14"/>
      <w:pgSz w:w="11906" w:h="16838" w:code="9"/>
      <w:pgMar w:top="1701" w:right="1418" w:bottom="1418" w:left="1418" w:header="851" w:footer="992" w:gutter="0"/>
      <w:pgNumType w:start="1"/>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961" w:rsidRDefault="000E0961" w:rsidP="000F0E6A">
      <w:r>
        <w:separator/>
      </w:r>
    </w:p>
  </w:endnote>
  <w:endnote w:type="continuationSeparator" w:id="0">
    <w:p w:rsidR="000E0961" w:rsidRDefault="000E0961" w:rsidP="000F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877" w:rsidRDefault="0000187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424748"/>
      <w:docPartObj>
        <w:docPartGallery w:val="Page Numbers (Bottom of Page)"/>
        <w:docPartUnique/>
      </w:docPartObj>
    </w:sdtPr>
    <w:sdtEndPr/>
    <w:sdtContent>
      <w:p w:rsidR="000E0961" w:rsidRDefault="000E0961">
        <w:pPr>
          <w:pStyle w:val="a5"/>
          <w:jc w:val="center"/>
        </w:pPr>
        <w:r>
          <w:fldChar w:fldCharType="begin"/>
        </w:r>
        <w:r>
          <w:instrText>PAGE   \* MERGEFORMAT</w:instrText>
        </w:r>
        <w:r>
          <w:fldChar w:fldCharType="separate"/>
        </w:r>
        <w:r w:rsidR="00273EBA" w:rsidRPr="00273EBA">
          <w:rPr>
            <w:noProof/>
            <w:lang w:val="ja-JP"/>
          </w:rPr>
          <w:t>2</w:t>
        </w:r>
        <w:r>
          <w:fldChar w:fldCharType="end"/>
        </w:r>
      </w:p>
    </w:sdtContent>
  </w:sdt>
  <w:p w:rsidR="000E0961" w:rsidRDefault="000E096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877" w:rsidRDefault="0000187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61" w:rsidRDefault="000E0961">
    <w:pPr>
      <w:pStyle w:val="a5"/>
      <w:jc w:val="center"/>
    </w:pPr>
  </w:p>
  <w:p w:rsidR="000E0961" w:rsidRDefault="000E09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961" w:rsidRDefault="000E0961" w:rsidP="000F0E6A">
      <w:r>
        <w:separator/>
      </w:r>
    </w:p>
  </w:footnote>
  <w:footnote w:type="continuationSeparator" w:id="0">
    <w:p w:rsidR="000E0961" w:rsidRDefault="000E0961" w:rsidP="000F0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877" w:rsidRDefault="000018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877" w:rsidRDefault="0000187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877" w:rsidRDefault="000018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33C7D"/>
    <w:multiLevelType w:val="hybridMultilevel"/>
    <w:tmpl w:val="05281496"/>
    <w:lvl w:ilvl="0" w:tplc="3E4A303E">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nsid w:val="4BCF0B14"/>
    <w:multiLevelType w:val="hybridMultilevel"/>
    <w:tmpl w:val="BB46DAFC"/>
    <w:lvl w:ilvl="0" w:tplc="57FCB7F6">
      <w:start w:val="1"/>
      <w:numFmt w:val="decimalFullWidth"/>
      <w:lvlText w:val="%1、"/>
      <w:lvlJc w:val="left"/>
      <w:pPr>
        <w:ind w:left="647" w:hanging="420"/>
      </w:pPr>
      <w:rPr>
        <w:rFonts w:hint="default"/>
      </w:rPr>
    </w:lvl>
    <w:lvl w:ilvl="1" w:tplc="89B66CEC">
      <w:start w:val="1"/>
      <w:numFmt w:val="decimalEnclosedCircle"/>
      <w:lvlText w:val="%2"/>
      <w:lvlJc w:val="left"/>
      <w:pPr>
        <w:ind w:left="1007" w:hanging="360"/>
      </w:pPr>
      <w:rPr>
        <w:rFonts w:hint="default"/>
      </w:rPr>
    </w:lvl>
    <w:lvl w:ilvl="2" w:tplc="7048FF04">
      <w:start w:val="1"/>
      <w:numFmt w:val="bullet"/>
      <w:lvlText w:val="・"/>
      <w:lvlJc w:val="left"/>
      <w:pPr>
        <w:ind w:left="1427" w:hanging="360"/>
      </w:pPr>
      <w:rPr>
        <w:rFonts w:ascii="ＭＳ 明朝" w:eastAsia="ＭＳ 明朝" w:hAnsi="ＭＳ 明朝" w:cstheme="minorBidi" w:hint="eastAsia"/>
      </w:r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nsid w:val="5367509D"/>
    <w:multiLevelType w:val="hybridMultilevel"/>
    <w:tmpl w:val="B82036F2"/>
    <w:lvl w:ilvl="0" w:tplc="5F22FF9C">
      <w:start w:val="1"/>
      <w:numFmt w:val="decimalFullWidth"/>
      <w:lvlText w:val="（%1）"/>
      <w:lvlJc w:val="left"/>
      <w:pPr>
        <w:ind w:left="1157" w:hanging="720"/>
      </w:pPr>
      <w:rPr>
        <w:rFonts w:hint="default"/>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3">
    <w:nsid w:val="5CA900E5"/>
    <w:multiLevelType w:val="hybridMultilevel"/>
    <w:tmpl w:val="2764A666"/>
    <w:lvl w:ilvl="0" w:tplc="F18042C6">
      <w:start w:val="1"/>
      <w:numFmt w:val="decimalEnclosedCircle"/>
      <w:lvlText w:val="%1"/>
      <w:lvlJc w:val="left"/>
      <w:pPr>
        <w:ind w:left="1714" w:hanging="360"/>
      </w:pPr>
      <w:rPr>
        <w:rFonts w:hint="default"/>
      </w:rPr>
    </w:lvl>
    <w:lvl w:ilvl="1" w:tplc="04090017" w:tentative="1">
      <w:start w:val="1"/>
      <w:numFmt w:val="aiueoFullWidth"/>
      <w:lvlText w:val="(%2)"/>
      <w:lvlJc w:val="left"/>
      <w:pPr>
        <w:ind w:left="2194" w:hanging="420"/>
      </w:pPr>
    </w:lvl>
    <w:lvl w:ilvl="2" w:tplc="04090011" w:tentative="1">
      <w:start w:val="1"/>
      <w:numFmt w:val="decimalEnclosedCircle"/>
      <w:lvlText w:val="%3"/>
      <w:lvlJc w:val="left"/>
      <w:pPr>
        <w:ind w:left="2614" w:hanging="420"/>
      </w:pPr>
    </w:lvl>
    <w:lvl w:ilvl="3" w:tplc="0409000F" w:tentative="1">
      <w:start w:val="1"/>
      <w:numFmt w:val="decimal"/>
      <w:lvlText w:val="%4."/>
      <w:lvlJc w:val="left"/>
      <w:pPr>
        <w:ind w:left="3034" w:hanging="420"/>
      </w:pPr>
    </w:lvl>
    <w:lvl w:ilvl="4" w:tplc="04090017" w:tentative="1">
      <w:start w:val="1"/>
      <w:numFmt w:val="aiueoFullWidth"/>
      <w:lvlText w:val="(%5)"/>
      <w:lvlJc w:val="left"/>
      <w:pPr>
        <w:ind w:left="3454" w:hanging="420"/>
      </w:pPr>
    </w:lvl>
    <w:lvl w:ilvl="5" w:tplc="04090011" w:tentative="1">
      <w:start w:val="1"/>
      <w:numFmt w:val="decimalEnclosedCircle"/>
      <w:lvlText w:val="%6"/>
      <w:lvlJc w:val="left"/>
      <w:pPr>
        <w:ind w:left="3874" w:hanging="420"/>
      </w:pPr>
    </w:lvl>
    <w:lvl w:ilvl="6" w:tplc="0409000F" w:tentative="1">
      <w:start w:val="1"/>
      <w:numFmt w:val="decimal"/>
      <w:lvlText w:val="%7."/>
      <w:lvlJc w:val="left"/>
      <w:pPr>
        <w:ind w:left="4294" w:hanging="420"/>
      </w:pPr>
    </w:lvl>
    <w:lvl w:ilvl="7" w:tplc="04090017" w:tentative="1">
      <w:start w:val="1"/>
      <w:numFmt w:val="aiueoFullWidth"/>
      <w:lvlText w:val="(%8)"/>
      <w:lvlJc w:val="left"/>
      <w:pPr>
        <w:ind w:left="4714" w:hanging="420"/>
      </w:pPr>
    </w:lvl>
    <w:lvl w:ilvl="8" w:tplc="04090011" w:tentative="1">
      <w:start w:val="1"/>
      <w:numFmt w:val="decimalEnclosedCircle"/>
      <w:lvlText w:val="%9"/>
      <w:lvlJc w:val="left"/>
      <w:pPr>
        <w:ind w:left="5134"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10"/>
  <w:drawingGridVerticalSpacing w:val="31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F63"/>
    <w:rsid w:val="00001877"/>
    <w:rsid w:val="000035F3"/>
    <w:rsid w:val="0000417E"/>
    <w:rsid w:val="00005C4E"/>
    <w:rsid w:val="000156C3"/>
    <w:rsid w:val="00021F21"/>
    <w:rsid w:val="00022547"/>
    <w:rsid w:val="00022EE7"/>
    <w:rsid w:val="00023860"/>
    <w:rsid w:val="00026D56"/>
    <w:rsid w:val="00030DC7"/>
    <w:rsid w:val="00035316"/>
    <w:rsid w:val="00042945"/>
    <w:rsid w:val="00045BA5"/>
    <w:rsid w:val="00053E72"/>
    <w:rsid w:val="00055E62"/>
    <w:rsid w:val="00057230"/>
    <w:rsid w:val="00061164"/>
    <w:rsid w:val="00067026"/>
    <w:rsid w:val="00067434"/>
    <w:rsid w:val="0006755C"/>
    <w:rsid w:val="00070851"/>
    <w:rsid w:val="000726CC"/>
    <w:rsid w:val="00074C6A"/>
    <w:rsid w:val="00084A5B"/>
    <w:rsid w:val="00086E72"/>
    <w:rsid w:val="00090144"/>
    <w:rsid w:val="00091154"/>
    <w:rsid w:val="0009457A"/>
    <w:rsid w:val="00094C5A"/>
    <w:rsid w:val="00095EAC"/>
    <w:rsid w:val="000961F4"/>
    <w:rsid w:val="000969CB"/>
    <w:rsid w:val="000A1FB6"/>
    <w:rsid w:val="000A3632"/>
    <w:rsid w:val="000B0C5B"/>
    <w:rsid w:val="000B4FC0"/>
    <w:rsid w:val="000B67BE"/>
    <w:rsid w:val="000B68FB"/>
    <w:rsid w:val="000C0A80"/>
    <w:rsid w:val="000C0D9A"/>
    <w:rsid w:val="000C4039"/>
    <w:rsid w:val="000C58BA"/>
    <w:rsid w:val="000C682D"/>
    <w:rsid w:val="000C6971"/>
    <w:rsid w:val="000D104F"/>
    <w:rsid w:val="000D3AB7"/>
    <w:rsid w:val="000D5CF5"/>
    <w:rsid w:val="000E0961"/>
    <w:rsid w:val="000E19B1"/>
    <w:rsid w:val="000E5E8A"/>
    <w:rsid w:val="000E70FC"/>
    <w:rsid w:val="000F0E6A"/>
    <w:rsid w:val="000F3C23"/>
    <w:rsid w:val="000F421B"/>
    <w:rsid w:val="000F4B01"/>
    <w:rsid w:val="000F5CD0"/>
    <w:rsid w:val="000F78D8"/>
    <w:rsid w:val="001060AA"/>
    <w:rsid w:val="001129F5"/>
    <w:rsid w:val="0012330C"/>
    <w:rsid w:val="001247A2"/>
    <w:rsid w:val="00126053"/>
    <w:rsid w:val="00126CFA"/>
    <w:rsid w:val="00127058"/>
    <w:rsid w:val="00133ABA"/>
    <w:rsid w:val="00136584"/>
    <w:rsid w:val="00140B8C"/>
    <w:rsid w:val="001438FC"/>
    <w:rsid w:val="00143C7E"/>
    <w:rsid w:val="00145278"/>
    <w:rsid w:val="0014555A"/>
    <w:rsid w:val="001456FD"/>
    <w:rsid w:val="00147138"/>
    <w:rsid w:val="00152142"/>
    <w:rsid w:val="00156FDB"/>
    <w:rsid w:val="001632F7"/>
    <w:rsid w:val="00164DBD"/>
    <w:rsid w:val="00166ABE"/>
    <w:rsid w:val="00166AD0"/>
    <w:rsid w:val="00170F22"/>
    <w:rsid w:val="00175CD1"/>
    <w:rsid w:val="00182B76"/>
    <w:rsid w:val="001841F5"/>
    <w:rsid w:val="00184C9D"/>
    <w:rsid w:val="00193899"/>
    <w:rsid w:val="00194B48"/>
    <w:rsid w:val="0019504C"/>
    <w:rsid w:val="001A051F"/>
    <w:rsid w:val="001A1A82"/>
    <w:rsid w:val="001A1D32"/>
    <w:rsid w:val="001A3CEE"/>
    <w:rsid w:val="001A555D"/>
    <w:rsid w:val="001A59B4"/>
    <w:rsid w:val="001A5B62"/>
    <w:rsid w:val="001A7382"/>
    <w:rsid w:val="001B5503"/>
    <w:rsid w:val="001C4013"/>
    <w:rsid w:val="001C750F"/>
    <w:rsid w:val="001C7646"/>
    <w:rsid w:val="001D34A7"/>
    <w:rsid w:val="001D68F6"/>
    <w:rsid w:val="001D7F2B"/>
    <w:rsid w:val="001E11AF"/>
    <w:rsid w:val="001E1856"/>
    <w:rsid w:val="001E29FD"/>
    <w:rsid w:val="001E3259"/>
    <w:rsid w:val="001E7949"/>
    <w:rsid w:val="001F033B"/>
    <w:rsid w:val="001F6D6D"/>
    <w:rsid w:val="0020651E"/>
    <w:rsid w:val="00211D55"/>
    <w:rsid w:val="00212417"/>
    <w:rsid w:val="00216715"/>
    <w:rsid w:val="00221257"/>
    <w:rsid w:val="00222A2B"/>
    <w:rsid w:val="00225DDE"/>
    <w:rsid w:val="00226F49"/>
    <w:rsid w:val="002357A5"/>
    <w:rsid w:val="00237C30"/>
    <w:rsid w:val="0024047E"/>
    <w:rsid w:val="00244CF5"/>
    <w:rsid w:val="00251FF4"/>
    <w:rsid w:val="00256F1E"/>
    <w:rsid w:val="0026317F"/>
    <w:rsid w:val="00263669"/>
    <w:rsid w:val="002638B7"/>
    <w:rsid w:val="00264494"/>
    <w:rsid w:val="002659B0"/>
    <w:rsid w:val="0026797C"/>
    <w:rsid w:val="00267C0E"/>
    <w:rsid w:val="00271315"/>
    <w:rsid w:val="00273EBA"/>
    <w:rsid w:val="00277A49"/>
    <w:rsid w:val="002801E6"/>
    <w:rsid w:val="0028073A"/>
    <w:rsid w:val="00281824"/>
    <w:rsid w:val="00281B4A"/>
    <w:rsid w:val="00286AE3"/>
    <w:rsid w:val="00287F93"/>
    <w:rsid w:val="002940B1"/>
    <w:rsid w:val="0029446B"/>
    <w:rsid w:val="00294FC7"/>
    <w:rsid w:val="00295214"/>
    <w:rsid w:val="00295F5C"/>
    <w:rsid w:val="00296099"/>
    <w:rsid w:val="00297B2A"/>
    <w:rsid w:val="002A7844"/>
    <w:rsid w:val="002B32B5"/>
    <w:rsid w:val="002C3295"/>
    <w:rsid w:val="002C49A7"/>
    <w:rsid w:val="002C657A"/>
    <w:rsid w:val="002D1C20"/>
    <w:rsid w:val="002D4F8D"/>
    <w:rsid w:val="002D5237"/>
    <w:rsid w:val="002D5F87"/>
    <w:rsid w:val="002D7746"/>
    <w:rsid w:val="002E117B"/>
    <w:rsid w:val="002E2C0E"/>
    <w:rsid w:val="002E4758"/>
    <w:rsid w:val="002E5885"/>
    <w:rsid w:val="002F0C00"/>
    <w:rsid w:val="002F0C77"/>
    <w:rsid w:val="002F188E"/>
    <w:rsid w:val="002F1FA5"/>
    <w:rsid w:val="002F2561"/>
    <w:rsid w:val="002F59F1"/>
    <w:rsid w:val="00303DAE"/>
    <w:rsid w:val="0030427F"/>
    <w:rsid w:val="00317187"/>
    <w:rsid w:val="00322613"/>
    <w:rsid w:val="003229FC"/>
    <w:rsid w:val="003261F7"/>
    <w:rsid w:val="00326D45"/>
    <w:rsid w:val="00330A18"/>
    <w:rsid w:val="0033128C"/>
    <w:rsid w:val="00331DCA"/>
    <w:rsid w:val="00332D65"/>
    <w:rsid w:val="00336065"/>
    <w:rsid w:val="00337519"/>
    <w:rsid w:val="00340504"/>
    <w:rsid w:val="00344075"/>
    <w:rsid w:val="003468E3"/>
    <w:rsid w:val="00355650"/>
    <w:rsid w:val="00355666"/>
    <w:rsid w:val="00356E54"/>
    <w:rsid w:val="0035711C"/>
    <w:rsid w:val="00357796"/>
    <w:rsid w:val="00360E17"/>
    <w:rsid w:val="00361493"/>
    <w:rsid w:val="00367A62"/>
    <w:rsid w:val="00375BF4"/>
    <w:rsid w:val="00382747"/>
    <w:rsid w:val="00385EE1"/>
    <w:rsid w:val="00386581"/>
    <w:rsid w:val="00395B1C"/>
    <w:rsid w:val="003A0191"/>
    <w:rsid w:val="003A5D56"/>
    <w:rsid w:val="003A60F8"/>
    <w:rsid w:val="003A79FE"/>
    <w:rsid w:val="003B1AAE"/>
    <w:rsid w:val="003B5F52"/>
    <w:rsid w:val="003B78F2"/>
    <w:rsid w:val="003D02E7"/>
    <w:rsid w:val="003D1FD8"/>
    <w:rsid w:val="003D3894"/>
    <w:rsid w:val="003D38C8"/>
    <w:rsid w:val="003E0AA4"/>
    <w:rsid w:val="003E20EC"/>
    <w:rsid w:val="003E7D5D"/>
    <w:rsid w:val="003F29DB"/>
    <w:rsid w:val="003F76BE"/>
    <w:rsid w:val="00403E28"/>
    <w:rsid w:val="004137CE"/>
    <w:rsid w:val="00413AE0"/>
    <w:rsid w:val="00414A1B"/>
    <w:rsid w:val="00415DF5"/>
    <w:rsid w:val="00417DEC"/>
    <w:rsid w:val="00423FA0"/>
    <w:rsid w:val="00426D0E"/>
    <w:rsid w:val="0043131A"/>
    <w:rsid w:val="00434318"/>
    <w:rsid w:val="00435F4F"/>
    <w:rsid w:val="00436858"/>
    <w:rsid w:val="004379EA"/>
    <w:rsid w:val="00437B94"/>
    <w:rsid w:val="004451A3"/>
    <w:rsid w:val="00454B64"/>
    <w:rsid w:val="00455DDB"/>
    <w:rsid w:val="00460CBC"/>
    <w:rsid w:val="004669AA"/>
    <w:rsid w:val="0046776B"/>
    <w:rsid w:val="00470AFB"/>
    <w:rsid w:val="00471E81"/>
    <w:rsid w:val="004754F9"/>
    <w:rsid w:val="00481284"/>
    <w:rsid w:val="00481CEA"/>
    <w:rsid w:val="00481D31"/>
    <w:rsid w:val="00483A68"/>
    <w:rsid w:val="00492542"/>
    <w:rsid w:val="004A060F"/>
    <w:rsid w:val="004A42DA"/>
    <w:rsid w:val="004A5A5D"/>
    <w:rsid w:val="004B6A5E"/>
    <w:rsid w:val="004C07DD"/>
    <w:rsid w:val="004C0B78"/>
    <w:rsid w:val="004C11EA"/>
    <w:rsid w:val="004C1D48"/>
    <w:rsid w:val="004C2F51"/>
    <w:rsid w:val="004C33FA"/>
    <w:rsid w:val="004C548F"/>
    <w:rsid w:val="004D29A5"/>
    <w:rsid w:val="004D406C"/>
    <w:rsid w:val="004E3860"/>
    <w:rsid w:val="004E4938"/>
    <w:rsid w:val="004F08F9"/>
    <w:rsid w:val="004F37A3"/>
    <w:rsid w:val="004F4DC3"/>
    <w:rsid w:val="00500973"/>
    <w:rsid w:val="00507BD8"/>
    <w:rsid w:val="0052036E"/>
    <w:rsid w:val="00522253"/>
    <w:rsid w:val="00523DE3"/>
    <w:rsid w:val="00524280"/>
    <w:rsid w:val="00524FCB"/>
    <w:rsid w:val="00526F04"/>
    <w:rsid w:val="00527404"/>
    <w:rsid w:val="005277B0"/>
    <w:rsid w:val="005279E0"/>
    <w:rsid w:val="00530455"/>
    <w:rsid w:val="005363DF"/>
    <w:rsid w:val="0053751D"/>
    <w:rsid w:val="00540DA4"/>
    <w:rsid w:val="00541AC0"/>
    <w:rsid w:val="005423EE"/>
    <w:rsid w:val="00542EEB"/>
    <w:rsid w:val="005435ED"/>
    <w:rsid w:val="00543D03"/>
    <w:rsid w:val="0054514F"/>
    <w:rsid w:val="00545A34"/>
    <w:rsid w:val="00546656"/>
    <w:rsid w:val="00546E51"/>
    <w:rsid w:val="00547A15"/>
    <w:rsid w:val="005501D2"/>
    <w:rsid w:val="00554057"/>
    <w:rsid w:val="0055594E"/>
    <w:rsid w:val="00556DDE"/>
    <w:rsid w:val="00561D16"/>
    <w:rsid w:val="005643F6"/>
    <w:rsid w:val="005670EA"/>
    <w:rsid w:val="00571F75"/>
    <w:rsid w:val="00576DB0"/>
    <w:rsid w:val="0058131E"/>
    <w:rsid w:val="0058461D"/>
    <w:rsid w:val="00584B2A"/>
    <w:rsid w:val="005A0B06"/>
    <w:rsid w:val="005A285C"/>
    <w:rsid w:val="005A3F5D"/>
    <w:rsid w:val="005A74D1"/>
    <w:rsid w:val="005B02A5"/>
    <w:rsid w:val="005B0C78"/>
    <w:rsid w:val="005B158E"/>
    <w:rsid w:val="005B695D"/>
    <w:rsid w:val="005B791F"/>
    <w:rsid w:val="005C184F"/>
    <w:rsid w:val="005C4476"/>
    <w:rsid w:val="005C6451"/>
    <w:rsid w:val="005D0D47"/>
    <w:rsid w:val="005D2260"/>
    <w:rsid w:val="005E19F3"/>
    <w:rsid w:val="005E2BD9"/>
    <w:rsid w:val="005E4220"/>
    <w:rsid w:val="005F04D4"/>
    <w:rsid w:val="005F15ED"/>
    <w:rsid w:val="005F2D8A"/>
    <w:rsid w:val="005F4E17"/>
    <w:rsid w:val="005F51A4"/>
    <w:rsid w:val="0060540E"/>
    <w:rsid w:val="006075E8"/>
    <w:rsid w:val="006142BF"/>
    <w:rsid w:val="00614DBF"/>
    <w:rsid w:val="006164F6"/>
    <w:rsid w:val="00617B6B"/>
    <w:rsid w:val="00617B6F"/>
    <w:rsid w:val="00620405"/>
    <w:rsid w:val="006213A7"/>
    <w:rsid w:val="0063199B"/>
    <w:rsid w:val="006339AF"/>
    <w:rsid w:val="006400C8"/>
    <w:rsid w:val="006411BC"/>
    <w:rsid w:val="0064259F"/>
    <w:rsid w:val="00644044"/>
    <w:rsid w:val="006451CC"/>
    <w:rsid w:val="006459E0"/>
    <w:rsid w:val="006525F5"/>
    <w:rsid w:val="006554DC"/>
    <w:rsid w:val="00657302"/>
    <w:rsid w:val="0066029C"/>
    <w:rsid w:val="0066553D"/>
    <w:rsid w:val="00666485"/>
    <w:rsid w:val="00673742"/>
    <w:rsid w:val="00675877"/>
    <w:rsid w:val="0067614C"/>
    <w:rsid w:val="006770C1"/>
    <w:rsid w:val="00677A55"/>
    <w:rsid w:val="00680809"/>
    <w:rsid w:val="00684F3A"/>
    <w:rsid w:val="00686C9B"/>
    <w:rsid w:val="00687C5D"/>
    <w:rsid w:val="00690832"/>
    <w:rsid w:val="00691EEA"/>
    <w:rsid w:val="00691FB8"/>
    <w:rsid w:val="006A23DD"/>
    <w:rsid w:val="006A2F55"/>
    <w:rsid w:val="006A3882"/>
    <w:rsid w:val="006A3AD3"/>
    <w:rsid w:val="006A5836"/>
    <w:rsid w:val="006B653E"/>
    <w:rsid w:val="006C1202"/>
    <w:rsid w:val="006C1BB1"/>
    <w:rsid w:val="006C36CD"/>
    <w:rsid w:val="006C448C"/>
    <w:rsid w:val="006C5A3D"/>
    <w:rsid w:val="006C68D9"/>
    <w:rsid w:val="006D022E"/>
    <w:rsid w:val="006D04D4"/>
    <w:rsid w:val="006D1805"/>
    <w:rsid w:val="006D365B"/>
    <w:rsid w:val="006D5464"/>
    <w:rsid w:val="006D7566"/>
    <w:rsid w:val="006F0947"/>
    <w:rsid w:val="006F2F82"/>
    <w:rsid w:val="00701971"/>
    <w:rsid w:val="007063E5"/>
    <w:rsid w:val="00711AB8"/>
    <w:rsid w:val="0071763A"/>
    <w:rsid w:val="00720FA2"/>
    <w:rsid w:val="007218F6"/>
    <w:rsid w:val="00722AE7"/>
    <w:rsid w:val="00724C37"/>
    <w:rsid w:val="00725224"/>
    <w:rsid w:val="00725360"/>
    <w:rsid w:val="0073003C"/>
    <w:rsid w:val="00730BE9"/>
    <w:rsid w:val="007333DE"/>
    <w:rsid w:val="00733456"/>
    <w:rsid w:val="007373CC"/>
    <w:rsid w:val="00742E3C"/>
    <w:rsid w:val="00743645"/>
    <w:rsid w:val="00744D4B"/>
    <w:rsid w:val="0074606F"/>
    <w:rsid w:val="0074764D"/>
    <w:rsid w:val="00753E91"/>
    <w:rsid w:val="007560F2"/>
    <w:rsid w:val="0075747B"/>
    <w:rsid w:val="00761BB8"/>
    <w:rsid w:val="007703D1"/>
    <w:rsid w:val="00772D39"/>
    <w:rsid w:val="00773405"/>
    <w:rsid w:val="00777ECA"/>
    <w:rsid w:val="007805E4"/>
    <w:rsid w:val="00784907"/>
    <w:rsid w:val="00792087"/>
    <w:rsid w:val="007928F5"/>
    <w:rsid w:val="00793E89"/>
    <w:rsid w:val="00795D6C"/>
    <w:rsid w:val="00796779"/>
    <w:rsid w:val="00796BFA"/>
    <w:rsid w:val="007A1724"/>
    <w:rsid w:val="007A1DDD"/>
    <w:rsid w:val="007A2998"/>
    <w:rsid w:val="007A3FB0"/>
    <w:rsid w:val="007A4498"/>
    <w:rsid w:val="007A6CBF"/>
    <w:rsid w:val="007A70D9"/>
    <w:rsid w:val="007B3E03"/>
    <w:rsid w:val="007B7259"/>
    <w:rsid w:val="007B78AC"/>
    <w:rsid w:val="007C0134"/>
    <w:rsid w:val="007C047A"/>
    <w:rsid w:val="007C0500"/>
    <w:rsid w:val="007D1057"/>
    <w:rsid w:val="007D3C22"/>
    <w:rsid w:val="007D3F31"/>
    <w:rsid w:val="007D4ED0"/>
    <w:rsid w:val="007D6007"/>
    <w:rsid w:val="007D64DD"/>
    <w:rsid w:val="007D6F07"/>
    <w:rsid w:val="007D72F9"/>
    <w:rsid w:val="007E0B43"/>
    <w:rsid w:val="007E16B8"/>
    <w:rsid w:val="007F0F42"/>
    <w:rsid w:val="007F42F4"/>
    <w:rsid w:val="007F4C4B"/>
    <w:rsid w:val="007F4EC1"/>
    <w:rsid w:val="00801D6F"/>
    <w:rsid w:val="00803293"/>
    <w:rsid w:val="00804F9A"/>
    <w:rsid w:val="0080704B"/>
    <w:rsid w:val="008120AE"/>
    <w:rsid w:val="0081285D"/>
    <w:rsid w:val="00812D87"/>
    <w:rsid w:val="0081536C"/>
    <w:rsid w:val="008161C7"/>
    <w:rsid w:val="008164CA"/>
    <w:rsid w:val="008167FE"/>
    <w:rsid w:val="00820FA2"/>
    <w:rsid w:val="00824017"/>
    <w:rsid w:val="00824D87"/>
    <w:rsid w:val="0082518E"/>
    <w:rsid w:val="00826DF9"/>
    <w:rsid w:val="00827ECA"/>
    <w:rsid w:val="00831D23"/>
    <w:rsid w:val="00832BC8"/>
    <w:rsid w:val="00833E9B"/>
    <w:rsid w:val="0083497E"/>
    <w:rsid w:val="00834B3E"/>
    <w:rsid w:val="0083538A"/>
    <w:rsid w:val="00840066"/>
    <w:rsid w:val="008454D1"/>
    <w:rsid w:val="0084567E"/>
    <w:rsid w:val="008501E1"/>
    <w:rsid w:val="00855F3A"/>
    <w:rsid w:val="00857252"/>
    <w:rsid w:val="008573DB"/>
    <w:rsid w:val="00862F97"/>
    <w:rsid w:val="00863D9B"/>
    <w:rsid w:val="00866070"/>
    <w:rsid w:val="00866CD2"/>
    <w:rsid w:val="00872E05"/>
    <w:rsid w:val="008745A8"/>
    <w:rsid w:val="00876DFD"/>
    <w:rsid w:val="00877038"/>
    <w:rsid w:val="00880375"/>
    <w:rsid w:val="00880D05"/>
    <w:rsid w:val="00882CC2"/>
    <w:rsid w:val="008833D0"/>
    <w:rsid w:val="00883E46"/>
    <w:rsid w:val="00887CAB"/>
    <w:rsid w:val="008917E6"/>
    <w:rsid w:val="00892279"/>
    <w:rsid w:val="0089705A"/>
    <w:rsid w:val="00897ED7"/>
    <w:rsid w:val="008A35BE"/>
    <w:rsid w:val="008A60D4"/>
    <w:rsid w:val="008B1E75"/>
    <w:rsid w:val="008B58A4"/>
    <w:rsid w:val="008B6882"/>
    <w:rsid w:val="008B7258"/>
    <w:rsid w:val="008B7EA0"/>
    <w:rsid w:val="008C0ED8"/>
    <w:rsid w:val="008C4095"/>
    <w:rsid w:val="008C4133"/>
    <w:rsid w:val="008C42AA"/>
    <w:rsid w:val="008D3093"/>
    <w:rsid w:val="008D6471"/>
    <w:rsid w:val="008D6A95"/>
    <w:rsid w:val="008D786A"/>
    <w:rsid w:val="008D7DF3"/>
    <w:rsid w:val="008F0E34"/>
    <w:rsid w:val="008F7C58"/>
    <w:rsid w:val="00900090"/>
    <w:rsid w:val="009020DA"/>
    <w:rsid w:val="00905B76"/>
    <w:rsid w:val="00910741"/>
    <w:rsid w:val="00912B49"/>
    <w:rsid w:val="009142E3"/>
    <w:rsid w:val="009178F1"/>
    <w:rsid w:val="00922B49"/>
    <w:rsid w:val="009251B5"/>
    <w:rsid w:val="00925396"/>
    <w:rsid w:val="009254EA"/>
    <w:rsid w:val="00926219"/>
    <w:rsid w:val="00931606"/>
    <w:rsid w:val="00933939"/>
    <w:rsid w:val="00933D97"/>
    <w:rsid w:val="00934973"/>
    <w:rsid w:val="00935969"/>
    <w:rsid w:val="009372C7"/>
    <w:rsid w:val="00941043"/>
    <w:rsid w:val="00952EA4"/>
    <w:rsid w:val="00957A91"/>
    <w:rsid w:val="00962CD3"/>
    <w:rsid w:val="00965A2E"/>
    <w:rsid w:val="00965BBE"/>
    <w:rsid w:val="00966E2C"/>
    <w:rsid w:val="00972B70"/>
    <w:rsid w:val="00975A4E"/>
    <w:rsid w:val="00980C8A"/>
    <w:rsid w:val="009859F5"/>
    <w:rsid w:val="00985F4E"/>
    <w:rsid w:val="00986617"/>
    <w:rsid w:val="00986820"/>
    <w:rsid w:val="00986B2A"/>
    <w:rsid w:val="00987061"/>
    <w:rsid w:val="009930BA"/>
    <w:rsid w:val="0099361B"/>
    <w:rsid w:val="00996391"/>
    <w:rsid w:val="009A18DE"/>
    <w:rsid w:val="009B1135"/>
    <w:rsid w:val="009B21DE"/>
    <w:rsid w:val="009B342E"/>
    <w:rsid w:val="009B54F0"/>
    <w:rsid w:val="009B6F22"/>
    <w:rsid w:val="009B70C2"/>
    <w:rsid w:val="009C1FCF"/>
    <w:rsid w:val="009C4114"/>
    <w:rsid w:val="009C6FF5"/>
    <w:rsid w:val="009D0CD5"/>
    <w:rsid w:val="009D74FD"/>
    <w:rsid w:val="009E002A"/>
    <w:rsid w:val="009E21DC"/>
    <w:rsid w:val="009E24E9"/>
    <w:rsid w:val="009E3C92"/>
    <w:rsid w:val="009E7A6E"/>
    <w:rsid w:val="009E7AC3"/>
    <w:rsid w:val="009F0B09"/>
    <w:rsid w:val="009F0F09"/>
    <w:rsid w:val="00A05B40"/>
    <w:rsid w:val="00A10B2D"/>
    <w:rsid w:val="00A116ED"/>
    <w:rsid w:val="00A14CB2"/>
    <w:rsid w:val="00A17365"/>
    <w:rsid w:val="00A221B2"/>
    <w:rsid w:val="00A222D2"/>
    <w:rsid w:val="00A229F2"/>
    <w:rsid w:val="00A263CC"/>
    <w:rsid w:val="00A306EE"/>
    <w:rsid w:val="00A3587A"/>
    <w:rsid w:val="00A431FF"/>
    <w:rsid w:val="00A43989"/>
    <w:rsid w:val="00A4521C"/>
    <w:rsid w:val="00A512E0"/>
    <w:rsid w:val="00A51316"/>
    <w:rsid w:val="00A52373"/>
    <w:rsid w:val="00A523E5"/>
    <w:rsid w:val="00A572E2"/>
    <w:rsid w:val="00A60495"/>
    <w:rsid w:val="00A60B64"/>
    <w:rsid w:val="00A65F2C"/>
    <w:rsid w:val="00A67E49"/>
    <w:rsid w:val="00A72905"/>
    <w:rsid w:val="00A7357C"/>
    <w:rsid w:val="00A764C6"/>
    <w:rsid w:val="00A7697F"/>
    <w:rsid w:val="00A8092C"/>
    <w:rsid w:val="00A80A8B"/>
    <w:rsid w:val="00A823A2"/>
    <w:rsid w:val="00A827CB"/>
    <w:rsid w:val="00A83CD1"/>
    <w:rsid w:val="00A87909"/>
    <w:rsid w:val="00A906CA"/>
    <w:rsid w:val="00A9077C"/>
    <w:rsid w:val="00AA02F1"/>
    <w:rsid w:val="00AA2D32"/>
    <w:rsid w:val="00AA2EC1"/>
    <w:rsid w:val="00AA4327"/>
    <w:rsid w:val="00AA65C0"/>
    <w:rsid w:val="00AB1885"/>
    <w:rsid w:val="00AB315D"/>
    <w:rsid w:val="00AB35AD"/>
    <w:rsid w:val="00AB6624"/>
    <w:rsid w:val="00AC0C43"/>
    <w:rsid w:val="00AC2409"/>
    <w:rsid w:val="00AC2D31"/>
    <w:rsid w:val="00AC6C97"/>
    <w:rsid w:val="00AD1B0D"/>
    <w:rsid w:val="00AD2C22"/>
    <w:rsid w:val="00AD4120"/>
    <w:rsid w:val="00AE0DF8"/>
    <w:rsid w:val="00AE4D24"/>
    <w:rsid w:val="00AE5BAB"/>
    <w:rsid w:val="00AE66E4"/>
    <w:rsid w:val="00AE78E0"/>
    <w:rsid w:val="00AF3655"/>
    <w:rsid w:val="00B03E31"/>
    <w:rsid w:val="00B04760"/>
    <w:rsid w:val="00B04E7D"/>
    <w:rsid w:val="00B06734"/>
    <w:rsid w:val="00B0699F"/>
    <w:rsid w:val="00B13919"/>
    <w:rsid w:val="00B15C4E"/>
    <w:rsid w:val="00B17ECB"/>
    <w:rsid w:val="00B2129A"/>
    <w:rsid w:val="00B23401"/>
    <w:rsid w:val="00B244D3"/>
    <w:rsid w:val="00B30093"/>
    <w:rsid w:val="00B304D6"/>
    <w:rsid w:val="00B30F63"/>
    <w:rsid w:val="00B311FB"/>
    <w:rsid w:val="00B315A2"/>
    <w:rsid w:val="00B34091"/>
    <w:rsid w:val="00B3472D"/>
    <w:rsid w:val="00B35E86"/>
    <w:rsid w:val="00B36CD8"/>
    <w:rsid w:val="00B42B33"/>
    <w:rsid w:val="00B43C94"/>
    <w:rsid w:val="00B4685E"/>
    <w:rsid w:val="00B46A07"/>
    <w:rsid w:val="00B46E67"/>
    <w:rsid w:val="00B50084"/>
    <w:rsid w:val="00B5081D"/>
    <w:rsid w:val="00B622EB"/>
    <w:rsid w:val="00B706B8"/>
    <w:rsid w:val="00B7147A"/>
    <w:rsid w:val="00B7156D"/>
    <w:rsid w:val="00B715B0"/>
    <w:rsid w:val="00B7516F"/>
    <w:rsid w:val="00B773F8"/>
    <w:rsid w:val="00B82DF9"/>
    <w:rsid w:val="00B8581D"/>
    <w:rsid w:val="00B92296"/>
    <w:rsid w:val="00B948E9"/>
    <w:rsid w:val="00B96EEC"/>
    <w:rsid w:val="00BA0873"/>
    <w:rsid w:val="00BA6165"/>
    <w:rsid w:val="00BA7CFE"/>
    <w:rsid w:val="00BB0DC4"/>
    <w:rsid w:val="00BB3BF2"/>
    <w:rsid w:val="00BB726B"/>
    <w:rsid w:val="00BB7863"/>
    <w:rsid w:val="00BC15C0"/>
    <w:rsid w:val="00BC1B98"/>
    <w:rsid w:val="00BC29D8"/>
    <w:rsid w:val="00BC6D42"/>
    <w:rsid w:val="00BC6DB1"/>
    <w:rsid w:val="00BD4595"/>
    <w:rsid w:val="00BD55E1"/>
    <w:rsid w:val="00BD760A"/>
    <w:rsid w:val="00BE047C"/>
    <w:rsid w:val="00BE16DD"/>
    <w:rsid w:val="00BE6C84"/>
    <w:rsid w:val="00BF04D1"/>
    <w:rsid w:val="00BF0FA9"/>
    <w:rsid w:val="00BF6A30"/>
    <w:rsid w:val="00C12199"/>
    <w:rsid w:val="00C16984"/>
    <w:rsid w:val="00C22431"/>
    <w:rsid w:val="00C230EB"/>
    <w:rsid w:val="00C24F54"/>
    <w:rsid w:val="00C2521F"/>
    <w:rsid w:val="00C27F78"/>
    <w:rsid w:val="00C30871"/>
    <w:rsid w:val="00C31D3E"/>
    <w:rsid w:val="00C338F6"/>
    <w:rsid w:val="00C34523"/>
    <w:rsid w:val="00C363D0"/>
    <w:rsid w:val="00C4132E"/>
    <w:rsid w:val="00C4167E"/>
    <w:rsid w:val="00C4564B"/>
    <w:rsid w:val="00C5105F"/>
    <w:rsid w:val="00C5172B"/>
    <w:rsid w:val="00C5407A"/>
    <w:rsid w:val="00C55F4E"/>
    <w:rsid w:val="00C62985"/>
    <w:rsid w:val="00C62DD8"/>
    <w:rsid w:val="00C65211"/>
    <w:rsid w:val="00C677AF"/>
    <w:rsid w:val="00C67E21"/>
    <w:rsid w:val="00C7139E"/>
    <w:rsid w:val="00C746A7"/>
    <w:rsid w:val="00C74C8D"/>
    <w:rsid w:val="00C8450F"/>
    <w:rsid w:val="00C85025"/>
    <w:rsid w:val="00C857D9"/>
    <w:rsid w:val="00C87747"/>
    <w:rsid w:val="00C9220A"/>
    <w:rsid w:val="00C95C86"/>
    <w:rsid w:val="00C95DA2"/>
    <w:rsid w:val="00CA32E6"/>
    <w:rsid w:val="00CA379B"/>
    <w:rsid w:val="00CA5291"/>
    <w:rsid w:val="00CA6500"/>
    <w:rsid w:val="00CB2B1C"/>
    <w:rsid w:val="00CB4804"/>
    <w:rsid w:val="00CB68F8"/>
    <w:rsid w:val="00CB771C"/>
    <w:rsid w:val="00CC0265"/>
    <w:rsid w:val="00CD2B2A"/>
    <w:rsid w:val="00CD6BF7"/>
    <w:rsid w:val="00CD6C62"/>
    <w:rsid w:val="00CD7017"/>
    <w:rsid w:val="00CE0F3A"/>
    <w:rsid w:val="00CE1449"/>
    <w:rsid w:val="00CE1C00"/>
    <w:rsid w:val="00CE2829"/>
    <w:rsid w:val="00CE429D"/>
    <w:rsid w:val="00CE4409"/>
    <w:rsid w:val="00CE6F85"/>
    <w:rsid w:val="00CF5E04"/>
    <w:rsid w:val="00CF6B20"/>
    <w:rsid w:val="00D0011B"/>
    <w:rsid w:val="00D01417"/>
    <w:rsid w:val="00D027D2"/>
    <w:rsid w:val="00D04A10"/>
    <w:rsid w:val="00D12069"/>
    <w:rsid w:val="00D14E0E"/>
    <w:rsid w:val="00D177CA"/>
    <w:rsid w:val="00D17A39"/>
    <w:rsid w:val="00D17EA9"/>
    <w:rsid w:val="00D21F9F"/>
    <w:rsid w:val="00D221B7"/>
    <w:rsid w:val="00D237F5"/>
    <w:rsid w:val="00D2723D"/>
    <w:rsid w:val="00D34391"/>
    <w:rsid w:val="00D35CAA"/>
    <w:rsid w:val="00D35D8B"/>
    <w:rsid w:val="00D437F4"/>
    <w:rsid w:val="00D4524C"/>
    <w:rsid w:val="00D465EA"/>
    <w:rsid w:val="00D5672C"/>
    <w:rsid w:val="00D57F24"/>
    <w:rsid w:val="00D65B7F"/>
    <w:rsid w:val="00D6776D"/>
    <w:rsid w:val="00D71889"/>
    <w:rsid w:val="00D72520"/>
    <w:rsid w:val="00D75133"/>
    <w:rsid w:val="00D77EB2"/>
    <w:rsid w:val="00D816A2"/>
    <w:rsid w:val="00D8474B"/>
    <w:rsid w:val="00D90B23"/>
    <w:rsid w:val="00D93402"/>
    <w:rsid w:val="00D9558A"/>
    <w:rsid w:val="00D97ED5"/>
    <w:rsid w:val="00DA11CB"/>
    <w:rsid w:val="00DA494B"/>
    <w:rsid w:val="00DA538C"/>
    <w:rsid w:val="00DA55CB"/>
    <w:rsid w:val="00DA56BE"/>
    <w:rsid w:val="00DA6A83"/>
    <w:rsid w:val="00DB0235"/>
    <w:rsid w:val="00DB0CE6"/>
    <w:rsid w:val="00DB3D98"/>
    <w:rsid w:val="00DB5098"/>
    <w:rsid w:val="00DC1EE6"/>
    <w:rsid w:val="00DC436A"/>
    <w:rsid w:val="00DC4456"/>
    <w:rsid w:val="00DC4516"/>
    <w:rsid w:val="00DC5A8F"/>
    <w:rsid w:val="00DC5B35"/>
    <w:rsid w:val="00DC741B"/>
    <w:rsid w:val="00DD1606"/>
    <w:rsid w:val="00DD565E"/>
    <w:rsid w:val="00DE038F"/>
    <w:rsid w:val="00DE1514"/>
    <w:rsid w:val="00DE448D"/>
    <w:rsid w:val="00DF1019"/>
    <w:rsid w:val="00DF10BB"/>
    <w:rsid w:val="00DF11DA"/>
    <w:rsid w:val="00DF1719"/>
    <w:rsid w:val="00DF20BA"/>
    <w:rsid w:val="00DF2831"/>
    <w:rsid w:val="00DF42E5"/>
    <w:rsid w:val="00DF5222"/>
    <w:rsid w:val="00DF760E"/>
    <w:rsid w:val="00E020D3"/>
    <w:rsid w:val="00E0597E"/>
    <w:rsid w:val="00E05A90"/>
    <w:rsid w:val="00E066A8"/>
    <w:rsid w:val="00E07482"/>
    <w:rsid w:val="00E12152"/>
    <w:rsid w:val="00E13B93"/>
    <w:rsid w:val="00E15139"/>
    <w:rsid w:val="00E15B09"/>
    <w:rsid w:val="00E1722D"/>
    <w:rsid w:val="00E1772B"/>
    <w:rsid w:val="00E33E26"/>
    <w:rsid w:val="00E351B8"/>
    <w:rsid w:val="00E418D3"/>
    <w:rsid w:val="00E41A43"/>
    <w:rsid w:val="00E41E60"/>
    <w:rsid w:val="00E421E4"/>
    <w:rsid w:val="00E45AA5"/>
    <w:rsid w:val="00E51E4D"/>
    <w:rsid w:val="00E523EA"/>
    <w:rsid w:val="00E558E8"/>
    <w:rsid w:val="00E6140C"/>
    <w:rsid w:val="00E618C7"/>
    <w:rsid w:val="00E61FDC"/>
    <w:rsid w:val="00E620ED"/>
    <w:rsid w:val="00E634A9"/>
    <w:rsid w:val="00E644C7"/>
    <w:rsid w:val="00E710FA"/>
    <w:rsid w:val="00E71844"/>
    <w:rsid w:val="00E748C6"/>
    <w:rsid w:val="00E7624B"/>
    <w:rsid w:val="00E81CFA"/>
    <w:rsid w:val="00E83577"/>
    <w:rsid w:val="00E836DF"/>
    <w:rsid w:val="00E85739"/>
    <w:rsid w:val="00E8732C"/>
    <w:rsid w:val="00E9029F"/>
    <w:rsid w:val="00E92B4E"/>
    <w:rsid w:val="00E92E25"/>
    <w:rsid w:val="00EA142A"/>
    <w:rsid w:val="00EA42CA"/>
    <w:rsid w:val="00EA4DD1"/>
    <w:rsid w:val="00EB0B68"/>
    <w:rsid w:val="00EB2B52"/>
    <w:rsid w:val="00EB3366"/>
    <w:rsid w:val="00EB7C20"/>
    <w:rsid w:val="00ED2F46"/>
    <w:rsid w:val="00ED361C"/>
    <w:rsid w:val="00ED5E81"/>
    <w:rsid w:val="00EE061F"/>
    <w:rsid w:val="00EE3AEA"/>
    <w:rsid w:val="00EE3C77"/>
    <w:rsid w:val="00EE4554"/>
    <w:rsid w:val="00EE528B"/>
    <w:rsid w:val="00EE6ABE"/>
    <w:rsid w:val="00EF00BA"/>
    <w:rsid w:val="00EF042E"/>
    <w:rsid w:val="00EF050F"/>
    <w:rsid w:val="00EF0AED"/>
    <w:rsid w:val="00EF1E5D"/>
    <w:rsid w:val="00EF226B"/>
    <w:rsid w:val="00EF2D1D"/>
    <w:rsid w:val="00EF7A4F"/>
    <w:rsid w:val="00F00EB7"/>
    <w:rsid w:val="00F022C2"/>
    <w:rsid w:val="00F04491"/>
    <w:rsid w:val="00F06AD1"/>
    <w:rsid w:val="00F06B47"/>
    <w:rsid w:val="00F1206F"/>
    <w:rsid w:val="00F23CA3"/>
    <w:rsid w:val="00F26A1E"/>
    <w:rsid w:val="00F31952"/>
    <w:rsid w:val="00F35668"/>
    <w:rsid w:val="00F35BB1"/>
    <w:rsid w:val="00F36231"/>
    <w:rsid w:val="00F37303"/>
    <w:rsid w:val="00F40B6D"/>
    <w:rsid w:val="00F44C38"/>
    <w:rsid w:val="00F465F3"/>
    <w:rsid w:val="00F50634"/>
    <w:rsid w:val="00F54DD2"/>
    <w:rsid w:val="00F573E3"/>
    <w:rsid w:val="00F5784D"/>
    <w:rsid w:val="00F642BF"/>
    <w:rsid w:val="00F648C6"/>
    <w:rsid w:val="00F65323"/>
    <w:rsid w:val="00F7176B"/>
    <w:rsid w:val="00F72440"/>
    <w:rsid w:val="00F747C9"/>
    <w:rsid w:val="00F74F8C"/>
    <w:rsid w:val="00F7557F"/>
    <w:rsid w:val="00F81D85"/>
    <w:rsid w:val="00F849EE"/>
    <w:rsid w:val="00F86536"/>
    <w:rsid w:val="00FA29D4"/>
    <w:rsid w:val="00FA7A98"/>
    <w:rsid w:val="00FB0AD2"/>
    <w:rsid w:val="00FB2FB3"/>
    <w:rsid w:val="00FB30D0"/>
    <w:rsid w:val="00FB36BD"/>
    <w:rsid w:val="00FB3920"/>
    <w:rsid w:val="00FB5214"/>
    <w:rsid w:val="00FB75FD"/>
    <w:rsid w:val="00FC041F"/>
    <w:rsid w:val="00FC6C6F"/>
    <w:rsid w:val="00FC76F5"/>
    <w:rsid w:val="00FD0442"/>
    <w:rsid w:val="00FD0463"/>
    <w:rsid w:val="00FD36A7"/>
    <w:rsid w:val="00FD40C0"/>
    <w:rsid w:val="00FD6517"/>
    <w:rsid w:val="00FD7E57"/>
    <w:rsid w:val="00FE25DF"/>
    <w:rsid w:val="00FE2A78"/>
    <w:rsid w:val="00FE320C"/>
    <w:rsid w:val="00FE3C4F"/>
    <w:rsid w:val="00FF2160"/>
    <w:rsid w:val="00FF3135"/>
    <w:rsid w:val="00FF5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8D3"/>
    <w:pPr>
      <w:widowControl w:val="0"/>
      <w:autoSpaceDE w:val="0"/>
      <w:autoSpaceDN w:val="0"/>
      <w:adjustRightInd w:val="0"/>
      <w:textAlignment w:val="baseline"/>
    </w:pPr>
    <w:rPr>
      <w:rFonts w:ascii="ＭＳ 明朝" w:eastAsia="ＭＳ 明朝" w:hAnsi="ＭＳ 明朝"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B30F63"/>
    <w:pPr>
      <w:ind w:leftChars="3" w:left="660" w:hangingChars="294" w:hanging="653"/>
      <w:jc w:val="distribute"/>
    </w:pPr>
    <w:rPr>
      <w:spacing w:val="-2"/>
    </w:rPr>
  </w:style>
  <w:style w:type="character" w:customStyle="1" w:styleId="30">
    <w:name w:val="本文インデント 3 (文字)"/>
    <w:basedOn w:val="a0"/>
    <w:link w:val="3"/>
    <w:rsid w:val="00B30F63"/>
    <w:rPr>
      <w:rFonts w:ascii="ＭＳ 明朝" w:eastAsia="ＭＳ 明朝" w:hAnsi="ＭＳ 明朝" w:cs="Times New Roman"/>
      <w:color w:val="000000"/>
      <w:spacing w:val="-2"/>
      <w:kern w:val="0"/>
      <w:sz w:val="22"/>
    </w:rPr>
  </w:style>
  <w:style w:type="paragraph" w:styleId="a3">
    <w:name w:val="header"/>
    <w:basedOn w:val="a"/>
    <w:link w:val="a4"/>
    <w:uiPriority w:val="99"/>
    <w:unhideWhenUsed/>
    <w:rsid w:val="000F0E6A"/>
    <w:pPr>
      <w:tabs>
        <w:tab w:val="center" w:pos="4252"/>
        <w:tab w:val="right" w:pos="8504"/>
      </w:tabs>
      <w:snapToGrid w:val="0"/>
    </w:pPr>
  </w:style>
  <w:style w:type="character" w:customStyle="1" w:styleId="a4">
    <w:name w:val="ヘッダー (文字)"/>
    <w:basedOn w:val="a0"/>
    <w:link w:val="a3"/>
    <w:uiPriority w:val="99"/>
    <w:rsid w:val="000F0E6A"/>
    <w:rPr>
      <w:rFonts w:ascii="ＭＳ 明朝" w:eastAsia="ＭＳ 明朝" w:hAnsi="ＭＳ 明朝" w:cs="Times New Roman"/>
      <w:color w:val="000000"/>
      <w:kern w:val="0"/>
      <w:sz w:val="22"/>
    </w:rPr>
  </w:style>
  <w:style w:type="paragraph" w:styleId="a5">
    <w:name w:val="footer"/>
    <w:basedOn w:val="a"/>
    <w:link w:val="a6"/>
    <w:uiPriority w:val="99"/>
    <w:unhideWhenUsed/>
    <w:rsid w:val="000F0E6A"/>
    <w:pPr>
      <w:tabs>
        <w:tab w:val="center" w:pos="4252"/>
        <w:tab w:val="right" w:pos="8504"/>
      </w:tabs>
      <w:snapToGrid w:val="0"/>
    </w:pPr>
  </w:style>
  <w:style w:type="character" w:customStyle="1" w:styleId="a6">
    <w:name w:val="フッター (文字)"/>
    <w:basedOn w:val="a0"/>
    <w:link w:val="a5"/>
    <w:uiPriority w:val="99"/>
    <w:rsid w:val="000F0E6A"/>
    <w:rPr>
      <w:rFonts w:ascii="ＭＳ 明朝" w:eastAsia="ＭＳ 明朝" w:hAnsi="ＭＳ 明朝" w:cs="Times New Roman"/>
      <w:color w:val="000000"/>
      <w:kern w:val="0"/>
      <w:sz w:val="22"/>
    </w:rPr>
  </w:style>
  <w:style w:type="paragraph" w:styleId="a7">
    <w:name w:val="Balloon Text"/>
    <w:basedOn w:val="a"/>
    <w:link w:val="a8"/>
    <w:uiPriority w:val="99"/>
    <w:semiHidden/>
    <w:unhideWhenUsed/>
    <w:rsid w:val="00B948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48E9"/>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996391"/>
    <w:pPr>
      <w:ind w:leftChars="400" w:left="840"/>
    </w:pPr>
  </w:style>
  <w:style w:type="table" w:styleId="aa">
    <w:name w:val="Table Grid"/>
    <w:basedOn w:val="a1"/>
    <w:uiPriority w:val="59"/>
    <w:rsid w:val="00F7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A65C0"/>
  </w:style>
  <w:style w:type="character" w:customStyle="1" w:styleId="ac">
    <w:name w:val="日付 (文字)"/>
    <w:basedOn w:val="a0"/>
    <w:link w:val="ab"/>
    <w:uiPriority w:val="99"/>
    <w:semiHidden/>
    <w:rsid w:val="00AA65C0"/>
    <w:rPr>
      <w:rFonts w:ascii="ＭＳ 明朝" w:eastAsia="ＭＳ 明朝" w:hAnsi="ＭＳ 明朝" w:cs="Times New Roman"/>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8D3"/>
    <w:pPr>
      <w:widowControl w:val="0"/>
      <w:autoSpaceDE w:val="0"/>
      <w:autoSpaceDN w:val="0"/>
      <w:adjustRightInd w:val="0"/>
      <w:textAlignment w:val="baseline"/>
    </w:pPr>
    <w:rPr>
      <w:rFonts w:ascii="ＭＳ 明朝" w:eastAsia="ＭＳ 明朝" w:hAnsi="ＭＳ 明朝"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B30F63"/>
    <w:pPr>
      <w:ind w:leftChars="3" w:left="660" w:hangingChars="294" w:hanging="653"/>
      <w:jc w:val="distribute"/>
    </w:pPr>
    <w:rPr>
      <w:spacing w:val="-2"/>
    </w:rPr>
  </w:style>
  <w:style w:type="character" w:customStyle="1" w:styleId="30">
    <w:name w:val="本文インデント 3 (文字)"/>
    <w:basedOn w:val="a0"/>
    <w:link w:val="3"/>
    <w:rsid w:val="00B30F63"/>
    <w:rPr>
      <w:rFonts w:ascii="ＭＳ 明朝" w:eastAsia="ＭＳ 明朝" w:hAnsi="ＭＳ 明朝" w:cs="Times New Roman"/>
      <w:color w:val="000000"/>
      <w:spacing w:val="-2"/>
      <w:kern w:val="0"/>
      <w:sz w:val="22"/>
    </w:rPr>
  </w:style>
  <w:style w:type="paragraph" w:styleId="a3">
    <w:name w:val="header"/>
    <w:basedOn w:val="a"/>
    <w:link w:val="a4"/>
    <w:uiPriority w:val="99"/>
    <w:unhideWhenUsed/>
    <w:rsid w:val="000F0E6A"/>
    <w:pPr>
      <w:tabs>
        <w:tab w:val="center" w:pos="4252"/>
        <w:tab w:val="right" w:pos="8504"/>
      </w:tabs>
      <w:snapToGrid w:val="0"/>
    </w:pPr>
  </w:style>
  <w:style w:type="character" w:customStyle="1" w:styleId="a4">
    <w:name w:val="ヘッダー (文字)"/>
    <w:basedOn w:val="a0"/>
    <w:link w:val="a3"/>
    <w:uiPriority w:val="99"/>
    <w:rsid w:val="000F0E6A"/>
    <w:rPr>
      <w:rFonts w:ascii="ＭＳ 明朝" w:eastAsia="ＭＳ 明朝" w:hAnsi="ＭＳ 明朝" w:cs="Times New Roman"/>
      <w:color w:val="000000"/>
      <w:kern w:val="0"/>
      <w:sz w:val="22"/>
    </w:rPr>
  </w:style>
  <w:style w:type="paragraph" w:styleId="a5">
    <w:name w:val="footer"/>
    <w:basedOn w:val="a"/>
    <w:link w:val="a6"/>
    <w:uiPriority w:val="99"/>
    <w:unhideWhenUsed/>
    <w:rsid w:val="000F0E6A"/>
    <w:pPr>
      <w:tabs>
        <w:tab w:val="center" w:pos="4252"/>
        <w:tab w:val="right" w:pos="8504"/>
      </w:tabs>
      <w:snapToGrid w:val="0"/>
    </w:pPr>
  </w:style>
  <w:style w:type="character" w:customStyle="1" w:styleId="a6">
    <w:name w:val="フッター (文字)"/>
    <w:basedOn w:val="a0"/>
    <w:link w:val="a5"/>
    <w:uiPriority w:val="99"/>
    <w:rsid w:val="000F0E6A"/>
    <w:rPr>
      <w:rFonts w:ascii="ＭＳ 明朝" w:eastAsia="ＭＳ 明朝" w:hAnsi="ＭＳ 明朝" w:cs="Times New Roman"/>
      <w:color w:val="000000"/>
      <w:kern w:val="0"/>
      <w:sz w:val="22"/>
    </w:rPr>
  </w:style>
  <w:style w:type="paragraph" w:styleId="a7">
    <w:name w:val="Balloon Text"/>
    <w:basedOn w:val="a"/>
    <w:link w:val="a8"/>
    <w:uiPriority w:val="99"/>
    <w:semiHidden/>
    <w:unhideWhenUsed/>
    <w:rsid w:val="00B948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48E9"/>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996391"/>
    <w:pPr>
      <w:ind w:leftChars="400" w:left="840"/>
    </w:pPr>
  </w:style>
  <w:style w:type="table" w:styleId="aa">
    <w:name w:val="Table Grid"/>
    <w:basedOn w:val="a1"/>
    <w:uiPriority w:val="59"/>
    <w:rsid w:val="00F7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A65C0"/>
  </w:style>
  <w:style w:type="character" w:customStyle="1" w:styleId="ac">
    <w:name w:val="日付 (文字)"/>
    <w:basedOn w:val="a0"/>
    <w:link w:val="ab"/>
    <w:uiPriority w:val="99"/>
    <w:semiHidden/>
    <w:rsid w:val="00AA65C0"/>
    <w:rPr>
      <w:rFonts w:ascii="ＭＳ 明朝" w:eastAsia="ＭＳ 明朝" w:hAnsi="ＭＳ 明朝" w:cs="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5945</Words>
  <Characters>33891</Characters>
  <Application>Microsoft Office Word</Application>
  <DocSecurity>0</DocSecurity>
  <Lines>282</Lines>
  <Paragraphs>79</Paragraphs>
  <ScaleCrop>false</ScaleCrop>
  <Company/>
  <LinksUpToDate>false</LinksUpToDate>
  <CharactersWithSpaces>39757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2016-08-26T02:03:00Z</dcterms:created>
  <dcterms:modified xsi:type="dcterms:W3CDTF">2016-09-01T03:05:00Z</dcterms:modified>
</cp:coreProperties>
</file>