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40" w:rsidRDefault="00AF1796" w:rsidP="00C421A4">
      <w:pPr>
        <w:snapToGrid w:val="0"/>
        <w:spacing w:line="240" w:lineRule="atLeast"/>
        <w:rPr>
          <w:rFonts w:asciiTheme="minorEastAsia" w:hAnsiTheme="minorEastAsia"/>
        </w:rPr>
      </w:pPr>
      <w:r>
        <w:rPr>
          <w:rFonts w:asciiTheme="minorEastAsia" w:hAnsiTheme="minorEastAsia" w:hint="eastAsia"/>
        </w:rPr>
        <w:t xml:space="preserve">薬学職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ED012C" w:rsidRDefault="00ED012C" w:rsidP="00C421A4">
      <w:pPr>
        <w:snapToGrid w:val="0"/>
        <w:spacing w:line="240" w:lineRule="atLeast"/>
        <w:rPr>
          <w:rFonts w:asciiTheme="minorEastAsia" w:hAnsiTheme="minorEastAsia"/>
        </w:rPr>
      </w:pPr>
    </w:p>
    <w:p w:rsidR="00955840" w:rsidRDefault="00955840" w:rsidP="00C421A4">
      <w:pPr>
        <w:snapToGrid w:val="0"/>
        <w:spacing w:line="240" w:lineRule="atLeast"/>
        <w:rPr>
          <w:rFonts w:asciiTheme="minorEastAsia" w:hAnsiTheme="minorEastAsia"/>
        </w:rPr>
      </w:pPr>
    </w:p>
    <w:p w:rsidR="00955840" w:rsidRPr="00367A04" w:rsidRDefault="00010D6E" w:rsidP="00955840">
      <w:pPr>
        <w:snapToGrid w:val="0"/>
        <w:spacing w:line="240" w:lineRule="atLeast"/>
        <w:rPr>
          <w:rFonts w:asciiTheme="minorEastAsia" w:hAnsiTheme="minorEastAsia"/>
        </w:rPr>
      </w:pPr>
      <w:r>
        <w:rPr>
          <w:rFonts w:asciiTheme="minorEastAsia" w:hAnsiTheme="minorEastAsia" w:hint="eastAsia"/>
        </w:rPr>
        <w:t>【令和元</w:t>
      </w:r>
      <w:r w:rsidR="00955840" w:rsidRPr="00367A04">
        <w:rPr>
          <w:rFonts w:asciiTheme="minorEastAsia" w:hAnsiTheme="minorEastAsia" w:hint="eastAsia"/>
        </w:rPr>
        <w:t>年８月２</w:t>
      </w:r>
      <w:r>
        <w:rPr>
          <w:rFonts w:asciiTheme="minorEastAsia" w:hAnsiTheme="minorEastAsia" w:hint="eastAsia"/>
        </w:rPr>
        <w:t>３</w:t>
      </w:r>
      <w:r w:rsidR="00955840" w:rsidRPr="00367A04">
        <w:rPr>
          <w:rFonts w:asciiTheme="minorEastAsia" w:hAnsiTheme="minorEastAsia" w:hint="eastAsia"/>
        </w:rPr>
        <w:t>日</w:t>
      </w:r>
      <w:r w:rsidR="00955840">
        <w:rPr>
          <w:rFonts w:asciiTheme="minorEastAsia" w:hAnsiTheme="minorEastAsia" w:hint="eastAsia"/>
        </w:rPr>
        <w:t>実施】</w:t>
      </w:r>
    </w:p>
    <w:p w:rsidR="00BB5AF3" w:rsidRPr="00955840" w:rsidRDefault="00BB5AF3" w:rsidP="00C421A4">
      <w:pPr>
        <w:snapToGrid w:val="0"/>
        <w:spacing w:line="240" w:lineRule="atLeast"/>
        <w:rPr>
          <w:rFonts w:asciiTheme="minorEastAsia" w:hAnsiTheme="minorEastAsia"/>
        </w:rPr>
      </w:pPr>
    </w:p>
    <w:p w:rsidR="00010D6E" w:rsidRPr="00010D6E" w:rsidRDefault="00010D6E" w:rsidP="00010D6E">
      <w:pPr>
        <w:snapToGrid w:val="0"/>
        <w:spacing w:line="240" w:lineRule="atLeast"/>
        <w:ind w:firstLineChars="100" w:firstLine="210"/>
        <w:rPr>
          <w:rFonts w:asciiTheme="minorEastAsia" w:hAnsiTheme="minorEastAsia" w:hint="eastAsia"/>
        </w:rPr>
      </w:pPr>
      <w:r w:rsidRPr="00010D6E">
        <w:rPr>
          <w:rFonts w:asciiTheme="minorEastAsia" w:hAnsiTheme="minorEastAsia" w:hint="eastAsia"/>
        </w:rPr>
        <w:t>ジェネリック医薬品を普及させることは、患者負担の軽減や医療保険財政の改善に資するものとして重要です。</w:t>
      </w:r>
    </w:p>
    <w:p w:rsidR="00010D6E" w:rsidRPr="00010D6E" w:rsidRDefault="00010D6E" w:rsidP="00010D6E">
      <w:pPr>
        <w:snapToGrid w:val="0"/>
        <w:spacing w:line="240" w:lineRule="atLeast"/>
        <w:ind w:firstLineChars="100" w:firstLine="210"/>
        <w:rPr>
          <w:rFonts w:asciiTheme="minorEastAsia" w:hAnsiTheme="minorEastAsia" w:hint="eastAsia"/>
        </w:rPr>
      </w:pPr>
      <w:r w:rsidRPr="00010D6E">
        <w:rPr>
          <w:rFonts w:asciiTheme="minorEastAsia" w:hAnsiTheme="minorEastAsia" w:hint="eastAsia"/>
        </w:rPr>
        <w:t>大阪府におけるジェネリック医薬品の数量シェアは年々増加しているものの、全国40位程度と、全国平均を下回っている状況であり、これまで以上に取組みの工夫が必要となっています。</w:t>
      </w:r>
    </w:p>
    <w:p w:rsidR="00010D6E" w:rsidRPr="00010D6E" w:rsidRDefault="00010D6E" w:rsidP="00010D6E">
      <w:pPr>
        <w:snapToGrid w:val="0"/>
        <w:spacing w:line="240" w:lineRule="atLeast"/>
        <w:ind w:firstLineChars="100" w:firstLine="210"/>
        <w:rPr>
          <w:rFonts w:asciiTheme="minorEastAsia" w:hAnsiTheme="minorEastAsia" w:hint="eastAsia"/>
        </w:rPr>
      </w:pPr>
      <w:r w:rsidRPr="00010D6E">
        <w:rPr>
          <w:rFonts w:asciiTheme="minorEastAsia" w:hAnsiTheme="minorEastAsia" w:hint="eastAsia"/>
        </w:rPr>
        <w:t>そこで、ジェネリック医薬品の普及が進まないと思われる理由を次の①②それぞれの立場で考え、その解決のため、次の①②それぞれに対する、大阪府の効果的な取組みについて、グループとしての意見をまとめてください。</w:t>
      </w:r>
    </w:p>
    <w:p w:rsidR="00010D6E" w:rsidRPr="00010D6E" w:rsidRDefault="00010D6E" w:rsidP="00010D6E">
      <w:pPr>
        <w:snapToGrid w:val="0"/>
        <w:spacing w:line="240" w:lineRule="atLeast"/>
        <w:ind w:firstLineChars="100" w:firstLine="210"/>
        <w:rPr>
          <w:rFonts w:asciiTheme="minorEastAsia" w:hAnsiTheme="minorEastAsia"/>
        </w:rPr>
      </w:pPr>
    </w:p>
    <w:p w:rsidR="00010D6E" w:rsidRPr="00010D6E" w:rsidRDefault="00010D6E" w:rsidP="00010D6E">
      <w:pPr>
        <w:snapToGrid w:val="0"/>
        <w:spacing w:line="240" w:lineRule="atLeast"/>
        <w:ind w:firstLineChars="100" w:firstLine="210"/>
        <w:rPr>
          <w:rFonts w:asciiTheme="minorEastAsia" w:hAnsiTheme="minorEastAsia" w:hint="eastAsia"/>
        </w:rPr>
      </w:pPr>
      <w:bookmarkStart w:id="0" w:name="_GoBack"/>
      <w:bookmarkEnd w:id="0"/>
      <w:r w:rsidRPr="00010D6E">
        <w:rPr>
          <w:rFonts w:asciiTheme="minorEastAsia" w:hAnsiTheme="minorEastAsia" w:hint="eastAsia"/>
        </w:rPr>
        <w:t>①処方医／薬局薬剤師</w:t>
      </w:r>
    </w:p>
    <w:p w:rsidR="00AF5063" w:rsidRPr="00367A04" w:rsidRDefault="00010D6E" w:rsidP="00010D6E">
      <w:pPr>
        <w:snapToGrid w:val="0"/>
        <w:spacing w:line="240" w:lineRule="atLeast"/>
        <w:ind w:firstLineChars="100" w:firstLine="210"/>
        <w:rPr>
          <w:rFonts w:asciiTheme="minorEastAsia" w:hAnsiTheme="minorEastAsia"/>
        </w:rPr>
      </w:pPr>
      <w:r w:rsidRPr="00010D6E">
        <w:rPr>
          <w:rFonts w:asciiTheme="minorEastAsia" w:hAnsiTheme="minorEastAsia" w:hint="eastAsia"/>
        </w:rPr>
        <w:t>②患者</w:t>
      </w:r>
    </w:p>
    <w:sectPr w:rsidR="00AF5063" w:rsidRPr="00367A0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0D6E"/>
    <w:rsid w:val="001A5A0A"/>
    <w:rsid w:val="0036318B"/>
    <w:rsid w:val="00367A04"/>
    <w:rsid w:val="00415DB4"/>
    <w:rsid w:val="004D6AFB"/>
    <w:rsid w:val="00544184"/>
    <w:rsid w:val="0056114F"/>
    <w:rsid w:val="008F0131"/>
    <w:rsid w:val="008F3E75"/>
    <w:rsid w:val="00955840"/>
    <w:rsid w:val="00A166FE"/>
    <w:rsid w:val="00A963C0"/>
    <w:rsid w:val="00AF1796"/>
    <w:rsid w:val="00AF5063"/>
    <w:rsid w:val="00BB5AF3"/>
    <w:rsid w:val="00C421A4"/>
    <w:rsid w:val="00D845B1"/>
    <w:rsid w:val="00E24C13"/>
    <w:rsid w:val="00ED012C"/>
    <w:rsid w:val="00F01CCA"/>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8EA4532"/>
  <w15:docId w15:val="{154ED7F7-6696-4DE4-BF67-B8424675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人事課</cp:lastModifiedBy>
  <cp:revision>8</cp:revision>
  <cp:lastPrinted>2015-09-01T12:29:00Z</cp:lastPrinted>
  <dcterms:created xsi:type="dcterms:W3CDTF">2017-09-04T09:08:00Z</dcterms:created>
  <dcterms:modified xsi:type="dcterms:W3CDTF">2019-09-01T05:39:00Z</dcterms:modified>
</cp:coreProperties>
</file>