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府民お問合せセンター「ピピっとライン」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06-6910-8001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  <w:bookmarkStart w:id="0" w:name="_GoBack"/>
      <w:bookmarkEnd w:id="0"/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align>center</wp:align>
            </wp:positionH>
            <wp:positionV relativeFrom="margin">
              <wp:align>bottom</wp:align>
            </wp:positionV>
            <wp:extent cx="5551805" cy="44761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5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5C69C2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Pr="005C69C2">
      <w:rPr>
        <w:rFonts w:ascii="ＭＳ 明朝" w:eastAsia="ＭＳ 明朝" w:hAnsiTheme="minorHAnsi"/>
        <w:sz w:val="24"/>
      </w:rPr>
      <w:fldChar w:fldCharType="begin"/>
    </w:r>
    <w:r w:rsidRPr="005C69C2">
      <w:rPr>
        <w:rFonts w:ascii="ＭＳ 明朝" w:eastAsia="ＭＳ 明朝" w:hAnsiTheme="minorHAnsi"/>
        <w:sz w:val="24"/>
      </w:rPr>
      <w:instrText>PAGE   \* MERGEFORMAT</w:instrText>
    </w:r>
    <w:r w:rsidRPr="005C69C2">
      <w:rPr>
        <w:rFonts w:ascii="ＭＳ 明朝" w:eastAsia="ＭＳ 明朝" w:hAnsiTheme="minorHAnsi"/>
        <w:sz w:val="24"/>
      </w:rPr>
      <w:fldChar w:fldCharType="separate"/>
    </w:r>
    <w:r w:rsidR="00293B13" w:rsidRPr="00293B13">
      <w:rPr>
        <w:rFonts w:ascii="ＭＳ 明朝" w:eastAsia="ＭＳ 明朝" w:hAnsiTheme="minorHAnsi"/>
        <w:noProof/>
        <w:sz w:val="24"/>
        <w:lang w:val="ja-JP"/>
      </w:rPr>
      <w:t>25</w:t>
    </w:r>
    <w:r w:rsidRPr="005C69C2">
      <w:rPr>
        <w:rFonts w:ascii="ＭＳ 明朝" w:eastAsia="ＭＳ 明朝" w:hAnsiTheme="minorHAnsi"/>
        <w:sz w:val="24"/>
      </w:rPr>
      <w:fldChar w:fldCharType="end"/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553BB0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浅井　利彦</cp:lastModifiedBy>
  <cp:revision>16</cp:revision>
  <cp:lastPrinted>2012-10-31T04:25:00Z</cp:lastPrinted>
  <dcterms:created xsi:type="dcterms:W3CDTF">2016-06-17T07:57:00Z</dcterms:created>
  <dcterms:modified xsi:type="dcterms:W3CDTF">2019-02-20T01:26:00Z</dcterms:modified>
</cp:coreProperties>
</file>