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1FF99" w14:textId="77777777" w:rsidR="000B2DC6" w:rsidRPr="00F101B3" w:rsidRDefault="000B2DC6" w:rsidP="000B2DC6">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w:t>
      </w:r>
      <w:r w:rsidR="00D3572B" w:rsidRPr="00F101B3">
        <w:rPr>
          <w:rFonts w:ascii="HG丸ｺﾞｼｯｸM-PRO" w:eastAsia="HG丸ｺﾞｼｯｸM-PRO" w:hAnsi="HG丸ｺﾞｼｯｸM-PRO" w:hint="eastAsia"/>
          <w:b/>
          <w:sz w:val="24"/>
          <w:szCs w:val="24"/>
        </w:rPr>
        <w:t>大阪</w:t>
      </w:r>
      <w:r w:rsidRPr="00F101B3">
        <w:rPr>
          <w:rFonts w:ascii="HG丸ｺﾞｼｯｸM-PRO" w:eastAsia="HG丸ｺﾞｼｯｸM-PRO" w:hAnsi="HG丸ｺﾞｼｯｸM-PRO" w:hint="eastAsia"/>
          <w:b/>
          <w:sz w:val="24"/>
          <w:szCs w:val="24"/>
        </w:rPr>
        <w:t>府営住宅事業特別会計財務諸表）</w:t>
      </w:r>
    </w:p>
    <w:p w14:paraId="14B1FF9A" w14:textId="77777777" w:rsidR="000B2DC6" w:rsidRPr="00F101B3" w:rsidRDefault="000B2DC6" w:rsidP="000B2DC6">
      <w:pPr>
        <w:jc w:val="center"/>
        <w:rPr>
          <w:rFonts w:ascii="HG丸ｺﾞｼｯｸM-PRO" w:eastAsia="HG丸ｺﾞｼｯｸM-PRO" w:hAnsi="HG丸ｺﾞｼｯｸM-PRO"/>
          <w:b/>
          <w:sz w:val="24"/>
          <w:szCs w:val="24"/>
        </w:rPr>
      </w:pPr>
    </w:p>
    <w:p w14:paraId="14B1FF9B" w14:textId="77777777" w:rsidR="000B2DC6" w:rsidRPr="000F0F4D" w:rsidRDefault="00107D37" w:rsidP="00107D37">
      <w:pPr>
        <w:rPr>
          <w:rFonts w:ascii="HG丸ｺﾞｼｯｸM-PRO" w:eastAsia="HG丸ｺﾞｼｯｸM-PRO" w:hAnsi="HG丸ｺﾞｼｯｸM-PRO"/>
          <w:b/>
        </w:rPr>
      </w:pPr>
      <w:r w:rsidRPr="000F0F4D">
        <w:rPr>
          <w:rFonts w:ascii="HG丸ｺﾞｼｯｸM-PRO" w:eastAsia="HG丸ｺﾞｼｯｸM-PRO" w:hAnsi="HG丸ｺﾞｼｯｸM-PRO" w:hint="eastAsia"/>
          <w:b/>
        </w:rPr>
        <w:t>１．</w:t>
      </w:r>
      <w:r w:rsidR="000B2DC6" w:rsidRPr="000F0F4D">
        <w:rPr>
          <w:rFonts w:ascii="HG丸ｺﾞｼｯｸM-PRO" w:eastAsia="HG丸ｺﾞｼｯｸM-PRO" w:hAnsi="HG丸ｺﾞｼｯｸM-PRO" w:hint="eastAsia"/>
          <w:b/>
        </w:rPr>
        <w:t>追加情報</w:t>
      </w:r>
    </w:p>
    <w:p w14:paraId="14B1FF9C" w14:textId="77777777" w:rsidR="00D32D3A" w:rsidRDefault="000B7F7A" w:rsidP="006E729A">
      <w:pPr>
        <w:ind w:firstLineChars="100" w:firstLine="180"/>
        <w:rPr>
          <w:rFonts w:ascii="HG丸ｺﾞｼｯｸM-PRO" w:eastAsia="HG丸ｺﾞｼｯｸM-PRO" w:hAnsi="HG丸ｺﾞｼｯｸM-PRO"/>
          <w:sz w:val="18"/>
          <w:szCs w:val="18"/>
        </w:rPr>
      </w:pPr>
      <w:r w:rsidRPr="000B7F7A">
        <w:rPr>
          <w:rFonts w:ascii="HG丸ｺﾞｼｯｸM-PRO" w:eastAsia="HG丸ｺﾞｼｯｸM-PRO" w:hAnsi="HG丸ｺﾞｼｯｸM-PRO" w:hint="eastAsia"/>
          <w:sz w:val="18"/>
          <w:szCs w:val="18"/>
        </w:rPr>
        <w:t>（１）固定資産の減損の状況</w:t>
      </w:r>
      <w:r w:rsidR="00D32D3A" w:rsidRPr="00107D37">
        <w:rPr>
          <w:rFonts w:ascii="HG丸ｺﾞｼｯｸM-PRO" w:eastAsia="HG丸ｺﾞｼｯｸM-PRO" w:hAnsi="HG丸ｺﾞｼｯｸM-PRO" w:hint="eastAsia"/>
          <w:sz w:val="18"/>
          <w:szCs w:val="18"/>
        </w:rPr>
        <w:t>（行政財産）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992"/>
        <w:gridCol w:w="828"/>
        <w:gridCol w:w="3402"/>
        <w:gridCol w:w="570"/>
      </w:tblGrid>
      <w:tr w:rsidR="006E729A" w:rsidRPr="000B7F7A" w14:paraId="14B1FFA1" w14:textId="77777777" w:rsidTr="0078190C">
        <w:tc>
          <w:tcPr>
            <w:tcW w:w="1291" w:type="dxa"/>
            <w:tcBorders>
              <w:top w:val="single" w:sz="4" w:space="0" w:color="auto"/>
              <w:left w:val="single" w:sz="4" w:space="0" w:color="auto"/>
              <w:bottom w:val="single" w:sz="4" w:space="0" w:color="auto"/>
              <w:right w:val="single" w:sz="4" w:space="0" w:color="auto"/>
            </w:tcBorders>
            <w:vAlign w:val="center"/>
            <w:hideMark/>
          </w:tcPr>
          <w:p w14:paraId="14B1FF9D" w14:textId="77777777" w:rsidR="006E729A" w:rsidRPr="000B7F7A" w:rsidRDefault="006E729A" w:rsidP="009D1DAA">
            <w:pPr>
              <w:spacing w:line="300" w:lineRule="exact"/>
              <w:jc w:val="center"/>
              <w:rPr>
                <w:rFonts w:ascii="HG丸ｺﾞｼｯｸM-PRO" w:eastAsia="HG丸ｺﾞｼｯｸM-PRO" w:hAnsi="HG丸ｺﾞｼｯｸM-PRO"/>
                <w:sz w:val="18"/>
                <w:szCs w:val="18"/>
              </w:rPr>
            </w:pPr>
            <w:r w:rsidRPr="000B7F7A">
              <w:rPr>
                <w:rFonts w:ascii="HG丸ｺﾞｼｯｸM-PRO" w:eastAsia="HG丸ｺﾞｼｯｸM-PRO" w:hAnsi="HG丸ｺﾞｼｯｸM-PRO" w:hint="eastAsia"/>
                <w:sz w:val="18"/>
                <w:szCs w:val="18"/>
              </w:rPr>
              <w:t>区分</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4B1FF9E" w14:textId="77777777" w:rsidR="006E729A" w:rsidRPr="000B7F7A" w:rsidRDefault="006E729A" w:rsidP="009D1DAA">
            <w:pPr>
              <w:spacing w:line="240" w:lineRule="exact"/>
              <w:jc w:val="center"/>
              <w:rPr>
                <w:rFonts w:ascii="HG丸ｺﾞｼｯｸM-PRO" w:eastAsia="HG丸ｺﾞｼｯｸM-PRO" w:hAnsi="HG丸ｺﾞｼｯｸM-PRO"/>
                <w:sz w:val="18"/>
                <w:szCs w:val="18"/>
              </w:rPr>
            </w:pPr>
            <w:r w:rsidRPr="000B7F7A">
              <w:rPr>
                <w:rFonts w:ascii="HG丸ｺﾞｼｯｸM-PRO" w:eastAsia="HG丸ｺﾞｼｯｸM-PRO" w:hAnsi="HG丸ｺﾞｼｯｸM-PRO" w:hint="eastAsia"/>
                <w:sz w:val="18"/>
                <w:szCs w:val="18"/>
              </w:rPr>
              <w:t>種類</w:t>
            </w:r>
          </w:p>
        </w:tc>
        <w:tc>
          <w:tcPr>
            <w:tcW w:w="828" w:type="dxa"/>
            <w:tcBorders>
              <w:top w:val="single" w:sz="4" w:space="0" w:color="auto"/>
              <w:left w:val="single" w:sz="4" w:space="0" w:color="auto"/>
              <w:bottom w:val="single" w:sz="4" w:space="0" w:color="auto"/>
              <w:right w:val="single" w:sz="4" w:space="0" w:color="auto"/>
            </w:tcBorders>
            <w:vAlign w:val="center"/>
            <w:hideMark/>
          </w:tcPr>
          <w:p w14:paraId="14B1FF9F" w14:textId="77777777" w:rsidR="006E729A" w:rsidRPr="000B7F7A" w:rsidRDefault="006E729A" w:rsidP="009D1DAA">
            <w:pPr>
              <w:spacing w:line="240" w:lineRule="exact"/>
              <w:jc w:val="center"/>
              <w:rPr>
                <w:rFonts w:ascii="HG丸ｺﾞｼｯｸM-PRO" w:eastAsia="HG丸ｺﾞｼｯｸM-PRO" w:hAnsi="HG丸ｺﾞｼｯｸM-PRO"/>
                <w:sz w:val="18"/>
                <w:szCs w:val="18"/>
              </w:rPr>
            </w:pPr>
            <w:r w:rsidRPr="000B7F7A">
              <w:rPr>
                <w:rFonts w:ascii="HG丸ｺﾞｼｯｸM-PRO" w:eastAsia="HG丸ｺﾞｼｯｸM-PRO" w:hAnsi="HG丸ｺﾞｼｯｸM-PRO" w:hint="eastAsia"/>
                <w:sz w:val="18"/>
                <w:szCs w:val="18"/>
              </w:rPr>
              <w:t>件数</w:t>
            </w:r>
          </w:p>
        </w:tc>
        <w:tc>
          <w:tcPr>
            <w:tcW w:w="3972" w:type="dxa"/>
            <w:gridSpan w:val="2"/>
            <w:tcBorders>
              <w:top w:val="single" w:sz="4" w:space="0" w:color="auto"/>
              <w:left w:val="single" w:sz="4" w:space="0" w:color="auto"/>
              <w:bottom w:val="single" w:sz="4" w:space="0" w:color="auto"/>
              <w:right w:val="single" w:sz="4" w:space="0" w:color="auto"/>
            </w:tcBorders>
            <w:vAlign w:val="center"/>
            <w:hideMark/>
          </w:tcPr>
          <w:p w14:paraId="14B1FFA0" w14:textId="77777777" w:rsidR="006E729A" w:rsidRPr="000B7F7A" w:rsidRDefault="006E729A" w:rsidP="009D1DAA">
            <w:pPr>
              <w:spacing w:line="240" w:lineRule="exact"/>
              <w:jc w:val="center"/>
              <w:rPr>
                <w:rFonts w:ascii="HG丸ｺﾞｼｯｸM-PRO" w:eastAsia="HG丸ｺﾞｼｯｸM-PRO" w:hAnsi="HG丸ｺﾞｼｯｸM-PRO"/>
                <w:sz w:val="18"/>
                <w:szCs w:val="18"/>
              </w:rPr>
            </w:pPr>
            <w:r w:rsidRPr="000B7F7A">
              <w:rPr>
                <w:rFonts w:ascii="HG丸ｺﾞｼｯｸM-PRO" w:eastAsia="HG丸ｺﾞｼｯｸM-PRO" w:hAnsi="HG丸ｺﾞｼｯｸM-PRO" w:hint="eastAsia"/>
                <w:sz w:val="18"/>
                <w:szCs w:val="18"/>
              </w:rPr>
              <w:t>減損損失額</w:t>
            </w:r>
          </w:p>
        </w:tc>
      </w:tr>
      <w:tr w:rsidR="006E729A" w:rsidRPr="000B7F7A" w14:paraId="14B1FFA6" w14:textId="77777777" w:rsidTr="0078190C">
        <w:tc>
          <w:tcPr>
            <w:tcW w:w="1291" w:type="dxa"/>
            <w:tcBorders>
              <w:top w:val="single" w:sz="4" w:space="0" w:color="auto"/>
              <w:left w:val="single" w:sz="4" w:space="0" w:color="auto"/>
              <w:bottom w:val="nil"/>
              <w:right w:val="single" w:sz="4" w:space="0" w:color="auto"/>
            </w:tcBorders>
          </w:tcPr>
          <w:p w14:paraId="14B1FFA2" w14:textId="77777777" w:rsidR="006E729A" w:rsidRPr="000B7F7A" w:rsidRDefault="006E729A" w:rsidP="009D1DAA">
            <w:pPr>
              <w:spacing w:line="200" w:lineRule="exact"/>
              <w:jc w:val="center"/>
              <w:rPr>
                <w:rFonts w:ascii="HG丸ｺﾞｼｯｸM-PRO" w:eastAsia="HG丸ｺﾞｼｯｸM-PRO" w:hAnsi="HG丸ｺﾞｼｯｸM-PRO"/>
                <w:sz w:val="18"/>
                <w:szCs w:val="18"/>
              </w:rPr>
            </w:pPr>
          </w:p>
        </w:tc>
        <w:tc>
          <w:tcPr>
            <w:tcW w:w="1992" w:type="dxa"/>
            <w:tcBorders>
              <w:top w:val="single" w:sz="4" w:space="0" w:color="auto"/>
              <w:left w:val="single" w:sz="4" w:space="0" w:color="auto"/>
              <w:bottom w:val="nil"/>
              <w:right w:val="single" w:sz="4" w:space="0" w:color="auto"/>
            </w:tcBorders>
          </w:tcPr>
          <w:p w14:paraId="14B1FFA3" w14:textId="77777777" w:rsidR="006E729A" w:rsidRPr="000B7F7A" w:rsidRDefault="006E729A" w:rsidP="009D1DAA">
            <w:pPr>
              <w:spacing w:line="200" w:lineRule="exact"/>
              <w:jc w:val="center"/>
              <w:rPr>
                <w:rFonts w:ascii="HG丸ｺﾞｼｯｸM-PRO" w:eastAsia="HG丸ｺﾞｼｯｸM-PRO" w:hAnsi="HG丸ｺﾞｼｯｸM-PRO"/>
                <w:sz w:val="18"/>
                <w:szCs w:val="18"/>
              </w:rPr>
            </w:pPr>
          </w:p>
        </w:tc>
        <w:tc>
          <w:tcPr>
            <w:tcW w:w="828" w:type="dxa"/>
            <w:tcBorders>
              <w:top w:val="single" w:sz="4" w:space="0" w:color="auto"/>
              <w:left w:val="single" w:sz="4" w:space="0" w:color="auto"/>
              <w:bottom w:val="nil"/>
              <w:right w:val="single" w:sz="4" w:space="0" w:color="auto"/>
            </w:tcBorders>
          </w:tcPr>
          <w:p w14:paraId="14B1FFA4" w14:textId="77777777" w:rsidR="006E729A" w:rsidRPr="000B7F7A" w:rsidRDefault="006E729A" w:rsidP="009D1DAA">
            <w:pPr>
              <w:spacing w:line="200" w:lineRule="exact"/>
              <w:jc w:val="center"/>
              <w:rPr>
                <w:rFonts w:ascii="HG丸ｺﾞｼｯｸM-PRO" w:eastAsia="HG丸ｺﾞｼｯｸM-PRO" w:hAnsi="HG丸ｺﾞｼｯｸM-PRO"/>
                <w:sz w:val="18"/>
                <w:szCs w:val="18"/>
              </w:rPr>
            </w:pPr>
          </w:p>
        </w:tc>
        <w:tc>
          <w:tcPr>
            <w:tcW w:w="3972" w:type="dxa"/>
            <w:gridSpan w:val="2"/>
            <w:tcBorders>
              <w:top w:val="single" w:sz="4" w:space="0" w:color="auto"/>
              <w:left w:val="single" w:sz="4" w:space="0" w:color="auto"/>
              <w:bottom w:val="nil"/>
              <w:right w:val="single" w:sz="4" w:space="0" w:color="auto"/>
            </w:tcBorders>
            <w:vAlign w:val="center"/>
            <w:hideMark/>
          </w:tcPr>
          <w:p w14:paraId="14B1FFA5" w14:textId="77777777" w:rsidR="006E729A" w:rsidRPr="000B7F7A" w:rsidRDefault="006E729A" w:rsidP="009D1DAA">
            <w:pPr>
              <w:spacing w:line="200" w:lineRule="exact"/>
              <w:jc w:val="right"/>
              <w:rPr>
                <w:rFonts w:ascii="HG丸ｺﾞｼｯｸM-PRO" w:eastAsia="HG丸ｺﾞｼｯｸM-PRO" w:hAnsi="HG丸ｺﾞｼｯｸM-PRO"/>
                <w:sz w:val="14"/>
                <w:szCs w:val="14"/>
              </w:rPr>
            </w:pPr>
            <w:r w:rsidRPr="000B7F7A">
              <w:rPr>
                <w:rFonts w:ascii="HG丸ｺﾞｼｯｸM-PRO" w:eastAsia="HG丸ｺﾞｼｯｸM-PRO" w:hAnsi="HG丸ｺﾞｼｯｸM-PRO" w:hint="eastAsia"/>
                <w:sz w:val="14"/>
                <w:szCs w:val="14"/>
              </w:rPr>
              <w:t>百万円</w:t>
            </w:r>
          </w:p>
        </w:tc>
      </w:tr>
      <w:tr w:rsidR="00AD1C83" w:rsidRPr="000B7F7A" w14:paraId="14B1FFAC" w14:textId="77777777" w:rsidTr="0078190C">
        <w:tc>
          <w:tcPr>
            <w:tcW w:w="1291" w:type="dxa"/>
            <w:vMerge w:val="restart"/>
            <w:tcBorders>
              <w:top w:val="nil"/>
              <w:left w:val="single" w:sz="4" w:space="0" w:color="auto"/>
              <w:right w:val="single" w:sz="4" w:space="0" w:color="auto"/>
            </w:tcBorders>
            <w:vAlign w:val="center"/>
            <w:hideMark/>
          </w:tcPr>
          <w:p w14:paraId="14B1FFA7" w14:textId="77777777" w:rsidR="00AD1C83" w:rsidRPr="000B7F7A" w:rsidRDefault="00AD1C83" w:rsidP="009D1DAA">
            <w:pPr>
              <w:spacing w:line="300" w:lineRule="exact"/>
              <w:jc w:val="center"/>
              <w:rPr>
                <w:rFonts w:ascii="HG丸ｺﾞｼｯｸM-PRO" w:eastAsia="HG丸ｺﾞｼｯｸM-PRO" w:hAnsi="HG丸ｺﾞｼｯｸM-PRO"/>
                <w:sz w:val="18"/>
                <w:szCs w:val="18"/>
              </w:rPr>
            </w:pPr>
            <w:r w:rsidRPr="000B7F7A">
              <w:rPr>
                <w:rFonts w:ascii="HG丸ｺﾞｼｯｸM-PRO" w:eastAsia="HG丸ｺﾞｼｯｸM-PRO" w:hAnsi="HG丸ｺﾞｼｯｸM-PRO" w:hint="eastAsia"/>
                <w:sz w:val="18"/>
                <w:szCs w:val="18"/>
              </w:rPr>
              <w:t>行政財産</w:t>
            </w:r>
          </w:p>
        </w:tc>
        <w:tc>
          <w:tcPr>
            <w:tcW w:w="1992" w:type="dxa"/>
            <w:tcBorders>
              <w:top w:val="nil"/>
              <w:left w:val="single" w:sz="4" w:space="0" w:color="auto"/>
              <w:bottom w:val="single" w:sz="4" w:space="0" w:color="auto"/>
              <w:right w:val="single" w:sz="4" w:space="0" w:color="auto"/>
            </w:tcBorders>
            <w:vAlign w:val="center"/>
            <w:hideMark/>
          </w:tcPr>
          <w:p w14:paraId="14B1FFA8" w14:textId="77777777" w:rsidR="00AD1C83" w:rsidRPr="000B7F7A" w:rsidRDefault="00AD1C83" w:rsidP="009D1DAA">
            <w:pPr>
              <w:spacing w:line="300" w:lineRule="exact"/>
              <w:jc w:val="center"/>
              <w:rPr>
                <w:rFonts w:ascii="HG丸ｺﾞｼｯｸM-PRO" w:eastAsia="HG丸ｺﾞｼｯｸM-PRO" w:hAnsi="HG丸ｺﾞｼｯｸM-PRO"/>
                <w:sz w:val="18"/>
                <w:szCs w:val="18"/>
              </w:rPr>
            </w:pPr>
            <w:r w:rsidRPr="000B7F7A">
              <w:rPr>
                <w:rFonts w:ascii="HG丸ｺﾞｼｯｸM-PRO" w:eastAsia="HG丸ｺﾞｼｯｸM-PRO" w:hAnsi="HG丸ｺﾞｼｯｸM-PRO" w:hint="eastAsia"/>
                <w:sz w:val="18"/>
                <w:szCs w:val="18"/>
              </w:rPr>
              <w:t>土地</w:t>
            </w:r>
          </w:p>
        </w:tc>
        <w:tc>
          <w:tcPr>
            <w:tcW w:w="828" w:type="dxa"/>
            <w:tcBorders>
              <w:top w:val="nil"/>
              <w:left w:val="single" w:sz="4" w:space="0" w:color="auto"/>
              <w:bottom w:val="single" w:sz="4" w:space="0" w:color="auto"/>
              <w:right w:val="single" w:sz="4" w:space="0" w:color="auto"/>
            </w:tcBorders>
            <w:vAlign w:val="center"/>
          </w:tcPr>
          <w:p w14:paraId="14B1FFA9" w14:textId="17A22683" w:rsidR="00AD1C83" w:rsidRPr="000B7F7A" w:rsidRDefault="00701E4F" w:rsidP="009D1DAA">
            <w:pPr>
              <w:spacing w:line="300" w:lineRule="exact"/>
              <w:jc w:val="center"/>
              <w:rPr>
                <w:rFonts w:ascii="HG丸ｺﾞｼｯｸM-PRO" w:eastAsia="HG丸ｺﾞｼｯｸM-PRO" w:hAnsi="HG丸ｺﾞｼｯｸM-PRO"/>
                <w:strike/>
                <w:sz w:val="18"/>
                <w:szCs w:val="18"/>
              </w:rPr>
            </w:pPr>
            <w:r>
              <w:rPr>
                <w:rFonts w:ascii="HG丸ｺﾞｼｯｸM-PRO" w:eastAsia="HG丸ｺﾞｼｯｸM-PRO" w:hAnsi="HG丸ｺﾞｼｯｸM-PRO" w:hint="eastAsia"/>
                <w:sz w:val="18"/>
                <w:szCs w:val="18"/>
              </w:rPr>
              <w:t>57</w:t>
            </w:r>
          </w:p>
        </w:tc>
        <w:tc>
          <w:tcPr>
            <w:tcW w:w="3402" w:type="dxa"/>
            <w:tcBorders>
              <w:top w:val="nil"/>
              <w:left w:val="single" w:sz="4" w:space="0" w:color="auto"/>
              <w:bottom w:val="single" w:sz="4" w:space="0" w:color="auto"/>
              <w:right w:val="nil"/>
            </w:tcBorders>
            <w:vAlign w:val="center"/>
          </w:tcPr>
          <w:p w14:paraId="14B1FFAA" w14:textId="77777777" w:rsidR="00AD1C83" w:rsidRPr="000B7F7A" w:rsidRDefault="00AD1C83" w:rsidP="009D1DAA">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7,368</w:t>
            </w:r>
          </w:p>
        </w:tc>
        <w:tc>
          <w:tcPr>
            <w:tcW w:w="570" w:type="dxa"/>
            <w:tcBorders>
              <w:top w:val="nil"/>
              <w:left w:val="nil"/>
              <w:bottom w:val="single" w:sz="4" w:space="0" w:color="auto"/>
              <w:right w:val="single" w:sz="4" w:space="0" w:color="auto"/>
            </w:tcBorders>
          </w:tcPr>
          <w:p w14:paraId="14B1FFAB" w14:textId="77777777" w:rsidR="00AD1C83" w:rsidRPr="000B7F7A" w:rsidRDefault="00AD1C83" w:rsidP="009D1DAA">
            <w:pPr>
              <w:spacing w:line="300" w:lineRule="exact"/>
              <w:rPr>
                <w:rFonts w:ascii="HG丸ｺﾞｼｯｸM-PRO" w:eastAsia="HG丸ｺﾞｼｯｸM-PRO" w:hAnsi="HG丸ｺﾞｼｯｸM-PRO"/>
                <w:sz w:val="18"/>
                <w:szCs w:val="18"/>
              </w:rPr>
            </w:pPr>
          </w:p>
        </w:tc>
      </w:tr>
      <w:tr w:rsidR="00AD1C83" w:rsidRPr="000B7F7A" w14:paraId="14B1FFB2" w14:textId="77777777" w:rsidTr="0078190C">
        <w:tc>
          <w:tcPr>
            <w:tcW w:w="1291" w:type="dxa"/>
            <w:vMerge/>
            <w:tcBorders>
              <w:left w:val="single" w:sz="4" w:space="0" w:color="auto"/>
              <w:right w:val="single" w:sz="4" w:space="0" w:color="auto"/>
            </w:tcBorders>
            <w:vAlign w:val="center"/>
            <w:hideMark/>
          </w:tcPr>
          <w:p w14:paraId="14B1FFAD" w14:textId="77777777" w:rsidR="00AD1C83" w:rsidRPr="000B7F7A" w:rsidRDefault="00AD1C83" w:rsidP="009D1DAA">
            <w:pPr>
              <w:widowControl/>
              <w:jc w:val="left"/>
              <w:rPr>
                <w:rFonts w:ascii="HG丸ｺﾞｼｯｸM-PRO" w:eastAsia="HG丸ｺﾞｼｯｸM-PRO" w:hAnsi="HG丸ｺﾞｼｯｸM-PRO"/>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hideMark/>
          </w:tcPr>
          <w:p w14:paraId="14B1FFAE" w14:textId="77777777" w:rsidR="00AD1C83" w:rsidRPr="000B7F7A" w:rsidRDefault="00AD1C83" w:rsidP="009D1DAA">
            <w:pPr>
              <w:spacing w:line="300" w:lineRule="exact"/>
              <w:jc w:val="center"/>
              <w:rPr>
                <w:rFonts w:ascii="HG丸ｺﾞｼｯｸM-PRO" w:eastAsia="HG丸ｺﾞｼｯｸM-PRO" w:hAnsi="HG丸ｺﾞｼｯｸM-PRO"/>
                <w:sz w:val="18"/>
                <w:szCs w:val="18"/>
              </w:rPr>
            </w:pPr>
            <w:r w:rsidRPr="000B7F7A">
              <w:rPr>
                <w:rFonts w:ascii="HG丸ｺﾞｼｯｸM-PRO" w:eastAsia="HG丸ｺﾞｼｯｸM-PRO" w:hAnsi="HG丸ｺﾞｼｯｸM-PRO" w:hint="eastAsia"/>
                <w:sz w:val="18"/>
                <w:szCs w:val="18"/>
              </w:rPr>
              <w:t>建物</w:t>
            </w:r>
          </w:p>
        </w:tc>
        <w:tc>
          <w:tcPr>
            <w:tcW w:w="828" w:type="dxa"/>
            <w:tcBorders>
              <w:top w:val="single" w:sz="4" w:space="0" w:color="auto"/>
              <w:left w:val="single" w:sz="4" w:space="0" w:color="auto"/>
              <w:bottom w:val="single" w:sz="4" w:space="0" w:color="auto"/>
              <w:right w:val="single" w:sz="4" w:space="0" w:color="auto"/>
            </w:tcBorders>
            <w:vAlign w:val="center"/>
          </w:tcPr>
          <w:p w14:paraId="14B1FFAF" w14:textId="5FA4E20A" w:rsidR="00AD1C83" w:rsidRPr="000B7F7A" w:rsidRDefault="00701E4F" w:rsidP="009D1DAA">
            <w:pPr>
              <w:spacing w:line="30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58</w:t>
            </w:r>
          </w:p>
        </w:tc>
        <w:tc>
          <w:tcPr>
            <w:tcW w:w="3402" w:type="dxa"/>
            <w:tcBorders>
              <w:top w:val="single" w:sz="4" w:space="0" w:color="auto"/>
              <w:left w:val="single" w:sz="4" w:space="0" w:color="auto"/>
              <w:bottom w:val="single" w:sz="4" w:space="0" w:color="auto"/>
              <w:right w:val="nil"/>
            </w:tcBorders>
            <w:vAlign w:val="center"/>
          </w:tcPr>
          <w:p w14:paraId="14B1FFB0" w14:textId="77777777" w:rsidR="00AD1C83" w:rsidRPr="000B7F7A" w:rsidRDefault="00AD1C83" w:rsidP="009D1DAA">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58,038</w:t>
            </w:r>
          </w:p>
        </w:tc>
        <w:tc>
          <w:tcPr>
            <w:tcW w:w="570" w:type="dxa"/>
            <w:tcBorders>
              <w:top w:val="single" w:sz="4" w:space="0" w:color="auto"/>
              <w:left w:val="nil"/>
              <w:bottom w:val="single" w:sz="4" w:space="0" w:color="auto"/>
              <w:right w:val="single" w:sz="4" w:space="0" w:color="auto"/>
            </w:tcBorders>
          </w:tcPr>
          <w:p w14:paraId="14B1FFB1" w14:textId="77777777" w:rsidR="00AD1C83" w:rsidRPr="000B7F7A" w:rsidRDefault="00AD1C83" w:rsidP="009D1DAA">
            <w:pPr>
              <w:spacing w:line="300" w:lineRule="exact"/>
              <w:rPr>
                <w:rFonts w:ascii="HG丸ｺﾞｼｯｸM-PRO" w:eastAsia="HG丸ｺﾞｼｯｸM-PRO" w:hAnsi="HG丸ｺﾞｼｯｸM-PRO"/>
                <w:sz w:val="18"/>
                <w:szCs w:val="18"/>
              </w:rPr>
            </w:pPr>
          </w:p>
        </w:tc>
      </w:tr>
      <w:tr w:rsidR="00AD1C83" w:rsidRPr="000B7F7A" w14:paraId="14B1FFB7" w14:textId="77777777" w:rsidTr="0078190C">
        <w:tblPrEx>
          <w:tblCellMar>
            <w:left w:w="99" w:type="dxa"/>
            <w:right w:w="99" w:type="dxa"/>
          </w:tblCellMar>
          <w:tblLook w:val="0000" w:firstRow="0" w:lastRow="0" w:firstColumn="0" w:lastColumn="0" w:noHBand="0" w:noVBand="0"/>
        </w:tblPrEx>
        <w:trPr>
          <w:trHeight w:val="315"/>
        </w:trPr>
        <w:tc>
          <w:tcPr>
            <w:tcW w:w="1291" w:type="dxa"/>
            <w:vMerge/>
            <w:tcBorders>
              <w:left w:val="single" w:sz="4" w:space="0" w:color="auto"/>
              <w:right w:val="single" w:sz="4" w:space="0" w:color="auto"/>
            </w:tcBorders>
          </w:tcPr>
          <w:p w14:paraId="14B1FFB3" w14:textId="77777777" w:rsidR="00AD1C83" w:rsidRPr="000B7F7A" w:rsidRDefault="00AD1C83" w:rsidP="009D1DAA">
            <w:pPr>
              <w:ind w:firstLineChars="100" w:firstLine="180"/>
              <w:jc w:val="center"/>
              <w:rPr>
                <w:rFonts w:ascii="HG丸ｺﾞｼｯｸM-PRO" w:eastAsia="HG丸ｺﾞｼｯｸM-PRO" w:hAnsi="HG丸ｺﾞｼｯｸM-PRO"/>
                <w:sz w:val="18"/>
                <w:szCs w:val="18"/>
              </w:rPr>
            </w:pPr>
          </w:p>
        </w:tc>
        <w:tc>
          <w:tcPr>
            <w:tcW w:w="1992" w:type="dxa"/>
            <w:tcBorders>
              <w:left w:val="single" w:sz="4" w:space="0" w:color="auto"/>
            </w:tcBorders>
          </w:tcPr>
          <w:p w14:paraId="14B1FFB4" w14:textId="77777777" w:rsidR="00AD1C83" w:rsidRPr="000B7F7A" w:rsidRDefault="00AD1C83" w:rsidP="009D1DAA">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工作物</w:t>
            </w:r>
          </w:p>
        </w:tc>
        <w:tc>
          <w:tcPr>
            <w:tcW w:w="828" w:type="dxa"/>
          </w:tcPr>
          <w:p w14:paraId="14B1FFB5" w14:textId="018A3E41" w:rsidR="00AD1C83" w:rsidRPr="000B7F7A" w:rsidRDefault="00701E4F" w:rsidP="009D1DA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56</w:t>
            </w:r>
          </w:p>
        </w:tc>
        <w:tc>
          <w:tcPr>
            <w:tcW w:w="3972" w:type="dxa"/>
            <w:gridSpan w:val="2"/>
          </w:tcPr>
          <w:p w14:paraId="14B1FFB6" w14:textId="13DA9C33" w:rsidR="00AD1C83" w:rsidRPr="000B7F7A" w:rsidRDefault="0078190C" w:rsidP="009D1DAA">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AD1C83">
              <w:rPr>
                <w:rFonts w:ascii="HG丸ｺﾞｼｯｸM-PRO" w:eastAsia="HG丸ｺﾞｼｯｸM-PRO" w:hAnsi="HG丸ｺﾞｼｯｸM-PRO" w:hint="eastAsia"/>
                <w:sz w:val="18"/>
                <w:szCs w:val="18"/>
              </w:rPr>
              <w:t>834</w:t>
            </w:r>
          </w:p>
        </w:tc>
      </w:tr>
      <w:tr w:rsidR="006E729A" w:rsidRPr="000B7F7A" w14:paraId="14B1FFBB" w14:textId="77777777" w:rsidTr="0078190C">
        <w:tblPrEx>
          <w:tblCellMar>
            <w:left w:w="99" w:type="dxa"/>
            <w:right w:w="99" w:type="dxa"/>
          </w:tblCellMar>
          <w:tblLook w:val="0000" w:firstRow="0" w:lastRow="0" w:firstColumn="0" w:lastColumn="0" w:noHBand="0" w:noVBand="0"/>
        </w:tblPrEx>
        <w:trPr>
          <w:trHeight w:val="157"/>
        </w:trPr>
        <w:tc>
          <w:tcPr>
            <w:tcW w:w="3283" w:type="dxa"/>
            <w:gridSpan w:val="2"/>
          </w:tcPr>
          <w:p w14:paraId="14B1FFB8" w14:textId="77777777" w:rsidR="006E729A" w:rsidRPr="000B7F7A" w:rsidRDefault="006E729A" w:rsidP="009D1DAA">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合計</w:t>
            </w:r>
          </w:p>
        </w:tc>
        <w:tc>
          <w:tcPr>
            <w:tcW w:w="828" w:type="dxa"/>
          </w:tcPr>
          <w:p w14:paraId="14B1FFB9" w14:textId="4E483F49" w:rsidR="006E729A" w:rsidRPr="000B7F7A" w:rsidRDefault="00701E4F" w:rsidP="009D1DA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171</w:t>
            </w:r>
          </w:p>
        </w:tc>
        <w:tc>
          <w:tcPr>
            <w:tcW w:w="3972" w:type="dxa"/>
            <w:gridSpan w:val="2"/>
          </w:tcPr>
          <w:p w14:paraId="14B1FFBA" w14:textId="65104C10" w:rsidR="006E729A" w:rsidRPr="000B7F7A" w:rsidRDefault="006E729A" w:rsidP="009D1DAA">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46672A">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0078190C">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66,240</w:t>
            </w:r>
          </w:p>
        </w:tc>
      </w:tr>
    </w:tbl>
    <w:p w14:paraId="14B20087" w14:textId="77777777" w:rsidR="000B7F7A" w:rsidRPr="00D32D3A" w:rsidRDefault="000B7F7A" w:rsidP="007F7BF1">
      <w:pPr>
        <w:rPr>
          <w:rFonts w:ascii="HG丸ｺﾞｼｯｸM-PRO" w:eastAsia="HG丸ｺﾞｼｯｸM-PRO" w:hAnsi="HG丸ｺﾞｼｯｸM-PRO"/>
          <w:sz w:val="18"/>
          <w:szCs w:val="18"/>
        </w:rPr>
      </w:pPr>
    </w:p>
    <w:p w14:paraId="14B20088" w14:textId="7E805BED" w:rsidR="007F7BF1" w:rsidRPr="001D6CC5" w:rsidRDefault="00880038" w:rsidP="007F7BF1">
      <w:pPr>
        <w:rPr>
          <w:rFonts w:ascii="HG丸ｺﾞｼｯｸM-PRO" w:eastAsia="HG丸ｺﾞｼｯｸM-PRO" w:hAnsi="HG丸ｺﾞｼｯｸM-PRO"/>
          <w:color w:val="FF0000"/>
          <w:sz w:val="18"/>
          <w:szCs w:val="18"/>
        </w:rPr>
      </w:pPr>
      <w:r w:rsidRPr="000F0F4D">
        <w:rPr>
          <w:rFonts w:ascii="HG丸ｺﾞｼｯｸM-PRO" w:eastAsia="HG丸ｺﾞｼｯｸM-PRO" w:hAnsi="HG丸ｺﾞｼｯｸM-PRO" w:hint="eastAsia"/>
          <w:sz w:val="18"/>
          <w:szCs w:val="18"/>
        </w:rPr>
        <w:t>（２</w:t>
      </w:r>
      <w:r w:rsidR="007F7BF1" w:rsidRPr="000F0F4D">
        <w:rPr>
          <w:rFonts w:ascii="HG丸ｺﾞｼｯｸM-PRO" w:eastAsia="HG丸ｺﾞｼｯｸM-PRO" w:hAnsi="HG丸ｺﾞｼｯｸM-PRO" w:hint="eastAsia"/>
          <w:sz w:val="18"/>
          <w:szCs w:val="18"/>
        </w:rPr>
        <w:t>）繰越事業に係る将来の支出予定額</w:t>
      </w:r>
    </w:p>
    <w:tbl>
      <w:tblPr>
        <w:tblW w:w="5121" w:type="dxa"/>
        <w:tblInd w:w="1641" w:type="dxa"/>
        <w:tblCellMar>
          <w:left w:w="99" w:type="dxa"/>
          <w:right w:w="99" w:type="dxa"/>
        </w:tblCellMar>
        <w:tblLook w:val="04A0" w:firstRow="1" w:lastRow="0" w:firstColumn="1" w:lastColumn="0" w:noHBand="0" w:noVBand="1"/>
      </w:tblPr>
      <w:tblGrid>
        <w:gridCol w:w="2427"/>
        <w:gridCol w:w="2694"/>
      </w:tblGrid>
      <w:tr w:rsidR="000F0F4D" w:rsidRPr="000F0F4D" w14:paraId="14B2008B" w14:textId="77777777" w:rsidTr="00F61908">
        <w:trPr>
          <w:trHeight w:val="270"/>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20089" w14:textId="77777777" w:rsidR="007F7BF1" w:rsidRPr="000F0F4D" w:rsidRDefault="007F7BF1" w:rsidP="00F61908">
            <w:pPr>
              <w:widowControl/>
              <w:jc w:val="left"/>
              <w:rPr>
                <w:rFonts w:ascii="HG丸ｺﾞｼｯｸM-PRO" w:eastAsia="HG丸ｺﾞｼｯｸM-PRO" w:hAnsi="HG丸ｺﾞｼｯｸM-PRO" w:cs="ＭＳ Ｐゴシック"/>
                <w:kern w:val="0"/>
                <w:sz w:val="18"/>
                <w:szCs w:val="18"/>
              </w:rPr>
            </w:pPr>
            <w:r w:rsidRPr="000F0F4D">
              <w:rPr>
                <w:rFonts w:ascii="HG丸ｺﾞｼｯｸM-PRO" w:eastAsia="HG丸ｺﾞｼｯｸM-PRO" w:hAnsi="HG丸ｺﾞｼｯｸM-PRO" w:cs="ＭＳ Ｐゴシック" w:hint="eastAsia"/>
                <w:kern w:val="0"/>
                <w:sz w:val="18"/>
                <w:szCs w:val="18"/>
              </w:rPr>
              <w:t xml:space="preserve">　　　　区分</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4B2008A" w14:textId="77777777" w:rsidR="007F7BF1" w:rsidRPr="000F0F4D" w:rsidRDefault="007F7BF1" w:rsidP="00F61908">
            <w:pPr>
              <w:widowControl/>
              <w:jc w:val="center"/>
              <w:rPr>
                <w:rFonts w:ascii="HG丸ｺﾞｼｯｸM-PRO" w:eastAsia="HG丸ｺﾞｼｯｸM-PRO" w:hAnsi="HG丸ｺﾞｼｯｸM-PRO" w:cs="ＭＳ Ｐゴシック"/>
                <w:kern w:val="0"/>
                <w:sz w:val="18"/>
                <w:szCs w:val="18"/>
              </w:rPr>
            </w:pPr>
            <w:r w:rsidRPr="000F0F4D">
              <w:rPr>
                <w:rFonts w:ascii="HG丸ｺﾞｼｯｸM-PRO" w:eastAsia="HG丸ｺﾞｼｯｸM-PRO" w:hAnsi="HG丸ｺﾞｼｯｸM-PRO" w:cs="ＭＳ Ｐゴシック" w:hint="eastAsia"/>
                <w:kern w:val="0"/>
                <w:sz w:val="18"/>
                <w:szCs w:val="18"/>
              </w:rPr>
              <w:t>金額</w:t>
            </w:r>
          </w:p>
        </w:tc>
      </w:tr>
      <w:tr w:rsidR="000F0F4D" w:rsidRPr="000F0F4D" w14:paraId="14B2008F" w14:textId="77777777" w:rsidTr="0078190C">
        <w:trPr>
          <w:trHeight w:val="53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14:paraId="14B2008C" w14:textId="77777777" w:rsidR="007F7BF1" w:rsidRPr="000F0F4D" w:rsidRDefault="007F7BF1" w:rsidP="00F61908">
            <w:pPr>
              <w:widowControl/>
              <w:jc w:val="left"/>
              <w:rPr>
                <w:rFonts w:ascii="HG丸ｺﾞｼｯｸM-PRO" w:eastAsia="HG丸ｺﾞｼｯｸM-PRO" w:hAnsi="HG丸ｺﾞｼｯｸM-PRO" w:cs="ＭＳ Ｐゴシック"/>
                <w:kern w:val="0"/>
                <w:sz w:val="18"/>
                <w:szCs w:val="18"/>
              </w:rPr>
            </w:pPr>
            <w:r w:rsidRPr="000F0F4D">
              <w:rPr>
                <w:rFonts w:ascii="HG丸ｺﾞｼｯｸM-PRO" w:eastAsia="HG丸ｺﾞｼｯｸM-PRO" w:hAnsi="HG丸ｺﾞｼｯｸM-PRO" w:cs="ＭＳ Ｐゴシック" w:hint="eastAsia"/>
                <w:kern w:val="0"/>
                <w:sz w:val="18"/>
                <w:szCs w:val="18"/>
              </w:rPr>
              <w:t>繰越明許費</w:t>
            </w:r>
          </w:p>
        </w:tc>
        <w:tc>
          <w:tcPr>
            <w:tcW w:w="2694" w:type="dxa"/>
            <w:tcBorders>
              <w:top w:val="nil"/>
              <w:left w:val="nil"/>
              <w:bottom w:val="single" w:sz="4" w:space="0" w:color="auto"/>
              <w:right w:val="single" w:sz="4" w:space="0" w:color="auto"/>
            </w:tcBorders>
            <w:shd w:val="clear" w:color="auto" w:fill="auto"/>
            <w:noWrap/>
            <w:vAlign w:val="center"/>
            <w:hideMark/>
          </w:tcPr>
          <w:p w14:paraId="14B2008D" w14:textId="77777777" w:rsidR="007F7BF1" w:rsidRPr="000F0F4D" w:rsidRDefault="007F7BF1" w:rsidP="00F61908">
            <w:pPr>
              <w:widowControl/>
              <w:jc w:val="right"/>
              <w:rPr>
                <w:rFonts w:ascii="HG丸ｺﾞｼｯｸM-PRO" w:eastAsia="HG丸ｺﾞｼｯｸM-PRO" w:hAnsi="HG丸ｺﾞｼｯｸM-PRO" w:cs="ＭＳ Ｐゴシック"/>
                <w:kern w:val="0"/>
                <w:sz w:val="16"/>
                <w:szCs w:val="16"/>
              </w:rPr>
            </w:pPr>
            <w:r w:rsidRPr="000F0F4D">
              <w:rPr>
                <w:rFonts w:ascii="HG丸ｺﾞｼｯｸM-PRO" w:eastAsia="HG丸ｺﾞｼｯｸM-PRO" w:hAnsi="HG丸ｺﾞｼｯｸM-PRO" w:cs="ＭＳ Ｐゴシック" w:hint="eastAsia"/>
                <w:kern w:val="0"/>
                <w:sz w:val="16"/>
                <w:szCs w:val="16"/>
              </w:rPr>
              <w:t>百万円</w:t>
            </w:r>
          </w:p>
          <w:p w14:paraId="14B2008E" w14:textId="77777777" w:rsidR="007F7BF1" w:rsidRPr="000F0F4D" w:rsidRDefault="001D6CC5" w:rsidP="0078190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14,485</w:t>
            </w:r>
          </w:p>
        </w:tc>
      </w:tr>
      <w:tr w:rsidR="000F0F4D" w:rsidRPr="000F0F4D" w14:paraId="14B20092" w14:textId="77777777" w:rsidTr="00F61908">
        <w:trPr>
          <w:trHeight w:val="27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14:paraId="14B20090" w14:textId="77777777" w:rsidR="007F7BF1" w:rsidRPr="000F0F4D" w:rsidRDefault="007F7BF1" w:rsidP="00F61908">
            <w:pPr>
              <w:widowControl/>
              <w:jc w:val="left"/>
              <w:rPr>
                <w:rFonts w:ascii="HG丸ｺﾞｼｯｸM-PRO" w:eastAsia="HG丸ｺﾞｼｯｸM-PRO" w:hAnsi="HG丸ｺﾞｼｯｸM-PRO" w:cs="ＭＳ Ｐゴシック"/>
                <w:kern w:val="0"/>
                <w:sz w:val="18"/>
                <w:szCs w:val="18"/>
              </w:rPr>
            </w:pPr>
            <w:r w:rsidRPr="000F0F4D">
              <w:rPr>
                <w:rFonts w:ascii="HG丸ｺﾞｼｯｸM-PRO" w:eastAsia="HG丸ｺﾞｼｯｸM-PRO" w:hAnsi="HG丸ｺﾞｼｯｸM-PRO" w:cs="ＭＳ Ｐゴシック" w:hint="eastAsia"/>
                <w:kern w:val="0"/>
                <w:sz w:val="18"/>
                <w:szCs w:val="18"/>
              </w:rPr>
              <w:t>事故繰越</w:t>
            </w:r>
          </w:p>
        </w:tc>
        <w:tc>
          <w:tcPr>
            <w:tcW w:w="2694" w:type="dxa"/>
            <w:tcBorders>
              <w:top w:val="nil"/>
              <w:left w:val="nil"/>
              <w:bottom w:val="single" w:sz="4" w:space="0" w:color="auto"/>
              <w:right w:val="single" w:sz="4" w:space="0" w:color="auto"/>
            </w:tcBorders>
            <w:shd w:val="clear" w:color="auto" w:fill="auto"/>
            <w:noWrap/>
            <w:vAlign w:val="center"/>
            <w:hideMark/>
          </w:tcPr>
          <w:p w14:paraId="14B20091" w14:textId="77777777" w:rsidR="007F7BF1" w:rsidRPr="000F0F4D" w:rsidRDefault="007F7BF1" w:rsidP="00F61908">
            <w:pPr>
              <w:widowControl/>
              <w:jc w:val="right"/>
              <w:rPr>
                <w:rFonts w:ascii="HG丸ｺﾞｼｯｸM-PRO" w:eastAsia="HG丸ｺﾞｼｯｸM-PRO" w:hAnsi="HG丸ｺﾞｼｯｸM-PRO" w:cs="ＭＳ Ｐゴシック"/>
                <w:kern w:val="0"/>
                <w:sz w:val="16"/>
                <w:szCs w:val="16"/>
              </w:rPr>
            </w:pPr>
            <w:r w:rsidRPr="000F0F4D">
              <w:rPr>
                <w:rFonts w:ascii="HG丸ｺﾞｼｯｸM-PRO" w:eastAsia="HG丸ｺﾞｼｯｸM-PRO" w:hAnsi="HG丸ｺﾞｼｯｸM-PRO" w:cs="ＭＳ Ｐゴシック" w:hint="eastAsia"/>
                <w:kern w:val="0"/>
                <w:sz w:val="16"/>
                <w:szCs w:val="16"/>
              </w:rPr>
              <w:t>0</w:t>
            </w:r>
          </w:p>
        </w:tc>
      </w:tr>
      <w:tr w:rsidR="000F0F4D" w:rsidRPr="000F0F4D" w14:paraId="14B20095" w14:textId="77777777" w:rsidTr="00F61908">
        <w:trPr>
          <w:trHeight w:val="27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14:paraId="14B20093" w14:textId="77777777" w:rsidR="007F7BF1" w:rsidRPr="000F0F4D" w:rsidRDefault="007F7BF1" w:rsidP="00F61908">
            <w:pPr>
              <w:widowControl/>
              <w:rPr>
                <w:rFonts w:ascii="HG丸ｺﾞｼｯｸM-PRO" w:eastAsia="HG丸ｺﾞｼｯｸM-PRO" w:hAnsi="HG丸ｺﾞｼｯｸM-PRO" w:cs="ＭＳ Ｐゴシック"/>
                <w:kern w:val="0"/>
                <w:sz w:val="18"/>
                <w:szCs w:val="18"/>
              </w:rPr>
            </w:pPr>
            <w:r w:rsidRPr="000F0F4D">
              <w:rPr>
                <w:rFonts w:ascii="HG丸ｺﾞｼｯｸM-PRO" w:eastAsia="HG丸ｺﾞｼｯｸM-PRO" w:hAnsi="HG丸ｺﾞｼｯｸM-PRO" w:cs="ＭＳ Ｐゴシック" w:hint="eastAsia"/>
                <w:kern w:val="0"/>
                <w:sz w:val="18"/>
                <w:szCs w:val="18"/>
              </w:rPr>
              <w:t>合計</w:t>
            </w:r>
          </w:p>
        </w:tc>
        <w:tc>
          <w:tcPr>
            <w:tcW w:w="2694" w:type="dxa"/>
            <w:tcBorders>
              <w:top w:val="nil"/>
              <w:left w:val="nil"/>
              <w:bottom w:val="single" w:sz="4" w:space="0" w:color="auto"/>
              <w:right w:val="single" w:sz="4" w:space="0" w:color="auto"/>
            </w:tcBorders>
            <w:shd w:val="clear" w:color="auto" w:fill="auto"/>
            <w:noWrap/>
            <w:vAlign w:val="center"/>
            <w:hideMark/>
          </w:tcPr>
          <w:p w14:paraId="14B20094" w14:textId="77777777" w:rsidR="007F7BF1" w:rsidRPr="000F0F4D" w:rsidRDefault="001D6CC5" w:rsidP="00F6190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14,485</w:t>
            </w:r>
          </w:p>
        </w:tc>
        <w:bookmarkStart w:id="0" w:name="_GoBack"/>
        <w:bookmarkEnd w:id="0"/>
      </w:tr>
    </w:tbl>
    <w:p w14:paraId="14B20096" w14:textId="77777777" w:rsidR="001B6293" w:rsidRPr="00C57B57" w:rsidRDefault="001B6293" w:rsidP="00F916C7">
      <w:pPr>
        <w:spacing w:line="240" w:lineRule="exact"/>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 xml:space="preserve">　　　　　　　　</w:t>
      </w:r>
      <w:r w:rsidRPr="00C57B57">
        <w:rPr>
          <w:rFonts w:ascii="HG丸ｺﾞｼｯｸM-PRO" w:eastAsia="HG丸ｺﾞｼｯｸM-PRO" w:hAnsi="HG丸ｺﾞｼｯｸM-PRO" w:hint="eastAsia"/>
          <w:sz w:val="18"/>
          <w:szCs w:val="18"/>
        </w:rPr>
        <w:t>主なもの</w:t>
      </w:r>
      <w:r w:rsidR="00F916C7" w:rsidRPr="00C57B57">
        <w:rPr>
          <w:rFonts w:ascii="HG丸ｺﾞｼｯｸM-PRO" w:eastAsia="HG丸ｺﾞｼｯｸM-PRO" w:hAnsi="HG丸ｺﾞｼｯｸM-PRO" w:hint="eastAsia"/>
          <w:sz w:val="18"/>
          <w:szCs w:val="18"/>
        </w:rPr>
        <w:t xml:space="preserve">　</w:t>
      </w:r>
      <w:r w:rsidRPr="00C57B57">
        <w:rPr>
          <w:rFonts w:ascii="HG丸ｺﾞｼｯｸM-PRO" w:eastAsia="HG丸ｺﾞｼｯｸM-PRO" w:hAnsi="HG丸ｺﾞｼｯｸM-PRO" w:hint="eastAsia"/>
          <w:sz w:val="18"/>
          <w:szCs w:val="18"/>
        </w:rPr>
        <w:t>繰越明許費：</w:t>
      </w:r>
      <w:r w:rsidR="00747CD0" w:rsidRPr="00C57B57">
        <w:rPr>
          <w:rFonts w:ascii="HG丸ｺﾞｼｯｸM-PRO" w:eastAsia="HG丸ｺﾞｼｯｸM-PRO" w:hAnsi="HG丸ｺﾞｼｯｸM-PRO" w:hint="eastAsia"/>
          <w:sz w:val="18"/>
          <w:szCs w:val="18"/>
        </w:rPr>
        <w:t>建設事業</w:t>
      </w:r>
      <w:r w:rsidRPr="00C57B57">
        <w:rPr>
          <w:rFonts w:ascii="HG丸ｺﾞｼｯｸM-PRO" w:eastAsia="HG丸ｺﾞｼｯｸM-PRO" w:hAnsi="HG丸ｺﾞｼｯｸM-PRO" w:hint="eastAsia"/>
          <w:sz w:val="18"/>
          <w:szCs w:val="18"/>
        </w:rPr>
        <w:t>費</w:t>
      </w:r>
      <w:r w:rsidR="008016BE" w:rsidRPr="00C57B57">
        <w:rPr>
          <w:rFonts w:ascii="HG丸ｺﾞｼｯｸM-PRO" w:eastAsia="HG丸ｺﾞｼｯｸM-PRO" w:hAnsi="HG丸ｺﾞｼｯｸM-PRO" w:hint="eastAsia"/>
          <w:sz w:val="18"/>
          <w:szCs w:val="18"/>
        </w:rPr>
        <w:t>7,677</w:t>
      </w:r>
      <w:r w:rsidRPr="00C57B57">
        <w:rPr>
          <w:rFonts w:ascii="HG丸ｺﾞｼｯｸM-PRO" w:eastAsia="HG丸ｺﾞｼｯｸM-PRO" w:hAnsi="HG丸ｺﾞｼｯｸM-PRO" w:hint="eastAsia"/>
          <w:sz w:val="18"/>
          <w:szCs w:val="18"/>
        </w:rPr>
        <w:t>百万円</w:t>
      </w:r>
    </w:p>
    <w:p w14:paraId="14B20097" w14:textId="77777777" w:rsidR="008921A7" w:rsidRPr="000F0F4D" w:rsidRDefault="001B6293" w:rsidP="00DD79C5">
      <w:pPr>
        <w:spacing w:line="240" w:lineRule="exac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 xml:space="preserve">　　　　　　</w:t>
      </w:r>
    </w:p>
    <w:p w14:paraId="14B20099" w14:textId="77777777" w:rsidR="00CA2DA5" w:rsidRPr="000F0F4D" w:rsidRDefault="00CA2DA5" w:rsidP="001272F0">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w:t>
      </w:r>
      <w:r w:rsidR="00880038" w:rsidRPr="000F0F4D">
        <w:rPr>
          <w:rFonts w:ascii="HG丸ｺﾞｼｯｸM-PRO" w:eastAsia="HG丸ｺﾞｼｯｸM-PRO" w:hAnsi="HG丸ｺﾞｼｯｸM-PRO" w:hint="eastAsia"/>
          <w:sz w:val="18"/>
          <w:szCs w:val="18"/>
        </w:rPr>
        <w:t>３</w:t>
      </w:r>
      <w:r w:rsidRPr="000F0F4D">
        <w:rPr>
          <w:rFonts w:ascii="HG丸ｺﾞｼｯｸM-PRO" w:eastAsia="HG丸ｺﾞｼｯｸM-PRO" w:hAnsi="HG丸ｺﾞｼｯｸM-PRO" w:hint="eastAsia"/>
          <w:sz w:val="18"/>
          <w:szCs w:val="18"/>
        </w:rPr>
        <w:t>）その他財務諸表の内容を理解するために必要と認められる事項</w:t>
      </w:r>
    </w:p>
    <w:p w14:paraId="14B2009A" w14:textId="77777777" w:rsidR="00CA2DA5" w:rsidRPr="000F0F4D" w:rsidRDefault="00CA2DA5" w:rsidP="00CA2DA5">
      <w:pPr>
        <w:ind w:firstLineChars="300" w:firstLine="54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①事業の概要</w:t>
      </w:r>
    </w:p>
    <w:p w14:paraId="14B2009B" w14:textId="77777777" w:rsidR="00CA2DA5" w:rsidRPr="000F0F4D" w:rsidRDefault="00CA2DA5" w:rsidP="00CA2DA5">
      <w:pPr>
        <w:ind w:leftChars="400" w:left="840"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府営住宅の企画・整備・運営・管理等を行っています。</w:t>
      </w:r>
    </w:p>
    <w:p w14:paraId="14B2009C" w14:textId="77777777" w:rsidR="00D32D3A" w:rsidRDefault="00D32D3A" w:rsidP="00D32D3A">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w:t>
      </w:r>
      <w:r w:rsidRPr="00C57B57">
        <w:rPr>
          <w:rFonts w:ascii="HG丸ｺﾞｼｯｸM-PRO" w:eastAsia="HG丸ｺﾞｼｯｸM-PRO" w:hAnsi="HG丸ｺﾞｼｯｸM-PRO" w:hint="eastAsia"/>
          <w:sz w:val="18"/>
          <w:szCs w:val="18"/>
        </w:rPr>
        <w:t xml:space="preserve">　②当該事業に関し説明すべき固有の事項</w:t>
      </w:r>
    </w:p>
    <w:p w14:paraId="54EB90EC" w14:textId="77777777" w:rsidR="00356DB1" w:rsidRDefault="00356DB1" w:rsidP="00356DB1">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w:t>
      </w:r>
      <w:r w:rsidR="00A34CE2" w:rsidRPr="00A7115C">
        <w:rPr>
          <w:rFonts w:ascii="HG丸ｺﾞｼｯｸM-PRO" w:eastAsia="HG丸ｺﾞｼｯｸM-PRO" w:hAnsi="HG丸ｺﾞｼｯｸM-PRO" w:hint="eastAsia"/>
          <w:sz w:val="18"/>
          <w:szCs w:val="18"/>
        </w:rPr>
        <w:t>○</w:t>
      </w:r>
      <w:r w:rsidR="00A34CE2">
        <w:rPr>
          <w:rFonts w:ascii="HG丸ｺﾞｼｯｸM-PRO" w:eastAsia="HG丸ｺﾞｼｯｸM-PRO" w:hAnsi="HG丸ｺﾞｼｯｸM-PRO" w:hint="eastAsia"/>
          <w:sz w:val="18"/>
          <w:szCs w:val="18"/>
        </w:rPr>
        <w:t xml:space="preserve">　</w:t>
      </w:r>
      <w:r w:rsidR="00A34CE2" w:rsidRPr="00A7115C">
        <w:rPr>
          <w:rFonts w:ascii="HG丸ｺﾞｼｯｸM-PRO" w:eastAsia="HG丸ｺﾞｼｯｸM-PRO" w:hAnsi="HG丸ｺﾞｼｯｸM-PRO" w:hint="eastAsia"/>
          <w:sz w:val="18"/>
          <w:szCs w:val="18"/>
        </w:rPr>
        <w:t>大阪市内の府営住宅を大阪市に移管したことに伴い固定資産</w:t>
      </w:r>
      <w:r w:rsidR="00A34CE2">
        <w:rPr>
          <w:rFonts w:ascii="HG丸ｺﾞｼｯｸM-PRO" w:eastAsia="HG丸ｺﾞｼｯｸM-PRO" w:hAnsi="HG丸ｺﾞｼｯｸM-PRO" w:hint="eastAsia"/>
          <w:sz w:val="18"/>
          <w:szCs w:val="18"/>
        </w:rPr>
        <w:t>等評価損（減損）</w:t>
      </w:r>
      <w:r w:rsidR="00A34CE2" w:rsidRPr="00A7115C">
        <w:rPr>
          <w:rFonts w:ascii="HG丸ｺﾞｼｯｸM-PRO" w:eastAsia="HG丸ｺﾞｼｯｸM-PRO" w:hAnsi="HG丸ｺﾞｼｯｸM-PRO" w:hint="eastAsia"/>
          <w:sz w:val="18"/>
          <w:szCs w:val="18"/>
        </w:rPr>
        <w:t>（66,240百万円）を計上しています（</w:t>
      </w:r>
      <w:r w:rsidR="009D1087" w:rsidRPr="000646E9">
        <w:rPr>
          <w:rFonts w:ascii="HG丸ｺﾞｼｯｸM-PRO" w:eastAsia="HG丸ｺﾞｼｯｸM-PRO" w:hAnsi="HG丸ｺﾞｼｯｸM-PRO" w:hint="eastAsia"/>
          <w:sz w:val="18"/>
          <w:szCs w:val="18"/>
        </w:rPr>
        <w:t>なお、大阪市に移管した大阪府営住宅に係る地方</w:t>
      </w:r>
    </w:p>
    <w:p w14:paraId="2A2BE30B" w14:textId="77777777" w:rsidR="00356DB1" w:rsidRDefault="009D1087" w:rsidP="00356DB1">
      <w:pPr>
        <w:ind w:firstLineChars="500" w:firstLine="900"/>
        <w:rPr>
          <w:rFonts w:ascii="HG丸ｺﾞｼｯｸM-PRO" w:eastAsia="HG丸ｺﾞｼｯｸM-PRO" w:hAnsi="HG丸ｺﾞｼｯｸM-PRO" w:hint="eastAsia"/>
          <w:sz w:val="18"/>
          <w:szCs w:val="18"/>
        </w:rPr>
      </w:pPr>
      <w:r w:rsidRPr="000646E9">
        <w:rPr>
          <w:rFonts w:ascii="HG丸ｺﾞｼｯｸM-PRO" w:eastAsia="HG丸ｺﾞｼｯｸM-PRO" w:hAnsi="HG丸ｺﾞｼｯｸM-PRO" w:hint="eastAsia"/>
          <w:sz w:val="18"/>
          <w:szCs w:val="18"/>
        </w:rPr>
        <w:t>債についてはそれらを償還するまで、引き続き大阪府の負債として計上しますが、当該地方債の元利償還金等相当額については、「大阪府営住宅事業の移管に関する協定</w:t>
      </w:r>
    </w:p>
    <w:p w14:paraId="47DCC3B4" w14:textId="70B1D56A" w:rsidR="00A34CE2" w:rsidRDefault="009D1087" w:rsidP="00356DB1">
      <w:pPr>
        <w:ind w:firstLineChars="500" w:firstLine="900"/>
        <w:rPr>
          <w:rFonts w:ascii="HG丸ｺﾞｼｯｸM-PRO" w:eastAsia="HG丸ｺﾞｼｯｸM-PRO" w:hAnsi="HG丸ｺﾞｼｯｸM-PRO" w:hint="eastAsia"/>
          <w:sz w:val="18"/>
          <w:szCs w:val="18"/>
        </w:rPr>
      </w:pPr>
      <w:r w:rsidRPr="000646E9">
        <w:rPr>
          <w:rFonts w:ascii="HG丸ｺﾞｼｯｸM-PRO" w:eastAsia="HG丸ｺﾞｼｯｸM-PRO" w:hAnsi="HG丸ｺﾞｼｯｸM-PRO" w:hint="eastAsia"/>
          <w:sz w:val="18"/>
          <w:szCs w:val="18"/>
        </w:rPr>
        <w:t>書」等に基づき、毎年度、大阪市が負担することとなっています</w:t>
      </w:r>
      <w:r w:rsidR="00A34CE2" w:rsidRPr="00A7115C">
        <w:rPr>
          <w:rFonts w:ascii="HG丸ｺﾞｼｯｸM-PRO" w:eastAsia="HG丸ｺﾞｼｯｸM-PRO" w:hAnsi="HG丸ｺﾞｼｯｸM-PRO" w:hint="eastAsia"/>
          <w:sz w:val="18"/>
          <w:szCs w:val="18"/>
        </w:rPr>
        <w:t>）。</w:t>
      </w:r>
    </w:p>
    <w:p w14:paraId="7F052EB5" w14:textId="4B93D364" w:rsidR="00356DB1" w:rsidRDefault="00356DB1" w:rsidP="00356DB1">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w:t>
      </w:r>
      <w:r w:rsidR="00A34CE2" w:rsidRPr="009C1C80">
        <w:rPr>
          <w:rFonts w:ascii="HG丸ｺﾞｼｯｸM-PRO" w:eastAsia="HG丸ｺﾞｼｯｸM-PRO" w:hAnsi="HG丸ｺﾞｼｯｸM-PRO" w:hint="eastAsia"/>
          <w:sz w:val="18"/>
          <w:szCs w:val="18"/>
        </w:rPr>
        <w:t>○</w:t>
      </w:r>
      <w:r w:rsidR="00A34CE2">
        <w:rPr>
          <w:rFonts w:ascii="HG丸ｺﾞｼｯｸM-PRO" w:eastAsia="HG丸ｺﾞｼｯｸM-PRO" w:hAnsi="HG丸ｺﾞｼｯｸM-PRO" w:hint="eastAsia"/>
          <w:sz w:val="18"/>
          <w:szCs w:val="18"/>
        </w:rPr>
        <w:t xml:space="preserve">　</w:t>
      </w:r>
      <w:r w:rsidR="00A34CE2" w:rsidRPr="009C1C80">
        <w:rPr>
          <w:rFonts w:ascii="HG丸ｺﾞｼｯｸM-PRO" w:eastAsia="HG丸ｺﾞｼｯｸM-PRO" w:hAnsi="HG丸ｺﾞｼｯｸM-PRO" w:hint="eastAsia"/>
          <w:sz w:val="18"/>
          <w:szCs w:val="18"/>
        </w:rPr>
        <w:t>建設仮勘定の減額に伴う過年度修正損（10,165百万円）</w:t>
      </w:r>
      <w:r w:rsidR="00A34CE2">
        <w:rPr>
          <w:rFonts w:ascii="HG丸ｺﾞｼｯｸM-PRO" w:eastAsia="HG丸ｺﾞｼｯｸM-PRO" w:hAnsi="HG丸ｺﾞｼｯｸM-PRO" w:hint="eastAsia"/>
          <w:sz w:val="18"/>
          <w:szCs w:val="18"/>
        </w:rPr>
        <w:t>を計上しています。</w:t>
      </w:r>
    </w:p>
    <w:p w14:paraId="1A81934E" w14:textId="77777777" w:rsidR="00356DB1" w:rsidRDefault="00356DB1" w:rsidP="00356DB1">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w:t>
      </w:r>
      <w:r w:rsidR="00D32D3A" w:rsidRPr="00C57B5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00D32D3A" w:rsidRPr="00C57B57">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w:t>
      </w:r>
    </w:p>
    <w:p w14:paraId="14B200A0" w14:textId="77FCD693" w:rsidR="00EB1ED4" w:rsidRPr="00356DB1" w:rsidRDefault="00D32D3A" w:rsidP="00356DB1">
      <w:pPr>
        <w:ind w:firstLineChars="500" w:firstLine="900"/>
        <w:rPr>
          <w:rFonts w:ascii="HG丸ｺﾞｼｯｸM-PRO" w:eastAsia="HG丸ｺﾞｼｯｸM-PRO" w:hAnsi="HG丸ｺﾞｼｯｸM-PRO"/>
          <w:sz w:val="18"/>
          <w:szCs w:val="18"/>
        </w:rPr>
      </w:pPr>
      <w:r w:rsidRPr="00C57B57">
        <w:rPr>
          <w:rFonts w:ascii="HG丸ｺﾞｼｯｸM-PRO" w:eastAsia="HG丸ｺﾞｼｯｸM-PRO" w:hAnsi="HG丸ｺﾞｼｯｸM-PRO" w:hint="eastAsia"/>
          <w:sz w:val="18"/>
          <w:szCs w:val="18"/>
        </w:rPr>
        <w:t>なお、本会計の実残高は376,717百万円です。詳しくは、公債管理特別会計の注記「地方債残高及び減債基金の表示」をご覧ください。</w:t>
      </w:r>
    </w:p>
    <w:sectPr w:rsidR="00EB1ED4" w:rsidRPr="00356DB1" w:rsidSect="00356DB1">
      <w:headerReference w:type="default" r:id="rId12"/>
      <w:footerReference w:type="default" r:id="rId13"/>
      <w:pgSz w:w="16838" w:h="11906" w:orient="landscape" w:code="9"/>
      <w:pgMar w:top="720"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200A3" w14:textId="77777777" w:rsidR="0015047A" w:rsidRDefault="0015047A" w:rsidP="00307CCF">
      <w:r>
        <w:separator/>
      </w:r>
    </w:p>
  </w:endnote>
  <w:endnote w:type="continuationSeparator" w:id="0">
    <w:p w14:paraId="14B200A4" w14:textId="77777777" w:rsidR="0015047A" w:rsidRDefault="0015047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200A5" w14:textId="77777777" w:rsidR="008921A7" w:rsidRDefault="008921A7" w:rsidP="008921A7">
    <w:pPr>
      <w:widowControl/>
      <w:jc w:val="right"/>
      <w:rPr>
        <w:rFonts w:ascii="HG丸ｺﾞｼｯｸM-PRO" w:eastAsia="HG丸ｺﾞｼｯｸM-PRO" w:hAnsi="HG丸ｺﾞｼｯｸM-PRO"/>
        <w:b/>
        <w:sz w:val="20"/>
        <w:szCs w:val="20"/>
      </w:rPr>
    </w:pPr>
    <w:r w:rsidRPr="004B41BF">
      <w:rPr>
        <w:rFonts w:ascii="HG丸ｺﾞｼｯｸM-PRO" w:eastAsia="HG丸ｺﾞｼｯｸM-PRO" w:hAnsi="HG丸ｺﾞｼｯｸM-PRO" w:hint="eastAsia"/>
        <w:b/>
        <w:sz w:val="20"/>
        <w:szCs w:val="20"/>
      </w:rPr>
      <w:t>会　　計 ： 大阪府営住宅事業特別会計</w:t>
    </w:r>
  </w:p>
  <w:p w14:paraId="14B200A6" w14:textId="77777777" w:rsidR="00C14A19" w:rsidRPr="00307CCF" w:rsidRDefault="00C14A19">
    <w:pPr>
      <w:pStyle w:val="a7"/>
      <w:jc w:val="center"/>
      <w:rPr>
        <w:rFonts w:ascii="HG丸ｺﾞｼｯｸM-PRO" w:eastAsia="HG丸ｺﾞｼｯｸM-PRO" w:hAnsi="HG丸ｺﾞｼｯｸM-PRO"/>
      </w:rPr>
    </w:pPr>
  </w:p>
  <w:p w14:paraId="14B200A7" w14:textId="77777777" w:rsidR="00C14A19" w:rsidRDefault="00C14A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200A1" w14:textId="77777777" w:rsidR="0015047A" w:rsidRDefault="0015047A" w:rsidP="00307CCF">
      <w:r>
        <w:separator/>
      </w:r>
    </w:p>
  </w:footnote>
  <w:footnote w:type="continuationSeparator" w:id="0">
    <w:p w14:paraId="14B200A2" w14:textId="77777777" w:rsidR="0015047A" w:rsidRDefault="0015047A" w:rsidP="00307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6B5E8" w14:textId="7EA37874" w:rsidR="00356DB1" w:rsidRDefault="00356DB1" w:rsidP="00356DB1">
    <w:pPr>
      <w:pStyle w:val="a5"/>
      <w:jc w:val="right"/>
    </w:pPr>
    <w:r w:rsidRPr="004B41BF">
      <w:rPr>
        <w:rFonts w:ascii="HG丸ｺﾞｼｯｸM-PRO" w:eastAsia="HG丸ｺﾞｼｯｸM-PRO" w:hAnsi="HG丸ｺﾞｼｯｸM-PRO" w:hint="eastAsia"/>
        <w:b/>
        <w:sz w:val="20"/>
        <w:szCs w:val="20"/>
      </w:rPr>
      <w:t>会　　計 ： 大阪府営住宅事業特別会計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C5C"/>
    <w:rsid w:val="0006511A"/>
    <w:rsid w:val="00067395"/>
    <w:rsid w:val="00074C54"/>
    <w:rsid w:val="000823B2"/>
    <w:rsid w:val="000836C2"/>
    <w:rsid w:val="00087D2B"/>
    <w:rsid w:val="000972FD"/>
    <w:rsid w:val="000B2501"/>
    <w:rsid w:val="000B2DC6"/>
    <w:rsid w:val="000B6FD8"/>
    <w:rsid w:val="000B762C"/>
    <w:rsid w:val="000B7F7A"/>
    <w:rsid w:val="000C1E1B"/>
    <w:rsid w:val="000C5760"/>
    <w:rsid w:val="000C6F4B"/>
    <w:rsid w:val="000D3EDA"/>
    <w:rsid w:val="000E3E92"/>
    <w:rsid w:val="000E642C"/>
    <w:rsid w:val="000F0F4D"/>
    <w:rsid w:val="000F7D40"/>
    <w:rsid w:val="0010155B"/>
    <w:rsid w:val="001071A1"/>
    <w:rsid w:val="00107D37"/>
    <w:rsid w:val="00116C8B"/>
    <w:rsid w:val="001272F0"/>
    <w:rsid w:val="0015047A"/>
    <w:rsid w:val="00152EA0"/>
    <w:rsid w:val="001560AB"/>
    <w:rsid w:val="0016195A"/>
    <w:rsid w:val="001924EB"/>
    <w:rsid w:val="0019539D"/>
    <w:rsid w:val="0019744D"/>
    <w:rsid w:val="001A1F02"/>
    <w:rsid w:val="001A6C53"/>
    <w:rsid w:val="001B6293"/>
    <w:rsid w:val="001C1C65"/>
    <w:rsid w:val="001D17D9"/>
    <w:rsid w:val="001D2B51"/>
    <w:rsid w:val="001D4FBA"/>
    <w:rsid w:val="001D6CC5"/>
    <w:rsid w:val="001E3CF1"/>
    <w:rsid w:val="001E7A5A"/>
    <w:rsid w:val="001E7BFD"/>
    <w:rsid w:val="001F0D75"/>
    <w:rsid w:val="001F5AC6"/>
    <w:rsid w:val="001F5EC9"/>
    <w:rsid w:val="00200661"/>
    <w:rsid w:val="0021201D"/>
    <w:rsid w:val="0022160A"/>
    <w:rsid w:val="00221EA5"/>
    <w:rsid w:val="00235D97"/>
    <w:rsid w:val="00237AEA"/>
    <w:rsid w:val="00242F72"/>
    <w:rsid w:val="0024765B"/>
    <w:rsid w:val="00251B37"/>
    <w:rsid w:val="00254A35"/>
    <w:rsid w:val="00257134"/>
    <w:rsid w:val="00257310"/>
    <w:rsid w:val="00261708"/>
    <w:rsid w:val="00266AE4"/>
    <w:rsid w:val="002673EC"/>
    <w:rsid w:val="002704B6"/>
    <w:rsid w:val="002772DF"/>
    <w:rsid w:val="0028030F"/>
    <w:rsid w:val="00291D10"/>
    <w:rsid w:val="00293ADF"/>
    <w:rsid w:val="002A5596"/>
    <w:rsid w:val="002C27C5"/>
    <w:rsid w:val="002C365B"/>
    <w:rsid w:val="002D2589"/>
    <w:rsid w:val="002E3765"/>
    <w:rsid w:val="002E5906"/>
    <w:rsid w:val="002E5D52"/>
    <w:rsid w:val="0030432D"/>
    <w:rsid w:val="00307CCF"/>
    <w:rsid w:val="00320ED5"/>
    <w:rsid w:val="003239BE"/>
    <w:rsid w:val="00330ECA"/>
    <w:rsid w:val="00334127"/>
    <w:rsid w:val="003465EC"/>
    <w:rsid w:val="00356DB1"/>
    <w:rsid w:val="0036494D"/>
    <w:rsid w:val="00367C74"/>
    <w:rsid w:val="00373218"/>
    <w:rsid w:val="003758C9"/>
    <w:rsid w:val="00377679"/>
    <w:rsid w:val="003850DE"/>
    <w:rsid w:val="00387FA0"/>
    <w:rsid w:val="00392A9B"/>
    <w:rsid w:val="003A10F3"/>
    <w:rsid w:val="003A139F"/>
    <w:rsid w:val="003B412B"/>
    <w:rsid w:val="003C41BF"/>
    <w:rsid w:val="003E3949"/>
    <w:rsid w:val="003F6DC3"/>
    <w:rsid w:val="0040151E"/>
    <w:rsid w:val="004052A6"/>
    <w:rsid w:val="00420C13"/>
    <w:rsid w:val="0044357F"/>
    <w:rsid w:val="004552FE"/>
    <w:rsid w:val="00462FED"/>
    <w:rsid w:val="0046672A"/>
    <w:rsid w:val="00466C1E"/>
    <w:rsid w:val="0046737C"/>
    <w:rsid w:val="00471AF8"/>
    <w:rsid w:val="004738FF"/>
    <w:rsid w:val="004774D2"/>
    <w:rsid w:val="004920B2"/>
    <w:rsid w:val="004A05FF"/>
    <w:rsid w:val="004B20D0"/>
    <w:rsid w:val="004B41BF"/>
    <w:rsid w:val="004B4A2C"/>
    <w:rsid w:val="004C04BA"/>
    <w:rsid w:val="004C560E"/>
    <w:rsid w:val="004D3AC8"/>
    <w:rsid w:val="004E2C9A"/>
    <w:rsid w:val="004F6936"/>
    <w:rsid w:val="005017AB"/>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1A43"/>
    <w:rsid w:val="005F1A49"/>
    <w:rsid w:val="005F2826"/>
    <w:rsid w:val="005F5F29"/>
    <w:rsid w:val="005F726A"/>
    <w:rsid w:val="00605D96"/>
    <w:rsid w:val="00607CDB"/>
    <w:rsid w:val="006129EE"/>
    <w:rsid w:val="00615287"/>
    <w:rsid w:val="006162DA"/>
    <w:rsid w:val="00622694"/>
    <w:rsid w:val="006302EF"/>
    <w:rsid w:val="006500BD"/>
    <w:rsid w:val="00667ED8"/>
    <w:rsid w:val="006839FA"/>
    <w:rsid w:val="006912A7"/>
    <w:rsid w:val="00693267"/>
    <w:rsid w:val="00694A1F"/>
    <w:rsid w:val="006A1A81"/>
    <w:rsid w:val="006A4D7C"/>
    <w:rsid w:val="006B26DB"/>
    <w:rsid w:val="006B75A8"/>
    <w:rsid w:val="006C01DC"/>
    <w:rsid w:val="006C49E4"/>
    <w:rsid w:val="006E18E3"/>
    <w:rsid w:val="006E1FE9"/>
    <w:rsid w:val="006E3B29"/>
    <w:rsid w:val="006E5DBA"/>
    <w:rsid w:val="006E6BB5"/>
    <w:rsid w:val="006E729A"/>
    <w:rsid w:val="006F15CD"/>
    <w:rsid w:val="00701E4F"/>
    <w:rsid w:val="00702F92"/>
    <w:rsid w:val="007122D6"/>
    <w:rsid w:val="00713622"/>
    <w:rsid w:val="00723263"/>
    <w:rsid w:val="0072431E"/>
    <w:rsid w:val="00736E41"/>
    <w:rsid w:val="00737262"/>
    <w:rsid w:val="00747CD0"/>
    <w:rsid w:val="00752AA4"/>
    <w:rsid w:val="00754D67"/>
    <w:rsid w:val="00761A92"/>
    <w:rsid w:val="00765791"/>
    <w:rsid w:val="0078190C"/>
    <w:rsid w:val="00784658"/>
    <w:rsid w:val="0079054E"/>
    <w:rsid w:val="00795941"/>
    <w:rsid w:val="00796F5E"/>
    <w:rsid w:val="007A439A"/>
    <w:rsid w:val="007B0300"/>
    <w:rsid w:val="007B0CF2"/>
    <w:rsid w:val="007B5105"/>
    <w:rsid w:val="007B5BDD"/>
    <w:rsid w:val="007C3791"/>
    <w:rsid w:val="007C4CB4"/>
    <w:rsid w:val="007C6FDD"/>
    <w:rsid w:val="007D192D"/>
    <w:rsid w:val="007E37FE"/>
    <w:rsid w:val="007E4B26"/>
    <w:rsid w:val="007F0D60"/>
    <w:rsid w:val="007F7BF1"/>
    <w:rsid w:val="008016BE"/>
    <w:rsid w:val="00806758"/>
    <w:rsid w:val="00816C63"/>
    <w:rsid w:val="00831109"/>
    <w:rsid w:val="00836A61"/>
    <w:rsid w:val="00856103"/>
    <w:rsid w:val="00861C31"/>
    <w:rsid w:val="00867CC2"/>
    <w:rsid w:val="008738D6"/>
    <w:rsid w:val="00880038"/>
    <w:rsid w:val="008921A7"/>
    <w:rsid w:val="00896514"/>
    <w:rsid w:val="008A028E"/>
    <w:rsid w:val="008B5976"/>
    <w:rsid w:val="008C0C96"/>
    <w:rsid w:val="008C16E7"/>
    <w:rsid w:val="008D512F"/>
    <w:rsid w:val="008E4EDC"/>
    <w:rsid w:val="008E66AE"/>
    <w:rsid w:val="009044A1"/>
    <w:rsid w:val="00906C9A"/>
    <w:rsid w:val="00907FF8"/>
    <w:rsid w:val="009128D1"/>
    <w:rsid w:val="009257AD"/>
    <w:rsid w:val="00927110"/>
    <w:rsid w:val="00933A62"/>
    <w:rsid w:val="009418BE"/>
    <w:rsid w:val="00942126"/>
    <w:rsid w:val="0099385B"/>
    <w:rsid w:val="009953EE"/>
    <w:rsid w:val="009A29B3"/>
    <w:rsid w:val="009A5162"/>
    <w:rsid w:val="009A6A26"/>
    <w:rsid w:val="009B3185"/>
    <w:rsid w:val="009B3BC0"/>
    <w:rsid w:val="009C03E4"/>
    <w:rsid w:val="009D027C"/>
    <w:rsid w:val="009D1087"/>
    <w:rsid w:val="009D5060"/>
    <w:rsid w:val="009D6BCD"/>
    <w:rsid w:val="009F6632"/>
    <w:rsid w:val="009F6984"/>
    <w:rsid w:val="00A15B0F"/>
    <w:rsid w:val="00A324E3"/>
    <w:rsid w:val="00A348D5"/>
    <w:rsid w:val="00A34CE2"/>
    <w:rsid w:val="00A34FEC"/>
    <w:rsid w:val="00A375C0"/>
    <w:rsid w:val="00A43F9A"/>
    <w:rsid w:val="00A51681"/>
    <w:rsid w:val="00A529BB"/>
    <w:rsid w:val="00A608A5"/>
    <w:rsid w:val="00A703F0"/>
    <w:rsid w:val="00A854CB"/>
    <w:rsid w:val="00A86778"/>
    <w:rsid w:val="00AA2E6F"/>
    <w:rsid w:val="00AA5D86"/>
    <w:rsid w:val="00AA6D65"/>
    <w:rsid w:val="00AB63C6"/>
    <w:rsid w:val="00AB79EE"/>
    <w:rsid w:val="00AC33DB"/>
    <w:rsid w:val="00AD1C83"/>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B712B"/>
    <w:rsid w:val="00BC0345"/>
    <w:rsid w:val="00BD0A7C"/>
    <w:rsid w:val="00BD2CA2"/>
    <w:rsid w:val="00BD502C"/>
    <w:rsid w:val="00BF0150"/>
    <w:rsid w:val="00C0072C"/>
    <w:rsid w:val="00C14A19"/>
    <w:rsid w:val="00C22E90"/>
    <w:rsid w:val="00C23D27"/>
    <w:rsid w:val="00C24423"/>
    <w:rsid w:val="00C36F75"/>
    <w:rsid w:val="00C36F85"/>
    <w:rsid w:val="00C44035"/>
    <w:rsid w:val="00C45B09"/>
    <w:rsid w:val="00C4777D"/>
    <w:rsid w:val="00C51BA9"/>
    <w:rsid w:val="00C527D4"/>
    <w:rsid w:val="00C53E31"/>
    <w:rsid w:val="00C566D3"/>
    <w:rsid w:val="00C57AC6"/>
    <w:rsid w:val="00C57B57"/>
    <w:rsid w:val="00C62139"/>
    <w:rsid w:val="00C70D97"/>
    <w:rsid w:val="00C74E6F"/>
    <w:rsid w:val="00C90934"/>
    <w:rsid w:val="00CA2555"/>
    <w:rsid w:val="00CA2DA5"/>
    <w:rsid w:val="00CA3088"/>
    <w:rsid w:val="00CB00E7"/>
    <w:rsid w:val="00CC07AE"/>
    <w:rsid w:val="00CC2959"/>
    <w:rsid w:val="00CC5C80"/>
    <w:rsid w:val="00CC789C"/>
    <w:rsid w:val="00CD33BE"/>
    <w:rsid w:val="00CD5A28"/>
    <w:rsid w:val="00CE2A53"/>
    <w:rsid w:val="00D01410"/>
    <w:rsid w:val="00D0481A"/>
    <w:rsid w:val="00D05FCF"/>
    <w:rsid w:val="00D32D3A"/>
    <w:rsid w:val="00D3572B"/>
    <w:rsid w:val="00D35A50"/>
    <w:rsid w:val="00D43B4D"/>
    <w:rsid w:val="00D453AB"/>
    <w:rsid w:val="00D54A51"/>
    <w:rsid w:val="00D567BA"/>
    <w:rsid w:val="00D575A1"/>
    <w:rsid w:val="00D7023A"/>
    <w:rsid w:val="00D70D6E"/>
    <w:rsid w:val="00D72915"/>
    <w:rsid w:val="00D77108"/>
    <w:rsid w:val="00D80743"/>
    <w:rsid w:val="00D85A62"/>
    <w:rsid w:val="00DA37D7"/>
    <w:rsid w:val="00DA470C"/>
    <w:rsid w:val="00DC2236"/>
    <w:rsid w:val="00DD38AE"/>
    <w:rsid w:val="00DD79C5"/>
    <w:rsid w:val="00DE12A4"/>
    <w:rsid w:val="00DE6834"/>
    <w:rsid w:val="00DF0401"/>
    <w:rsid w:val="00DF1EE4"/>
    <w:rsid w:val="00E0011A"/>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600CE"/>
    <w:rsid w:val="00F66D6C"/>
    <w:rsid w:val="00F676C0"/>
    <w:rsid w:val="00F70A44"/>
    <w:rsid w:val="00F711A3"/>
    <w:rsid w:val="00F73B22"/>
    <w:rsid w:val="00F8776B"/>
    <w:rsid w:val="00F9069B"/>
    <w:rsid w:val="00F916C7"/>
    <w:rsid w:val="00F92477"/>
    <w:rsid w:val="00F9741D"/>
    <w:rsid w:val="00FA2630"/>
    <w:rsid w:val="00FA4602"/>
    <w:rsid w:val="00FB186C"/>
    <w:rsid w:val="00FC29A2"/>
    <w:rsid w:val="00FC60D4"/>
    <w:rsid w:val="00FD3E2E"/>
    <w:rsid w:val="00FE7717"/>
    <w:rsid w:val="00FE7BFE"/>
    <w:rsid w:val="00FF09A6"/>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B1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2.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3.xml><?xml version="1.0" encoding="utf-8"?>
<ds:datastoreItem xmlns:ds="http://schemas.openxmlformats.org/officeDocument/2006/customXml" ds:itemID="{DBEE7CDA-8C06-4619-A6D6-DDA67E1A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A90D43-509D-4B53-B66D-B508295B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2015-08-04T03:54:00Z</cp:lastPrinted>
  <dcterms:created xsi:type="dcterms:W3CDTF">2016-08-16T02:40:00Z</dcterms:created>
  <dcterms:modified xsi:type="dcterms:W3CDTF">2016-09-14T03:17:00Z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