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04462" w14:textId="28764D60" w:rsidR="00B856BA" w:rsidRPr="00A617B4" w:rsidRDefault="00B856BA" w:rsidP="00A617B4">
      <w:pPr>
        <w:widowControl/>
        <w:jc w:val="right"/>
        <w:rPr>
          <w:rFonts w:ascii="HG丸ｺﾞｼｯｸM-PRO" w:eastAsia="HG丸ｺﾞｼｯｸM-PRO" w:hAnsi="HG丸ｺﾞｼｯｸM-PRO"/>
          <w:b/>
          <w:sz w:val="20"/>
          <w:szCs w:val="20"/>
        </w:rPr>
      </w:pPr>
    </w:p>
    <w:p w14:paraId="2DD04463" w14:textId="77777777" w:rsidR="009644A6" w:rsidRPr="009644A6" w:rsidRDefault="009644A6">
      <w:pPr>
        <w:widowControl/>
        <w:jc w:val="left"/>
        <w:rPr>
          <w:rFonts w:ascii="HG丸ｺﾞｼｯｸM-PRO" w:eastAsia="HG丸ｺﾞｼｯｸM-PRO" w:hAnsi="HG丸ｺﾞｼｯｸM-PRO"/>
          <w:b/>
          <w:sz w:val="24"/>
          <w:szCs w:val="24"/>
        </w:rPr>
      </w:pPr>
    </w:p>
    <w:p w14:paraId="2DD04464" w14:textId="77777777" w:rsidR="00B856BA" w:rsidRPr="00F3267D" w:rsidRDefault="00B856BA" w:rsidP="00E61BEE">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注記（流域下水道事</w:t>
      </w:r>
      <w:r w:rsidRPr="00F3267D">
        <w:rPr>
          <w:rFonts w:ascii="HG丸ｺﾞｼｯｸM-PRO" w:eastAsia="HG丸ｺﾞｼｯｸM-PRO" w:hAnsi="HG丸ｺﾞｼｯｸM-PRO" w:hint="eastAsia"/>
          <w:b/>
          <w:sz w:val="24"/>
          <w:szCs w:val="24"/>
        </w:rPr>
        <w:t>業特別会計財務諸表）</w:t>
      </w:r>
    </w:p>
    <w:p w14:paraId="2DD04465" w14:textId="77777777" w:rsidR="00B856BA" w:rsidRPr="001337F6" w:rsidRDefault="00B856BA" w:rsidP="00B856BA">
      <w:pPr>
        <w:rPr>
          <w:rFonts w:ascii="HG丸ｺﾞｼｯｸM-PRO" w:eastAsia="HG丸ｺﾞｼｯｸM-PRO" w:hAnsi="HG丸ｺﾞｼｯｸM-PRO"/>
          <w:sz w:val="18"/>
          <w:szCs w:val="18"/>
        </w:rPr>
      </w:pPr>
    </w:p>
    <w:p w14:paraId="2DD04466" w14:textId="77777777" w:rsidR="00B856BA" w:rsidRDefault="00B856BA" w:rsidP="00B856BA">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2DD04467" w14:textId="77777777" w:rsidR="00B856BA" w:rsidRPr="00163818" w:rsidRDefault="00B856BA" w:rsidP="00B856BA">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（１）繰越事業に係る将来の支出予定額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B856BA" w:rsidRPr="00A817EB" w14:paraId="2DD0446A" w14:textId="77777777" w:rsidTr="00B856BA">
        <w:tc>
          <w:tcPr>
            <w:tcW w:w="3261" w:type="dxa"/>
            <w:shd w:val="clear" w:color="auto" w:fill="auto"/>
            <w:vAlign w:val="center"/>
          </w:tcPr>
          <w:p w14:paraId="2DD04468" w14:textId="77777777" w:rsidR="00B856BA" w:rsidRPr="00A817EB" w:rsidRDefault="00B856BA" w:rsidP="00B856BA">
            <w:pPr>
              <w:jc w:val="center"/>
              <w:rPr>
                <w:rFonts w:ascii="HG丸ｺﾞｼｯｸM-PRO" w:eastAsia="HG丸ｺﾞｼｯｸM-PRO" w:hAnsi="HG丸ｺﾞｼｯｸM-PRO"/>
                <w:sz w:val="18"/>
                <w:szCs w:val="18"/>
              </w:rPr>
            </w:pPr>
            <w:r w:rsidRPr="00A817EB">
              <w:rPr>
                <w:rFonts w:ascii="HG丸ｺﾞｼｯｸM-PRO" w:eastAsia="HG丸ｺﾞｼｯｸM-PRO" w:hAnsi="HG丸ｺﾞｼｯｸM-PRO" w:hint="eastAsia"/>
                <w:sz w:val="18"/>
                <w:szCs w:val="18"/>
              </w:rPr>
              <w:t>区分</w:t>
            </w:r>
          </w:p>
        </w:tc>
        <w:tc>
          <w:tcPr>
            <w:tcW w:w="2835" w:type="dxa"/>
            <w:shd w:val="clear" w:color="auto" w:fill="auto"/>
            <w:vAlign w:val="center"/>
          </w:tcPr>
          <w:p w14:paraId="2DD04469" w14:textId="77777777" w:rsidR="00B856BA" w:rsidRPr="00A817EB" w:rsidRDefault="00B856BA" w:rsidP="00B856BA">
            <w:pPr>
              <w:jc w:val="center"/>
              <w:rPr>
                <w:rFonts w:ascii="HG丸ｺﾞｼｯｸM-PRO" w:eastAsia="HG丸ｺﾞｼｯｸM-PRO" w:hAnsi="HG丸ｺﾞｼｯｸM-PRO"/>
                <w:sz w:val="18"/>
                <w:szCs w:val="18"/>
              </w:rPr>
            </w:pPr>
            <w:r w:rsidRPr="00A817EB">
              <w:rPr>
                <w:rFonts w:ascii="HG丸ｺﾞｼｯｸM-PRO" w:eastAsia="HG丸ｺﾞｼｯｸM-PRO" w:hAnsi="HG丸ｺﾞｼｯｸM-PRO" w:hint="eastAsia"/>
                <w:sz w:val="18"/>
                <w:szCs w:val="18"/>
              </w:rPr>
              <w:t>金額</w:t>
            </w:r>
          </w:p>
        </w:tc>
      </w:tr>
      <w:tr w:rsidR="00FC1E25" w:rsidRPr="00FC1E25" w14:paraId="2DD0446F" w14:textId="77777777" w:rsidTr="00B856BA">
        <w:tc>
          <w:tcPr>
            <w:tcW w:w="3261" w:type="dxa"/>
            <w:shd w:val="clear" w:color="auto" w:fill="auto"/>
          </w:tcPr>
          <w:p w14:paraId="2DD0446B" w14:textId="77777777" w:rsidR="00B856BA" w:rsidRPr="00FC1E25" w:rsidRDefault="00B856BA" w:rsidP="00B856BA">
            <w:pPr>
              <w:spacing w:line="200" w:lineRule="exact"/>
              <w:rPr>
                <w:rFonts w:ascii="HG丸ｺﾞｼｯｸM-PRO" w:eastAsia="HG丸ｺﾞｼｯｸM-PRO" w:hAnsi="HG丸ｺﾞｼｯｸM-PRO"/>
                <w:sz w:val="18"/>
                <w:szCs w:val="18"/>
              </w:rPr>
            </w:pPr>
          </w:p>
          <w:p w14:paraId="2DD0446C" w14:textId="77777777" w:rsidR="00B856BA" w:rsidRPr="00FC1E25" w:rsidRDefault="00B856BA" w:rsidP="00B856BA">
            <w:pPr>
              <w:spacing w:line="200" w:lineRule="exact"/>
              <w:rPr>
                <w:rFonts w:ascii="HG丸ｺﾞｼｯｸM-PRO" w:eastAsia="HG丸ｺﾞｼｯｸM-PRO" w:hAnsi="HG丸ｺﾞｼｯｸM-PRO"/>
                <w:sz w:val="18"/>
                <w:szCs w:val="18"/>
              </w:rPr>
            </w:pPr>
            <w:r w:rsidRPr="00FC1E25">
              <w:rPr>
                <w:rFonts w:ascii="HG丸ｺﾞｼｯｸM-PRO" w:eastAsia="HG丸ｺﾞｼｯｸM-PRO" w:hAnsi="HG丸ｺﾞｼｯｸM-PRO" w:hint="eastAsia"/>
                <w:sz w:val="18"/>
                <w:szCs w:val="18"/>
              </w:rPr>
              <w:t>繰越明許費</w:t>
            </w:r>
          </w:p>
        </w:tc>
        <w:tc>
          <w:tcPr>
            <w:tcW w:w="2835" w:type="dxa"/>
            <w:shd w:val="clear" w:color="auto" w:fill="auto"/>
          </w:tcPr>
          <w:p w14:paraId="2DD0446D" w14:textId="77777777" w:rsidR="00B856BA" w:rsidRPr="00FC1E25" w:rsidRDefault="00B856BA" w:rsidP="00B856BA">
            <w:pPr>
              <w:spacing w:line="200" w:lineRule="exact"/>
              <w:jc w:val="right"/>
              <w:rPr>
                <w:rFonts w:ascii="HG丸ｺﾞｼｯｸM-PRO" w:eastAsia="HG丸ｺﾞｼｯｸM-PRO" w:hAnsi="HG丸ｺﾞｼｯｸM-PRO"/>
                <w:sz w:val="18"/>
                <w:szCs w:val="18"/>
              </w:rPr>
            </w:pPr>
            <w:r w:rsidRPr="00FC1E25">
              <w:rPr>
                <w:rFonts w:ascii="HG丸ｺﾞｼｯｸM-PRO" w:eastAsia="HG丸ｺﾞｼｯｸM-PRO" w:hAnsi="HG丸ｺﾞｼｯｸM-PRO" w:hint="eastAsia"/>
                <w:sz w:val="18"/>
                <w:szCs w:val="18"/>
              </w:rPr>
              <w:t>百万円</w:t>
            </w:r>
          </w:p>
          <w:p w14:paraId="2DD0446E" w14:textId="366ACFF6" w:rsidR="00B856BA" w:rsidRPr="00FC1E25" w:rsidRDefault="00E301E7" w:rsidP="00E301E7">
            <w:pPr>
              <w:wordWrap w:val="0"/>
              <w:spacing w:line="200" w:lineRule="exact"/>
              <w:ind w:rightChars="108" w:right="227"/>
              <w:jc w:val="right"/>
              <w:rPr>
                <w:rFonts w:ascii="HG丸ｺﾞｼｯｸM-PRO" w:eastAsia="HG丸ｺﾞｼｯｸM-PRO" w:hAnsi="HG丸ｺﾞｼｯｸM-PRO"/>
                <w:sz w:val="18"/>
                <w:szCs w:val="18"/>
              </w:rPr>
            </w:pPr>
            <w:r w:rsidRPr="00FC1E25">
              <w:rPr>
                <w:rFonts w:ascii="HG丸ｺﾞｼｯｸM-PRO" w:eastAsia="HG丸ｺﾞｼｯｸM-PRO" w:hAnsi="HG丸ｺﾞｼｯｸM-PRO" w:hint="eastAsia"/>
                <w:sz w:val="18"/>
                <w:szCs w:val="18"/>
              </w:rPr>
              <w:t xml:space="preserve">　4,983</w:t>
            </w:r>
          </w:p>
        </w:tc>
      </w:tr>
      <w:tr w:rsidR="00FC1E25" w:rsidRPr="00FC1E25" w14:paraId="2DD04472" w14:textId="77777777" w:rsidTr="00B856BA">
        <w:trPr>
          <w:trHeight w:val="276"/>
        </w:trPr>
        <w:tc>
          <w:tcPr>
            <w:tcW w:w="3261" w:type="dxa"/>
            <w:shd w:val="clear" w:color="auto" w:fill="auto"/>
          </w:tcPr>
          <w:p w14:paraId="2DD04470" w14:textId="77777777" w:rsidR="00B856BA" w:rsidRPr="00FC1E25" w:rsidRDefault="00B856BA" w:rsidP="00B856BA">
            <w:pPr>
              <w:spacing w:line="320" w:lineRule="exact"/>
              <w:rPr>
                <w:rFonts w:ascii="HG丸ｺﾞｼｯｸM-PRO" w:eastAsia="HG丸ｺﾞｼｯｸM-PRO" w:hAnsi="HG丸ｺﾞｼｯｸM-PRO"/>
                <w:sz w:val="18"/>
                <w:szCs w:val="18"/>
              </w:rPr>
            </w:pPr>
            <w:r w:rsidRPr="00FC1E25">
              <w:rPr>
                <w:rFonts w:ascii="HG丸ｺﾞｼｯｸM-PRO" w:eastAsia="HG丸ｺﾞｼｯｸM-PRO" w:hAnsi="HG丸ｺﾞｼｯｸM-PRO" w:hint="eastAsia"/>
                <w:sz w:val="18"/>
                <w:szCs w:val="18"/>
              </w:rPr>
              <w:t>事故繰越</w:t>
            </w:r>
          </w:p>
        </w:tc>
        <w:tc>
          <w:tcPr>
            <w:tcW w:w="2835" w:type="dxa"/>
            <w:shd w:val="clear" w:color="auto" w:fill="auto"/>
          </w:tcPr>
          <w:p w14:paraId="2DD04471" w14:textId="77777777" w:rsidR="00B856BA" w:rsidRPr="00FC1E25" w:rsidRDefault="00B856BA" w:rsidP="00B856BA">
            <w:pPr>
              <w:spacing w:line="320" w:lineRule="exact"/>
              <w:ind w:rightChars="115" w:right="241"/>
              <w:jc w:val="right"/>
              <w:rPr>
                <w:rFonts w:ascii="HG丸ｺﾞｼｯｸM-PRO" w:eastAsia="HG丸ｺﾞｼｯｸM-PRO" w:hAnsi="HG丸ｺﾞｼｯｸM-PRO"/>
                <w:sz w:val="18"/>
                <w:szCs w:val="18"/>
              </w:rPr>
            </w:pPr>
            <w:r w:rsidRPr="00FC1E25">
              <w:rPr>
                <w:rFonts w:ascii="HG丸ｺﾞｼｯｸM-PRO" w:eastAsia="HG丸ｺﾞｼｯｸM-PRO" w:hAnsi="HG丸ｺﾞｼｯｸM-PRO" w:hint="eastAsia"/>
                <w:sz w:val="18"/>
                <w:szCs w:val="18"/>
              </w:rPr>
              <w:t>0</w:t>
            </w:r>
          </w:p>
        </w:tc>
      </w:tr>
      <w:tr w:rsidR="00FC1E25" w:rsidRPr="00FC1E25" w14:paraId="2DD04475" w14:textId="77777777" w:rsidTr="00B856BA">
        <w:trPr>
          <w:trHeight w:val="285"/>
        </w:trPr>
        <w:tc>
          <w:tcPr>
            <w:tcW w:w="3261" w:type="dxa"/>
            <w:shd w:val="clear" w:color="auto" w:fill="auto"/>
          </w:tcPr>
          <w:p w14:paraId="2DD04473" w14:textId="77777777" w:rsidR="00B856BA" w:rsidRPr="00FC1E25" w:rsidRDefault="00B856BA" w:rsidP="00B856BA">
            <w:pPr>
              <w:spacing w:line="320" w:lineRule="exact"/>
              <w:rPr>
                <w:rFonts w:ascii="HG丸ｺﾞｼｯｸM-PRO" w:eastAsia="HG丸ｺﾞｼｯｸM-PRO" w:hAnsi="HG丸ｺﾞｼｯｸM-PRO"/>
                <w:sz w:val="18"/>
                <w:szCs w:val="18"/>
              </w:rPr>
            </w:pPr>
            <w:r w:rsidRPr="00FC1E25">
              <w:rPr>
                <w:rFonts w:ascii="HG丸ｺﾞｼｯｸM-PRO" w:eastAsia="HG丸ｺﾞｼｯｸM-PRO" w:hAnsi="HG丸ｺﾞｼｯｸM-PRO" w:hint="eastAsia"/>
                <w:sz w:val="18"/>
                <w:szCs w:val="18"/>
              </w:rPr>
              <w:t>合計</w:t>
            </w:r>
          </w:p>
        </w:tc>
        <w:tc>
          <w:tcPr>
            <w:tcW w:w="2835" w:type="dxa"/>
            <w:shd w:val="clear" w:color="auto" w:fill="auto"/>
          </w:tcPr>
          <w:p w14:paraId="2DD04474" w14:textId="3B251846" w:rsidR="00B856BA" w:rsidRPr="00FC1E25" w:rsidRDefault="00E301E7" w:rsidP="00B856BA">
            <w:pPr>
              <w:spacing w:line="320" w:lineRule="exact"/>
              <w:ind w:rightChars="115" w:right="241"/>
              <w:jc w:val="right"/>
              <w:rPr>
                <w:rFonts w:ascii="HG丸ｺﾞｼｯｸM-PRO" w:eastAsia="HG丸ｺﾞｼｯｸM-PRO" w:hAnsi="HG丸ｺﾞｼｯｸM-PRO"/>
                <w:sz w:val="18"/>
                <w:szCs w:val="18"/>
              </w:rPr>
            </w:pPr>
            <w:r w:rsidRPr="00FC1E25">
              <w:rPr>
                <w:rFonts w:ascii="HG丸ｺﾞｼｯｸM-PRO" w:eastAsia="HG丸ｺﾞｼｯｸM-PRO" w:hAnsi="HG丸ｺﾞｼｯｸM-PRO" w:hint="eastAsia"/>
                <w:sz w:val="18"/>
                <w:szCs w:val="18"/>
              </w:rPr>
              <w:t xml:space="preserve">　4,983</w:t>
            </w:r>
          </w:p>
        </w:tc>
      </w:tr>
    </w:tbl>
    <w:p w14:paraId="2DD04476" w14:textId="77777777" w:rsidR="00B856BA" w:rsidRPr="00FC1E25" w:rsidRDefault="00B856BA" w:rsidP="00B856BA">
      <w:pPr>
        <w:spacing w:line="240" w:lineRule="exact"/>
        <w:ind w:firstLineChars="100" w:firstLine="180"/>
        <w:rPr>
          <w:rFonts w:ascii="HG丸ｺﾞｼｯｸM-PRO" w:eastAsia="HG丸ｺﾞｼｯｸM-PRO" w:hAnsi="HG丸ｺﾞｼｯｸM-PRO"/>
          <w:sz w:val="18"/>
          <w:szCs w:val="18"/>
        </w:rPr>
      </w:pPr>
      <w:r w:rsidRPr="00FC1E25">
        <w:rPr>
          <w:rFonts w:ascii="HG丸ｺﾞｼｯｸM-PRO" w:eastAsia="HG丸ｺﾞｼｯｸM-PRO" w:hAnsi="HG丸ｺﾞｼｯｸM-PRO" w:hint="eastAsia"/>
          <w:sz w:val="18"/>
          <w:szCs w:val="18"/>
        </w:rPr>
        <w:t xml:space="preserve">    主なもの</w:t>
      </w:r>
    </w:p>
    <w:p w14:paraId="2DD04477" w14:textId="0EA91B1B" w:rsidR="00B856BA" w:rsidRPr="00FC1E25" w:rsidRDefault="00B856BA" w:rsidP="00B856BA">
      <w:pPr>
        <w:spacing w:line="240" w:lineRule="exact"/>
        <w:ind w:firstLineChars="400" w:firstLine="720"/>
        <w:rPr>
          <w:rFonts w:ascii="HG丸ｺﾞｼｯｸM-PRO" w:eastAsia="HG丸ｺﾞｼｯｸM-PRO" w:hAnsi="HG丸ｺﾞｼｯｸM-PRO"/>
          <w:sz w:val="18"/>
          <w:szCs w:val="18"/>
        </w:rPr>
      </w:pPr>
      <w:r w:rsidRPr="00FC1E25">
        <w:rPr>
          <w:rFonts w:ascii="HG丸ｺﾞｼｯｸM-PRO" w:eastAsia="HG丸ｺﾞｼｯｸM-PRO" w:hAnsi="HG丸ｺﾞｼｯｸM-PRO" w:hint="eastAsia"/>
          <w:sz w:val="18"/>
          <w:szCs w:val="18"/>
        </w:rPr>
        <w:t>繰越明許費：流域下水道施設建設費</w:t>
      </w:r>
      <w:r w:rsidR="00E301E7" w:rsidRPr="00FC1E25">
        <w:rPr>
          <w:rFonts w:ascii="HG丸ｺﾞｼｯｸM-PRO" w:eastAsia="HG丸ｺﾞｼｯｸM-PRO" w:hAnsi="HG丸ｺﾞｼｯｸM-PRO" w:hint="eastAsia"/>
          <w:sz w:val="18"/>
          <w:szCs w:val="18"/>
        </w:rPr>
        <w:t xml:space="preserve">　4,429</w:t>
      </w:r>
      <w:r w:rsidRPr="00FC1E25">
        <w:rPr>
          <w:rFonts w:ascii="HG丸ｺﾞｼｯｸM-PRO" w:eastAsia="HG丸ｺﾞｼｯｸM-PRO" w:hAnsi="HG丸ｺﾞｼｯｸM-PRO" w:hint="eastAsia"/>
          <w:sz w:val="18"/>
          <w:szCs w:val="18"/>
        </w:rPr>
        <w:t>百万円</w:t>
      </w:r>
    </w:p>
    <w:p w14:paraId="2DD04478" w14:textId="77777777" w:rsidR="00B856BA" w:rsidRPr="00FC1E25" w:rsidRDefault="00B856BA" w:rsidP="00B856BA">
      <w:pPr>
        <w:rPr>
          <w:rFonts w:ascii="HG丸ｺﾞｼｯｸM-PRO" w:eastAsia="HG丸ｺﾞｼｯｸM-PRO" w:hAnsi="HG丸ｺﾞｼｯｸM-PRO"/>
          <w:sz w:val="18"/>
          <w:szCs w:val="18"/>
        </w:rPr>
      </w:pPr>
    </w:p>
    <w:p w14:paraId="2DD04479" w14:textId="77777777" w:rsidR="00B856BA" w:rsidRDefault="00B856BA" w:rsidP="00B856BA">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２</w:t>
      </w:r>
      <w:r w:rsidRPr="00163818">
        <w:rPr>
          <w:rFonts w:ascii="HG丸ｺﾞｼｯｸM-PRO" w:eastAsia="HG丸ｺﾞｼｯｸM-PRO" w:hAnsi="HG丸ｺﾞｼｯｸM-PRO" w:hint="eastAsia"/>
          <w:sz w:val="18"/>
          <w:szCs w:val="18"/>
        </w:rPr>
        <w:t>）その他財務諸表の内容を理解するために必要と認められる事項</w:t>
      </w:r>
    </w:p>
    <w:p w14:paraId="2DD0447A" w14:textId="77777777" w:rsidR="00B856BA" w:rsidRPr="002A40A7" w:rsidRDefault="00B856BA" w:rsidP="00B856BA">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①事業の概要</w:t>
      </w:r>
    </w:p>
    <w:p w14:paraId="2DD0447B" w14:textId="77777777" w:rsidR="00B856BA" w:rsidRPr="006D6BD9" w:rsidRDefault="00B856BA" w:rsidP="00B856BA">
      <w:pPr>
        <w:ind w:leftChars="400" w:left="840" w:firstLineChars="100" w:firstLine="180"/>
        <w:rPr>
          <w:rFonts w:ascii="HG丸ｺﾞｼｯｸM-PRO" w:eastAsia="HG丸ｺﾞｼｯｸM-PRO" w:hAnsi="HG丸ｺﾞｼｯｸM-PRO"/>
          <w:strike/>
          <w:color w:val="FF0000"/>
          <w:sz w:val="18"/>
          <w:szCs w:val="18"/>
        </w:rPr>
      </w:pPr>
      <w:r w:rsidRPr="008432F5">
        <w:rPr>
          <w:rFonts w:ascii="HG丸ｺﾞｼｯｸM-PRO" w:eastAsia="HG丸ｺﾞｼｯｸM-PRO" w:hAnsi="HG丸ｺﾞｼｯｸM-PRO" w:hint="eastAsia"/>
          <w:sz w:val="18"/>
          <w:szCs w:val="18"/>
        </w:rPr>
        <w:t>府民の良好な生活環境を支え、河川や海の水質改善・保全に寄与するとともに、浸水から街を守るセーフティネットの構築を複数の市町村に跨り広域的に実施することを目的としてい</w:t>
      </w:r>
      <w:r>
        <w:rPr>
          <w:rFonts w:ascii="HG丸ｺﾞｼｯｸM-PRO" w:eastAsia="HG丸ｺﾞｼｯｸM-PRO" w:hAnsi="HG丸ｺﾞｼｯｸM-PRO" w:hint="eastAsia"/>
          <w:sz w:val="18"/>
          <w:szCs w:val="18"/>
        </w:rPr>
        <w:t>ます。</w:t>
      </w:r>
    </w:p>
    <w:p w14:paraId="2DD0447D" w14:textId="77777777" w:rsidR="00B856BA" w:rsidRPr="003F4B4F" w:rsidRDefault="00B856BA" w:rsidP="00B856BA">
      <w:pPr>
        <w:rPr>
          <w:rFonts w:ascii="HG丸ｺﾞｼｯｸM-PRO" w:eastAsia="HG丸ｺﾞｼｯｸM-PRO" w:hAnsi="HG丸ｺﾞｼｯｸM-PRO"/>
          <w:sz w:val="18"/>
          <w:szCs w:val="18"/>
        </w:rPr>
      </w:pPr>
    </w:p>
    <w:p w14:paraId="2DD0447E" w14:textId="77777777" w:rsidR="00B856BA" w:rsidRPr="00FC1E25" w:rsidRDefault="00A040DC" w:rsidP="00803E5A">
      <w:pPr>
        <w:ind w:firstLineChars="400" w:firstLine="720"/>
        <w:rPr>
          <w:rFonts w:ascii="HG丸ｺﾞｼｯｸM-PRO" w:eastAsia="HG丸ｺﾞｼｯｸM-PRO" w:hAnsi="HG丸ｺﾞｼｯｸM-PRO"/>
          <w:sz w:val="18"/>
          <w:szCs w:val="18"/>
        </w:rPr>
      </w:pPr>
      <w:r w:rsidRPr="00FC1E25">
        <w:rPr>
          <w:rFonts w:ascii="HG丸ｺﾞｼｯｸM-PRO" w:eastAsia="HG丸ｺﾞｼｯｸM-PRO" w:hAnsi="HG丸ｺﾞｼｯｸM-PRO" w:hint="eastAsia"/>
          <w:sz w:val="18"/>
          <w:szCs w:val="18"/>
        </w:rPr>
        <w:t>②</w:t>
      </w:r>
      <w:r w:rsidR="00B856BA" w:rsidRPr="00FC1E25">
        <w:rPr>
          <w:rFonts w:ascii="HG丸ｺﾞｼｯｸM-PRO" w:eastAsia="HG丸ｺﾞｼｯｸM-PRO" w:hAnsi="HG丸ｺﾞｼｯｸM-PRO" w:hint="eastAsia"/>
          <w:sz w:val="18"/>
          <w:szCs w:val="18"/>
        </w:rPr>
        <w:t>当該事業に関し説明すべき固有の事項</w:t>
      </w:r>
      <w:bookmarkStart w:id="0" w:name="_GoBack"/>
      <w:bookmarkEnd w:id="0"/>
    </w:p>
    <w:p w14:paraId="2DD0447F" w14:textId="0FDAEFAC" w:rsidR="00B856BA" w:rsidRPr="00FC1E25" w:rsidRDefault="00B856BA" w:rsidP="00B856BA">
      <w:pPr>
        <w:ind w:leftChars="33" w:left="854" w:hangingChars="436" w:hanging="785"/>
        <w:rPr>
          <w:rFonts w:ascii="HG丸ｺﾞｼｯｸM-PRO" w:eastAsia="HG丸ｺﾞｼｯｸM-PRO" w:hAnsi="HG丸ｺﾞｼｯｸM-PRO"/>
          <w:sz w:val="18"/>
          <w:szCs w:val="18"/>
        </w:rPr>
      </w:pPr>
      <w:r w:rsidRPr="00FC1E25">
        <w:rPr>
          <w:rFonts w:ascii="HG丸ｺﾞｼｯｸM-PRO" w:eastAsia="HG丸ｺﾞｼｯｸM-PRO" w:hAnsi="HG丸ｺﾞｼｯｸM-PRO" w:hint="eastAsia"/>
          <w:sz w:val="18"/>
          <w:szCs w:val="18"/>
        </w:rPr>
        <w:t xml:space="preserve">　　　　</w:t>
      </w:r>
      <w:r w:rsidR="009644A6" w:rsidRPr="00FC1E25">
        <w:rPr>
          <w:rFonts w:ascii="HG丸ｺﾞｼｯｸM-PRO" w:eastAsia="HG丸ｺﾞｼｯｸM-PRO" w:hAnsi="HG丸ｺﾞｼｯｸM-PRO" w:hint="eastAsia"/>
          <w:sz w:val="18"/>
          <w:szCs w:val="18"/>
        </w:rPr>
        <w:t>○</w:t>
      </w:r>
      <w:r w:rsidRPr="00FC1E25">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w:t>
      </w:r>
      <w:r w:rsidRPr="00FF0358">
        <w:rPr>
          <w:rFonts w:ascii="HG丸ｺﾞｼｯｸM-PRO" w:eastAsia="HG丸ｺﾞｼｯｸM-PRO" w:hAnsi="HG丸ｺﾞｼｯｸM-PRO" w:hint="eastAsia"/>
          <w:sz w:val="18"/>
          <w:szCs w:val="18"/>
        </w:rPr>
        <w:t>は</w:t>
      </w:r>
      <w:r w:rsidR="00FC1E25" w:rsidRPr="00FF0358">
        <w:rPr>
          <w:rFonts w:ascii="HG丸ｺﾞｼｯｸM-PRO" w:eastAsia="HG丸ｺﾞｼｯｸM-PRO" w:hAnsi="HG丸ｺﾞｼｯｸM-PRO" w:hint="eastAsia"/>
          <w:sz w:val="18"/>
          <w:szCs w:val="18"/>
        </w:rPr>
        <w:t>209,219</w:t>
      </w:r>
      <w:r w:rsidRPr="00FF0358">
        <w:rPr>
          <w:rFonts w:ascii="HG丸ｺﾞｼｯｸM-PRO" w:eastAsia="HG丸ｺﾞｼｯｸM-PRO" w:hAnsi="HG丸ｺﾞｼｯｸM-PRO" w:hint="eastAsia"/>
          <w:sz w:val="18"/>
          <w:szCs w:val="18"/>
        </w:rPr>
        <w:t>百万円で</w:t>
      </w:r>
      <w:r w:rsidRPr="00FC1E25">
        <w:rPr>
          <w:rFonts w:ascii="HG丸ｺﾞｼｯｸM-PRO" w:eastAsia="HG丸ｺﾞｼｯｸM-PRO" w:hAnsi="HG丸ｺﾞｼｯｸM-PRO" w:hint="eastAsia"/>
          <w:sz w:val="18"/>
          <w:szCs w:val="18"/>
        </w:rPr>
        <w:t>す。詳しくは、公債管理特別会計の注記「地方債残高及び減債基金の表示」をご覧ください。</w:t>
      </w:r>
    </w:p>
    <w:p w14:paraId="43C014B6" w14:textId="61F6DB67" w:rsidR="00C904AB" w:rsidRPr="00FC1E25" w:rsidRDefault="00C904AB" w:rsidP="00FC1E25">
      <w:pPr>
        <w:widowControl/>
        <w:ind w:leftChars="100" w:left="210" w:firstLineChars="350" w:firstLine="630"/>
        <w:rPr>
          <w:rFonts w:ascii="HG丸ｺﾞｼｯｸM-PRO" w:eastAsia="HG丸ｺﾞｼｯｸM-PRO" w:hAnsi="HG丸ｺﾞｼｯｸM-PRO"/>
          <w:sz w:val="18"/>
          <w:szCs w:val="18"/>
        </w:rPr>
      </w:pPr>
    </w:p>
    <w:p w14:paraId="0DB7F0D9" w14:textId="77777777" w:rsidR="00FC1E25" w:rsidRDefault="00FC1E25" w:rsidP="00C904AB">
      <w:pPr>
        <w:widowControl/>
        <w:ind w:leftChars="100" w:left="210" w:firstLineChars="350" w:firstLine="630"/>
        <w:rPr>
          <w:rFonts w:ascii="HG丸ｺﾞｼｯｸM-PRO" w:eastAsia="HG丸ｺﾞｼｯｸM-PRO" w:hAnsi="HG丸ｺﾞｼｯｸM-PRO"/>
          <w:sz w:val="18"/>
          <w:szCs w:val="18"/>
        </w:rPr>
      </w:pPr>
    </w:p>
    <w:p w14:paraId="649F6DDA" w14:textId="77777777" w:rsidR="00FC1E25" w:rsidRDefault="00FC1E25" w:rsidP="00C904AB">
      <w:pPr>
        <w:widowControl/>
        <w:ind w:leftChars="100" w:left="210" w:firstLineChars="350" w:firstLine="630"/>
        <w:rPr>
          <w:rFonts w:ascii="HG丸ｺﾞｼｯｸM-PRO" w:eastAsia="HG丸ｺﾞｼｯｸM-PRO" w:hAnsi="HG丸ｺﾞｼｯｸM-PRO"/>
          <w:sz w:val="18"/>
          <w:szCs w:val="18"/>
        </w:rPr>
      </w:pPr>
    </w:p>
    <w:p w14:paraId="3AE772A5" w14:textId="77777777" w:rsidR="00C904AB" w:rsidRDefault="00C904AB" w:rsidP="00C904AB">
      <w:pPr>
        <w:widowControl/>
        <w:ind w:leftChars="100" w:left="210" w:firstLineChars="350" w:firstLine="630"/>
        <w:rPr>
          <w:rFonts w:ascii="HG丸ｺﾞｼｯｸM-PRO" w:eastAsia="HG丸ｺﾞｼｯｸM-PRO" w:hAnsi="HG丸ｺﾞｼｯｸM-PRO"/>
          <w:sz w:val="18"/>
          <w:szCs w:val="18"/>
        </w:rPr>
      </w:pPr>
    </w:p>
    <w:sectPr w:rsidR="00C904AB" w:rsidSect="00A617B4">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B0A0F" w14:textId="77777777" w:rsidR="00355B82" w:rsidRDefault="00355B82" w:rsidP="00307CCF">
      <w:r>
        <w:separator/>
      </w:r>
    </w:p>
  </w:endnote>
  <w:endnote w:type="continuationSeparator" w:id="0">
    <w:p w14:paraId="311C9125" w14:textId="77777777" w:rsidR="00355B82" w:rsidRDefault="00355B8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00649" w14:textId="77777777" w:rsidR="00973181" w:rsidRDefault="00973181" w:rsidP="00973181">
    <w:pPr>
      <w:widowControl/>
      <w:jc w:val="right"/>
      <w:rPr>
        <w:rFonts w:ascii="HG丸ｺﾞｼｯｸM-PRO" w:eastAsia="HG丸ｺﾞｼｯｸM-PRO" w:hAnsi="HG丸ｺﾞｼｯｸM-PRO"/>
        <w:b/>
        <w:sz w:val="20"/>
        <w:szCs w:val="20"/>
      </w:rPr>
    </w:pPr>
    <w:r w:rsidRPr="00A617B4">
      <w:rPr>
        <w:rFonts w:ascii="HG丸ｺﾞｼｯｸM-PRO" w:eastAsia="HG丸ｺﾞｼｯｸM-PRO" w:hAnsi="HG丸ｺﾞｼｯｸM-PRO" w:hint="eastAsia"/>
        <w:b/>
        <w:sz w:val="20"/>
        <w:szCs w:val="20"/>
      </w:rPr>
      <w:t>会　　計 ：流域下水道事業特別会計</w:t>
    </w:r>
  </w:p>
  <w:p w14:paraId="2DD04489" w14:textId="77777777" w:rsidR="000B7022" w:rsidRPr="00307CCF" w:rsidRDefault="000B7022">
    <w:pPr>
      <w:pStyle w:val="a7"/>
      <w:jc w:val="center"/>
      <w:rPr>
        <w:rFonts w:ascii="HG丸ｺﾞｼｯｸM-PRO" w:eastAsia="HG丸ｺﾞｼｯｸM-PRO" w:hAnsi="HG丸ｺﾞｼｯｸM-PRO"/>
      </w:rPr>
    </w:pPr>
  </w:p>
  <w:p w14:paraId="2DD0448A" w14:textId="77777777" w:rsidR="000B7022"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A180A" w14:textId="77777777" w:rsidR="00355B82" w:rsidRDefault="00355B82" w:rsidP="00307CCF">
      <w:r>
        <w:separator/>
      </w:r>
    </w:p>
  </w:footnote>
  <w:footnote w:type="continuationSeparator" w:id="0">
    <w:p w14:paraId="6F2443F9" w14:textId="77777777" w:rsidR="00355B82" w:rsidRDefault="00355B8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56ECE"/>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55B82"/>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C0C96"/>
    <w:rsid w:val="008C16E7"/>
    <w:rsid w:val="008D512F"/>
    <w:rsid w:val="008E4EDC"/>
    <w:rsid w:val="008F178B"/>
    <w:rsid w:val="008F7A77"/>
    <w:rsid w:val="00906C9A"/>
    <w:rsid w:val="00933A62"/>
    <w:rsid w:val="00942126"/>
    <w:rsid w:val="00960C8D"/>
    <w:rsid w:val="009644A6"/>
    <w:rsid w:val="00973181"/>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17B4"/>
    <w:rsid w:val="00A62321"/>
    <w:rsid w:val="00A65A54"/>
    <w:rsid w:val="00A817EB"/>
    <w:rsid w:val="00A92FDA"/>
    <w:rsid w:val="00AA2E6F"/>
    <w:rsid w:val="00AA331A"/>
    <w:rsid w:val="00AA43C8"/>
    <w:rsid w:val="00AA5D86"/>
    <w:rsid w:val="00AA6D65"/>
    <w:rsid w:val="00AC33DB"/>
    <w:rsid w:val="00AD02C4"/>
    <w:rsid w:val="00AE6BC9"/>
    <w:rsid w:val="00AF5907"/>
    <w:rsid w:val="00AF5E12"/>
    <w:rsid w:val="00AF69B2"/>
    <w:rsid w:val="00B024DC"/>
    <w:rsid w:val="00B025C2"/>
    <w:rsid w:val="00B03527"/>
    <w:rsid w:val="00B052A6"/>
    <w:rsid w:val="00B07F0E"/>
    <w:rsid w:val="00B102B7"/>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1010"/>
    <w:rsid w:val="00C36F75"/>
    <w:rsid w:val="00C36F85"/>
    <w:rsid w:val="00C41587"/>
    <w:rsid w:val="00C45B0E"/>
    <w:rsid w:val="00C51BA9"/>
    <w:rsid w:val="00C53E31"/>
    <w:rsid w:val="00C543EE"/>
    <w:rsid w:val="00C62139"/>
    <w:rsid w:val="00C70D97"/>
    <w:rsid w:val="00C904AB"/>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301E7"/>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F2D0A"/>
    <w:rsid w:val="00EF438E"/>
    <w:rsid w:val="00F15A88"/>
    <w:rsid w:val="00F25150"/>
    <w:rsid w:val="00F30D3F"/>
    <w:rsid w:val="00F3267D"/>
    <w:rsid w:val="00F52E83"/>
    <w:rsid w:val="00F5516C"/>
    <w:rsid w:val="00F600CE"/>
    <w:rsid w:val="00F66D6C"/>
    <w:rsid w:val="00F676C0"/>
    <w:rsid w:val="00F70A44"/>
    <w:rsid w:val="00F70F2C"/>
    <w:rsid w:val="00F711A3"/>
    <w:rsid w:val="00F73B22"/>
    <w:rsid w:val="00F8776B"/>
    <w:rsid w:val="00F9069B"/>
    <w:rsid w:val="00F92477"/>
    <w:rsid w:val="00F95B9E"/>
    <w:rsid w:val="00FA4602"/>
    <w:rsid w:val="00FA48C8"/>
    <w:rsid w:val="00FC1E25"/>
    <w:rsid w:val="00FC29A2"/>
    <w:rsid w:val="00FD3E2E"/>
    <w:rsid w:val="00FE7BFE"/>
    <w:rsid w:val="00FF0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D0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254E2-1AAC-4079-9934-179CA355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58FE71C6-9069-4315-B53C-173AC56E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9</cp:revision>
  <cp:lastPrinted>2014-08-28T13:29:00Z</cp:lastPrinted>
  <dcterms:created xsi:type="dcterms:W3CDTF">2014-08-05T08:46:00Z</dcterms:created>
  <dcterms:modified xsi:type="dcterms:W3CDTF">2014-08-28T13:29:00Z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