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00" w:rsidRDefault="00E06C48" w:rsidP="009E2C00">
      <w:pPr>
        <w:ind w:right="-144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令和４年度　</w:t>
      </w:r>
      <w:r w:rsidR="009E2C00">
        <w:rPr>
          <w:rFonts w:ascii="ＭＳ ゴシック" w:eastAsia="ＭＳ ゴシック" w:hAnsi="ＭＳ ゴシック" w:hint="eastAsia"/>
          <w:b/>
          <w:sz w:val="36"/>
          <w:szCs w:val="36"/>
        </w:rPr>
        <w:t>第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１</w:t>
      </w:r>
      <w:r w:rsidR="009E2C00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回　</w:t>
      </w:r>
      <w:r w:rsidR="00B238A3">
        <w:rPr>
          <w:rFonts w:ascii="ＭＳ ゴシック" w:eastAsia="ＭＳ ゴシック" w:hAnsi="ＭＳ ゴシック" w:hint="eastAsia"/>
          <w:b/>
          <w:sz w:val="36"/>
          <w:szCs w:val="36"/>
        </w:rPr>
        <w:t>寝屋川流域協議会</w:t>
      </w:r>
    </w:p>
    <w:p w:rsidR="00B238A3" w:rsidRDefault="00B238A3" w:rsidP="0085168F">
      <w:pPr>
        <w:ind w:right="-144"/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B238A3" w:rsidRPr="00456CEF" w:rsidRDefault="00B238A3" w:rsidP="0030047B">
      <w:pPr>
        <w:ind w:leftChars="400" w:left="856" w:right="-144"/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6159A9" w:rsidRPr="00C84F2C" w:rsidRDefault="006159A9" w:rsidP="001B5302">
      <w:pPr>
        <w:tabs>
          <w:tab w:val="left" w:pos="9637"/>
        </w:tabs>
        <w:kinsoku w:val="0"/>
        <w:overflowPunct w:val="0"/>
        <w:snapToGrid w:val="0"/>
        <w:spacing w:line="240" w:lineRule="auto"/>
        <w:ind w:right="-144" w:firstLineChars="1743" w:firstLine="4253"/>
        <w:rPr>
          <w:rFonts w:ascii="ＭＳ ゴシック" w:eastAsia="ＭＳ ゴシック" w:hAnsi="ＭＳ ゴシック"/>
          <w:sz w:val="24"/>
          <w:szCs w:val="32"/>
        </w:rPr>
      </w:pPr>
      <w:r w:rsidRPr="00C84F2C">
        <w:rPr>
          <w:rFonts w:ascii="ＭＳ ゴシック" w:eastAsia="ＭＳ ゴシック" w:hAnsi="ＭＳ ゴシック" w:hint="eastAsia"/>
          <w:sz w:val="24"/>
          <w:szCs w:val="32"/>
        </w:rPr>
        <w:t>日</w:t>
      </w:r>
      <w:r w:rsidR="007F4A0E" w:rsidRPr="00C84F2C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11123A">
        <w:rPr>
          <w:rFonts w:ascii="ＭＳ ゴシック" w:eastAsia="ＭＳ ゴシック" w:hAnsi="ＭＳ ゴシック" w:hint="eastAsia"/>
          <w:sz w:val="24"/>
          <w:szCs w:val="32"/>
        </w:rPr>
        <w:t>時：令和4</w:t>
      </w:r>
      <w:r w:rsidRPr="00C84F2C">
        <w:rPr>
          <w:rFonts w:ascii="ＭＳ ゴシック" w:eastAsia="ＭＳ ゴシック" w:hAnsi="ＭＳ ゴシック" w:hint="eastAsia"/>
          <w:sz w:val="24"/>
          <w:szCs w:val="32"/>
        </w:rPr>
        <w:t>年</w:t>
      </w:r>
      <w:r w:rsidR="009E2C00">
        <w:rPr>
          <w:rFonts w:ascii="ＭＳ ゴシック" w:eastAsia="ＭＳ ゴシック" w:hAnsi="ＭＳ ゴシック"/>
          <w:sz w:val="24"/>
          <w:szCs w:val="32"/>
        </w:rPr>
        <w:t>5</w:t>
      </w:r>
      <w:r w:rsidRPr="00C84F2C">
        <w:rPr>
          <w:rFonts w:ascii="ＭＳ ゴシック" w:eastAsia="ＭＳ ゴシック" w:hAnsi="ＭＳ ゴシック" w:hint="eastAsia"/>
          <w:sz w:val="24"/>
          <w:szCs w:val="32"/>
        </w:rPr>
        <w:t>月</w:t>
      </w:r>
      <w:r w:rsidR="009E2C00">
        <w:rPr>
          <w:rFonts w:ascii="ＭＳ ゴシック" w:eastAsia="ＭＳ ゴシック" w:hAnsi="ＭＳ ゴシック" w:hint="eastAsia"/>
          <w:sz w:val="24"/>
          <w:szCs w:val="32"/>
        </w:rPr>
        <w:t>1</w:t>
      </w:r>
      <w:r w:rsidR="009E2C00">
        <w:rPr>
          <w:rFonts w:ascii="ＭＳ ゴシック" w:eastAsia="ＭＳ ゴシック" w:hAnsi="ＭＳ ゴシック"/>
          <w:sz w:val="24"/>
          <w:szCs w:val="32"/>
        </w:rPr>
        <w:t>9</w:t>
      </w:r>
      <w:r w:rsidRPr="00C84F2C">
        <w:rPr>
          <w:rFonts w:ascii="ＭＳ ゴシック" w:eastAsia="ＭＳ ゴシック" w:hAnsi="ＭＳ ゴシック" w:hint="eastAsia"/>
          <w:sz w:val="24"/>
          <w:szCs w:val="32"/>
        </w:rPr>
        <w:t>日(</w:t>
      </w:r>
      <w:r w:rsidR="009E2C00">
        <w:rPr>
          <w:rFonts w:ascii="ＭＳ ゴシック" w:eastAsia="ＭＳ ゴシック" w:hAnsi="ＭＳ ゴシック" w:hint="eastAsia"/>
          <w:sz w:val="24"/>
          <w:szCs w:val="32"/>
        </w:rPr>
        <w:t>木</w:t>
      </w:r>
      <w:r w:rsidRPr="00C84F2C">
        <w:rPr>
          <w:rFonts w:ascii="ＭＳ ゴシック" w:eastAsia="ＭＳ ゴシック" w:hAnsi="ＭＳ ゴシック" w:hint="eastAsia"/>
          <w:sz w:val="24"/>
          <w:szCs w:val="32"/>
        </w:rPr>
        <w:t>)</w:t>
      </w:r>
      <w:r w:rsidR="007F4A0E" w:rsidRPr="00C84F2C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BA16DE">
        <w:rPr>
          <w:rFonts w:ascii="ＭＳ ゴシック" w:eastAsia="ＭＳ ゴシック" w:hAnsi="ＭＳ ゴシック" w:hint="eastAsia"/>
          <w:sz w:val="24"/>
          <w:szCs w:val="32"/>
        </w:rPr>
        <w:t>10</w:t>
      </w:r>
      <w:r w:rsidR="007F4A0E" w:rsidRPr="00C84F2C">
        <w:rPr>
          <w:rFonts w:ascii="ＭＳ ゴシック" w:eastAsia="ＭＳ ゴシック" w:hAnsi="ＭＳ ゴシック" w:hint="eastAsia"/>
          <w:sz w:val="24"/>
          <w:szCs w:val="32"/>
        </w:rPr>
        <w:t>:</w:t>
      </w:r>
      <w:r w:rsidR="0029410D">
        <w:rPr>
          <w:rFonts w:ascii="ＭＳ ゴシック" w:eastAsia="ＭＳ ゴシック" w:hAnsi="ＭＳ ゴシック"/>
          <w:sz w:val="24"/>
          <w:szCs w:val="32"/>
        </w:rPr>
        <w:t>3</w:t>
      </w:r>
      <w:r w:rsidR="00BE46B4" w:rsidRPr="00C84F2C">
        <w:rPr>
          <w:rFonts w:ascii="ＭＳ ゴシック" w:eastAsia="ＭＳ ゴシック" w:hAnsi="ＭＳ ゴシック" w:hint="eastAsia"/>
          <w:sz w:val="24"/>
          <w:szCs w:val="32"/>
        </w:rPr>
        <w:t>0</w:t>
      </w:r>
      <w:r w:rsidRPr="00C84F2C">
        <w:rPr>
          <w:rFonts w:ascii="ＭＳ ゴシック" w:eastAsia="ＭＳ ゴシック" w:hAnsi="ＭＳ ゴシック" w:hint="eastAsia"/>
          <w:sz w:val="24"/>
          <w:szCs w:val="32"/>
        </w:rPr>
        <w:t>～</w:t>
      </w:r>
      <w:r w:rsidR="0011123A">
        <w:rPr>
          <w:rFonts w:ascii="ＭＳ ゴシック" w:eastAsia="ＭＳ ゴシック" w:hAnsi="ＭＳ ゴシック" w:hint="eastAsia"/>
          <w:sz w:val="24"/>
          <w:szCs w:val="32"/>
        </w:rPr>
        <w:t>1</w:t>
      </w:r>
      <w:r w:rsidR="002D5299">
        <w:rPr>
          <w:rFonts w:ascii="ＭＳ ゴシック" w:eastAsia="ＭＳ ゴシック" w:hAnsi="ＭＳ ゴシック"/>
          <w:sz w:val="24"/>
          <w:szCs w:val="32"/>
        </w:rPr>
        <w:t>1</w:t>
      </w:r>
      <w:r w:rsidR="007F4A0E" w:rsidRPr="00C84F2C">
        <w:rPr>
          <w:rFonts w:ascii="ＭＳ ゴシック" w:eastAsia="ＭＳ ゴシック" w:hAnsi="ＭＳ ゴシック" w:hint="eastAsia"/>
          <w:sz w:val="24"/>
          <w:szCs w:val="32"/>
        </w:rPr>
        <w:t>:</w:t>
      </w:r>
      <w:r w:rsidR="000C307E">
        <w:rPr>
          <w:rFonts w:ascii="ＭＳ ゴシック" w:eastAsia="ＭＳ ゴシック" w:hAnsi="ＭＳ ゴシック"/>
          <w:sz w:val="24"/>
          <w:szCs w:val="32"/>
        </w:rPr>
        <w:t>3</w:t>
      </w:r>
      <w:r w:rsidR="00265BD2" w:rsidRPr="00C84F2C">
        <w:rPr>
          <w:rFonts w:ascii="ＭＳ ゴシック" w:eastAsia="ＭＳ ゴシック" w:hAnsi="ＭＳ ゴシック" w:hint="eastAsia"/>
          <w:sz w:val="24"/>
          <w:szCs w:val="32"/>
        </w:rPr>
        <w:t>0</w:t>
      </w:r>
    </w:p>
    <w:p w:rsidR="008F366D" w:rsidRPr="001B5302" w:rsidRDefault="007F4A0E" w:rsidP="0030047B">
      <w:pPr>
        <w:tabs>
          <w:tab w:val="left" w:pos="9637"/>
        </w:tabs>
        <w:kinsoku w:val="0"/>
        <w:wordWrap w:val="0"/>
        <w:overflowPunct w:val="0"/>
        <w:snapToGrid w:val="0"/>
        <w:spacing w:line="240" w:lineRule="auto"/>
        <w:ind w:right="-144" w:firstLineChars="1743" w:firstLine="4253"/>
        <w:rPr>
          <w:rFonts w:ascii="ＭＳ ゴシック" w:eastAsia="ＭＳ ゴシック" w:hAnsi="ＭＳ ゴシック"/>
          <w:sz w:val="24"/>
          <w:szCs w:val="32"/>
        </w:rPr>
      </w:pPr>
      <w:r w:rsidRPr="00C84F2C">
        <w:rPr>
          <w:rFonts w:ascii="ＭＳ ゴシック" w:eastAsia="ＭＳ ゴシック" w:hAnsi="ＭＳ ゴシック" w:hint="eastAsia"/>
          <w:sz w:val="24"/>
          <w:szCs w:val="32"/>
        </w:rPr>
        <w:t>場　所：</w:t>
      </w:r>
      <w:r w:rsidR="00AD2A7A">
        <w:rPr>
          <w:rFonts w:ascii="ＭＳ ゴシック" w:eastAsia="ＭＳ ゴシック" w:hAnsi="ＭＳ ゴシック" w:hint="eastAsia"/>
          <w:sz w:val="24"/>
          <w:szCs w:val="32"/>
        </w:rPr>
        <w:t>ドーンセンター　５</w:t>
      </w:r>
      <w:r w:rsidR="001B5302">
        <w:rPr>
          <w:rFonts w:ascii="ＭＳ ゴシック" w:eastAsia="ＭＳ ゴシック" w:hAnsi="ＭＳ ゴシック" w:hint="eastAsia"/>
          <w:sz w:val="24"/>
          <w:szCs w:val="32"/>
        </w:rPr>
        <w:t>階</w:t>
      </w:r>
      <w:r w:rsidR="00BA16DE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AD2A7A">
        <w:rPr>
          <w:rFonts w:ascii="ＭＳ ゴシック" w:eastAsia="ＭＳ ゴシック" w:hAnsi="ＭＳ ゴシック" w:hint="eastAsia"/>
          <w:sz w:val="24"/>
          <w:szCs w:val="32"/>
        </w:rPr>
        <w:t>特別会議室</w:t>
      </w:r>
    </w:p>
    <w:p w:rsidR="007F4A0E" w:rsidRPr="00BA16DE" w:rsidRDefault="007F4A0E" w:rsidP="0030047B">
      <w:pPr>
        <w:kinsoku w:val="0"/>
        <w:overflowPunct w:val="0"/>
        <w:snapToGrid w:val="0"/>
        <w:spacing w:line="240" w:lineRule="auto"/>
        <w:ind w:right="-144"/>
        <w:rPr>
          <w:rFonts w:ascii="ＭＳ ゴシック" w:eastAsia="ＭＳ ゴシック" w:hAnsi="ＭＳ ゴシック"/>
          <w:sz w:val="24"/>
          <w:szCs w:val="24"/>
        </w:rPr>
      </w:pPr>
    </w:p>
    <w:p w:rsidR="004C6D2B" w:rsidRPr="00821BE3" w:rsidRDefault="004C6D2B" w:rsidP="0030047B">
      <w:pPr>
        <w:kinsoku w:val="0"/>
        <w:overflowPunct w:val="0"/>
        <w:snapToGrid w:val="0"/>
        <w:spacing w:line="240" w:lineRule="auto"/>
        <w:ind w:right="-144"/>
        <w:rPr>
          <w:rFonts w:ascii="ＭＳ ゴシック" w:eastAsia="ＭＳ ゴシック" w:hAnsi="ＭＳ ゴシック"/>
          <w:sz w:val="24"/>
          <w:szCs w:val="24"/>
        </w:rPr>
      </w:pPr>
    </w:p>
    <w:p w:rsidR="004C6D2B" w:rsidRPr="00821BE3" w:rsidRDefault="004C6D2B" w:rsidP="004C6D2B">
      <w:pPr>
        <w:kinsoku w:val="0"/>
        <w:overflowPunct w:val="0"/>
        <w:snapToGrid w:val="0"/>
        <w:spacing w:line="240" w:lineRule="auto"/>
        <w:ind w:right="7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21BE3">
        <w:rPr>
          <w:rFonts w:ascii="ＭＳ ゴシック" w:eastAsia="ＭＳ ゴシック" w:hAnsi="ＭＳ ゴシック" w:hint="eastAsia"/>
          <w:w w:val="200"/>
          <w:sz w:val="24"/>
          <w:szCs w:val="24"/>
        </w:rPr>
        <w:t>次</w:t>
      </w:r>
      <w:r w:rsidRPr="00821BE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821BE3">
        <w:rPr>
          <w:rFonts w:ascii="ＭＳ ゴシック" w:eastAsia="ＭＳ ゴシック" w:hAnsi="ＭＳ ゴシック" w:hint="eastAsia"/>
          <w:w w:val="200"/>
          <w:sz w:val="24"/>
          <w:szCs w:val="24"/>
        </w:rPr>
        <w:t>第</w:t>
      </w:r>
    </w:p>
    <w:p w:rsidR="00540617" w:rsidRDefault="00540617" w:rsidP="0030047B">
      <w:pPr>
        <w:kinsoku w:val="0"/>
        <w:overflowPunct w:val="0"/>
        <w:snapToGrid w:val="0"/>
        <w:spacing w:line="240" w:lineRule="auto"/>
        <w:ind w:right="-144"/>
        <w:rPr>
          <w:rFonts w:ascii="ＭＳ ゴシック" w:eastAsia="ＭＳ ゴシック" w:hAnsi="ＭＳ ゴシック"/>
          <w:sz w:val="24"/>
          <w:szCs w:val="24"/>
        </w:rPr>
      </w:pPr>
    </w:p>
    <w:p w:rsidR="004C6D2B" w:rsidRPr="00821BE3" w:rsidRDefault="004C6D2B" w:rsidP="0030047B">
      <w:pPr>
        <w:kinsoku w:val="0"/>
        <w:overflowPunct w:val="0"/>
        <w:snapToGrid w:val="0"/>
        <w:spacing w:line="240" w:lineRule="auto"/>
        <w:ind w:right="-144"/>
        <w:rPr>
          <w:rFonts w:ascii="ＭＳ ゴシック" w:eastAsia="ＭＳ ゴシック" w:hAnsi="ＭＳ ゴシック"/>
          <w:sz w:val="24"/>
          <w:szCs w:val="24"/>
        </w:rPr>
      </w:pPr>
    </w:p>
    <w:p w:rsidR="00F512FC" w:rsidRPr="00821BE3" w:rsidRDefault="00F512FC" w:rsidP="00F512FC">
      <w:pPr>
        <w:kinsoku w:val="0"/>
        <w:overflowPunct w:val="0"/>
        <w:snapToGrid w:val="0"/>
        <w:spacing w:line="360" w:lineRule="exact"/>
        <w:ind w:right="6" w:firstLineChars="200" w:firstLine="488"/>
        <w:rPr>
          <w:rFonts w:ascii="ＭＳ ゴシック" w:eastAsia="ＭＳ ゴシック" w:hAnsi="ＭＳ ゴシック"/>
          <w:sz w:val="24"/>
          <w:szCs w:val="24"/>
        </w:rPr>
      </w:pPr>
      <w:r w:rsidRPr="00821BE3">
        <w:rPr>
          <w:rFonts w:ascii="ＭＳ ゴシック" w:eastAsia="ＭＳ ゴシック" w:hAnsi="ＭＳ ゴシック" w:hint="eastAsia"/>
          <w:sz w:val="24"/>
          <w:szCs w:val="24"/>
        </w:rPr>
        <w:t>１．開　　会</w:t>
      </w:r>
    </w:p>
    <w:p w:rsidR="00F512FC" w:rsidRDefault="00F512FC" w:rsidP="00F512FC">
      <w:pPr>
        <w:kinsoku w:val="0"/>
        <w:overflowPunct w:val="0"/>
        <w:snapToGrid w:val="0"/>
        <w:spacing w:line="360" w:lineRule="exact"/>
        <w:ind w:right="6"/>
        <w:rPr>
          <w:rFonts w:ascii="ＭＳ ゴシック" w:eastAsia="ＭＳ ゴシック" w:hAnsi="ＭＳ ゴシック"/>
          <w:sz w:val="24"/>
          <w:szCs w:val="24"/>
        </w:rPr>
      </w:pPr>
    </w:p>
    <w:p w:rsidR="0093753B" w:rsidRDefault="0093753B" w:rsidP="00F512FC">
      <w:pPr>
        <w:kinsoku w:val="0"/>
        <w:overflowPunct w:val="0"/>
        <w:snapToGrid w:val="0"/>
        <w:spacing w:line="360" w:lineRule="exact"/>
        <w:ind w:right="6"/>
        <w:rPr>
          <w:rFonts w:ascii="ＭＳ ゴシック" w:eastAsia="ＭＳ ゴシック" w:hAnsi="ＭＳ ゴシック"/>
          <w:sz w:val="24"/>
          <w:szCs w:val="24"/>
        </w:rPr>
      </w:pPr>
    </w:p>
    <w:p w:rsidR="00F9594D" w:rsidRPr="00821BE3" w:rsidRDefault="00F9594D" w:rsidP="00F512FC">
      <w:pPr>
        <w:kinsoku w:val="0"/>
        <w:overflowPunct w:val="0"/>
        <w:snapToGrid w:val="0"/>
        <w:spacing w:line="360" w:lineRule="exact"/>
        <w:ind w:right="6"/>
        <w:rPr>
          <w:rFonts w:ascii="ＭＳ ゴシック" w:eastAsia="ＭＳ ゴシック" w:hAnsi="ＭＳ ゴシック"/>
          <w:sz w:val="24"/>
          <w:szCs w:val="24"/>
        </w:rPr>
      </w:pPr>
    </w:p>
    <w:p w:rsidR="00F512FC" w:rsidRPr="00821BE3" w:rsidRDefault="00F512FC" w:rsidP="00F512FC">
      <w:pPr>
        <w:kinsoku w:val="0"/>
        <w:overflowPunct w:val="0"/>
        <w:snapToGrid w:val="0"/>
        <w:spacing w:line="360" w:lineRule="exact"/>
        <w:ind w:right="6" w:firstLineChars="200" w:firstLine="48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821BE3">
        <w:rPr>
          <w:rFonts w:ascii="ＭＳ ゴシック" w:eastAsia="ＭＳ ゴシック" w:hAnsi="ＭＳ ゴシック" w:hint="eastAsia"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sz w:val="24"/>
          <w:szCs w:val="24"/>
        </w:rPr>
        <w:t>挨　　拶</w:t>
      </w:r>
    </w:p>
    <w:p w:rsidR="00F512FC" w:rsidRDefault="00F512FC" w:rsidP="00F512FC">
      <w:pPr>
        <w:kinsoku w:val="0"/>
        <w:overflowPunct w:val="0"/>
        <w:snapToGrid w:val="0"/>
        <w:spacing w:line="360" w:lineRule="exact"/>
        <w:ind w:right="6"/>
        <w:rPr>
          <w:rFonts w:ascii="ＭＳ ゴシック" w:eastAsia="ＭＳ ゴシック" w:hAnsi="ＭＳ ゴシック"/>
          <w:sz w:val="24"/>
          <w:szCs w:val="24"/>
        </w:rPr>
      </w:pPr>
    </w:p>
    <w:p w:rsidR="0093753B" w:rsidRDefault="0093753B" w:rsidP="00F512FC">
      <w:pPr>
        <w:kinsoku w:val="0"/>
        <w:overflowPunct w:val="0"/>
        <w:snapToGrid w:val="0"/>
        <w:spacing w:line="360" w:lineRule="exact"/>
        <w:ind w:right="6"/>
        <w:rPr>
          <w:rFonts w:ascii="ＭＳ ゴシック" w:eastAsia="ＭＳ ゴシック" w:hAnsi="ＭＳ ゴシック"/>
          <w:sz w:val="24"/>
          <w:szCs w:val="24"/>
        </w:rPr>
      </w:pPr>
    </w:p>
    <w:p w:rsidR="00F9594D" w:rsidRDefault="00F9594D" w:rsidP="00F512FC">
      <w:pPr>
        <w:kinsoku w:val="0"/>
        <w:overflowPunct w:val="0"/>
        <w:snapToGrid w:val="0"/>
        <w:spacing w:line="360" w:lineRule="exact"/>
        <w:ind w:right="6"/>
        <w:rPr>
          <w:rFonts w:ascii="ＭＳ ゴシック" w:eastAsia="ＭＳ ゴシック" w:hAnsi="ＭＳ ゴシック"/>
          <w:sz w:val="24"/>
          <w:szCs w:val="24"/>
        </w:rPr>
      </w:pPr>
    </w:p>
    <w:p w:rsidR="00F512FC" w:rsidRPr="00821BE3" w:rsidRDefault="00F512FC" w:rsidP="00F512FC">
      <w:pPr>
        <w:kinsoku w:val="0"/>
        <w:overflowPunct w:val="0"/>
        <w:snapToGrid w:val="0"/>
        <w:spacing w:line="360" w:lineRule="exact"/>
        <w:ind w:right="6" w:firstLineChars="200" w:firstLine="48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３．議　　事</w:t>
      </w:r>
    </w:p>
    <w:p w:rsidR="00F512FC" w:rsidRDefault="00F512FC" w:rsidP="00F512FC">
      <w:pPr>
        <w:kinsoku w:val="0"/>
        <w:overflowPunct w:val="0"/>
        <w:snapToGrid w:val="0"/>
        <w:spacing w:line="360" w:lineRule="exact"/>
        <w:ind w:right="6" w:firstLineChars="200" w:firstLine="488"/>
        <w:rPr>
          <w:rFonts w:ascii="ＭＳ ゴシック" w:eastAsia="ＭＳ ゴシック" w:hAnsi="ＭＳ ゴシック"/>
          <w:sz w:val="24"/>
          <w:szCs w:val="24"/>
        </w:rPr>
      </w:pPr>
    </w:p>
    <w:p w:rsidR="00F512FC" w:rsidRPr="00821BE3" w:rsidRDefault="00BA16DE" w:rsidP="00BA16DE">
      <w:pPr>
        <w:kinsoku w:val="0"/>
        <w:overflowPunct w:val="0"/>
        <w:snapToGrid w:val="0"/>
        <w:spacing w:line="360" w:lineRule="exact"/>
        <w:ind w:right="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809E4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E06C48" w:rsidRPr="00E06C48">
        <w:rPr>
          <w:rFonts w:ascii="ＭＳ ゴシック" w:eastAsia="ＭＳ ゴシック" w:hAnsi="ＭＳ ゴシック" w:hint="eastAsia"/>
          <w:sz w:val="24"/>
          <w:szCs w:val="24"/>
        </w:rPr>
        <w:t>令和４年度　第１回　寝屋川流域協議会</w:t>
      </w:r>
    </w:p>
    <w:p w:rsidR="008E675E" w:rsidRDefault="008E675E" w:rsidP="008E675E">
      <w:pPr>
        <w:kinsoku w:val="0"/>
        <w:overflowPunct w:val="0"/>
        <w:snapToGrid w:val="0"/>
        <w:spacing w:line="360" w:lineRule="exact"/>
        <w:ind w:right="6"/>
        <w:rPr>
          <w:rFonts w:ascii="ＭＳ ゴシック" w:eastAsia="ＭＳ ゴシック" w:hAnsi="ＭＳ ゴシック"/>
          <w:sz w:val="24"/>
          <w:szCs w:val="24"/>
        </w:rPr>
      </w:pPr>
      <w:r w:rsidRPr="0054027E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</w:t>
      </w:r>
      <w:r>
        <w:rPr>
          <w:rFonts w:ascii="ＭＳ ゴシック" w:eastAsia="ＭＳ ゴシック" w:hAnsi="ＭＳ ゴシック" w:hint="eastAsia"/>
          <w:sz w:val="24"/>
          <w:szCs w:val="24"/>
        </w:rPr>
        <w:t>第１</w:t>
      </w:r>
      <w:r w:rsidRPr="0054027E">
        <w:rPr>
          <w:rFonts w:ascii="ＭＳ ゴシック" w:eastAsia="ＭＳ ゴシック" w:hAnsi="ＭＳ ゴシック" w:hint="eastAsia"/>
          <w:sz w:val="24"/>
          <w:szCs w:val="24"/>
        </w:rPr>
        <w:t>号議案　特定都市河川浸水被害対策法の改正に伴う寝屋川流域協議会の</w:t>
      </w:r>
    </w:p>
    <w:p w:rsidR="008E675E" w:rsidRDefault="008E675E" w:rsidP="008E675E">
      <w:pPr>
        <w:kinsoku w:val="0"/>
        <w:overflowPunct w:val="0"/>
        <w:snapToGrid w:val="0"/>
        <w:spacing w:line="360" w:lineRule="exact"/>
        <w:ind w:right="6" w:firstLineChars="1100" w:firstLine="268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設立および寝屋川流域協議会規約について</w:t>
      </w:r>
    </w:p>
    <w:p w:rsidR="008E675E" w:rsidRPr="0054027E" w:rsidRDefault="008E675E" w:rsidP="008E675E">
      <w:pPr>
        <w:kinsoku w:val="0"/>
        <w:overflowPunct w:val="0"/>
        <w:snapToGrid w:val="0"/>
        <w:spacing w:line="360" w:lineRule="exact"/>
        <w:ind w:right="6"/>
        <w:rPr>
          <w:rFonts w:ascii="ＭＳ ゴシック" w:eastAsia="ＭＳ ゴシック" w:hAnsi="ＭＳ ゴシック"/>
          <w:sz w:val="24"/>
          <w:szCs w:val="24"/>
        </w:rPr>
      </w:pPr>
      <w:r w:rsidRPr="0054027E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3A7C7B">
        <w:rPr>
          <w:rFonts w:ascii="ＭＳ ゴシック" w:eastAsia="ＭＳ ゴシック" w:hAnsi="ＭＳ ゴシック" w:hint="eastAsia"/>
          <w:sz w:val="24"/>
          <w:szCs w:val="24"/>
        </w:rPr>
        <w:t>第２</w:t>
      </w:r>
      <w:r w:rsidRPr="0054027E">
        <w:rPr>
          <w:rFonts w:ascii="ＭＳ ゴシック" w:eastAsia="ＭＳ ゴシック" w:hAnsi="ＭＳ ゴシック" w:hint="eastAsia"/>
          <w:sz w:val="24"/>
          <w:szCs w:val="24"/>
        </w:rPr>
        <w:t>号議案　令和４年度事業計画</w:t>
      </w:r>
    </w:p>
    <w:p w:rsidR="008E675E" w:rsidRPr="0054027E" w:rsidRDefault="008E675E" w:rsidP="008E675E">
      <w:pPr>
        <w:kinsoku w:val="0"/>
        <w:overflowPunct w:val="0"/>
        <w:snapToGrid w:val="0"/>
        <w:spacing w:line="360" w:lineRule="exact"/>
        <w:ind w:right="6"/>
        <w:rPr>
          <w:rFonts w:ascii="ＭＳ ゴシック" w:eastAsia="ＭＳ ゴシック" w:hAnsi="ＭＳ ゴシック"/>
          <w:sz w:val="24"/>
          <w:szCs w:val="24"/>
        </w:rPr>
      </w:pPr>
      <w:r w:rsidRPr="0054027E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3A7C7B">
        <w:rPr>
          <w:rFonts w:ascii="ＭＳ ゴシック" w:eastAsia="ＭＳ ゴシック" w:hAnsi="ＭＳ ゴシック" w:hint="eastAsia"/>
          <w:sz w:val="24"/>
          <w:szCs w:val="24"/>
        </w:rPr>
        <w:t>第３</w:t>
      </w:r>
      <w:r w:rsidRPr="0054027E">
        <w:rPr>
          <w:rFonts w:ascii="ＭＳ ゴシック" w:eastAsia="ＭＳ ゴシック" w:hAnsi="ＭＳ ゴシック" w:hint="eastAsia"/>
          <w:sz w:val="24"/>
          <w:szCs w:val="24"/>
        </w:rPr>
        <w:t>号議案　令和４年度予算</w:t>
      </w:r>
    </w:p>
    <w:p w:rsidR="008E675E" w:rsidRDefault="008E675E" w:rsidP="008E675E">
      <w:pPr>
        <w:kinsoku w:val="0"/>
        <w:overflowPunct w:val="0"/>
        <w:snapToGrid w:val="0"/>
        <w:spacing w:line="360" w:lineRule="exact"/>
        <w:ind w:right="6"/>
        <w:rPr>
          <w:rFonts w:ascii="ＭＳ ゴシック" w:eastAsia="ＭＳ ゴシック" w:hAnsi="ＭＳ ゴシック"/>
          <w:sz w:val="24"/>
          <w:szCs w:val="24"/>
        </w:rPr>
      </w:pPr>
      <w:r w:rsidRPr="0054027E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3A7C7B">
        <w:rPr>
          <w:rFonts w:ascii="ＭＳ ゴシック" w:eastAsia="ＭＳ ゴシック" w:hAnsi="ＭＳ ゴシック" w:hint="eastAsia"/>
          <w:sz w:val="24"/>
          <w:szCs w:val="24"/>
        </w:rPr>
        <w:t>第４</w:t>
      </w:r>
      <w:r w:rsidRPr="0054027E">
        <w:rPr>
          <w:rFonts w:ascii="ＭＳ ゴシック" w:eastAsia="ＭＳ ゴシック" w:hAnsi="ＭＳ ゴシック" w:hint="eastAsia"/>
          <w:sz w:val="24"/>
          <w:szCs w:val="24"/>
        </w:rPr>
        <w:t>号議案　監事の選出</w:t>
      </w:r>
    </w:p>
    <w:p w:rsidR="003A7C7B" w:rsidRPr="0054027E" w:rsidRDefault="003A7C7B" w:rsidP="0054027E">
      <w:pPr>
        <w:kinsoku w:val="0"/>
        <w:overflowPunct w:val="0"/>
        <w:snapToGrid w:val="0"/>
        <w:spacing w:line="360" w:lineRule="exact"/>
        <w:ind w:right="6"/>
        <w:rPr>
          <w:rFonts w:ascii="ＭＳ ゴシック" w:eastAsia="ＭＳ ゴシック" w:hAnsi="ＭＳ ゴシック"/>
          <w:sz w:val="24"/>
          <w:szCs w:val="24"/>
        </w:rPr>
      </w:pPr>
    </w:p>
    <w:p w:rsidR="000C504F" w:rsidRPr="003809E4" w:rsidRDefault="003809E4" w:rsidP="003809E4">
      <w:pPr>
        <w:kinsoku w:val="0"/>
        <w:overflowPunct w:val="0"/>
        <w:snapToGrid w:val="0"/>
        <w:spacing w:line="360" w:lineRule="exact"/>
        <w:ind w:right="6" w:firstLineChars="200" w:firstLine="48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501A01" w:rsidRPr="003809E4">
        <w:rPr>
          <w:rFonts w:ascii="ＭＳ ゴシック" w:eastAsia="ＭＳ ゴシック" w:hAnsi="ＭＳ ゴシック" w:hint="eastAsia"/>
          <w:sz w:val="24"/>
          <w:szCs w:val="24"/>
        </w:rPr>
        <w:t>情報共有</w:t>
      </w:r>
    </w:p>
    <w:p w:rsidR="000C504F" w:rsidRPr="00870951" w:rsidRDefault="00951185" w:rsidP="00870951">
      <w:pPr>
        <w:pStyle w:val="a9"/>
        <w:numPr>
          <w:ilvl w:val="0"/>
          <w:numId w:val="6"/>
        </w:numPr>
        <w:kinsoku w:val="0"/>
        <w:overflowPunct w:val="0"/>
        <w:snapToGrid w:val="0"/>
        <w:spacing w:line="360" w:lineRule="exact"/>
        <w:ind w:leftChars="0" w:right="6"/>
        <w:rPr>
          <w:rFonts w:ascii="ＭＳ ゴシック" w:eastAsia="ＭＳ ゴシック" w:hAnsi="ＭＳ ゴシック"/>
          <w:sz w:val="24"/>
          <w:szCs w:val="24"/>
        </w:rPr>
      </w:pPr>
      <w:r w:rsidRPr="00870951">
        <w:rPr>
          <w:rFonts w:ascii="ＭＳ ゴシック" w:eastAsia="ＭＳ ゴシック" w:hAnsi="ＭＳ ゴシック" w:hint="eastAsia"/>
          <w:sz w:val="24"/>
          <w:szCs w:val="24"/>
        </w:rPr>
        <w:t>寝屋川流域水環境改善計画（令和４年版）案</w:t>
      </w:r>
    </w:p>
    <w:p w:rsidR="00951185" w:rsidRDefault="00951185" w:rsidP="00951185">
      <w:pPr>
        <w:pStyle w:val="a9"/>
        <w:numPr>
          <w:ilvl w:val="0"/>
          <w:numId w:val="6"/>
        </w:numPr>
        <w:kinsoku w:val="0"/>
        <w:overflowPunct w:val="0"/>
        <w:snapToGrid w:val="0"/>
        <w:spacing w:line="360" w:lineRule="exact"/>
        <w:ind w:leftChars="0" w:right="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寝屋川流域大規模水害タイムライン（令和４年度版）案</w:t>
      </w:r>
    </w:p>
    <w:p w:rsidR="00501A01" w:rsidRPr="00870951" w:rsidRDefault="00501A01" w:rsidP="00501A01">
      <w:pPr>
        <w:pStyle w:val="a9"/>
        <w:numPr>
          <w:ilvl w:val="0"/>
          <w:numId w:val="6"/>
        </w:numPr>
        <w:kinsoku w:val="0"/>
        <w:overflowPunct w:val="0"/>
        <w:snapToGrid w:val="0"/>
        <w:spacing w:line="360" w:lineRule="exact"/>
        <w:ind w:leftChars="0" w:right="6"/>
        <w:rPr>
          <w:rFonts w:ascii="ＭＳ ゴシック" w:eastAsia="ＭＳ ゴシック" w:hAnsi="ＭＳ ゴシック"/>
          <w:sz w:val="24"/>
          <w:szCs w:val="24"/>
        </w:rPr>
      </w:pPr>
      <w:r w:rsidRPr="00870951">
        <w:rPr>
          <w:rFonts w:ascii="ＭＳ ゴシック" w:eastAsia="ＭＳ ゴシック" w:hAnsi="ＭＳ ゴシック" w:hint="eastAsia"/>
          <w:sz w:val="24"/>
          <w:szCs w:val="24"/>
        </w:rPr>
        <w:t>各部会における取組みについて</w:t>
      </w:r>
    </w:p>
    <w:p w:rsidR="00CC48AF" w:rsidRPr="00501A01" w:rsidRDefault="00CC48AF" w:rsidP="00F512FC">
      <w:pPr>
        <w:kinsoku w:val="0"/>
        <w:overflowPunct w:val="0"/>
        <w:snapToGrid w:val="0"/>
        <w:spacing w:line="360" w:lineRule="exact"/>
        <w:ind w:right="6"/>
        <w:rPr>
          <w:rFonts w:ascii="ＭＳ ゴシック" w:eastAsia="ＭＳ ゴシック" w:hAnsi="ＭＳ ゴシック"/>
          <w:sz w:val="24"/>
          <w:szCs w:val="24"/>
        </w:rPr>
      </w:pPr>
    </w:p>
    <w:p w:rsidR="00442071" w:rsidRDefault="000C504F" w:rsidP="00F512FC">
      <w:pPr>
        <w:kinsoku w:val="0"/>
        <w:overflowPunct w:val="0"/>
        <w:snapToGrid w:val="0"/>
        <w:spacing w:line="240" w:lineRule="auto"/>
        <w:ind w:right="-144" w:firstLineChars="200" w:firstLine="48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F512FC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F512FC" w:rsidRPr="00821BE3">
        <w:rPr>
          <w:rFonts w:ascii="ＭＳ ゴシック" w:eastAsia="ＭＳ ゴシック" w:hAnsi="ＭＳ ゴシック" w:hint="eastAsia"/>
          <w:sz w:val="24"/>
          <w:szCs w:val="24"/>
        </w:rPr>
        <w:t>閉　　会</w:t>
      </w:r>
    </w:p>
    <w:p w:rsidR="00442071" w:rsidRDefault="00442071" w:rsidP="00442071">
      <w:pPr>
        <w:tabs>
          <w:tab w:val="left" w:pos="2744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</w:p>
    <w:p w:rsidR="000A2EB6" w:rsidRDefault="000A2EB6" w:rsidP="007B4EFD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0A2EB6" w:rsidRDefault="000A2EB6" w:rsidP="000A2EB6">
      <w:pPr>
        <w:pStyle w:val="aa"/>
        <w:jc w:val="left"/>
      </w:pPr>
      <w:r>
        <w:rPr>
          <w:rFonts w:hint="eastAsia"/>
        </w:rPr>
        <w:lastRenderedPageBreak/>
        <w:t>【配布資料】</w:t>
      </w:r>
    </w:p>
    <w:p w:rsidR="000A2EB6" w:rsidRDefault="000A2EB6" w:rsidP="000A2EB6">
      <w:pPr>
        <w:ind w:firstLineChars="100" w:firstLine="214"/>
      </w:pPr>
      <w:r>
        <w:rPr>
          <w:rFonts w:hint="eastAsia"/>
        </w:rPr>
        <w:t>資料１：令和４年</w:t>
      </w:r>
      <w:r w:rsidR="008602BE">
        <w:rPr>
          <w:rFonts w:hint="eastAsia"/>
        </w:rPr>
        <w:t>度</w:t>
      </w:r>
      <w:r>
        <w:rPr>
          <w:rFonts w:hint="eastAsia"/>
        </w:rPr>
        <w:t xml:space="preserve">　第１回　寝屋川流域協議会議案書</w:t>
      </w:r>
    </w:p>
    <w:p w:rsidR="000A2EB6" w:rsidRDefault="000A2EB6" w:rsidP="000A2EB6">
      <w:pPr>
        <w:ind w:firstLineChars="100" w:firstLine="214"/>
      </w:pPr>
      <w:r>
        <w:rPr>
          <w:rFonts w:hint="eastAsia"/>
        </w:rPr>
        <w:t>資料２：</w:t>
      </w:r>
      <w:r w:rsidRPr="00C81DAA">
        <w:rPr>
          <w:rFonts w:hint="eastAsia"/>
        </w:rPr>
        <w:t>寝屋川流域協議会議案</w:t>
      </w:r>
      <w:r>
        <w:rPr>
          <w:rFonts w:hint="eastAsia"/>
        </w:rPr>
        <w:t xml:space="preserve">　</w:t>
      </w:r>
      <w:r w:rsidRPr="00C81DAA">
        <w:rPr>
          <w:rFonts w:hint="eastAsia"/>
        </w:rPr>
        <w:t>参考資料</w:t>
      </w:r>
    </w:p>
    <w:p w:rsidR="000A2EB6" w:rsidRDefault="000A2EB6" w:rsidP="000A2EB6">
      <w:pPr>
        <w:ind w:firstLineChars="100" w:firstLine="214"/>
      </w:pPr>
      <w:r>
        <w:rPr>
          <w:rFonts w:hint="eastAsia"/>
        </w:rPr>
        <w:t>資料３：寝屋川流域協議会　規約（案）</w:t>
      </w:r>
    </w:p>
    <w:p w:rsidR="000A2EB6" w:rsidRDefault="000A2EB6" w:rsidP="00FE5F06">
      <w:pPr>
        <w:ind w:firstLineChars="100" w:firstLine="214"/>
        <w:rPr>
          <w:rFonts w:hint="eastAsia"/>
        </w:rPr>
      </w:pPr>
      <w:r>
        <w:rPr>
          <w:rFonts w:hint="eastAsia"/>
        </w:rPr>
        <w:t>資料４：現要綱と寝屋川流域協議会規約　比較表</w:t>
      </w:r>
    </w:p>
    <w:p w:rsidR="00FE5F06" w:rsidRDefault="00FE5F06" w:rsidP="00FE5F06">
      <w:pPr>
        <w:ind w:firstLineChars="100" w:firstLine="214"/>
      </w:pPr>
      <w:r>
        <w:rPr>
          <w:rFonts w:hint="eastAsia"/>
        </w:rPr>
        <w:t>資料５-１：寝屋川流域水環境改善計画（令和４年版）（案）</w:t>
      </w:r>
      <w:r>
        <w:rPr>
          <w:rFonts w:hint="eastAsia"/>
        </w:rPr>
        <w:t>の概要</w:t>
      </w:r>
    </w:p>
    <w:p w:rsidR="00FE5F06" w:rsidRPr="00FE5F06" w:rsidRDefault="00FE5F06" w:rsidP="00FE5F06">
      <w:pPr>
        <w:ind w:firstLineChars="100" w:firstLine="214"/>
        <w:rPr>
          <w:rFonts w:hint="eastAsia"/>
        </w:rPr>
      </w:pPr>
      <w:r>
        <w:rPr>
          <w:rFonts w:hint="eastAsia"/>
        </w:rPr>
        <w:t>資料５-２：寝屋川流域水環境改善計画（令和４年版）（案）</w:t>
      </w:r>
    </w:p>
    <w:p w:rsidR="000A2EB6" w:rsidRDefault="000A2EB6" w:rsidP="000A2EB6">
      <w:pPr>
        <w:ind w:firstLineChars="100" w:firstLine="214"/>
      </w:pPr>
      <w:r>
        <w:rPr>
          <w:rFonts w:hint="eastAsia"/>
        </w:rPr>
        <w:t>資料５-</w:t>
      </w:r>
      <w:r w:rsidR="00FE5F06">
        <w:rPr>
          <w:rFonts w:hint="eastAsia"/>
        </w:rPr>
        <w:t>３</w:t>
      </w:r>
      <w:r>
        <w:rPr>
          <w:rFonts w:hint="eastAsia"/>
        </w:rPr>
        <w:t>：寝屋川流域水環境改善計画（令和４年版）（案）　参考資料</w:t>
      </w:r>
    </w:p>
    <w:p w:rsidR="000A2EB6" w:rsidRDefault="000A2EB6" w:rsidP="000A2EB6">
      <w:pPr>
        <w:ind w:firstLineChars="100" w:firstLine="214"/>
      </w:pPr>
      <w:r>
        <w:rPr>
          <w:rFonts w:hint="eastAsia"/>
        </w:rPr>
        <w:t>資料６</w:t>
      </w:r>
      <w:r w:rsidR="00FE5F06">
        <w:rPr>
          <w:rFonts w:hint="eastAsia"/>
        </w:rPr>
        <w:t>-１</w:t>
      </w:r>
      <w:r>
        <w:rPr>
          <w:rFonts w:hint="eastAsia"/>
        </w:rPr>
        <w:t>：</w:t>
      </w:r>
      <w:r w:rsidRPr="0009046E">
        <w:rPr>
          <w:rFonts w:hint="eastAsia"/>
        </w:rPr>
        <w:t>寝屋川流域大規模水害タイムライン（令和４年度版）</w:t>
      </w:r>
      <w:r>
        <w:rPr>
          <w:rFonts w:hint="eastAsia"/>
        </w:rPr>
        <w:t>(</w:t>
      </w:r>
      <w:r w:rsidRPr="0009046E">
        <w:rPr>
          <w:rFonts w:hint="eastAsia"/>
        </w:rPr>
        <w:t>案</w:t>
      </w:r>
      <w:r>
        <w:rPr>
          <w:rFonts w:hint="eastAsia"/>
        </w:rPr>
        <w:t>)</w:t>
      </w:r>
      <w:r w:rsidR="00FE5F06">
        <w:rPr>
          <w:rFonts w:hint="eastAsia"/>
        </w:rPr>
        <w:t>の概要</w:t>
      </w:r>
    </w:p>
    <w:p w:rsidR="00FE5F06" w:rsidRPr="00FE5F06" w:rsidRDefault="00FE5F06" w:rsidP="00FE5F06">
      <w:pPr>
        <w:ind w:firstLineChars="100" w:firstLine="214"/>
        <w:rPr>
          <w:rFonts w:hint="eastAsia"/>
        </w:rPr>
      </w:pPr>
      <w:r>
        <w:rPr>
          <w:rFonts w:hint="eastAsia"/>
        </w:rPr>
        <w:t>資料６-２：</w:t>
      </w:r>
      <w:r w:rsidRPr="0009046E">
        <w:rPr>
          <w:rFonts w:hint="eastAsia"/>
        </w:rPr>
        <w:t>寝屋川流域大規模水害タイムライン（令和４年度版）</w:t>
      </w:r>
      <w:r>
        <w:rPr>
          <w:rFonts w:hint="eastAsia"/>
        </w:rPr>
        <w:t>(</w:t>
      </w:r>
      <w:r w:rsidRPr="0009046E">
        <w:rPr>
          <w:rFonts w:hint="eastAsia"/>
        </w:rPr>
        <w:t>案</w:t>
      </w:r>
      <w:r>
        <w:rPr>
          <w:rFonts w:hint="eastAsia"/>
        </w:rPr>
        <w:t>)</w:t>
      </w:r>
    </w:p>
    <w:p w:rsidR="000A2EB6" w:rsidRDefault="000A2EB6" w:rsidP="000A2EB6">
      <w:pPr>
        <w:ind w:firstLineChars="100" w:firstLine="214"/>
      </w:pPr>
      <w:r>
        <w:rPr>
          <w:rFonts w:hint="eastAsia"/>
        </w:rPr>
        <w:t>資料７：各部会における取り組み報告</w:t>
      </w:r>
    </w:p>
    <w:p w:rsidR="000A2EB6" w:rsidRPr="00262F12" w:rsidRDefault="000A2EB6" w:rsidP="000A2EB6">
      <w:pPr>
        <w:ind w:firstLineChars="100" w:firstLine="214"/>
      </w:pPr>
    </w:p>
    <w:p w:rsidR="000A2EB6" w:rsidRDefault="000A2EB6" w:rsidP="000A2EB6">
      <w:pPr>
        <w:ind w:firstLineChars="100" w:firstLine="214"/>
      </w:pPr>
      <w:r>
        <w:rPr>
          <w:rFonts w:hint="eastAsia"/>
        </w:rPr>
        <w:t>参考資料１：</w:t>
      </w:r>
      <w:r w:rsidR="00333413">
        <w:rPr>
          <w:rFonts w:hint="eastAsia"/>
        </w:rPr>
        <w:t>令和４年</w:t>
      </w:r>
      <w:r w:rsidR="008602BE">
        <w:rPr>
          <w:rFonts w:hint="eastAsia"/>
        </w:rPr>
        <w:t>度</w:t>
      </w:r>
      <w:r w:rsidR="00333413">
        <w:rPr>
          <w:rFonts w:hint="eastAsia"/>
        </w:rPr>
        <w:t xml:space="preserve">　第１回</w:t>
      </w:r>
      <w:r>
        <w:rPr>
          <w:rFonts w:hint="eastAsia"/>
        </w:rPr>
        <w:t xml:space="preserve">　寝屋</w:t>
      </w:r>
      <w:bookmarkStart w:id="0" w:name="_GoBack"/>
      <w:bookmarkEnd w:id="0"/>
      <w:r>
        <w:rPr>
          <w:rFonts w:hint="eastAsia"/>
        </w:rPr>
        <w:t>川流域協議会　資料集</w:t>
      </w:r>
    </w:p>
    <w:p w:rsidR="009E2C00" w:rsidRPr="000A2EB6" w:rsidRDefault="009E2C00" w:rsidP="0038222F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9E2C00" w:rsidRPr="000A2EB6" w:rsidSect="00430B7E">
      <w:type w:val="nextColumn"/>
      <w:pgSz w:w="11905" w:h="16837" w:code="9"/>
      <w:pgMar w:top="1134" w:right="1134" w:bottom="851" w:left="1134" w:header="142" w:footer="142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52F" w:rsidRDefault="0025352F" w:rsidP="00317EA8">
      <w:pPr>
        <w:spacing w:line="240" w:lineRule="auto"/>
      </w:pPr>
      <w:r>
        <w:separator/>
      </w:r>
    </w:p>
  </w:endnote>
  <w:endnote w:type="continuationSeparator" w:id="0">
    <w:p w:rsidR="0025352F" w:rsidRDefault="0025352F" w:rsidP="00317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52F" w:rsidRDefault="0025352F" w:rsidP="00317EA8">
      <w:pPr>
        <w:spacing w:line="240" w:lineRule="auto"/>
      </w:pPr>
      <w:r>
        <w:separator/>
      </w:r>
    </w:p>
  </w:footnote>
  <w:footnote w:type="continuationSeparator" w:id="0">
    <w:p w:rsidR="0025352F" w:rsidRDefault="0025352F" w:rsidP="00317E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46CC"/>
    <w:multiLevelType w:val="hybridMultilevel"/>
    <w:tmpl w:val="B09842A2"/>
    <w:lvl w:ilvl="0" w:tplc="990CDF5E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" w15:restartNumberingAfterBreak="0">
    <w:nsid w:val="26332F30"/>
    <w:multiLevelType w:val="hybridMultilevel"/>
    <w:tmpl w:val="AABC7A1C"/>
    <w:lvl w:ilvl="0" w:tplc="1BBC668E">
      <w:start w:val="1"/>
      <w:numFmt w:val="decimalEnclosedCircle"/>
      <w:lvlText w:val="%1"/>
      <w:lvlJc w:val="left"/>
      <w:pPr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2" w15:restartNumberingAfterBreak="0">
    <w:nsid w:val="2E6B0D36"/>
    <w:multiLevelType w:val="hybridMultilevel"/>
    <w:tmpl w:val="C158F3C0"/>
    <w:lvl w:ilvl="0" w:tplc="4EEC2018">
      <w:start w:val="2"/>
      <w:numFmt w:val="decimalFullWidth"/>
      <w:lvlText w:val="%1．"/>
      <w:lvlJc w:val="left"/>
      <w:pPr>
        <w:ind w:left="12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3" w15:restartNumberingAfterBreak="0">
    <w:nsid w:val="3D7B5C83"/>
    <w:multiLevelType w:val="hybridMultilevel"/>
    <w:tmpl w:val="EF1A4022"/>
    <w:lvl w:ilvl="0" w:tplc="46F0CC30">
      <w:start w:val="1"/>
      <w:numFmt w:val="decimalEnclosedCircle"/>
      <w:lvlText w:val="%1"/>
      <w:lvlJc w:val="left"/>
      <w:pPr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4" w15:restartNumberingAfterBreak="0">
    <w:nsid w:val="3E6F7A65"/>
    <w:multiLevelType w:val="hybridMultilevel"/>
    <w:tmpl w:val="9D52E728"/>
    <w:lvl w:ilvl="0" w:tplc="CA0E1262">
      <w:start w:val="2"/>
      <w:numFmt w:val="decimalFullWidth"/>
      <w:lvlText w:val="（%1）"/>
      <w:lvlJc w:val="left"/>
      <w:pPr>
        <w:ind w:left="120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5" w15:restartNumberingAfterBreak="0">
    <w:nsid w:val="43F13986"/>
    <w:multiLevelType w:val="hybridMultilevel"/>
    <w:tmpl w:val="891A532A"/>
    <w:lvl w:ilvl="0" w:tplc="F9189C8E">
      <w:start w:val="1"/>
      <w:numFmt w:val="decimal"/>
      <w:lvlText w:val="%1."/>
      <w:lvlJc w:val="left"/>
      <w:pPr>
        <w:ind w:left="1575" w:hanging="36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6" w15:restartNumberingAfterBreak="0">
    <w:nsid w:val="5E342C2A"/>
    <w:multiLevelType w:val="hybridMultilevel"/>
    <w:tmpl w:val="E41EF940"/>
    <w:lvl w:ilvl="0" w:tplc="7736DAAE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7E"/>
    <w:rsid w:val="0000180A"/>
    <w:rsid w:val="000034AC"/>
    <w:rsid w:val="00007FBB"/>
    <w:rsid w:val="0001552D"/>
    <w:rsid w:val="0001640A"/>
    <w:rsid w:val="00045BDA"/>
    <w:rsid w:val="00047934"/>
    <w:rsid w:val="0005552D"/>
    <w:rsid w:val="000617AE"/>
    <w:rsid w:val="0009046E"/>
    <w:rsid w:val="000906C4"/>
    <w:rsid w:val="000A2EB6"/>
    <w:rsid w:val="000B17A8"/>
    <w:rsid w:val="000B2B1C"/>
    <w:rsid w:val="000B312F"/>
    <w:rsid w:val="000C1485"/>
    <w:rsid w:val="000C307E"/>
    <w:rsid w:val="000C504F"/>
    <w:rsid w:val="000D0B76"/>
    <w:rsid w:val="000E4D2F"/>
    <w:rsid w:val="000F577A"/>
    <w:rsid w:val="0011123A"/>
    <w:rsid w:val="00115674"/>
    <w:rsid w:val="00140B67"/>
    <w:rsid w:val="001470C1"/>
    <w:rsid w:val="00155DDB"/>
    <w:rsid w:val="0017018B"/>
    <w:rsid w:val="00186ACA"/>
    <w:rsid w:val="001953B8"/>
    <w:rsid w:val="001A6B56"/>
    <w:rsid w:val="001A7183"/>
    <w:rsid w:val="001A76FC"/>
    <w:rsid w:val="001B0AD7"/>
    <w:rsid w:val="001B25B6"/>
    <w:rsid w:val="001B5302"/>
    <w:rsid w:val="001B5AA7"/>
    <w:rsid w:val="001B749A"/>
    <w:rsid w:val="001C5F02"/>
    <w:rsid w:val="001D1B32"/>
    <w:rsid w:val="001D4765"/>
    <w:rsid w:val="001E06DA"/>
    <w:rsid w:val="001F78E9"/>
    <w:rsid w:val="00210A98"/>
    <w:rsid w:val="00214624"/>
    <w:rsid w:val="00226848"/>
    <w:rsid w:val="00243033"/>
    <w:rsid w:val="00246156"/>
    <w:rsid w:val="0025352F"/>
    <w:rsid w:val="00262F12"/>
    <w:rsid w:val="00265BD2"/>
    <w:rsid w:val="00277C91"/>
    <w:rsid w:val="00291142"/>
    <w:rsid w:val="0029410D"/>
    <w:rsid w:val="002C6451"/>
    <w:rsid w:val="002D06F4"/>
    <w:rsid w:val="002D5299"/>
    <w:rsid w:val="002D7BB2"/>
    <w:rsid w:val="002E3000"/>
    <w:rsid w:val="002E4AAD"/>
    <w:rsid w:val="002E4EF8"/>
    <w:rsid w:val="002E5172"/>
    <w:rsid w:val="002F64A4"/>
    <w:rsid w:val="0030047B"/>
    <w:rsid w:val="003066A7"/>
    <w:rsid w:val="00317EA8"/>
    <w:rsid w:val="00321905"/>
    <w:rsid w:val="00323461"/>
    <w:rsid w:val="00333413"/>
    <w:rsid w:val="00341A35"/>
    <w:rsid w:val="0035477D"/>
    <w:rsid w:val="003561B9"/>
    <w:rsid w:val="0035728E"/>
    <w:rsid w:val="003809E4"/>
    <w:rsid w:val="00381E87"/>
    <w:rsid w:val="0038222F"/>
    <w:rsid w:val="003A31C3"/>
    <w:rsid w:val="003A5B55"/>
    <w:rsid w:val="003A7C7B"/>
    <w:rsid w:val="003B004D"/>
    <w:rsid w:val="003D08DA"/>
    <w:rsid w:val="003D45D8"/>
    <w:rsid w:val="003D7098"/>
    <w:rsid w:val="003E0D86"/>
    <w:rsid w:val="003E3800"/>
    <w:rsid w:val="003E6174"/>
    <w:rsid w:val="003E7E3B"/>
    <w:rsid w:val="00404426"/>
    <w:rsid w:val="00414227"/>
    <w:rsid w:val="00430B7E"/>
    <w:rsid w:val="00442071"/>
    <w:rsid w:val="0045275C"/>
    <w:rsid w:val="00456CEF"/>
    <w:rsid w:val="00475487"/>
    <w:rsid w:val="0049495B"/>
    <w:rsid w:val="004A1DC7"/>
    <w:rsid w:val="004A3999"/>
    <w:rsid w:val="004C6D2B"/>
    <w:rsid w:val="004D7744"/>
    <w:rsid w:val="00501A01"/>
    <w:rsid w:val="00513E13"/>
    <w:rsid w:val="0052056C"/>
    <w:rsid w:val="0052303B"/>
    <w:rsid w:val="00531F1D"/>
    <w:rsid w:val="0054027E"/>
    <w:rsid w:val="00540617"/>
    <w:rsid w:val="00544770"/>
    <w:rsid w:val="005470A8"/>
    <w:rsid w:val="005678EC"/>
    <w:rsid w:val="00571B93"/>
    <w:rsid w:val="005770BA"/>
    <w:rsid w:val="00593562"/>
    <w:rsid w:val="00593CA4"/>
    <w:rsid w:val="005D379E"/>
    <w:rsid w:val="005E6423"/>
    <w:rsid w:val="005F282C"/>
    <w:rsid w:val="005F3653"/>
    <w:rsid w:val="005F59A5"/>
    <w:rsid w:val="006159A9"/>
    <w:rsid w:val="00630497"/>
    <w:rsid w:val="00646736"/>
    <w:rsid w:val="00657333"/>
    <w:rsid w:val="00657F2F"/>
    <w:rsid w:val="00673E39"/>
    <w:rsid w:val="006A702B"/>
    <w:rsid w:val="006B39D9"/>
    <w:rsid w:val="006D5068"/>
    <w:rsid w:val="006E0A76"/>
    <w:rsid w:val="00702D73"/>
    <w:rsid w:val="00727ABA"/>
    <w:rsid w:val="00751EA7"/>
    <w:rsid w:val="0075663A"/>
    <w:rsid w:val="00760F54"/>
    <w:rsid w:val="007740DC"/>
    <w:rsid w:val="00780991"/>
    <w:rsid w:val="007A3793"/>
    <w:rsid w:val="007B4EFD"/>
    <w:rsid w:val="007C4255"/>
    <w:rsid w:val="007C489B"/>
    <w:rsid w:val="007D71A9"/>
    <w:rsid w:val="007F4A0E"/>
    <w:rsid w:val="00802692"/>
    <w:rsid w:val="00821BE3"/>
    <w:rsid w:val="00822ED5"/>
    <w:rsid w:val="0082538C"/>
    <w:rsid w:val="0083064C"/>
    <w:rsid w:val="00845BA5"/>
    <w:rsid w:val="0085168F"/>
    <w:rsid w:val="008602BE"/>
    <w:rsid w:val="00870951"/>
    <w:rsid w:val="00885E59"/>
    <w:rsid w:val="0088672E"/>
    <w:rsid w:val="008870BA"/>
    <w:rsid w:val="008905AF"/>
    <w:rsid w:val="008927DE"/>
    <w:rsid w:val="008B3999"/>
    <w:rsid w:val="008E675E"/>
    <w:rsid w:val="008F366D"/>
    <w:rsid w:val="00905DAB"/>
    <w:rsid w:val="00931BE5"/>
    <w:rsid w:val="00935FFD"/>
    <w:rsid w:val="0093753B"/>
    <w:rsid w:val="00943BB0"/>
    <w:rsid w:val="00951185"/>
    <w:rsid w:val="009548B7"/>
    <w:rsid w:val="00967B32"/>
    <w:rsid w:val="0097481A"/>
    <w:rsid w:val="00990138"/>
    <w:rsid w:val="00993F50"/>
    <w:rsid w:val="009962A1"/>
    <w:rsid w:val="009A230F"/>
    <w:rsid w:val="009B1A61"/>
    <w:rsid w:val="009E2C00"/>
    <w:rsid w:val="009F7593"/>
    <w:rsid w:val="00A0264A"/>
    <w:rsid w:val="00A02F89"/>
    <w:rsid w:val="00A1720D"/>
    <w:rsid w:val="00A25D5A"/>
    <w:rsid w:val="00A35289"/>
    <w:rsid w:val="00A36667"/>
    <w:rsid w:val="00A73FC0"/>
    <w:rsid w:val="00A9777D"/>
    <w:rsid w:val="00AA3629"/>
    <w:rsid w:val="00AA4A6D"/>
    <w:rsid w:val="00AD2A7A"/>
    <w:rsid w:val="00AF1953"/>
    <w:rsid w:val="00AF7429"/>
    <w:rsid w:val="00AF7AD3"/>
    <w:rsid w:val="00B01296"/>
    <w:rsid w:val="00B01DAF"/>
    <w:rsid w:val="00B222C1"/>
    <w:rsid w:val="00B238A3"/>
    <w:rsid w:val="00B31143"/>
    <w:rsid w:val="00B416C7"/>
    <w:rsid w:val="00B537FA"/>
    <w:rsid w:val="00B82976"/>
    <w:rsid w:val="00B92139"/>
    <w:rsid w:val="00B95F6E"/>
    <w:rsid w:val="00BA16DE"/>
    <w:rsid w:val="00BA7494"/>
    <w:rsid w:val="00BC7071"/>
    <w:rsid w:val="00BD3FA0"/>
    <w:rsid w:val="00BD510B"/>
    <w:rsid w:val="00BE46B4"/>
    <w:rsid w:val="00BF272E"/>
    <w:rsid w:val="00BF486B"/>
    <w:rsid w:val="00C0155D"/>
    <w:rsid w:val="00C10B75"/>
    <w:rsid w:val="00C14E79"/>
    <w:rsid w:val="00C27A37"/>
    <w:rsid w:val="00C3027D"/>
    <w:rsid w:val="00C3408C"/>
    <w:rsid w:val="00C42EA0"/>
    <w:rsid w:val="00C47C79"/>
    <w:rsid w:val="00C50067"/>
    <w:rsid w:val="00C6022E"/>
    <w:rsid w:val="00C60E3B"/>
    <w:rsid w:val="00C73584"/>
    <w:rsid w:val="00C81DAA"/>
    <w:rsid w:val="00C83D75"/>
    <w:rsid w:val="00C84F2C"/>
    <w:rsid w:val="00C853B4"/>
    <w:rsid w:val="00C97070"/>
    <w:rsid w:val="00CC046F"/>
    <w:rsid w:val="00CC48AF"/>
    <w:rsid w:val="00CC6A03"/>
    <w:rsid w:val="00CD6C93"/>
    <w:rsid w:val="00CD7BE8"/>
    <w:rsid w:val="00CE3CF2"/>
    <w:rsid w:val="00D0062C"/>
    <w:rsid w:val="00D0426F"/>
    <w:rsid w:val="00D374BD"/>
    <w:rsid w:val="00D45429"/>
    <w:rsid w:val="00D46EC7"/>
    <w:rsid w:val="00D56142"/>
    <w:rsid w:val="00D64244"/>
    <w:rsid w:val="00D9363C"/>
    <w:rsid w:val="00D93954"/>
    <w:rsid w:val="00DA0585"/>
    <w:rsid w:val="00DB2D33"/>
    <w:rsid w:val="00DD10B2"/>
    <w:rsid w:val="00DE0BE5"/>
    <w:rsid w:val="00DE28CC"/>
    <w:rsid w:val="00DE4B5E"/>
    <w:rsid w:val="00DF2033"/>
    <w:rsid w:val="00E04BC0"/>
    <w:rsid w:val="00E06C48"/>
    <w:rsid w:val="00E070A0"/>
    <w:rsid w:val="00E14FA5"/>
    <w:rsid w:val="00E16976"/>
    <w:rsid w:val="00E30365"/>
    <w:rsid w:val="00E36D47"/>
    <w:rsid w:val="00E62B1C"/>
    <w:rsid w:val="00E73342"/>
    <w:rsid w:val="00E746C2"/>
    <w:rsid w:val="00E80222"/>
    <w:rsid w:val="00E91101"/>
    <w:rsid w:val="00EA55AD"/>
    <w:rsid w:val="00ED6740"/>
    <w:rsid w:val="00F02692"/>
    <w:rsid w:val="00F05C14"/>
    <w:rsid w:val="00F512FC"/>
    <w:rsid w:val="00F53651"/>
    <w:rsid w:val="00F6208C"/>
    <w:rsid w:val="00F72798"/>
    <w:rsid w:val="00F76451"/>
    <w:rsid w:val="00F9594D"/>
    <w:rsid w:val="00FA49D2"/>
    <w:rsid w:val="00FC4BDD"/>
    <w:rsid w:val="00FC794B"/>
    <w:rsid w:val="00FE2792"/>
    <w:rsid w:val="00FE34A0"/>
    <w:rsid w:val="00FE3834"/>
    <w:rsid w:val="00FE56D0"/>
    <w:rsid w:val="00FE5F06"/>
    <w:rsid w:val="00FF08AF"/>
    <w:rsid w:val="00FF537A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46D929"/>
  <w15:docId w15:val="{4B0D58FE-60D3-441A-B02E-07187397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0A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17E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7EA8"/>
    <w:rPr>
      <w:spacing w:val="2"/>
      <w:sz w:val="21"/>
    </w:rPr>
  </w:style>
  <w:style w:type="paragraph" w:styleId="a6">
    <w:name w:val="footer"/>
    <w:basedOn w:val="a"/>
    <w:link w:val="a7"/>
    <w:rsid w:val="00317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7EA8"/>
    <w:rPr>
      <w:spacing w:val="2"/>
      <w:sz w:val="21"/>
    </w:rPr>
  </w:style>
  <w:style w:type="table" w:styleId="a8">
    <w:name w:val="Table Grid"/>
    <w:basedOn w:val="a1"/>
    <w:rsid w:val="0095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80991"/>
    <w:pPr>
      <w:ind w:leftChars="400" w:left="840"/>
    </w:pPr>
  </w:style>
  <w:style w:type="paragraph" w:styleId="aa">
    <w:name w:val="Subtitle"/>
    <w:basedOn w:val="a"/>
    <w:next w:val="a"/>
    <w:link w:val="ab"/>
    <w:qFormat/>
    <w:rsid w:val="00442071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b">
    <w:name w:val="副題 (文字)"/>
    <w:basedOn w:val="a0"/>
    <w:link w:val="aa"/>
    <w:rsid w:val="00442071"/>
    <w:rPr>
      <w:rFonts w:asciiTheme="minorHAnsi" w:eastAsiaTheme="minorEastAsia" w:hAnsiTheme="minorHAnsi" w:cstheme="minorBidi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0C46-8199-4E9B-8E36-963DF5B8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531</Words>
  <Characters>115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第１７回協議会　第１９回幹事会　議事次第</vt:lpstr>
      <vt:lpstr>第１７回協議会　第１９回幹事会　議事次第</vt:lpstr>
    </vt:vector>
  </TitlesOfParts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2022-05-13T11:00:00Z</cp:lastPrinted>
  <dcterms:created xsi:type="dcterms:W3CDTF">2022-04-28T05:51:00Z</dcterms:created>
  <dcterms:modified xsi:type="dcterms:W3CDTF">2022-05-16T05:45:00Z</dcterms:modified>
</cp:coreProperties>
</file>