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FF" w:rsidRDefault="00B15031">
      <w:r>
        <w:rPr>
          <w:noProof/>
        </w:rPr>
        <mc:AlternateContent>
          <mc:Choice Requires="wps">
            <w:drawing>
              <wp:anchor distT="0" distB="0" distL="114300" distR="114300" simplePos="0" relativeHeight="251849728" behindDoc="0" locked="0" layoutInCell="1" allowOverlap="1" wp14:anchorId="67EC0B35" wp14:editId="6576D315">
                <wp:simplePos x="0" y="0"/>
                <wp:positionH relativeFrom="column">
                  <wp:posOffset>-10089</wp:posOffset>
                </wp:positionH>
                <wp:positionV relativeFrom="paragraph">
                  <wp:posOffset>-10089</wp:posOffset>
                </wp:positionV>
                <wp:extent cx="7153275" cy="4944110"/>
                <wp:effectExtent l="0" t="0" r="28575" b="2794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4944110"/>
                        </a:xfrm>
                        <a:prstGeom prst="roundRect">
                          <a:avLst>
                            <a:gd name="adj" fmla="val 1493"/>
                          </a:avLst>
                        </a:prstGeom>
                        <a:noFill/>
                        <a:ln w="19050" cap="flat" cmpd="sng" algn="ctr">
                          <a:solidFill>
                            <a:sysClr val="windowText" lastClr="000000"/>
                          </a:solidFill>
                          <a:prstDash val="solid"/>
                        </a:ln>
                        <a:effectLst/>
                      </wps:spPr>
                      <wps:txbx>
                        <w:txbxContent>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spacing w:line="160" w:lineRule="exact"/>
                              <w:ind w:leftChars="100" w:left="450" w:hangingChars="100" w:hanging="240"/>
                              <w:rPr>
                                <w:rFonts w:ascii="メイリオ" w:eastAsia="メイリオ" w:hAnsi="メイリオ" w:cs="メイリオ"/>
                                <w:sz w:val="24"/>
                                <w:szCs w:val="24"/>
                              </w:rPr>
                            </w:pPr>
                          </w:p>
                          <w:p w:rsidR="00CC3265" w:rsidRDefault="00CC3265" w:rsidP="00CC3265">
                            <w:pPr>
                              <w:spacing w:line="320" w:lineRule="exact"/>
                              <w:ind w:leftChars="100" w:left="450" w:hangingChars="100" w:hanging="240"/>
                              <w:rPr>
                                <w:rFonts w:ascii="メイリオ" w:eastAsia="メイリオ" w:hAnsi="メイリオ" w:cs="メイリオ"/>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8pt;margin-top:-.8pt;width:563.25pt;height:389.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wFqwIAAB4FAAAOAAAAZHJzL2Uyb0RvYy54bWysVMFuEzEQvSPxD5bvdLPphpKomypqVYQU&#10;lYoW9ex4vdkFr21sJ5vwGVx748Iv9MLfUInP4Nm7SVvghNjDauwZz8x7fuPjk00jyVpYV2uV0/Rg&#10;QIlQXBe1Wub0/fX5i1eUOM9UwaRWIqdb4ejJ9Pmz49ZMxFBXWhbCEiRRbtKanFbem0mSOF6JhrkD&#10;bYSCs9S2YR5Lu0wKy1pkb2QyHAxeJq22hbGaC+ewe9Y56TTmL0vB/duydMITmVP05uPfxv8i/JPp&#10;MZssLTNVzfs22D900bBaoeg+1RnzjKxs/UeqpuZWO136A66bRJdlzUXEADTp4Dc0VxUzImIBOc7s&#10;aXL/Ly2/WF9aUhc5zShRrMEV/fz25cfd3f3tLYz7719JFkhqjZsg9spc2gDTmbnmHx0cyRNPWLg+&#10;ZlPaJsQCJNlExrd7xsXGE47No3R0ODwaUcLhy8ZZlqbxThI22R031vnXQjckGDm1eqWKd7jXSDdb&#10;z52PvBd996z4QEnZSNzimkmSZuPD0D8S9rGwdinDQaXPaymjDKQiLTQ8HoygFM6gxlIyD7Mx4Mep&#10;JSVMLiFz7m2s7rSsi3A8UrJ1p9ISFM0pBFro9hooKZHMeTgAPX59M0+Ohn7OmKu6w9HVh0kVUoso&#10;ZCDd8d1RHMj2m8UGu8Fc6GKLu7S6E7kz/LxG4jnqXzILPoAKk+rf4ldKDai6tyiptP38t/0QD7HB&#10;S0mLKQENn1bMCsB6oyDDcZplYaziIhsdDbGwjz2Lxx61ak416EnxJhgezRDv5c4srW5uMNCzUBUu&#10;pjhq5xQ0duap72YXDwIXs1kMwiAZ5ufqyvCQOhAWCL3e3DBretV4XMWF3s1Tr4VOFg+xnRxmK6/L&#10;ek91x2qvcwxhlFL/YIQpf7yOUQ/P2vQXAAAA//8DAFBLAwQUAAYACAAAACEAmfK/4uAAAAAKAQAA&#10;DwAAAGRycy9kb3ducmV2LnhtbEyPwU7DMBBE70j8g7VI3Fo7EWpoiFOhQG8cSkFUubnxkgTidYjd&#10;JvD1dSUkOI1WM5p5m60m07EjDq61JCGaC2BIldUt1RJeX9azW2DOK9Kqs4QSvtHBKr+8yFSq7UjP&#10;eNz6moUScqmS0Hjfp5y7qkGj3Nz2SMF7t4NRPpxDzfWgxlBuOh4LseBGtRQWGtVj0WD1uT0YCV/r&#10;9i0uNw+bj+LpZzRiV+risZTy+mq6vwPmcfJ/YTjjB3TIA9PeHkg71kmYRYuQ/NWzH8U3S2B7CUmS&#10;COB5xv+/kJ8AAAD//wMAUEsBAi0AFAAGAAgAAAAhALaDOJL+AAAA4QEAABMAAAAAAAAAAAAAAAAA&#10;AAAAAFtDb250ZW50X1R5cGVzXS54bWxQSwECLQAUAAYACAAAACEAOP0h/9YAAACUAQAACwAAAAAA&#10;AAAAAAAAAAAvAQAAX3JlbHMvLnJlbHNQSwECLQAUAAYACAAAACEAwxwcBasCAAAeBQAADgAAAAAA&#10;AAAAAAAAAAAuAgAAZHJzL2Uyb0RvYy54bWxQSwECLQAUAAYACAAAACEAmfK/4uAAAAAKAQAADwAA&#10;AAAAAAAAAAAAAAAFBQAAZHJzL2Rvd25yZXYueG1sUEsFBgAAAAAEAAQA8wAAABIGAAAAAA==&#10;" filled="f" strokecolor="windowText" strokeweight="1.5pt">
                <v:path arrowok="t"/>
                <v:textbox>
                  <w:txbxContent>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pStyle w:val="Web"/>
                        <w:spacing w:before="0" w:beforeAutospacing="0" w:after="0" w:afterAutospacing="0" w:line="320" w:lineRule="exact"/>
                        <w:rPr>
                          <w:rFonts w:ascii="メイリオ" w:eastAsia="メイリオ" w:hAnsi="メイリオ" w:cs="メイリオ"/>
                          <w:color w:val="000000" w:themeColor="dark1"/>
                          <w:kern w:val="24"/>
                        </w:rPr>
                      </w:pPr>
                    </w:p>
                    <w:p w:rsidR="00CC3265" w:rsidRDefault="00CC3265" w:rsidP="00CC3265">
                      <w:pPr>
                        <w:spacing w:line="160" w:lineRule="exact"/>
                        <w:ind w:leftChars="100" w:left="450" w:hangingChars="100" w:hanging="240"/>
                        <w:rPr>
                          <w:rFonts w:ascii="メイリオ" w:eastAsia="メイリオ" w:hAnsi="メイリオ" w:cs="メイリオ"/>
                          <w:sz w:val="24"/>
                          <w:szCs w:val="24"/>
                        </w:rPr>
                      </w:pPr>
                    </w:p>
                    <w:p w:rsidR="00CC3265" w:rsidRDefault="00CC3265" w:rsidP="00CC3265">
                      <w:pPr>
                        <w:spacing w:line="320" w:lineRule="exact"/>
                        <w:ind w:leftChars="100" w:left="450" w:hangingChars="100" w:hanging="240"/>
                        <w:rPr>
                          <w:rFonts w:ascii="メイリオ" w:eastAsia="メイリオ" w:hAnsi="メイリオ" w:cs="メイリオ"/>
                          <w:sz w:val="24"/>
                          <w:szCs w:val="24"/>
                        </w:rPr>
                      </w:pPr>
                    </w:p>
                  </w:txbxContent>
                </v:textbox>
              </v:roundrect>
            </w:pict>
          </mc:Fallback>
        </mc:AlternateContent>
      </w:r>
      <w:r w:rsidR="00CC3265" w:rsidRPr="00FB4729">
        <w:rPr>
          <w:noProof/>
        </w:rPr>
        <mc:AlternateContent>
          <mc:Choice Requires="wps">
            <w:drawing>
              <wp:anchor distT="0" distB="0" distL="114300" distR="114300" simplePos="0" relativeHeight="251851776" behindDoc="0" locked="0" layoutInCell="1" allowOverlap="1" wp14:anchorId="1A8CBCE0" wp14:editId="24369499">
                <wp:simplePos x="0" y="0"/>
                <wp:positionH relativeFrom="column">
                  <wp:posOffset>159244</wp:posOffset>
                </wp:positionH>
                <wp:positionV relativeFrom="paragraph">
                  <wp:posOffset>-10089</wp:posOffset>
                </wp:positionV>
                <wp:extent cx="3996267" cy="323850"/>
                <wp:effectExtent l="0" t="0" r="0" b="0"/>
                <wp:wrapNone/>
                <wp:docPr id="1" name="テキスト ボックス 12"/>
                <wp:cNvGraphicFramePr/>
                <a:graphic xmlns:a="http://schemas.openxmlformats.org/drawingml/2006/main">
                  <a:graphicData uri="http://schemas.microsoft.com/office/word/2010/wordprocessingShape">
                    <wps:wsp>
                      <wps:cNvSpPr txBox="1"/>
                      <wps:spPr>
                        <a:xfrm>
                          <a:off x="0" y="0"/>
                          <a:ext cx="3996267" cy="323850"/>
                        </a:xfrm>
                        <a:prstGeom prst="rect">
                          <a:avLst/>
                        </a:prstGeom>
                        <a:noFill/>
                      </wps:spPr>
                      <wps:txbx>
                        <w:txbxContent>
                          <w:p w:rsidR="00CC3265" w:rsidRPr="00FB4729" w:rsidRDefault="00CC3265" w:rsidP="00CC3265">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00B15031">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府市港湾</w:t>
                            </w: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委員会の概要（１）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2.55pt;margin-top:-.8pt;width:314.65pt;height:2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OtQEAACADAAAOAAAAZHJzL2Uyb0RvYy54bWysUktu2zAQ3QfoHQjua9ky6iaC5aBtkG6C&#10;NEDaA9AUaREQOSxJW/LWAooeIlcIss55dJEMadUp2l3RDT8znDdv3uPystMN2QnnFZiSziZTSoTh&#10;UCmzKem3r9dvzynxgZmKNWBESffC08vVm7NlawuRQw1NJRxBEOOL1pa0DsEWWeZ5LTTzE7DCYFKC&#10;0yzg1W2yyrEW0XWT5dPpImvBVdYBF95j9OqYpKuEL6Xg4YuUXgTSlBS5hbS6tK7jmq2WrNg4ZmvF&#10;RxrsH1hopgw2PUFdscDI1qm/oLTiDjzIMOGgM5BScZFmwGlm0z+mua+ZFWkWFMfbk0z+/8Hy292d&#10;I6pC7ygxTKNFQ/9jODwOh+eh/0mG/mHo++HwhHcyy6NerfUFlt1bLAzdR+hi7Rj3GIwydNLpuOOA&#10;BPOo/P6ktugC4RicX1ws8sV7Sjjm5vn8/F2yI3utts6HzwI0iYeSOnQzicx2Nz5gR3z660lsZuBa&#10;NU2MR4pHKvEUunU38ltDtUfaLRpeUv99y5ygxIXmE6T/cUT5sA0gVWoQy481IyrakPqOXyb6/Ps9&#10;vXr92KsXAAAA//8DAFBLAwQUAAYACAAAACEAmcWHC90AAAAIAQAADwAAAGRycy9kb3ducmV2Lnht&#10;bEyPzU7DMBCE70i8g7VI3Fo7lRPRkE2FQFxBlB+Jmxtvk4h4HcVuE94ec4LjaEYz31S7xQ3iTFPo&#10;PSNkawWCuPG25xbh7fVxdQMiRMPWDJ4J4ZsC7OrLi8qU1s/8Qud9bEUq4VAahC7GsZQyNB05E9Z+&#10;JE7e0U/OxCSnVtrJzKncDXKjVCGd6TktdGak+46ar/3JIbw/HT8/tHpuH1w+zn5Rkt1WIl5fLXe3&#10;ICIt8S8Mv/gJHerEdPAntkEMCJs8S0mEVVaASH6Raw3igKC3GmRdyf8H6h8AAAD//wMAUEsBAi0A&#10;FAAGAAgAAAAhALaDOJL+AAAA4QEAABMAAAAAAAAAAAAAAAAAAAAAAFtDb250ZW50X1R5cGVzXS54&#10;bWxQSwECLQAUAAYACAAAACEAOP0h/9YAAACUAQAACwAAAAAAAAAAAAAAAAAvAQAAX3JlbHMvLnJl&#10;bHNQSwECLQAUAAYACAAAACEAv12yzrUBAAAgAwAADgAAAAAAAAAAAAAAAAAuAgAAZHJzL2Uyb0Rv&#10;Yy54bWxQSwECLQAUAAYACAAAACEAmcWHC90AAAAIAQAADwAAAAAAAAAAAAAAAAAPBAAAZHJzL2Rv&#10;d25yZXYueG1sUEsFBgAAAAAEAAQA8wAAABkFAAAAAA==&#10;" filled="f" stroked="f">
                <v:textbox>
                  <w:txbxContent>
                    <w:p w:rsidR="00CC3265" w:rsidRPr="00FB4729" w:rsidRDefault="00CC3265" w:rsidP="00CC3265">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00B15031">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府市港湾</w:t>
                      </w: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委員会の概要（１）</w:t>
                      </w:r>
                    </w:p>
                  </w:txbxContent>
                </v:textbox>
              </v:shape>
            </w:pict>
          </mc:Fallback>
        </mc:AlternateContent>
      </w:r>
    </w:p>
    <w:tbl>
      <w:tblPr>
        <w:tblStyle w:val="1"/>
        <w:tblpPr w:leftFromText="142" w:rightFromText="142" w:vertAnchor="page" w:horzAnchor="page" w:tblpX="996" w:tblpY="1156"/>
        <w:tblW w:w="0" w:type="auto"/>
        <w:tblLook w:val="04A0" w:firstRow="1" w:lastRow="0" w:firstColumn="1" w:lastColumn="0" w:noHBand="0" w:noVBand="1"/>
      </w:tblPr>
      <w:tblGrid>
        <w:gridCol w:w="2418"/>
        <w:gridCol w:w="8072"/>
      </w:tblGrid>
      <w:tr w:rsidR="00CC3265" w:rsidRPr="00246771" w:rsidTr="00CC3265">
        <w:trPr>
          <w:trHeight w:val="276"/>
        </w:trPr>
        <w:tc>
          <w:tcPr>
            <w:tcW w:w="2418" w:type="dxa"/>
          </w:tcPr>
          <w:p w:rsidR="00CC3265" w:rsidRPr="00246771" w:rsidRDefault="00CC3265" w:rsidP="00CC3265">
            <w:pPr>
              <w:spacing w:line="440" w:lineRule="exact"/>
              <w:jc w:val="center"/>
              <w:rPr>
                <w:rFonts w:ascii="メイリオ" w:eastAsia="メイリオ" w:hAnsi="メイリオ" w:cs="メイリオ"/>
                <w:b/>
                <w:sz w:val="28"/>
                <w:szCs w:val="28"/>
              </w:rPr>
            </w:pPr>
            <w:r w:rsidRPr="00246771">
              <w:rPr>
                <w:rFonts w:ascii="メイリオ" w:eastAsia="メイリオ" w:hAnsi="メイリオ" w:cs="メイリオ" w:hint="eastAsia"/>
                <w:b/>
                <w:sz w:val="28"/>
                <w:szCs w:val="28"/>
              </w:rPr>
              <w:t>名称</w:t>
            </w:r>
          </w:p>
        </w:tc>
        <w:tc>
          <w:tcPr>
            <w:tcW w:w="8072" w:type="dxa"/>
          </w:tcPr>
          <w:p w:rsidR="00CC3265" w:rsidRPr="00246771" w:rsidRDefault="00CC3265" w:rsidP="00CC3265">
            <w:pPr>
              <w:spacing w:line="440" w:lineRule="exact"/>
              <w:rPr>
                <w:rFonts w:ascii="メイリオ" w:eastAsia="メイリオ" w:hAnsi="メイリオ" w:cs="メイリオ"/>
                <w:sz w:val="24"/>
                <w:szCs w:val="24"/>
              </w:rPr>
            </w:pPr>
            <w:r w:rsidRPr="00246771">
              <w:rPr>
                <w:rFonts w:ascii="メイリオ" w:eastAsia="メイリオ" w:hAnsi="メイリオ" w:cs="メイリオ" w:hint="eastAsia"/>
                <w:sz w:val="24"/>
                <w:szCs w:val="24"/>
              </w:rPr>
              <w:t>大阪府市港湾委員会（条例第1条.規約第2条）</w:t>
            </w:r>
          </w:p>
        </w:tc>
      </w:tr>
      <w:tr w:rsidR="00CC3265" w:rsidRPr="00246771" w:rsidTr="00CC3265">
        <w:trPr>
          <w:trHeight w:val="397"/>
        </w:trPr>
        <w:tc>
          <w:tcPr>
            <w:tcW w:w="2418" w:type="dxa"/>
          </w:tcPr>
          <w:p w:rsidR="00CC3265" w:rsidRPr="00246771" w:rsidRDefault="00CC3265" w:rsidP="00CC3265">
            <w:pPr>
              <w:spacing w:line="440" w:lineRule="exact"/>
              <w:jc w:val="center"/>
              <w:rPr>
                <w:rFonts w:ascii="メイリオ" w:eastAsia="メイリオ" w:hAnsi="メイリオ" w:cs="メイリオ"/>
                <w:b/>
                <w:sz w:val="28"/>
                <w:szCs w:val="28"/>
              </w:rPr>
            </w:pPr>
            <w:r w:rsidRPr="00246771">
              <w:rPr>
                <w:rFonts w:ascii="メイリオ" w:eastAsia="メイリオ" w:hAnsi="メイリオ" w:cs="メイリオ" w:hint="eastAsia"/>
                <w:b/>
                <w:sz w:val="28"/>
                <w:szCs w:val="28"/>
              </w:rPr>
              <w:t>設置時期</w:t>
            </w:r>
          </w:p>
        </w:tc>
        <w:tc>
          <w:tcPr>
            <w:tcW w:w="8072" w:type="dxa"/>
          </w:tcPr>
          <w:p w:rsidR="00CC3265" w:rsidRPr="00246771" w:rsidRDefault="00CC3265" w:rsidP="00CC3265">
            <w:pPr>
              <w:spacing w:line="440" w:lineRule="exact"/>
              <w:rPr>
                <w:rFonts w:ascii="メイリオ" w:eastAsia="メイリオ" w:hAnsi="メイリオ" w:cs="メイリオ"/>
                <w:sz w:val="24"/>
                <w:szCs w:val="24"/>
              </w:rPr>
            </w:pPr>
            <w:r w:rsidRPr="00246771">
              <w:rPr>
                <w:rFonts w:ascii="メイリオ" w:eastAsia="メイリオ" w:hAnsi="メイリオ" w:cs="メイリオ" w:hint="eastAsia"/>
                <w:sz w:val="24"/>
                <w:szCs w:val="24"/>
              </w:rPr>
              <w:t>平成２７年４月１日</w:t>
            </w:r>
          </w:p>
        </w:tc>
      </w:tr>
      <w:tr w:rsidR="00CC3265" w:rsidRPr="00246771" w:rsidTr="00CC3265">
        <w:trPr>
          <w:trHeight w:val="397"/>
        </w:trPr>
        <w:tc>
          <w:tcPr>
            <w:tcW w:w="2418" w:type="dxa"/>
          </w:tcPr>
          <w:p w:rsidR="00CC3265" w:rsidRPr="00246771" w:rsidRDefault="00CC3265" w:rsidP="00CC3265">
            <w:pPr>
              <w:spacing w:line="440" w:lineRule="exact"/>
              <w:jc w:val="center"/>
              <w:rPr>
                <w:rFonts w:ascii="メイリオ" w:eastAsia="メイリオ" w:hAnsi="メイリオ" w:cs="メイリオ"/>
                <w:b/>
                <w:sz w:val="28"/>
                <w:szCs w:val="28"/>
              </w:rPr>
            </w:pPr>
            <w:r w:rsidRPr="00246771">
              <w:rPr>
                <w:rFonts w:ascii="メイリオ" w:eastAsia="メイリオ" w:hAnsi="メイリオ" w:cs="メイリオ" w:hint="eastAsia"/>
                <w:b/>
                <w:sz w:val="28"/>
                <w:szCs w:val="28"/>
              </w:rPr>
              <w:t>設置場所</w:t>
            </w:r>
          </w:p>
        </w:tc>
        <w:tc>
          <w:tcPr>
            <w:tcW w:w="8072" w:type="dxa"/>
          </w:tcPr>
          <w:p w:rsidR="00CC3265" w:rsidRPr="00246771" w:rsidRDefault="00CC3265" w:rsidP="00CC3265">
            <w:pPr>
              <w:spacing w:line="440" w:lineRule="exact"/>
              <w:rPr>
                <w:rFonts w:ascii="メイリオ" w:eastAsia="メイリオ" w:hAnsi="メイリオ" w:cs="メイリオ"/>
                <w:sz w:val="24"/>
                <w:szCs w:val="24"/>
              </w:rPr>
            </w:pPr>
            <w:r w:rsidRPr="00246771">
              <w:rPr>
                <w:rFonts w:ascii="メイリオ" w:eastAsia="メイリオ" w:hAnsi="メイリオ" w:cs="メイリオ" w:hint="eastAsia"/>
                <w:sz w:val="24"/>
                <w:szCs w:val="24"/>
              </w:rPr>
              <w:t>大阪市住之江区南港北２丁目１番１０号（ＡＴＣ）（規約第3条）</w:t>
            </w:r>
          </w:p>
        </w:tc>
      </w:tr>
      <w:tr w:rsidR="00CC3265" w:rsidRPr="00246771" w:rsidTr="00CC3265">
        <w:trPr>
          <w:trHeight w:val="1480"/>
        </w:trPr>
        <w:tc>
          <w:tcPr>
            <w:tcW w:w="2418" w:type="dxa"/>
            <w:vAlign w:val="center"/>
          </w:tcPr>
          <w:p w:rsidR="00CC3265" w:rsidRPr="00E35FCA" w:rsidRDefault="00CC3265" w:rsidP="00CC3265">
            <w:pPr>
              <w:spacing w:line="400" w:lineRule="exact"/>
              <w:jc w:val="center"/>
              <w:rPr>
                <w:rFonts w:ascii="メイリオ" w:eastAsia="メイリオ" w:hAnsi="メイリオ" w:cs="メイリオ"/>
                <w:b/>
                <w:sz w:val="28"/>
                <w:szCs w:val="28"/>
              </w:rPr>
            </w:pPr>
            <w:r w:rsidRPr="00E35FCA">
              <w:rPr>
                <w:rFonts w:ascii="メイリオ" w:eastAsia="メイリオ" w:hAnsi="メイリオ" w:cs="メイリオ" w:hint="eastAsia"/>
                <w:b/>
                <w:sz w:val="28"/>
                <w:szCs w:val="28"/>
              </w:rPr>
              <w:t>幹事団体</w:t>
            </w:r>
          </w:p>
          <w:p w:rsidR="00CC3265" w:rsidRPr="00E35FCA" w:rsidRDefault="00CC3265" w:rsidP="00CC3265">
            <w:pPr>
              <w:spacing w:line="240" w:lineRule="exact"/>
              <w:jc w:val="center"/>
              <w:rPr>
                <w:rFonts w:ascii="メイリオ" w:eastAsia="メイリオ" w:hAnsi="メイリオ" w:cs="メイリオ"/>
                <w:sz w:val="22"/>
              </w:rPr>
            </w:pPr>
            <w:r w:rsidRPr="00E35FCA">
              <w:rPr>
                <w:rFonts w:ascii="メイリオ" w:eastAsia="メイリオ" w:hAnsi="メイリオ" w:cs="メイリオ" w:hint="eastAsia"/>
                <w:sz w:val="22"/>
              </w:rPr>
              <w:t>（地方自治法第252条の9に規定する規約で定める普通地方公共団体）</w:t>
            </w:r>
          </w:p>
        </w:tc>
        <w:tc>
          <w:tcPr>
            <w:tcW w:w="8072" w:type="dxa"/>
          </w:tcPr>
          <w:p w:rsidR="00CC3265" w:rsidRPr="00E35FCA" w:rsidRDefault="00CC3265" w:rsidP="00CC3265">
            <w:pPr>
              <w:spacing w:line="360" w:lineRule="exact"/>
              <w:rPr>
                <w:rFonts w:ascii="メイリオ" w:eastAsia="メイリオ" w:hAnsi="メイリオ" w:cs="メイリオ"/>
                <w:b/>
                <w:sz w:val="24"/>
                <w:szCs w:val="24"/>
              </w:rPr>
            </w:pPr>
            <w:r w:rsidRPr="00E35FCA">
              <w:rPr>
                <w:rFonts w:ascii="メイリオ" w:eastAsia="メイリオ" w:hAnsi="メイリオ" w:cs="メイリオ" w:hint="eastAsia"/>
                <w:b/>
                <w:sz w:val="24"/>
                <w:szCs w:val="24"/>
              </w:rPr>
              <w:t>大阪市</w:t>
            </w:r>
          </w:p>
          <w:p w:rsidR="00CC3265" w:rsidRPr="00E35FCA" w:rsidRDefault="00CC3265" w:rsidP="00CC3265">
            <w:pPr>
              <w:spacing w:line="320" w:lineRule="exact"/>
              <w:ind w:left="440" w:hangingChars="200" w:hanging="440"/>
              <w:rPr>
                <w:rFonts w:ascii="メイリオ" w:eastAsia="メイリオ" w:hAnsi="メイリオ" w:cs="メイリオ"/>
                <w:sz w:val="22"/>
              </w:rPr>
            </w:pPr>
            <w:r w:rsidRPr="00E35FCA">
              <w:rPr>
                <w:rFonts w:ascii="メイリオ" w:eastAsia="メイリオ" w:hAnsi="メイリオ" w:cs="メイリオ" w:hint="eastAsia"/>
                <w:sz w:val="22"/>
              </w:rPr>
              <w:t xml:space="preserve">　・国際戦略港湾の取り組みとして、埠頭株式会社の経営統合やコンテナ集貨に向け国や神戸市との円滑</w:t>
            </w:r>
            <w:r>
              <w:rPr>
                <w:rFonts w:ascii="メイリオ" w:eastAsia="メイリオ" w:hAnsi="メイリオ" w:cs="メイリオ" w:hint="eastAsia"/>
                <w:sz w:val="22"/>
              </w:rPr>
              <w:t>な調整の実施</w:t>
            </w:r>
          </w:p>
          <w:p w:rsidR="00CC3265" w:rsidRPr="00E35FCA" w:rsidRDefault="00CC3265" w:rsidP="00CC3265">
            <w:pPr>
              <w:spacing w:line="320" w:lineRule="exact"/>
              <w:ind w:left="440" w:hangingChars="200" w:hanging="440"/>
              <w:rPr>
                <w:rFonts w:ascii="メイリオ" w:eastAsia="メイリオ" w:hAnsi="メイリオ" w:cs="メイリオ"/>
                <w:sz w:val="22"/>
              </w:rPr>
            </w:pPr>
            <w:r w:rsidRPr="00E35FCA">
              <w:rPr>
                <w:rFonts w:ascii="メイリオ" w:eastAsia="メイリオ" w:hAnsi="メイリオ" w:cs="メイリオ" w:hint="eastAsia"/>
                <w:sz w:val="22"/>
              </w:rPr>
              <w:t xml:space="preserve">　・単独の組織として必要な総務部門など一連の体制をもつ　</w:t>
            </w:r>
          </w:p>
          <w:p w:rsidR="00CC3265" w:rsidRPr="00E35FCA" w:rsidRDefault="00CC3265" w:rsidP="00CC3265">
            <w:pPr>
              <w:spacing w:line="320" w:lineRule="exact"/>
              <w:ind w:left="440" w:hangingChars="200" w:hanging="440"/>
              <w:rPr>
                <w:rFonts w:ascii="メイリオ" w:eastAsia="メイリオ" w:hAnsi="メイリオ" w:cs="メイリオ"/>
                <w:sz w:val="22"/>
              </w:rPr>
            </w:pPr>
            <w:r w:rsidRPr="00E35FCA">
              <w:rPr>
                <w:rFonts w:ascii="メイリオ" w:eastAsia="メイリオ" w:hAnsi="メイリオ" w:cs="メイリオ" w:hint="eastAsia"/>
                <w:sz w:val="22"/>
              </w:rPr>
              <w:t xml:space="preserve">　などにより、市港湾局を母体とする方が効率的。</w:t>
            </w:r>
          </w:p>
        </w:tc>
      </w:tr>
      <w:tr w:rsidR="00CC3265" w:rsidRPr="00246771" w:rsidTr="00CC3265">
        <w:trPr>
          <w:trHeight w:val="3956"/>
        </w:trPr>
        <w:tc>
          <w:tcPr>
            <w:tcW w:w="2418" w:type="dxa"/>
            <w:vAlign w:val="center"/>
          </w:tcPr>
          <w:p w:rsidR="00CC3265" w:rsidRDefault="00CC3265" w:rsidP="00CC3265">
            <w:pPr>
              <w:spacing w:line="400" w:lineRule="exact"/>
              <w:jc w:val="center"/>
              <w:rPr>
                <w:rFonts w:ascii="メイリオ" w:eastAsia="メイリオ" w:hAnsi="メイリオ" w:cs="メイリオ"/>
                <w:b/>
                <w:sz w:val="28"/>
                <w:szCs w:val="28"/>
              </w:rPr>
            </w:pPr>
            <w:r w:rsidRPr="00246771">
              <w:rPr>
                <w:rFonts w:ascii="メイリオ" w:eastAsia="メイリオ" w:hAnsi="メイリオ" w:cs="メイリオ" w:hint="eastAsia"/>
                <w:b/>
                <w:sz w:val="28"/>
                <w:szCs w:val="28"/>
              </w:rPr>
              <w:t>委員会</w:t>
            </w:r>
            <w:r>
              <w:rPr>
                <w:rFonts w:ascii="メイリオ" w:eastAsia="メイリオ" w:hAnsi="メイリオ" w:cs="メイリオ" w:hint="eastAsia"/>
                <w:b/>
                <w:sz w:val="28"/>
                <w:szCs w:val="28"/>
              </w:rPr>
              <w:t>の権限</w:t>
            </w:r>
          </w:p>
          <w:p w:rsidR="00CC3265" w:rsidRPr="00246771" w:rsidRDefault="00CC3265" w:rsidP="00CC3265">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および事務局</w:t>
            </w:r>
          </w:p>
        </w:tc>
        <w:tc>
          <w:tcPr>
            <w:tcW w:w="8072" w:type="dxa"/>
          </w:tcPr>
          <w:p w:rsidR="00CC3265" w:rsidRPr="00246771" w:rsidRDefault="00CC3265" w:rsidP="00CC3265">
            <w:pPr>
              <w:spacing w:line="360" w:lineRule="exact"/>
              <w:rPr>
                <w:rFonts w:ascii="メイリオ" w:eastAsia="メイリオ" w:hAnsi="メイリオ" w:cs="メイリオ"/>
                <w:sz w:val="24"/>
                <w:szCs w:val="24"/>
              </w:rPr>
            </w:pPr>
            <w:r w:rsidRPr="00246771">
              <w:rPr>
                <w:rFonts w:ascii="メイリオ" w:eastAsia="メイリオ" w:hAnsi="メイリオ" w:cs="メイリオ" w:hint="eastAsia"/>
                <w:b/>
                <w:sz w:val="24"/>
                <w:szCs w:val="24"/>
              </w:rPr>
              <w:t>【基本的な考え方】港湾管理に関する業務</w:t>
            </w:r>
            <w:r w:rsidRPr="00246771">
              <w:rPr>
                <w:rFonts w:ascii="メイリオ" w:eastAsia="メイリオ" w:hAnsi="メイリオ" w:cs="メイリオ" w:hint="eastAsia"/>
                <w:sz w:val="24"/>
                <w:szCs w:val="24"/>
              </w:rPr>
              <w:t>（条例第2条.規約第4条）</w:t>
            </w:r>
          </w:p>
          <w:p w:rsidR="00CC3265" w:rsidRPr="00246771" w:rsidRDefault="00CC3265" w:rsidP="00CC3265">
            <w:pPr>
              <w:spacing w:line="320" w:lineRule="exact"/>
              <w:ind w:leftChars="100" w:left="210"/>
              <w:rPr>
                <w:rFonts w:ascii="メイリオ" w:eastAsia="メイリオ" w:hAnsi="メイリオ" w:cs="メイリオ"/>
                <w:sz w:val="22"/>
              </w:rPr>
            </w:pPr>
            <w:r w:rsidRPr="00246771">
              <w:rPr>
                <w:rFonts w:ascii="メイリオ" w:eastAsia="メイリオ" w:hAnsi="メイリオ" w:cs="メイリオ" w:hint="eastAsia"/>
                <w:sz w:val="22"/>
              </w:rPr>
              <w:t>※ただし、埋立事業、海岸管理に関する業務は、実態に合わせて合理的・効率的な組織体制とすることとし、以下のとおり整理</w:t>
            </w:r>
          </w:p>
          <w:p w:rsidR="00CC3265" w:rsidRPr="00B15031" w:rsidRDefault="00CC3265" w:rsidP="00CC3265">
            <w:pPr>
              <w:spacing w:line="360" w:lineRule="exact"/>
              <w:rPr>
                <w:rFonts w:ascii="メイリオ" w:eastAsia="メイリオ" w:hAnsi="メイリオ" w:cs="メイリオ"/>
                <w:sz w:val="22"/>
                <w:u w:val="single"/>
              </w:rPr>
            </w:pPr>
            <w:r w:rsidRPr="00B15031">
              <w:rPr>
                <w:rFonts w:ascii="メイリオ" w:eastAsia="メイリオ" w:hAnsi="メイリオ" w:cs="メイリオ" w:hint="eastAsia"/>
                <w:sz w:val="22"/>
                <w:u w:val="single"/>
              </w:rPr>
              <w:t>Ａ：埋立事業</w:t>
            </w:r>
          </w:p>
          <w:p w:rsidR="00CC3265" w:rsidRPr="00246771" w:rsidRDefault="00CC3265" w:rsidP="00CC3265">
            <w:pPr>
              <w:spacing w:line="320" w:lineRule="exact"/>
              <w:rPr>
                <w:rFonts w:ascii="メイリオ" w:eastAsia="メイリオ" w:hAnsi="メイリオ" w:cs="メイリオ"/>
                <w:sz w:val="22"/>
              </w:rPr>
            </w:pPr>
            <w:r w:rsidRPr="00246771">
              <w:rPr>
                <w:rFonts w:ascii="メイリオ" w:eastAsia="メイリオ" w:hAnsi="メイリオ" w:cs="メイリオ" w:hint="eastAsia"/>
                <w:sz w:val="22"/>
              </w:rPr>
              <w:t xml:space="preserve">　大阪港の特殊性から、例外的に執行機関を市長とし、市長部局で業務を行う。</w:t>
            </w:r>
          </w:p>
          <w:p w:rsidR="00CC3265" w:rsidRPr="00246771" w:rsidRDefault="00CC3265" w:rsidP="00CC3265">
            <w:pPr>
              <w:spacing w:line="320" w:lineRule="exact"/>
              <w:rPr>
                <w:rFonts w:ascii="メイリオ" w:eastAsia="メイリオ" w:hAnsi="メイリオ" w:cs="メイリオ"/>
                <w:sz w:val="22"/>
              </w:rPr>
            </w:pPr>
            <w:r w:rsidRPr="00246771">
              <w:rPr>
                <w:rFonts w:ascii="メイリオ" w:eastAsia="メイリオ" w:hAnsi="メイリオ" w:cs="メイリオ" w:hint="eastAsia"/>
                <w:sz w:val="22"/>
              </w:rPr>
              <w:t xml:space="preserve">　⇒大阪港　　　　　　　　：市長部局</w:t>
            </w:r>
          </w:p>
          <w:p w:rsidR="00CC3265" w:rsidRPr="00246771" w:rsidRDefault="00CC3265" w:rsidP="00CC3265">
            <w:pPr>
              <w:spacing w:line="320" w:lineRule="exact"/>
              <w:rPr>
                <w:rFonts w:ascii="メイリオ" w:eastAsia="メイリオ" w:hAnsi="メイリオ" w:cs="メイリオ"/>
                <w:sz w:val="22"/>
              </w:rPr>
            </w:pPr>
            <w:r w:rsidRPr="00246771">
              <w:rPr>
                <w:rFonts w:ascii="メイリオ" w:eastAsia="メイリオ" w:hAnsi="メイリオ" w:cs="メイリオ" w:hint="eastAsia"/>
                <w:sz w:val="22"/>
              </w:rPr>
              <w:t xml:space="preserve">　　堺泉北港・阪南港　　　：委員会事務局</w:t>
            </w:r>
          </w:p>
          <w:p w:rsidR="00CC3265" w:rsidRPr="00B15031" w:rsidRDefault="00CC3265" w:rsidP="00CC3265">
            <w:pPr>
              <w:spacing w:line="360" w:lineRule="exact"/>
              <w:rPr>
                <w:rFonts w:ascii="メイリオ" w:eastAsia="メイリオ" w:hAnsi="メイリオ" w:cs="メイリオ"/>
                <w:sz w:val="22"/>
                <w:u w:val="single"/>
              </w:rPr>
            </w:pPr>
            <w:r w:rsidRPr="00B15031">
              <w:rPr>
                <w:rFonts w:ascii="メイリオ" w:eastAsia="メイリオ" w:hAnsi="メイリオ" w:cs="メイリオ" w:hint="eastAsia"/>
                <w:sz w:val="22"/>
                <w:u w:val="single"/>
              </w:rPr>
              <w:t>Ｂ：海岸管理</w:t>
            </w:r>
          </w:p>
          <w:p w:rsidR="00CC3265" w:rsidRPr="00246771" w:rsidRDefault="00CC3265" w:rsidP="00CC3265">
            <w:pPr>
              <w:spacing w:line="320" w:lineRule="exact"/>
              <w:ind w:left="240" w:hangingChars="100" w:hanging="240"/>
              <w:rPr>
                <w:rFonts w:ascii="メイリオ" w:eastAsia="メイリオ" w:hAnsi="メイリオ" w:cs="メイリオ"/>
                <w:sz w:val="22"/>
              </w:rPr>
            </w:pPr>
            <w:r w:rsidRPr="00246771">
              <w:rPr>
                <w:rFonts w:ascii="メイリオ" w:eastAsia="メイリオ" w:hAnsi="メイリオ" w:cs="メイリオ" w:hint="eastAsia"/>
                <w:sz w:val="24"/>
                <w:szCs w:val="24"/>
              </w:rPr>
              <w:t xml:space="preserve">　</w:t>
            </w:r>
            <w:r w:rsidRPr="00246771">
              <w:rPr>
                <w:rFonts w:ascii="メイリオ" w:eastAsia="メイリオ" w:hAnsi="メイリオ" w:cs="メイリオ" w:hint="eastAsia"/>
                <w:sz w:val="22"/>
              </w:rPr>
              <w:t>海岸管理の業務を行う組織は知事部局・市長部局を原則とするが、大阪港の特殊性など管理の実態に合わせて整理する。</w:t>
            </w:r>
          </w:p>
          <w:p w:rsidR="00CC3265" w:rsidRPr="00246771" w:rsidRDefault="00CC3265" w:rsidP="00CC3265">
            <w:pPr>
              <w:spacing w:line="320" w:lineRule="exact"/>
              <w:rPr>
                <w:rFonts w:ascii="メイリオ" w:eastAsia="メイリオ" w:hAnsi="メイリオ" w:cs="メイリオ"/>
                <w:sz w:val="22"/>
              </w:rPr>
            </w:pPr>
            <w:r w:rsidRPr="00246771">
              <w:rPr>
                <w:rFonts w:ascii="メイリオ" w:eastAsia="メイリオ" w:hAnsi="メイリオ" w:cs="メイリオ" w:hint="eastAsia"/>
                <w:sz w:val="22"/>
              </w:rPr>
              <w:t xml:space="preserve">　⇒大阪港　　　　　　　　：委員会事務局</w:t>
            </w:r>
          </w:p>
          <w:p w:rsidR="00CC3265" w:rsidRPr="00246771" w:rsidRDefault="00CC3265" w:rsidP="00CC3265">
            <w:pPr>
              <w:spacing w:line="320" w:lineRule="exact"/>
              <w:rPr>
                <w:rFonts w:ascii="メイリオ" w:eastAsia="メイリオ" w:hAnsi="メイリオ" w:cs="メイリオ"/>
                <w:sz w:val="28"/>
                <w:szCs w:val="28"/>
              </w:rPr>
            </w:pPr>
            <w:r w:rsidRPr="00246771">
              <w:rPr>
                <w:rFonts w:ascii="メイリオ" w:eastAsia="メイリオ" w:hAnsi="メイリオ" w:cs="メイリオ" w:hint="eastAsia"/>
                <w:sz w:val="22"/>
              </w:rPr>
              <w:t xml:space="preserve">　　堺泉北港・阪南港　　　：知事部局</w:t>
            </w:r>
          </w:p>
        </w:tc>
      </w:tr>
    </w:tbl>
    <w:p w:rsidR="00CC3265" w:rsidRPr="00CC3265" w:rsidRDefault="00CC3265"/>
    <w:p w:rsidR="00EE2CFF" w:rsidRDefault="00B15031">
      <w:r>
        <w:rPr>
          <w:noProof/>
        </w:rPr>
        <mc:AlternateContent>
          <mc:Choice Requires="wps">
            <w:drawing>
              <wp:anchor distT="0" distB="0" distL="114300" distR="114300" simplePos="0" relativeHeight="251817984" behindDoc="0" locked="0" layoutInCell="1" allowOverlap="1" wp14:anchorId="5CEF8666" wp14:editId="6C03E892">
                <wp:simplePos x="0" y="0"/>
                <wp:positionH relativeFrom="column">
                  <wp:posOffset>-10160</wp:posOffset>
                </wp:positionH>
                <wp:positionV relativeFrom="paragraph">
                  <wp:posOffset>12700</wp:posOffset>
                </wp:positionV>
                <wp:extent cx="7153275" cy="4845050"/>
                <wp:effectExtent l="0" t="0" r="28575" b="12700"/>
                <wp:wrapNone/>
                <wp:docPr id="1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4845050"/>
                        </a:xfrm>
                        <a:prstGeom prst="roundRect">
                          <a:avLst>
                            <a:gd name="adj" fmla="val 2015"/>
                          </a:avLst>
                        </a:prstGeom>
                        <a:noFill/>
                        <a:ln w="19050" cap="flat" cmpd="sng" algn="ctr">
                          <a:solidFill>
                            <a:sysClr val="windowText" lastClr="000000"/>
                          </a:solidFill>
                          <a:prstDash val="solid"/>
                        </a:ln>
                        <a:effectLst/>
                      </wps:spPr>
                      <wps:txbx>
                        <w:txbxContent>
                          <w:p w:rsidR="001F7C21" w:rsidRDefault="001F7C21"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1F7C21" w:rsidRPr="00FB4729" w:rsidRDefault="001F7C21"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8pt;margin-top:1pt;width:563.25pt;height:38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yrgIAACYFAAAOAAAAZHJzL2Uyb0RvYy54bWysVMFuEzEQvSPxD5bvdJM0oW3UTRW1KkKK&#10;2ooW9ex47eyC1za2k034DK69ceEXeuFvqMRn8OzdpC1wQuzBGu+Mx/PevPHxybpWZCWcr4zOaX+v&#10;R4nQ3BSVXuT0/c35q0NKfGC6YMpokdON8PRk8vLFcWPHYmBKowrhCJJoP25sTssQ7DjLPC9Fzfye&#10;sULDKY2rWcDWLbLCsQbZa5UNer3XWWNcYZ3hwnv8PWuddJLySyl4uJTSi0BUTlFbSKtL6zyu2eSY&#10;jReO2bLiXRnsH6qoWaVx6S7VGQuMLF31R6q64s54I8MeN3VmpKy4SBiApt/7Dc11yaxIWECOtzua&#10;/P9Lyy9WV45UBXoHejSr0aOf3778uL9/uLuD8fD9K9mPLDXWjxF8ba9cxOntzPCPHo7smSdufBez&#10;lq6OsUBJ1onyzY5ysQ6E4+dBf7Q/OBhRwuEbHg5HvVFqSsbG2+PW+fBGmJpEI6fOLHXxDo1NfLPV&#10;zIdEfNFVz4oPlMhaoY0rpghoHcX6kbCLhbVNGQ9qc14plXSgNGlAxFGsgXAGOUrFAszagiCvF5Qw&#10;tYDOeXDpdm9UVcTjiZKNP1WO4NKcQqGFaW6AkhLFfIAD0NPXFfPsaKznjPmyPZxcXZjSMbVISgbS&#10;Ld8txZHssJ6vU/8G2y7NTbFBT51pxe4tP6+Qf4YyrpgDLQCHiQ2XWKQyQGw6i5LSuM9/+x/jITp4&#10;KWkwLWDj05I5AXRvNeR41B8O43ilzQEGExv31DNPm+EIPshsWZ8asNTH22B5MmN8UFtTOlPfYrCn&#10;8Va4mOa4O6dgszVPQzvDeBi4mE5TEAbKsjDT15bH1JG3yOvN+pY524knoCMXZjtXnSRadTzGtqqY&#10;LoOR1Y7xltVO7hjGpKju4YjT/nSfoh6ft8kvAAAA//8DAFBLAwQUAAYACAAAACEAWot5pd8AAAAJ&#10;AQAADwAAAGRycy9kb3ducmV2LnhtbEyPwU7DMBBE70j8g7VI3FonETU0zaZCpeWCeqDwAW7sJlHj&#10;dRq7Tvh73BMcRzOaeVOsJ9OxoAfXWkJI5wkwTZVVLdUI31+72Qsw5yUp2VnSCD/awbq8vytkruxI&#10;nzocfM1iCblcIjTe9znnrmq0kW5ue03RO9nBSB/lUHM1yDGWm45nSSK4kS3FhUb2etPo6ny4GoQP&#10;H5bb98t5I94qsR8v27DY7wLi48P0ugLm9eT/wnDDj+hQRqajvZJyrEOYpSImEbL46Gan2dMS2BHh&#10;WSwS4GXB/z8ofwEAAP//AwBQSwECLQAUAAYACAAAACEAtoM4kv4AAADhAQAAEwAAAAAAAAAAAAAA&#10;AAAAAAAAW0NvbnRlbnRfVHlwZXNdLnhtbFBLAQItABQABgAIAAAAIQA4/SH/1gAAAJQBAAALAAAA&#10;AAAAAAAAAAAAAC8BAABfcmVscy8ucmVsc1BLAQItABQABgAIAAAAIQB1k/FyrgIAACYFAAAOAAAA&#10;AAAAAAAAAAAAAC4CAABkcnMvZTJvRG9jLnhtbFBLAQItABQABgAIAAAAIQBai3ml3wAAAAkBAAAP&#10;AAAAAAAAAAAAAAAAAAgFAABkcnMvZG93bnJldi54bWxQSwUGAAAAAAQABADzAAAAFAYAAAAA&#10;" filled="f" strokecolor="windowText" strokeweight="1.5pt">
                <v:path arrowok="t"/>
                <v:textbox inset=",2mm">
                  <w:txbxContent>
                    <w:p w:rsidR="001F7C21" w:rsidRDefault="001F7C21"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1F7C21" w:rsidRPr="00FB4729" w:rsidRDefault="001F7C21"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v:textbox>
              </v:roundrect>
            </w:pict>
          </mc:Fallback>
        </mc:AlternateContent>
      </w:r>
      <w:r w:rsidR="00CC3265" w:rsidRPr="00FB4729">
        <w:rPr>
          <w:noProof/>
        </w:rPr>
        <mc:AlternateContent>
          <mc:Choice Requires="wps">
            <w:drawing>
              <wp:anchor distT="0" distB="0" distL="114300" distR="114300" simplePos="0" relativeHeight="251815936" behindDoc="0" locked="0" layoutInCell="1" allowOverlap="1" wp14:anchorId="6CFE09FE" wp14:editId="68D2571F">
                <wp:simplePos x="0" y="0"/>
                <wp:positionH relativeFrom="column">
                  <wp:posOffset>154940</wp:posOffset>
                </wp:positionH>
                <wp:positionV relativeFrom="paragraph">
                  <wp:posOffset>58420</wp:posOffset>
                </wp:positionV>
                <wp:extent cx="3048000" cy="323850"/>
                <wp:effectExtent l="0" t="0" r="0" b="0"/>
                <wp:wrapNone/>
                <wp:docPr id="8" name="テキスト ボックス 12"/>
                <wp:cNvGraphicFramePr/>
                <a:graphic xmlns:a="http://schemas.openxmlformats.org/drawingml/2006/main">
                  <a:graphicData uri="http://schemas.microsoft.com/office/word/2010/wordprocessingShape">
                    <wps:wsp>
                      <wps:cNvSpPr txBox="1"/>
                      <wps:spPr>
                        <a:xfrm>
                          <a:off x="0" y="0"/>
                          <a:ext cx="3048000" cy="323850"/>
                        </a:xfrm>
                        <a:prstGeom prst="rect">
                          <a:avLst/>
                        </a:prstGeom>
                        <a:noFill/>
                      </wps:spPr>
                      <wps:txbx>
                        <w:txbxContent>
                          <w:p w:rsidR="001F7C21" w:rsidRPr="00FB4729" w:rsidRDefault="001F7C21"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00B15031">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府市港湾</w:t>
                            </w: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委員会の概要</w:t>
                            </w:r>
                            <w:r w:rsidR="00507C46">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（２）</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2pt;margin-top:4.6pt;width:240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mdtgEAACcDAAAOAAAAZHJzL2Uyb0RvYy54bWysUktu2zAQ3RfIHQjuY8l2EhiC5aBNkGyC&#10;pkDSA9AUaREQOQxJW/LWAooeolcous55dJEM6U+Kdld0w88M582b9zi/7nRDNsJ5Baak41FOiTAc&#10;KmVWJf36fHc+o8QHZirWgBEl3QpPrxdnH+atLcQEamgq4QiCGF+0tqR1CLbIMs9roZkfgRUGkxKc&#10;ZgGvbpVVjrWIrptskudXWQuusg648B6jt/skXSR8KQUPj1J6EUhTUuQW0urSuoxrtpizYuWYrRU/&#10;0GD/wEIzZbDpCeqWBUbWTv0FpRV34EGGEQedgZSKizQDTjPO/5jmqWZWpFlQHG9PMvn/B8s/b744&#10;oqqSolGGabRo6L8Nu5/D7nXov5Oh/zH0/bD7hXcynkS9WusLLHuyWBi6T9Ch78e4x2CUoZNOxx0H&#10;JJhH5bcntUUXCMfgNL+Y5TmmOOamk+nsMtmRvVdb58O9AE3ioaQO3Uwis82DD8gEnx6fxGYG7lTT&#10;xHikuKcST6FbdmnE6ZHmEqotsm/R95L6lzVzghIXmhtI32QP9nEdQKrUJ6Lsaw7g6EZqf/g50e7f&#10;7+nV+/9evAEAAP//AwBQSwMEFAAGAAgAAAAhAMD/3hzZAAAABwEAAA8AAABkcnMvZG93bnJldi54&#10;bWxMjsFOwzAQRO9I/IO1SNzomiitaMimQiCuIFpA4ubG2yQiXkex24S/xz3BcTSjN6/czK5XJx5D&#10;54XgdqFBsdTedtIQvO+eb+5AhWjEmt4LE/xwgE11eVGawvpJ3vi0jY1KEAmFIWhjHArEULfsTFj4&#10;gSV1Bz86E1McG7SjmRLc9ZhpvUJnOkkPrRn4seX6e3t0BB8vh6/PXL82T245TH7WKG6NRNdX88M9&#10;qMhz/BvDWT+pQ5Wc9v4oNqieIMvztCRYZ6BSvdTnvCdY6QywKvG/f/ULAAD//wMAUEsBAi0AFAAG&#10;AAgAAAAhALaDOJL+AAAA4QEAABMAAAAAAAAAAAAAAAAAAAAAAFtDb250ZW50X1R5cGVzXS54bWxQ&#10;SwECLQAUAAYACAAAACEAOP0h/9YAAACUAQAACwAAAAAAAAAAAAAAAAAvAQAAX3JlbHMvLnJlbHNQ&#10;SwECLQAUAAYACAAAACEA3lkZnbYBAAAnAwAADgAAAAAAAAAAAAAAAAAuAgAAZHJzL2Uyb0RvYy54&#10;bWxQSwECLQAUAAYACAAAACEAwP/eHNkAAAAHAQAADwAAAAAAAAAAAAAAAAAQBAAAZHJzL2Rvd25y&#10;ZXYueG1sUEsFBgAAAAAEAAQA8wAAABYFAAAAAA==&#10;" filled="f" stroked="f">
                <v:textbox>
                  <w:txbxContent>
                    <w:p w:rsidR="001F7C21" w:rsidRPr="00FB4729" w:rsidRDefault="001F7C21"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00B15031">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府市港湾</w:t>
                      </w: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委員会の概要</w:t>
                      </w:r>
                      <w:r w:rsidR="00507C46">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（２）</w:t>
                      </w:r>
                    </w:p>
                  </w:txbxContent>
                </v:textbox>
              </v:shape>
            </w:pict>
          </mc:Fallback>
        </mc:AlternateContent>
      </w:r>
    </w:p>
    <w:p w:rsidR="00EE2CFF" w:rsidRDefault="00EE2CFF"/>
    <w:p w:rsidR="00AE36B2" w:rsidRDefault="00CC3265">
      <w:bookmarkStart w:id="0" w:name="_GoBack"/>
      <w:bookmarkEnd w:id="0"/>
      <w:r>
        <w:rPr>
          <w:noProof/>
        </w:rPr>
        <w:lastRenderedPageBreak/>
        <mc:AlternateContent>
          <mc:Choice Requires="wps">
            <w:drawing>
              <wp:anchor distT="0" distB="0" distL="114300" distR="114300" simplePos="0" relativeHeight="251839488" behindDoc="0" locked="0" layoutInCell="1" allowOverlap="1" wp14:anchorId="540D4224" wp14:editId="1BAF4E33">
                <wp:simplePos x="0" y="0"/>
                <wp:positionH relativeFrom="column">
                  <wp:posOffset>3458</wp:posOffset>
                </wp:positionH>
                <wp:positionV relativeFrom="paragraph">
                  <wp:posOffset>-10089</wp:posOffset>
                </wp:positionV>
                <wp:extent cx="7078134" cy="4944110"/>
                <wp:effectExtent l="0" t="0" r="27940" b="27940"/>
                <wp:wrapNone/>
                <wp:docPr id="2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8134" cy="4944110"/>
                        </a:xfrm>
                        <a:prstGeom prst="roundRect">
                          <a:avLst>
                            <a:gd name="adj" fmla="val 2015"/>
                          </a:avLst>
                        </a:prstGeom>
                        <a:noFill/>
                        <a:ln w="19050" cap="flat" cmpd="sng" algn="ctr">
                          <a:solidFill>
                            <a:sysClr val="windowText" lastClr="000000"/>
                          </a:solidFill>
                          <a:prstDash val="solid"/>
                        </a:ln>
                        <a:effectLst/>
                      </wps:spPr>
                      <wps:txbx>
                        <w:txbxContent>
                          <w:p w:rsidR="006E7BB0" w:rsidRDefault="006E7BB0"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6E7BB0" w:rsidRPr="00FB4729" w:rsidRDefault="006E7BB0"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25pt;margin-top:-.8pt;width:557.35pt;height:389.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ArwIAACYFAAAOAAAAZHJzL2Uyb0RvYy54bWysVMFu1DAQvSPxD5bvNJs2pe2q2WrVqghp&#10;1Va0qGev42wCjm1s7ybLZ3DtjQu/0At/QyU+g2cnu22BEyIHa5wZj+e9eePjk66RZCWsq7XKaboz&#10;okQorotaLXL6/ub81SElzjNVMKmVyOlaOHoyefniuDVjsasrLQthCZIoN25NTivvzThJHK9Ew9yO&#10;NkLBWWrbMI+tXSSFZS2yNzLZHY1eJ622hbGaC+fw96x30knMX5aC+8uydMITmVPU5uNq4zoPazI5&#10;ZuOFZaaq+VAG+4cqGlYrXLpNdcY8I0tb/5GqqbnVTpd+h+sm0WVZcxExAE06+g3NdcWMiFhAjjNb&#10;mtz/S8svVleW1EVOd1NKFGvQo5/fvvy4v3+4u4Px8P0r2QsstcaNEXxtrmzA6cxM848OjuSZJ2zc&#10;ENOVtgmxQEm6SPl6S7noPOH4eTA6OEz3Mko4fNlRlqVpbErCxpvjxjr/RuiGBCOnVi9V8Q6NjXyz&#10;1cz5SHwxVM+KD5SUjUQbV0wS0Lof6kfCIRbWJmU4qPR5LWXUgVSkhYiPRvuQCmeQYymZh9kYEOTU&#10;ghImF9A59zbe7rSsi3A8UrJ2p9ISXJpTKLTQ7Q1QUiKZ83AAevyGYp4dDfWcMVf1h6NrCJMqpBZR&#10;yUC64bunOJDtu3kX+5dtujTXxRo9tboXuzP8vEb+Gcq4Yha0ABwm1l9iKaUGYj1YlFTafv7b/xAP&#10;0cFLSYtpARuflswKoHurIMejNMvCeMXNAQYTG/vUM4+bbB8+yGzZnGqwBMWhumiGeC83Zml1c4vB&#10;noZb4WKK4+6cgs3ePPX9DONh4GI6jUEYKMP8TF0bHlIH3gKvN90ts2YQj0dHLvRmrgZJ9Op4jO1V&#10;MV16XdZbxntWB7ljGKOihocjTPvTfYx6fN4mvwAAAP//AwBQSwMEFAAGAAgAAAAhAG12PfjeAAAA&#10;CAEAAA8AAABkcnMvZG93bnJldi54bWxMj0FPg0AUhO8m/ofNM/HWLjQBFHk0prZeTA+t/oAtPIGU&#10;fUvZ7YL/3u1Jj5OZzHxTrGfdC0+j7QwjxMsIBHFl6o4bhK/P3eIJhHWKa9UbJoQfsrAu7+8Klddm&#10;4gP5o2tEKGGbK4TWuSGX0lYtaWWXZiAO3rcZtXJBjo2sRzWFct3LVRSlUquOw0KrBtq0VJ2PV43w&#10;4fzz9v1y3qRvVbqfLluf7Hce8fFhfn0B4Wh2f2G44Qd0KAPTyVy5tqJHSEIOYRGnIG5uHCcrECeE&#10;LMsikGUh/x8ofwEAAP//AwBQSwECLQAUAAYACAAAACEAtoM4kv4AAADhAQAAEwAAAAAAAAAAAAAA&#10;AAAAAAAAW0NvbnRlbnRfVHlwZXNdLnhtbFBLAQItABQABgAIAAAAIQA4/SH/1gAAAJQBAAALAAAA&#10;AAAAAAAAAAAAAC8BAABfcmVscy8ucmVsc1BLAQItABQABgAIAAAAIQC+c4BArwIAACYFAAAOAAAA&#10;AAAAAAAAAAAAAC4CAABkcnMvZTJvRG9jLnhtbFBLAQItABQABgAIAAAAIQBtdj343gAAAAgBAAAP&#10;AAAAAAAAAAAAAAAAAAkFAABkcnMvZG93bnJldi54bWxQSwUGAAAAAAQABADzAAAAFAYAAAAA&#10;" filled="f" strokecolor="windowText" strokeweight="1.5pt">
                <v:path arrowok="t"/>
                <v:textbox inset=",2mm">
                  <w:txbxContent>
                    <w:p w:rsidR="006E7BB0" w:rsidRDefault="006E7BB0"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6E7BB0" w:rsidRPr="00FB4729" w:rsidRDefault="006E7BB0"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v:textbox>
              </v:roundrect>
            </w:pict>
          </mc:Fallback>
        </mc:AlternateContent>
      </w:r>
      <w:r w:rsidRPr="00FB4729">
        <w:rPr>
          <w:noProof/>
        </w:rPr>
        <mc:AlternateContent>
          <mc:Choice Requires="wps">
            <w:drawing>
              <wp:anchor distT="0" distB="0" distL="114300" distR="114300" simplePos="0" relativeHeight="251843584" behindDoc="0" locked="0" layoutInCell="1" allowOverlap="1" wp14:anchorId="2F57BC51" wp14:editId="53E03555">
                <wp:simplePos x="0" y="0"/>
                <wp:positionH relativeFrom="column">
                  <wp:posOffset>71755</wp:posOffset>
                </wp:positionH>
                <wp:positionV relativeFrom="paragraph">
                  <wp:posOffset>50306</wp:posOffset>
                </wp:positionV>
                <wp:extent cx="4345940" cy="323850"/>
                <wp:effectExtent l="0" t="0" r="0" b="0"/>
                <wp:wrapNone/>
                <wp:docPr id="22" name="テキスト ボックス 12"/>
                <wp:cNvGraphicFramePr/>
                <a:graphic xmlns:a="http://schemas.openxmlformats.org/drawingml/2006/main">
                  <a:graphicData uri="http://schemas.microsoft.com/office/word/2010/wordprocessingShape">
                    <wps:wsp>
                      <wps:cNvSpPr txBox="1"/>
                      <wps:spPr>
                        <a:xfrm>
                          <a:off x="0" y="0"/>
                          <a:ext cx="4345940" cy="323850"/>
                        </a:xfrm>
                        <a:prstGeom prst="rect">
                          <a:avLst/>
                        </a:prstGeom>
                        <a:noFill/>
                      </wps:spPr>
                      <wps:txbx>
                        <w:txbxContent>
                          <w:p w:rsidR="006E7BB0" w:rsidRPr="00FB4729" w:rsidRDefault="006E7BB0"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港湾審議会（附属機関）の共同設置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65pt;margin-top:3.95pt;width:342.2pt;height:2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UYuAEAACgDAAAOAAAAZHJzL2Uyb0RvYy54bWysUktu2zAQ3QfoHQjua9my86lgOWgbpJsi&#10;KZD2ADRFWgREDkvSlry1gCCHyBWCrnseXaRD+pOi3RXd8DPDefPmPc6vO92QjXBegSnpZDSmRBgO&#10;lTKrkn77evv2ihIfmKlYA0aUdCs8vV68OZu3thA51NBUwhEEMb5obUnrEGyRZZ7XQjM/AisMJiU4&#10;zQJe3SqrHGsRXTdZPh5fZC24yjrgwnuM3uyTdJHwpRQ83EvpRSBNSZFbSKtL6zKu2WLOipVjtlb8&#10;QIP9AwvNlMGmJ6gbFhhZO/UXlFbcgQcZRhx0BlIqLtIMOM1k/Mc0DzWzIs2C4nh7ksn/P1h+t/ni&#10;iKpKmueUGKbRo6F/HHYvw+7n0D+RoX8e+n7Y/cA7meRRsNb6AuseLFaG7gN0aPwx7jEYdeik03HH&#10;CQnmUfrtSW7RBcIxOJvOzt/NMMUxN82nV+fJj+y12jofPgnQJB5K6tDOpDLbfPYBmeDT45PYzMCt&#10;apoYjxT3VOIpdMsuzXh5pLmEaovsWzS+pP77mjlBiQvNR0j/ZA/2fh1AqtQnouxrDuBoR2p/+DrR&#10;79/v6dXrB1/8AgAA//8DAFBLAwQUAAYACAAAACEATKHapNsAAAAHAQAADwAAAGRycy9kb3ducmV2&#10;LnhtbEyOwU7DMBBE70j9B2uRuFG7QNomxKkQiCuoBSr15sbbJGq8jmK3CX/f7QmOoxm9eflqdK04&#10;Yx8aTxpmUwUCqfS2oUrD99f7/RJEiIasaT2hhl8MsComN7nJrB9ojedNrARDKGRGQx1jl0kZyhqd&#10;CVPfIXF38L0zkWNfSdubgeGulQ9KzaUzDfFDbTp8rbE8bk5Ow8/HYbd9Up/Vm0u6wY9Kkkul1ne3&#10;48sziIhj/BvDVZ/VoWCnvT+RDaLlPHvkpYZFCoLreZosQOw1JMsUZJHL//7FBQAA//8DAFBLAQIt&#10;ABQABgAIAAAAIQC2gziS/gAAAOEBAAATAAAAAAAAAAAAAAAAAAAAAABbQ29udGVudF9UeXBlc10u&#10;eG1sUEsBAi0AFAAGAAgAAAAhADj9If/WAAAAlAEAAAsAAAAAAAAAAAAAAAAALwEAAF9yZWxzLy5y&#10;ZWxzUEsBAi0AFAAGAAgAAAAhAGSvtRi4AQAAKAMAAA4AAAAAAAAAAAAAAAAALgIAAGRycy9lMm9E&#10;b2MueG1sUEsBAi0AFAAGAAgAAAAhAEyh2qTbAAAABwEAAA8AAAAAAAAAAAAAAAAAEgQAAGRycy9k&#10;b3ducmV2LnhtbFBLBQYAAAAABAAEAPMAAAAaBQAAAAA=&#10;" filled="f" stroked="f">
                <v:textbox>
                  <w:txbxContent>
                    <w:p w:rsidR="006E7BB0" w:rsidRPr="00FB4729" w:rsidRDefault="006E7BB0"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港湾審議会（附属機関）の共同設置</w:t>
                      </w:r>
                    </w:p>
                  </w:txbxContent>
                </v:textbox>
              </v:shape>
            </w:pict>
          </mc:Fallback>
        </mc:AlternateContent>
      </w:r>
    </w:p>
    <w:p w:rsidR="000A1F06" w:rsidRDefault="00CC3265">
      <w:r w:rsidRPr="006E7BB0">
        <w:rPr>
          <w:noProof/>
        </w:rPr>
        <mc:AlternateContent>
          <mc:Choice Requires="wps">
            <w:drawing>
              <wp:anchor distT="0" distB="0" distL="114300" distR="114300" simplePos="0" relativeHeight="251847680" behindDoc="0" locked="0" layoutInCell="1" allowOverlap="1" wp14:anchorId="5B6AE9C6" wp14:editId="2F974059">
                <wp:simplePos x="0" y="0"/>
                <wp:positionH relativeFrom="column">
                  <wp:posOffset>195368</wp:posOffset>
                </wp:positionH>
                <wp:positionV relativeFrom="paragraph">
                  <wp:posOffset>145134</wp:posOffset>
                </wp:positionV>
                <wp:extent cx="6479540" cy="4267200"/>
                <wp:effectExtent l="0" t="0" r="0" b="0"/>
                <wp:wrapNone/>
                <wp:docPr id="6" name="正方形/長方形 5"/>
                <wp:cNvGraphicFramePr/>
                <a:graphic xmlns:a="http://schemas.openxmlformats.org/drawingml/2006/main">
                  <a:graphicData uri="http://schemas.microsoft.com/office/word/2010/wordprocessingShape">
                    <wps:wsp>
                      <wps:cNvSpPr/>
                      <wps:spPr bwMode="auto">
                        <a:xfrm>
                          <a:off x="0" y="0"/>
                          <a:ext cx="6479540" cy="4267200"/>
                        </a:xfrm>
                        <a:prstGeom prst="rect">
                          <a:avLst/>
                        </a:prstGeom>
                        <a:noFill/>
                        <a:ln w="6350" cap="flat" cmpd="sng" algn="ctr">
                          <a:noFill/>
                          <a:prstDash val="solid"/>
                          <a:round/>
                          <a:headEnd type="none" w="med" len="med"/>
                          <a:tailEnd type="none" w="med" len="med"/>
                        </a:ln>
                        <a:effectLst/>
                      </wps:spPr>
                      <wps:txbx>
                        <w:txbxContent>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名　　　称　：　大阪府市港湾審議会</w:t>
                            </w:r>
                            <w:r>
                              <w:rPr>
                                <w:rFonts w:ascii="Arial" w:cstheme="minorBidi" w:hint="eastAsia"/>
                                <w:color w:val="000000" w:themeColor="text1"/>
                                <w:kern w:val="24"/>
                                <w:sz w:val="28"/>
                                <w:szCs w:val="28"/>
                              </w:rPr>
                              <w:t>（条例第２条、規約第２条）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所掌事務　：　大阪港、堺泉北港、阪南港の計画、開発、保全及</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 xml:space="preserve">　　　　　　　　　び運営に関する重要事項について調査審議</w:t>
                            </w:r>
                            <w:r>
                              <w:rPr>
                                <w:rFonts w:ascii="Arial" w:cstheme="minorBidi" w:hint="eastAsia"/>
                                <w:color w:val="000000" w:themeColor="text1"/>
                                <w:kern w:val="24"/>
                                <w:sz w:val="28"/>
                                <w:szCs w:val="28"/>
                              </w:rPr>
                              <w:t>（条例第３条、規約第４条）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組　　　織　：　委員３０人以内で組織する</w:t>
                            </w:r>
                            <w:r>
                              <w:rPr>
                                <w:rFonts w:ascii="Arial" w:cstheme="minorBidi" w:hint="eastAsia"/>
                                <w:color w:val="000000" w:themeColor="text1"/>
                                <w:kern w:val="24"/>
                                <w:sz w:val="28"/>
                                <w:szCs w:val="28"/>
                              </w:rPr>
                              <w:t>（条例第４条、規約第５条）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委　　　員　：　学識経験者、港湾関係者、大阪府議会議員、</w:t>
                            </w:r>
                          </w:p>
                          <w:p w:rsidR="00507C46" w:rsidRPr="006E7BB0" w:rsidRDefault="00FF26BE" w:rsidP="00507C46">
                            <w:pPr>
                              <w:pStyle w:val="Web"/>
                              <w:spacing w:before="0" w:beforeAutospacing="0" w:after="0" w:afterAutospacing="0"/>
                              <w:textAlignment w:val="baseline"/>
                              <w:rPr>
                                <w:sz w:val="28"/>
                                <w:szCs w:val="28"/>
                              </w:rPr>
                            </w:pPr>
                            <w:r>
                              <w:rPr>
                                <w:rFonts w:ascii="Arial" w:cstheme="minorBidi" w:hint="eastAsia"/>
                                <w:color w:val="000000" w:themeColor="text1"/>
                                <w:kern w:val="24"/>
                                <w:sz w:val="28"/>
                                <w:szCs w:val="28"/>
                              </w:rPr>
                              <w:t xml:space="preserve">　　　　　　　　　大阪市会議員、府内関係市町</w:t>
                            </w:r>
                            <w:r w:rsidR="00507C46" w:rsidRPr="006E7BB0">
                              <w:rPr>
                                <w:rFonts w:ascii="Arial" w:cstheme="minorBidi" w:hint="eastAsia"/>
                                <w:color w:val="000000" w:themeColor="text1"/>
                                <w:kern w:val="24"/>
                                <w:sz w:val="28"/>
                                <w:szCs w:val="28"/>
                              </w:rPr>
                              <w:t>の長、関係行政</w:t>
                            </w:r>
                          </w:p>
                          <w:p w:rsidR="00507C46" w:rsidRDefault="00507C46" w:rsidP="00507C46">
                            <w:pPr>
                              <w:pStyle w:val="Web"/>
                              <w:spacing w:before="0" w:beforeAutospacing="0" w:after="0" w:afterAutospacing="0"/>
                              <w:textAlignment w:val="baseline"/>
                              <w:rPr>
                                <w:rFonts w:ascii="Arial" w:cstheme="minorBidi"/>
                                <w:color w:val="000000" w:themeColor="text1"/>
                                <w:kern w:val="24"/>
                                <w:sz w:val="28"/>
                                <w:szCs w:val="28"/>
                              </w:rPr>
                            </w:pPr>
                            <w:r w:rsidRPr="006E7BB0">
                              <w:rPr>
                                <w:rFonts w:ascii="Arial" w:cstheme="minorBidi" w:hint="eastAsia"/>
                                <w:color w:val="000000" w:themeColor="text1"/>
                                <w:kern w:val="24"/>
                                <w:sz w:val="28"/>
                                <w:szCs w:val="28"/>
                              </w:rPr>
                              <w:t xml:space="preserve">　　　　　　　　　機関の職員、大阪府内の関係市町の住民</w:t>
                            </w:r>
                          </w:p>
                          <w:p w:rsidR="00507C46" w:rsidRPr="006E7BB0" w:rsidRDefault="00507C46" w:rsidP="00507C46">
                            <w:pPr>
                              <w:pStyle w:val="Web"/>
                              <w:spacing w:before="0" w:beforeAutospacing="0" w:after="0" w:afterAutospacing="0"/>
                              <w:ind w:firstLineChars="600" w:firstLine="1680"/>
                              <w:textAlignment w:val="baseline"/>
                              <w:rPr>
                                <w:sz w:val="28"/>
                                <w:szCs w:val="28"/>
                              </w:rPr>
                            </w:pPr>
                            <w:r w:rsidRPr="006E7BB0">
                              <w:rPr>
                                <w:rFonts w:ascii="Arial" w:cstheme="minorBidi" w:hint="eastAsia"/>
                                <w:color w:val="000000" w:themeColor="text1"/>
                                <w:kern w:val="24"/>
                                <w:sz w:val="28"/>
                                <w:szCs w:val="28"/>
                              </w:rPr>
                              <w:t>のうちから委員会が選任</w:t>
                            </w:r>
                            <w:r>
                              <w:rPr>
                                <w:rFonts w:ascii="Arial" w:cstheme="minorBidi" w:hint="eastAsia"/>
                                <w:color w:val="000000" w:themeColor="text1"/>
                                <w:kern w:val="24"/>
                                <w:sz w:val="28"/>
                                <w:szCs w:val="28"/>
                              </w:rPr>
                              <w:t>（条例第４条、規約第６条）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経　　　費　：　府市が負担</w:t>
                            </w:r>
                            <w:r>
                              <w:rPr>
                                <w:rFonts w:ascii="Arial" w:cstheme="minorBidi" w:hint="eastAsia"/>
                                <w:color w:val="000000" w:themeColor="text1"/>
                                <w:kern w:val="24"/>
                                <w:sz w:val="28"/>
                                <w:szCs w:val="28"/>
                              </w:rPr>
                              <w:t>（規約第</w:t>
                            </w:r>
                            <w:r>
                              <w:rPr>
                                <w:rFonts w:ascii="Arial" w:cstheme="minorBidi" w:hint="eastAsia"/>
                                <w:color w:val="000000" w:themeColor="text1"/>
                                <w:kern w:val="24"/>
                                <w:sz w:val="28"/>
                                <w:szCs w:val="28"/>
                              </w:rPr>
                              <w:t>12</w:t>
                            </w:r>
                            <w:r>
                              <w:rPr>
                                <w:rFonts w:ascii="Arial" w:cstheme="minorBidi" w:hint="eastAsia"/>
                                <w:color w:val="000000" w:themeColor="text1"/>
                                <w:kern w:val="24"/>
                                <w:sz w:val="28"/>
                                <w:szCs w:val="28"/>
                              </w:rPr>
                              <w:t>条）</w:t>
                            </w:r>
                          </w:p>
                        </w:txbxContent>
                      </wps:txbx>
                      <wps:bodyPr vert="horz" wrap="square" lIns="16432" tIns="16432" rIns="16432" bIns="16432"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2" style="position:absolute;left:0;text-align:left;margin-left:15.4pt;margin-top:11.45pt;width:510.2pt;height:3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UIYAIAAJoEAAAOAAAAZHJzL2Uyb0RvYy54bWysVM1uEzEQviPxDpbvZJM0Scsqmwo1FCGV&#10;UilFnCe2N7uS/7Cd7Ib3oA8AZ86IA49DJd6CsTdJo3JBiMtqxh5/nu+bzzs9b5UkG+F8bXRBB70+&#10;JUIzw2u9Kui728tnZ5T4AJqDNFoUdCs8PZ89fTJtbC6GpjKSC0cQRPu8sQWtQrB5lnlWCQW+Z6zQ&#10;uFkapyBg6lYZd9AgupLZsN+fZI1x3DrDhPe4Ou826Szhl6Vg4W1ZehGILCj2FtLXpe8yfrPZFPKV&#10;A1vVbNcG/EMXCmqNlx6g5hCArF39B5SqmTPelKHHjMpMWdZMJA7IZtB/xGZRgRWJC4rj7UEm//9g&#10;2fXmxpGaF3RCiQaFI7r/+uX+7vvPH5+zX5++dREZR6Ea63OsX9gbt8s8hmTZvDEcz8E6mKRBWzoV&#10;tUB2pE1Sbw9SizYQhouT0enz8QgnwnBvNJyc4jDjHRnk++PW+fBKGEViUFCHs0zwsLnyoSvdl8Tb&#10;tLmspcR1yKUmDV5xMo74gK4qJQQMlUWeXq8oAblCu7LgEuLR0Yg4B1+RDaBjvJE17zzizFrzhF4J&#10;4C81J2FrkbVGW9N4nRKcEikQNkapMkAt/6YSSUsdGxfJsTt6Ue4ocCd8aJdtmtNZxI57S8O3KD8+&#10;PlSnMu4jtoFGxq4/rMFhU/K1RqcMJqOTITr/OHHHyfI40Wt1YZD5gBIXZApRRNAMLygoitiFF6F7&#10;Q2hiC+FKLyyLZyKHqOBt+x6c3Q0u4Myvzd7LkD+aX1fbTfAFWqis03AfGKIpYoIPINlj91jjCzvO&#10;U9XDL2X2GwAA//8DAFBLAwQUAAYACAAAACEA+/EtquIAAAAKAQAADwAAAGRycy9kb3ducmV2Lnht&#10;bEyPzU7DMBCE70i8g7VIXBC1a6Bq0jgVQkJIHPpHL7258eJEjddp7Lbh7XFPcBzNaOabYj64lp2x&#10;D40nBeORAIZUedOQVbD9en+cAgtRk9GtJ1TwgwHm5e1NoXPjL7TG8yZalkoo5FpBHWOXcx6qGp0O&#10;I98hJe/b907HJHvLTa8vqdy1XAox4U43lBZq3eFbjdVhc3IKHuwqk/3KTsP2Y3k8rj8XbndYKHV/&#10;N7zOgEUc4l8YrvgJHcrEtPcnMoG1Cp5EIo8KpMyAXX3xMpbA9gom2XMGvCz4/wvlLwAAAP//AwBQ&#10;SwECLQAUAAYACAAAACEAtoM4kv4AAADhAQAAEwAAAAAAAAAAAAAAAAAAAAAAW0NvbnRlbnRfVHlw&#10;ZXNdLnhtbFBLAQItABQABgAIAAAAIQA4/SH/1gAAAJQBAAALAAAAAAAAAAAAAAAAAC8BAABfcmVs&#10;cy8ucmVsc1BLAQItABQABgAIAAAAIQBUK3UIYAIAAJoEAAAOAAAAAAAAAAAAAAAAAC4CAABkcnMv&#10;ZTJvRG9jLnhtbFBLAQItABQABgAIAAAAIQD78S2q4gAAAAoBAAAPAAAAAAAAAAAAAAAAALoEAABk&#10;cnMvZG93bnJldi54bWxQSwUGAAAAAAQABADzAAAAyQUAAAAA&#10;" filled="f" stroked="f" strokeweight=".5pt">
                <v:stroke joinstyle="round"/>
                <v:textbox inset=".45644mm,.45644mm,.45644mm,.45644mm">
                  <w:txbxContent>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 xml:space="preserve">名　　　</w:t>
                      </w:r>
                      <w:r w:rsidRPr="006E7BB0">
                        <w:rPr>
                          <w:rFonts w:ascii="Arial" w:cstheme="minorBidi" w:hint="eastAsia"/>
                          <w:color w:val="000000" w:themeColor="text1"/>
                          <w:kern w:val="24"/>
                          <w:sz w:val="28"/>
                          <w:szCs w:val="28"/>
                        </w:rPr>
                        <w:t>称　：　大阪府市港湾審議会</w:t>
                      </w:r>
                      <w:r>
                        <w:rPr>
                          <w:rFonts w:ascii="Arial" w:cstheme="minorBidi" w:hint="eastAsia"/>
                          <w:color w:val="000000" w:themeColor="text1"/>
                          <w:kern w:val="24"/>
                          <w:sz w:val="28"/>
                          <w:szCs w:val="28"/>
                        </w:rPr>
                        <w:t>（条例第２条、規約第２条）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所掌事務　：　大阪港、堺泉北港、阪南港の計画、開発、保全及</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 xml:space="preserve">　　　　　　　　　び運営に関する重要事項について調査審議</w:t>
                      </w:r>
                      <w:r>
                        <w:rPr>
                          <w:rFonts w:ascii="Arial" w:cstheme="minorBidi" w:hint="eastAsia"/>
                          <w:color w:val="000000" w:themeColor="text1"/>
                          <w:kern w:val="24"/>
                          <w:sz w:val="28"/>
                          <w:szCs w:val="28"/>
                        </w:rPr>
                        <w:t>（条例第３条、規約第４条）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組　　　織　：　委員３０人以内で組織する</w:t>
                      </w:r>
                      <w:r>
                        <w:rPr>
                          <w:rFonts w:ascii="Arial" w:cstheme="minorBidi" w:hint="eastAsia"/>
                          <w:color w:val="000000" w:themeColor="text1"/>
                          <w:kern w:val="24"/>
                          <w:sz w:val="28"/>
                          <w:szCs w:val="28"/>
                        </w:rPr>
                        <w:t>（条例第４条、規約第５条）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委　　　員　：　学識経験者、港湾関係者、大阪府議会議員、</w:t>
                      </w:r>
                    </w:p>
                    <w:p w:rsidR="00507C46" w:rsidRPr="006E7BB0" w:rsidRDefault="00FF26BE" w:rsidP="00507C46">
                      <w:pPr>
                        <w:pStyle w:val="Web"/>
                        <w:spacing w:before="0" w:beforeAutospacing="0" w:after="0" w:afterAutospacing="0"/>
                        <w:textAlignment w:val="baseline"/>
                        <w:rPr>
                          <w:sz w:val="28"/>
                          <w:szCs w:val="28"/>
                        </w:rPr>
                      </w:pPr>
                      <w:r>
                        <w:rPr>
                          <w:rFonts w:ascii="Arial" w:cstheme="minorBidi" w:hint="eastAsia"/>
                          <w:color w:val="000000" w:themeColor="text1"/>
                          <w:kern w:val="24"/>
                          <w:sz w:val="28"/>
                          <w:szCs w:val="28"/>
                        </w:rPr>
                        <w:t xml:space="preserve">　　　　　　　　　大阪市会議員、府内関係市町</w:t>
                      </w:r>
                      <w:r w:rsidR="00507C46" w:rsidRPr="006E7BB0">
                        <w:rPr>
                          <w:rFonts w:ascii="Arial" w:cstheme="minorBidi" w:hint="eastAsia"/>
                          <w:color w:val="000000" w:themeColor="text1"/>
                          <w:kern w:val="24"/>
                          <w:sz w:val="28"/>
                          <w:szCs w:val="28"/>
                        </w:rPr>
                        <w:t>の長、関係行政</w:t>
                      </w:r>
                    </w:p>
                    <w:p w:rsidR="00507C46" w:rsidRDefault="00507C46" w:rsidP="00507C46">
                      <w:pPr>
                        <w:pStyle w:val="Web"/>
                        <w:spacing w:before="0" w:beforeAutospacing="0" w:after="0" w:afterAutospacing="0"/>
                        <w:textAlignment w:val="baseline"/>
                        <w:rPr>
                          <w:rFonts w:ascii="Arial" w:cstheme="minorBidi"/>
                          <w:color w:val="000000" w:themeColor="text1"/>
                          <w:kern w:val="24"/>
                          <w:sz w:val="28"/>
                          <w:szCs w:val="28"/>
                        </w:rPr>
                      </w:pPr>
                      <w:r w:rsidRPr="006E7BB0">
                        <w:rPr>
                          <w:rFonts w:ascii="Arial" w:cstheme="minorBidi" w:hint="eastAsia"/>
                          <w:color w:val="000000" w:themeColor="text1"/>
                          <w:kern w:val="24"/>
                          <w:sz w:val="28"/>
                          <w:szCs w:val="28"/>
                        </w:rPr>
                        <w:t xml:space="preserve">　　　　　　　　　機関の職員、大阪府内の関係市町の住民</w:t>
                      </w:r>
                    </w:p>
                    <w:p w:rsidR="00507C46" w:rsidRPr="006E7BB0" w:rsidRDefault="00507C46" w:rsidP="00507C46">
                      <w:pPr>
                        <w:pStyle w:val="Web"/>
                        <w:spacing w:before="0" w:beforeAutospacing="0" w:after="0" w:afterAutospacing="0"/>
                        <w:ind w:firstLineChars="600" w:firstLine="1680"/>
                        <w:textAlignment w:val="baseline"/>
                        <w:rPr>
                          <w:sz w:val="28"/>
                          <w:szCs w:val="28"/>
                        </w:rPr>
                      </w:pPr>
                      <w:r w:rsidRPr="006E7BB0">
                        <w:rPr>
                          <w:rFonts w:ascii="Arial" w:cstheme="minorBidi" w:hint="eastAsia"/>
                          <w:color w:val="000000" w:themeColor="text1"/>
                          <w:kern w:val="24"/>
                          <w:sz w:val="28"/>
                          <w:szCs w:val="28"/>
                        </w:rPr>
                        <w:t>のうちから委員会が選任</w:t>
                      </w:r>
                      <w:r>
                        <w:rPr>
                          <w:rFonts w:ascii="Arial" w:cstheme="minorBidi" w:hint="eastAsia"/>
                          <w:color w:val="000000" w:themeColor="text1"/>
                          <w:kern w:val="24"/>
                          <w:sz w:val="28"/>
                          <w:szCs w:val="28"/>
                        </w:rPr>
                        <w:t>（条例第４条、規約第６条）</w:t>
                      </w:r>
                    </w:p>
                    <w:p w:rsidR="00507C46" w:rsidRPr="006E7BB0" w:rsidRDefault="00507C46" w:rsidP="00507C46">
                      <w:pPr>
                        <w:pStyle w:val="Web"/>
                        <w:spacing w:before="0" w:beforeAutospacing="0" w:after="0" w:afterAutospacing="0"/>
                        <w:textAlignment w:val="baseline"/>
                        <w:rPr>
                          <w:sz w:val="28"/>
                          <w:szCs w:val="28"/>
                        </w:rPr>
                      </w:pPr>
                      <w:r w:rsidRPr="006E7BB0">
                        <w:rPr>
                          <w:rFonts w:ascii="Arial" w:cstheme="minorBidi" w:hint="eastAsia"/>
                          <w:color w:val="000000" w:themeColor="text1"/>
                          <w:kern w:val="24"/>
                          <w:sz w:val="28"/>
                          <w:szCs w:val="28"/>
                        </w:rPr>
                        <w:t>経　　　費　：　府市が負担</w:t>
                      </w:r>
                      <w:r>
                        <w:rPr>
                          <w:rFonts w:ascii="Arial" w:cstheme="minorBidi" w:hint="eastAsia"/>
                          <w:color w:val="000000" w:themeColor="text1"/>
                          <w:kern w:val="24"/>
                          <w:sz w:val="28"/>
                          <w:szCs w:val="28"/>
                        </w:rPr>
                        <w:t>（規約第</w:t>
                      </w:r>
                      <w:r>
                        <w:rPr>
                          <w:rFonts w:ascii="Arial" w:cstheme="minorBidi" w:hint="eastAsia"/>
                          <w:color w:val="000000" w:themeColor="text1"/>
                          <w:kern w:val="24"/>
                          <w:sz w:val="28"/>
                          <w:szCs w:val="28"/>
                        </w:rPr>
                        <w:t>12</w:t>
                      </w:r>
                      <w:r>
                        <w:rPr>
                          <w:rFonts w:ascii="Arial" w:cstheme="minorBidi" w:hint="eastAsia"/>
                          <w:color w:val="000000" w:themeColor="text1"/>
                          <w:kern w:val="24"/>
                          <w:sz w:val="28"/>
                          <w:szCs w:val="28"/>
                        </w:rPr>
                        <w:t>条）</w:t>
                      </w:r>
                    </w:p>
                  </w:txbxContent>
                </v:textbox>
              </v:rect>
            </w:pict>
          </mc:Fallback>
        </mc:AlternateContent>
      </w:r>
    </w:p>
    <w:p w:rsidR="00CC3265" w:rsidRDefault="00CC3265"/>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0A1F06" w:rsidRDefault="000A1F06"/>
    <w:p w:rsidR="00CC3265" w:rsidRDefault="00CC3265"/>
    <w:p w:rsidR="00CC3265" w:rsidRDefault="00CC3265"/>
    <w:p w:rsidR="000A1F06" w:rsidRDefault="00921D64">
      <w:r>
        <w:rPr>
          <w:noProof/>
        </w:rPr>
        <mc:AlternateContent>
          <mc:Choice Requires="wps">
            <w:drawing>
              <wp:anchor distT="0" distB="0" distL="114300" distR="114300" simplePos="0" relativeHeight="251845632" behindDoc="0" locked="0" layoutInCell="1" allowOverlap="1" wp14:anchorId="588C73FE" wp14:editId="1F4AB310">
                <wp:simplePos x="0" y="0"/>
                <wp:positionH relativeFrom="column">
                  <wp:posOffset>-30409</wp:posOffset>
                </wp:positionH>
                <wp:positionV relativeFrom="paragraph">
                  <wp:posOffset>18133</wp:posOffset>
                </wp:positionV>
                <wp:extent cx="7153275" cy="4842510"/>
                <wp:effectExtent l="0" t="0" r="28575" b="15240"/>
                <wp:wrapNone/>
                <wp:docPr id="2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4842510"/>
                        </a:xfrm>
                        <a:prstGeom prst="roundRect">
                          <a:avLst>
                            <a:gd name="adj" fmla="val 2015"/>
                          </a:avLst>
                        </a:prstGeom>
                        <a:noFill/>
                        <a:ln w="19050" cap="flat" cmpd="sng" algn="ctr">
                          <a:solidFill>
                            <a:sysClr val="windowText" lastClr="000000"/>
                          </a:solidFill>
                          <a:prstDash val="solid"/>
                        </a:ln>
                        <a:effectLst/>
                      </wps:spPr>
                      <wps:txbx>
                        <w:txbxContent>
                          <w:p w:rsidR="006E7BB0" w:rsidRDefault="006E7BB0"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6E7BB0" w:rsidRPr="00FB4729" w:rsidRDefault="006E7BB0"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2.4pt;margin-top:1.45pt;width:563.25pt;height:381.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SFsAIAACYFAAAOAAAAZHJzL2Uyb0RvYy54bWysVMFuEzEQvSPxD5bvdJM0oW3UTRW1KkKK&#10;2ooW9ex47eyC1za2k034DK69ceEXeuFvqMRn8OzdpC1wQuzBGu+Mx/PevPHxybpWZCWcr4zOaX+v&#10;R4nQ3BSVXuT0/c35q0NKfGC6YMpokdON8PRk8vLFcWPHYmBKowrhCJJoP25sTssQ7DjLPC9Fzfye&#10;sULDKY2rWcDWLbLCsQbZa5UNer3XWWNcYZ3hwnv8PWuddJLySyl4uJTSi0BUTlFbSKtL6zyu2eSY&#10;jReO2bLiXRnsH6qoWaVx6S7VGQuMLF31R6q64s54I8MeN3VmpKy4SBiApt/7Dc11yaxIWECOtzua&#10;/P9Lyy9WV45URU4H+5RoVqNHP799+XF//3B3B+Ph+1eyH1lqrB8j+NpeuYjT25nhHz0c2TNP3Pgu&#10;Zi1dHWOBkqwT5Zsd5WIdCMfPg/5of3AwooTDNzwcDkb91JSMjbfHrfPhjTA1iUZOnVnq4h0am/hm&#10;q5kPifiiq54VHyiRtUIbV0wR0DqK9SNhFwtrmzIe1Oa8UirpQGnSQMRHvRGkwhnkKBULMGsLgrxe&#10;UMLUAjrnwaXbvVFVEY8nSjb+VDmCS3MKhRamuQFKShTzAQ5AT19XzLOjsZ4z5sv2cHJ1YUrH1CIp&#10;GUi3fLcUR7LDer5O/Tvadmluig166kwrdm/5eYX8M5RxxRxoAThMbLjEIpUBYtNZlJTGff7b/xgP&#10;0cFLSYNpARuflswJoHurIcej/nAYxyttDjCY2LinnnnaDEfwQWbL+tSApT7eBsuTGeOD2prSmfoW&#10;gz2Nt8LFNMfdOQWbrXka2hnGw8DFdJqCMFCWhZm+tjymjrxFXm/Wt8zZTjwBHbkw27nqJNGq4zG2&#10;VcV0GYysdoy3rHZyxzAmRXUPR5z2p/sU9fi8TX4BAAD//wMAUEsDBBQABgAIAAAAIQDUA46l3wAA&#10;AAkBAAAPAAAAZHJzL2Rvd25yZXYueG1sTI/BbsIwEETvlfoP1lbqDZxETSghG1RR6KXiUNoPMPGS&#10;RMR2iI2T/n3NqRxHM5p5U6wn1TFPg22NRojnETDSlZGtrhF+vnezV2DWCS1FZzQh/JKFdfn4UIhc&#10;mlF/kT+4moUSbXOB0DjX55zbqiEl7Nz0pIN3MoMSLsih5nIQYyhXHU+iKONKtDosNKKnTUPV+XBV&#10;CJ/OL7cfl/Mme6+y/XjZ+nS/84jPT9PbCpijyf2H4YYf0KEMTEdz1dKyDmH2EsgdQrIEdrPjJF4A&#10;OyIssjQFXhb8/kH5BwAA//8DAFBLAQItABQABgAIAAAAIQC2gziS/gAAAOEBAAATAAAAAAAAAAAA&#10;AAAAAAAAAABbQ29udGVudF9UeXBlc10ueG1sUEsBAi0AFAAGAAgAAAAhADj9If/WAAAAlAEAAAsA&#10;AAAAAAAAAAAAAAAALwEAAF9yZWxzLy5yZWxzUEsBAi0AFAAGAAgAAAAhALNYJIWwAgAAJgUAAA4A&#10;AAAAAAAAAAAAAAAALgIAAGRycy9lMm9Eb2MueG1sUEsBAi0AFAAGAAgAAAAhANQDjqXfAAAACQEA&#10;AA8AAAAAAAAAAAAAAAAACgUAAGRycy9kb3ducmV2LnhtbFBLBQYAAAAABAAEAPMAAAAWBgAAAAA=&#10;" filled="f" strokecolor="windowText" strokeweight="1.5pt">
                <v:path arrowok="t"/>
                <v:textbox inset=",2mm">
                  <w:txbxContent>
                    <w:p w:rsidR="006E7BB0" w:rsidRDefault="006E7BB0" w:rsidP="001F7C21">
                      <w:pPr>
                        <w:widowControl/>
                        <w:spacing w:line="360" w:lineRule="exact"/>
                        <w:ind w:firstLine="244"/>
                        <w:jc w:val="left"/>
                        <w:textAlignment w:val="baseline"/>
                        <w:rPr>
                          <w:rFonts w:ascii="Meiryo UI" w:eastAsia="Meiryo UI" w:hAnsi="Meiryo UI" w:cs="Meiryo UI"/>
                          <w:b/>
                          <w:bCs/>
                          <w:color w:val="000000" w:themeColor="dark1"/>
                          <w:kern w:val="24"/>
                          <w:sz w:val="28"/>
                          <w:szCs w:val="28"/>
                        </w:rPr>
                      </w:pPr>
                    </w:p>
                    <w:p w:rsidR="006E7BB0" w:rsidRPr="00FB4729" w:rsidRDefault="006E7BB0" w:rsidP="001F7C21">
                      <w:pPr>
                        <w:pStyle w:val="Web"/>
                        <w:spacing w:before="0" w:beforeAutospacing="0" w:after="0" w:afterAutospacing="0" w:line="320" w:lineRule="exact"/>
                        <w:rPr>
                          <w:rFonts w:ascii="メイリオ" w:eastAsia="メイリオ" w:hAnsi="メイリオ" w:cs="メイリオ"/>
                          <w:color w:val="000000" w:themeColor="text1"/>
                          <w:kern w:val="24"/>
                        </w:rPr>
                      </w:pPr>
                    </w:p>
                  </w:txbxContent>
                </v:textbox>
              </v:roundrect>
            </w:pict>
          </mc:Fallback>
        </mc:AlternateContent>
      </w:r>
      <w:r w:rsidR="00507C46" w:rsidRPr="00FB4729">
        <w:rPr>
          <w:noProof/>
        </w:rPr>
        <mc:AlternateContent>
          <mc:Choice Requires="wps">
            <w:drawing>
              <wp:anchor distT="0" distB="0" distL="114300" distR="114300" simplePos="0" relativeHeight="251829248" behindDoc="0" locked="0" layoutInCell="1" allowOverlap="1" wp14:anchorId="0FC433D9" wp14:editId="7505C6CC">
                <wp:simplePos x="0" y="0"/>
                <wp:positionH relativeFrom="column">
                  <wp:posOffset>68580</wp:posOffset>
                </wp:positionH>
                <wp:positionV relativeFrom="paragraph">
                  <wp:posOffset>130810</wp:posOffset>
                </wp:positionV>
                <wp:extent cx="3048000" cy="323850"/>
                <wp:effectExtent l="0" t="0" r="0" b="0"/>
                <wp:wrapNone/>
                <wp:docPr id="16" name="テキスト ボックス 12"/>
                <wp:cNvGraphicFramePr/>
                <a:graphic xmlns:a="http://schemas.openxmlformats.org/drawingml/2006/main">
                  <a:graphicData uri="http://schemas.microsoft.com/office/word/2010/wordprocessingShape">
                    <wps:wsp>
                      <wps:cNvSpPr txBox="1"/>
                      <wps:spPr>
                        <a:xfrm>
                          <a:off x="0" y="0"/>
                          <a:ext cx="3048000" cy="323850"/>
                        </a:xfrm>
                        <a:prstGeom prst="rect">
                          <a:avLst/>
                        </a:prstGeom>
                        <a:noFill/>
                      </wps:spPr>
                      <wps:txbx>
                        <w:txbxContent>
                          <w:p w:rsidR="000A1F06" w:rsidRPr="00FB4729" w:rsidRDefault="000A1F06"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スケジュール</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4pt;margin-top:10.3pt;width:240pt;height: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3EtgEAACkDAAAOAAAAZHJzL2Uyb0RvYy54bWysUktu2zAQ3RfIHQjuY8l2GxiC5aBtkGyC&#10;JkCaA9AUaREQOSxJW/LWAoIcIlcIuu55dJEMaccu2l3RDT8znDdv3uP8stMN2QjnFZiSjkc5JcJw&#10;qJRZlfTx+/X5jBIfmKlYA0aUdCs8vVycfZi3thATqKGphCMIYnzR2pLWIdgiyzyvhWZ+BFYYTEpw&#10;mgW8ulVWOdYium6ySZ5fZC24yjrgwnuMXu2TdJHwpRQ83EnpRSBNSZFbSKtL6zKu2WLOipVjtlb8&#10;QIP9AwvNlMGmR6grFhhZO/UXlFbcgQcZRhx0BlIqLtIMOM04/2Oah5pZkWZBcbw9yuT/Hyz/trl3&#10;RFXo3QUlhmn0aOifht3rsPs19M9k6F+Gvh92P/FOxpMoWGt9gXUPFitD9wU6LH6PewxGHTrpdNxx&#10;QoJ5lH57lFt0gXAMTvOPszzHFMfcdDKdfUp+ZKdq63y4EaBJPJTUoZ1JZba59QGZ4NP3J7GZgWvV&#10;NDEeKe6pxFPolt1+xtQghpZQbZF+i86X1P9YMycocaH5Cumj7NE+rwNIlRqdag7o6Efqf/g70fDf&#10;7+nV6Ycv3gAAAP//AwBQSwMEFAAGAAgAAAAhABCO9UnbAAAACAEAAA8AAABkcnMvZG93bnJldi54&#10;bWxMj8FOwzAQRO9I/IO1SNyo3aoEGuJUCMQVRIFKvW3jbRIRr6PYbcLfsz3BcXZWM2+K9eQ7daIh&#10;toEtzGcGFHEVXMu1hc+Pl5t7UDEhO+wCk4UfirAuLy8KzF0Y+Z1Om1QrCeGYo4UmpT7XOlYNeYyz&#10;0BOLdwiDxyRyqLUbcJRw3+mFMZn22LI0NNjTU0PV9+boLXy9HnbbpXmrn/1tP4bJaPYrbe311fT4&#10;ACrRlP6e4Ywv6FAK0z4c2UXViTZCniwsTAZK/OXqfNhbuJtnoMtC/x9Q/gIAAP//AwBQSwECLQAU&#10;AAYACAAAACEAtoM4kv4AAADhAQAAEwAAAAAAAAAAAAAAAAAAAAAAW0NvbnRlbnRfVHlwZXNdLnht&#10;bFBLAQItABQABgAIAAAAIQA4/SH/1gAAAJQBAAALAAAAAAAAAAAAAAAAAC8BAABfcmVscy8ucmVs&#10;c1BLAQItABQABgAIAAAAIQAs6C3EtgEAACkDAAAOAAAAAAAAAAAAAAAAAC4CAABkcnMvZTJvRG9j&#10;LnhtbFBLAQItABQABgAIAAAAIQAQjvVJ2wAAAAgBAAAPAAAAAAAAAAAAAAAAABAEAABkcnMvZG93&#10;bnJldi54bWxQSwUGAAAAAAQABADzAAAAGAUAAAAA&#10;" filled="f" stroked="f">
                <v:textbox>
                  <w:txbxContent>
                    <w:p w:rsidR="000A1F06" w:rsidRPr="00FB4729" w:rsidRDefault="000A1F06" w:rsidP="001F7C21">
                      <w:pPr>
                        <w:pStyle w:val="Web"/>
                        <w:spacing w:before="0" w:beforeAutospacing="0" w:after="0" w:afterAutospacing="0" w:line="400" w:lineRule="exact"/>
                        <w:textAlignment w:val="baseline"/>
                        <w:rPr>
                          <w:sz w:val="32"/>
                          <w:szCs w:val="32"/>
                        </w:rPr>
                      </w:pPr>
                      <w:r>
                        <w:rPr>
                          <w:rFonts w:ascii="HGS創英角ｺﾞｼｯｸUB" w:eastAsia="HGS創英角ｺﾞｼｯｸUB" w:hAnsi="HGS創英角ｺﾞｼｯｸUB" w:cstheme="minorBidi" w:hint="eastAsia"/>
                          <w:color w:val="000000" w:themeColor="text1"/>
                          <w:kern w:val="24"/>
                          <w:sz w:val="32"/>
                          <w:szCs w:val="32"/>
                          <w14:shadow w14:blurRad="38100" w14:dist="38100" w14:dir="2700000" w14:sx="100000" w14:sy="100000" w14:kx="0" w14:ky="0" w14:algn="tl">
                            <w14:srgbClr w14:val="000000">
                              <w14:alpha w14:val="57000"/>
                            </w14:srgbClr>
                          </w14:shadow>
                        </w:rPr>
                        <w:t>■ スケジュール</w:t>
                      </w:r>
                    </w:p>
                  </w:txbxContent>
                </v:textbox>
              </v:shape>
            </w:pict>
          </mc:Fallback>
        </mc:AlternateContent>
      </w:r>
    </w:p>
    <w:p w:rsidR="000A1F06" w:rsidRDefault="000A1F06"/>
    <w:tbl>
      <w:tblPr>
        <w:tblStyle w:val="a9"/>
        <w:tblpPr w:leftFromText="142" w:rightFromText="142" w:vertAnchor="page" w:horzAnchor="page" w:tblpX="924" w:tblpY="9192"/>
        <w:tblW w:w="0" w:type="auto"/>
        <w:tblLook w:val="04A0" w:firstRow="1" w:lastRow="0" w:firstColumn="1" w:lastColumn="0" w:noHBand="0" w:noVBand="1"/>
      </w:tblPr>
      <w:tblGrid>
        <w:gridCol w:w="1951"/>
        <w:gridCol w:w="8789"/>
      </w:tblGrid>
      <w:tr w:rsidR="00CC3265" w:rsidTr="00CC3265">
        <w:tc>
          <w:tcPr>
            <w:tcW w:w="1951" w:type="dxa"/>
            <w:vAlign w:val="center"/>
          </w:tcPr>
          <w:p w:rsidR="00CC3265" w:rsidRDefault="00CC3265" w:rsidP="00CC3265">
            <w:pPr>
              <w:spacing w:line="400" w:lineRule="exact"/>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委員の</w:t>
            </w:r>
          </w:p>
          <w:p w:rsidR="00CC3265" w:rsidRPr="00762E46" w:rsidRDefault="00CC3265" w:rsidP="00CC3265">
            <w:pPr>
              <w:spacing w:line="400" w:lineRule="exact"/>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構成・人数</w:t>
            </w:r>
          </w:p>
        </w:tc>
        <w:tc>
          <w:tcPr>
            <w:tcW w:w="8789" w:type="dxa"/>
          </w:tcPr>
          <w:p w:rsidR="00CC3265" w:rsidRPr="00762E46" w:rsidRDefault="00CC3265" w:rsidP="00CC3265">
            <w:pPr>
              <w:spacing w:line="320" w:lineRule="exact"/>
              <w:ind w:left="240" w:hangingChars="100" w:hanging="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・基本「港湾に関し十分な知識と経験を有する者</w:t>
            </w:r>
            <w:r>
              <w:rPr>
                <w:rFonts w:ascii="メイリオ" w:eastAsia="メイリオ" w:hAnsi="メイリオ" w:cs="メイリオ" w:hint="eastAsia"/>
                <w:sz w:val="24"/>
                <w:szCs w:val="24"/>
              </w:rPr>
              <w:t>又は経済若しくは経営に関し優れた識見を有する者</w:t>
            </w:r>
            <w:r w:rsidRPr="00762E46">
              <w:rPr>
                <w:rFonts w:ascii="メイリオ" w:eastAsia="メイリオ" w:hAnsi="メイリオ" w:cs="メイリオ" w:hint="eastAsia"/>
                <w:sz w:val="24"/>
                <w:szCs w:val="24"/>
              </w:rPr>
              <w:t>」</w:t>
            </w:r>
            <w:r>
              <w:rPr>
                <w:rFonts w:ascii="メイリオ" w:eastAsia="メイリオ" w:hAnsi="メイリオ" w:cs="メイリオ" w:hint="eastAsia"/>
                <w:sz w:val="24"/>
                <w:szCs w:val="24"/>
              </w:rPr>
              <w:t>（条例第4条.規約第6条）</w:t>
            </w:r>
          </w:p>
          <w:p w:rsidR="00B15031" w:rsidRDefault="00B15031" w:rsidP="00CC3265">
            <w:pPr>
              <w:spacing w:line="34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【構成（案）】</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１．利用者視点から管理・運営に携われる者</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２．経営の視点から管理・運営に携われる者</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３．国内外の経済動向に関し経験・知識を有する者</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４．港湾管理に関し経験・知識を有する者</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５．学識経験</w:t>
            </w:r>
            <w:r w:rsidRPr="00762E46">
              <w:rPr>
                <w:rFonts w:ascii="メイリオ" w:eastAsia="メイリオ" w:hAnsi="メイリオ" w:cs="メイリオ" w:hint="eastAsia"/>
                <w:sz w:val="24"/>
                <w:szCs w:val="24"/>
              </w:rPr>
              <w:t>を有する者</w:t>
            </w:r>
          </w:p>
          <w:p w:rsidR="00CC3265" w:rsidRPr="00762E46" w:rsidRDefault="00CC3265" w:rsidP="00CC3265">
            <w:pPr>
              <w:spacing w:line="340" w:lineRule="exact"/>
              <w:ind w:firstLineChars="100" w:firstLine="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６．補助機関（組織）の代表者</w:t>
            </w:r>
          </w:p>
          <w:p w:rsidR="00CC3265" w:rsidRPr="00762E46" w:rsidRDefault="00CC3265" w:rsidP="00CC3265">
            <w:pPr>
              <w:spacing w:line="340" w:lineRule="exact"/>
              <w:rPr>
                <w:rFonts w:ascii="メイリオ" w:eastAsia="メイリオ" w:hAnsi="メイリオ" w:cs="メイリオ"/>
                <w:sz w:val="24"/>
                <w:szCs w:val="24"/>
              </w:rPr>
            </w:pPr>
            <w:r w:rsidRPr="00762E46">
              <w:rPr>
                <w:rFonts w:ascii="メイリオ" w:eastAsia="メイリオ" w:hAnsi="メイリオ" w:cs="メイリオ" w:hint="eastAsia"/>
                <w:sz w:val="24"/>
                <w:szCs w:val="24"/>
              </w:rPr>
              <w:t xml:space="preserve">　　⇒計６人</w:t>
            </w:r>
            <w:r>
              <w:rPr>
                <w:rFonts w:ascii="メイリオ" w:eastAsia="メイリオ" w:hAnsi="メイリオ" w:cs="メイリオ" w:hint="eastAsia"/>
                <w:sz w:val="24"/>
                <w:szCs w:val="24"/>
              </w:rPr>
              <w:t>（条例第3条.規約第5条）</w:t>
            </w:r>
          </w:p>
        </w:tc>
      </w:tr>
      <w:tr w:rsidR="00CC3265" w:rsidTr="00CC3265">
        <w:tc>
          <w:tcPr>
            <w:tcW w:w="1951" w:type="dxa"/>
          </w:tcPr>
          <w:p w:rsidR="00CC3265" w:rsidRPr="00762E46" w:rsidRDefault="00CC3265" w:rsidP="00CC3265">
            <w:pPr>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委員の選任</w:t>
            </w:r>
          </w:p>
        </w:tc>
        <w:tc>
          <w:tcPr>
            <w:tcW w:w="8789" w:type="dxa"/>
          </w:tcPr>
          <w:p w:rsidR="00CC3265" w:rsidRPr="00762E46" w:rsidRDefault="00CC3265" w:rsidP="00CC3265">
            <w:pPr>
              <w:spacing w:line="340" w:lineRule="exact"/>
              <w:ind w:left="240" w:hangingChars="100" w:hanging="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・知事・市長が定めた共通の候補者について、知事・市長が府議会・市会の同意を得て、幹事団体の長が選任</w:t>
            </w:r>
            <w:r>
              <w:rPr>
                <w:rFonts w:ascii="メイリオ" w:eastAsia="メイリオ" w:hAnsi="メイリオ" w:cs="メイリオ" w:hint="eastAsia"/>
                <w:sz w:val="24"/>
                <w:szCs w:val="24"/>
              </w:rPr>
              <w:t>（条例第4条.規約第6条）</w:t>
            </w:r>
          </w:p>
        </w:tc>
      </w:tr>
      <w:tr w:rsidR="00CC3265" w:rsidTr="00CC3265">
        <w:tc>
          <w:tcPr>
            <w:tcW w:w="1951" w:type="dxa"/>
          </w:tcPr>
          <w:p w:rsidR="00CC3265" w:rsidRPr="00762E46" w:rsidRDefault="00CC3265" w:rsidP="00CC3265">
            <w:pPr>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委員の任期</w:t>
            </w:r>
          </w:p>
        </w:tc>
        <w:tc>
          <w:tcPr>
            <w:tcW w:w="8789" w:type="dxa"/>
          </w:tcPr>
          <w:p w:rsidR="00CC3265" w:rsidRPr="00762E46" w:rsidRDefault="00CC3265" w:rsidP="00CC3265">
            <w:pPr>
              <w:spacing w:line="340" w:lineRule="exact"/>
              <w:ind w:left="240" w:hangingChars="100" w:hanging="240"/>
              <w:rPr>
                <w:rFonts w:ascii="メイリオ" w:eastAsia="メイリオ" w:hAnsi="メイリオ" w:cs="メイリオ"/>
                <w:sz w:val="24"/>
                <w:szCs w:val="24"/>
              </w:rPr>
            </w:pPr>
            <w:r w:rsidRPr="00762E46">
              <w:rPr>
                <w:rFonts w:ascii="メイリオ" w:eastAsia="メイリオ" w:hAnsi="メイリオ" w:cs="メイリオ" w:hint="eastAsia"/>
                <w:sz w:val="24"/>
                <w:szCs w:val="24"/>
              </w:rPr>
              <w:t>・３年、再任可。多数の委員が同時に退任しないように、設置当初は概ね半数の委員について任期を２年とする。</w:t>
            </w:r>
            <w:r>
              <w:rPr>
                <w:rFonts w:ascii="メイリオ" w:eastAsia="メイリオ" w:hAnsi="メイリオ" w:cs="メイリオ" w:hint="eastAsia"/>
                <w:sz w:val="24"/>
                <w:szCs w:val="24"/>
              </w:rPr>
              <w:t>（条例第６条.規約第８条.附則）</w:t>
            </w:r>
          </w:p>
        </w:tc>
      </w:tr>
      <w:tr w:rsidR="00CC3265" w:rsidTr="00CC3265">
        <w:tc>
          <w:tcPr>
            <w:tcW w:w="1951" w:type="dxa"/>
          </w:tcPr>
          <w:p w:rsidR="00CC3265" w:rsidRPr="00762E46" w:rsidRDefault="00CC3265" w:rsidP="00CC3265">
            <w:pPr>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委員長</w:t>
            </w:r>
          </w:p>
        </w:tc>
        <w:tc>
          <w:tcPr>
            <w:tcW w:w="8789" w:type="dxa"/>
          </w:tcPr>
          <w:p w:rsidR="00CC3265" w:rsidRPr="00762E46" w:rsidRDefault="00CC3265" w:rsidP="00CC3265">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・委員会の会議を主宰し、委員会</w:t>
            </w:r>
            <w:r w:rsidRPr="00762E46">
              <w:rPr>
                <w:rFonts w:ascii="メイリオ" w:eastAsia="メイリオ" w:hAnsi="メイリオ" w:cs="メイリオ" w:hint="eastAsia"/>
                <w:sz w:val="24"/>
                <w:szCs w:val="24"/>
              </w:rPr>
              <w:t>を代表する</w:t>
            </w:r>
            <w:r>
              <w:rPr>
                <w:rFonts w:ascii="メイリオ" w:eastAsia="メイリオ" w:hAnsi="メイリオ" w:cs="メイリオ" w:hint="eastAsia"/>
                <w:sz w:val="24"/>
                <w:szCs w:val="24"/>
              </w:rPr>
              <w:t>（条例第11条、規約第13条）</w:t>
            </w:r>
          </w:p>
          <w:p w:rsidR="00CC3265" w:rsidRPr="00762E46" w:rsidRDefault="00CC3265" w:rsidP="00CC3265">
            <w:pPr>
              <w:spacing w:line="340" w:lineRule="exact"/>
              <w:rPr>
                <w:rFonts w:ascii="メイリオ" w:eastAsia="メイリオ" w:hAnsi="メイリオ" w:cs="メイリオ"/>
                <w:sz w:val="24"/>
                <w:szCs w:val="24"/>
              </w:rPr>
            </w:pPr>
            <w:r w:rsidRPr="00762E46">
              <w:rPr>
                <w:rFonts w:ascii="メイリオ" w:eastAsia="メイリオ" w:hAnsi="メイリオ" w:cs="メイリオ" w:hint="eastAsia"/>
                <w:sz w:val="24"/>
                <w:szCs w:val="24"/>
              </w:rPr>
              <w:t>・委員の互選。なお、補助機関（組織）の代表者は委員長不可</w:t>
            </w:r>
            <w:r>
              <w:rPr>
                <w:rFonts w:ascii="メイリオ" w:eastAsia="メイリオ" w:hAnsi="メイリオ" w:cs="メイリオ" w:hint="eastAsia"/>
                <w:sz w:val="24"/>
                <w:szCs w:val="24"/>
              </w:rPr>
              <w:t>（同上）</w:t>
            </w:r>
          </w:p>
        </w:tc>
      </w:tr>
      <w:tr w:rsidR="00CC3265" w:rsidTr="00CC3265">
        <w:tc>
          <w:tcPr>
            <w:tcW w:w="1951" w:type="dxa"/>
            <w:vAlign w:val="center"/>
          </w:tcPr>
          <w:p w:rsidR="00CC3265" w:rsidRPr="00762E46" w:rsidRDefault="00CC3265" w:rsidP="00CC3265">
            <w:pPr>
              <w:jc w:val="center"/>
              <w:rPr>
                <w:rFonts w:ascii="メイリオ" w:eastAsia="メイリオ" w:hAnsi="メイリオ" w:cs="メイリオ"/>
                <w:b/>
                <w:sz w:val="28"/>
                <w:szCs w:val="28"/>
              </w:rPr>
            </w:pPr>
            <w:r w:rsidRPr="00762E46">
              <w:rPr>
                <w:rFonts w:ascii="メイリオ" w:eastAsia="メイリオ" w:hAnsi="メイリオ" w:cs="メイリオ" w:hint="eastAsia"/>
                <w:b/>
                <w:sz w:val="28"/>
                <w:szCs w:val="28"/>
              </w:rPr>
              <w:t>委員会の議事</w:t>
            </w:r>
          </w:p>
        </w:tc>
        <w:tc>
          <w:tcPr>
            <w:tcW w:w="8789" w:type="dxa"/>
          </w:tcPr>
          <w:p w:rsidR="00CC3265" w:rsidRPr="00762E46" w:rsidRDefault="00CC3265" w:rsidP="00CC3265">
            <w:pPr>
              <w:spacing w:line="340" w:lineRule="exact"/>
              <w:rPr>
                <w:rFonts w:ascii="メイリオ" w:eastAsia="メイリオ" w:hAnsi="メイリオ" w:cs="メイリオ"/>
                <w:sz w:val="24"/>
                <w:szCs w:val="24"/>
              </w:rPr>
            </w:pPr>
            <w:r w:rsidRPr="00762E46">
              <w:rPr>
                <w:rFonts w:ascii="メイリオ" w:eastAsia="メイリオ" w:hAnsi="メイリオ" w:cs="メイリオ" w:hint="eastAsia"/>
                <w:sz w:val="24"/>
                <w:szCs w:val="24"/>
              </w:rPr>
              <w:t>・港湾計画に関する事項（貨物量推計、埠頭配置、土地利用等）</w:t>
            </w:r>
          </w:p>
          <w:p w:rsidR="00CC3265" w:rsidRPr="00762E46" w:rsidRDefault="00CC3265" w:rsidP="00CC3265">
            <w:pPr>
              <w:spacing w:line="340" w:lineRule="exact"/>
              <w:rPr>
                <w:rFonts w:ascii="メイリオ" w:eastAsia="メイリオ" w:hAnsi="メイリオ" w:cs="メイリオ"/>
                <w:sz w:val="24"/>
                <w:szCs w:val="24"/>
              </w:rPr>
            </w:pPr>
            <w:r w:rsidRPr="00762E46">
              <w:rPr>
                <w:rFonts w:ascii="メイリオ" w:eastAsia="メイリオ" w:hAnsi="メイリオ" w:cs="メイリオ" w:hint="eastAsia"/>
                <w:sz w:val="24"/>
                <w:szCs w:val="24"/>
              </w:rPr>
              <w:t>・振興施策（ポートセールス）に関する事項</w:t>
            </w:r>
          </w:p>
          <w:p w:rsidR="00CC3265" w:rsidRPr="00762E46" w:rsidRDefault="00CC3265" w:rsidP="00CC3265">
            <w:pPr>
              <w:spacing w:line="340" w:lineRule="exact"/>
              <w:rPr>
                <w:rFonts w:ascii="メイリオ" w:eastAsia="メイリオ" w:hAnsi="メイリオ" w:cs="メイリオ"/>
                <w:sz w:val="24"/>
                <w:szCs w:val="24"/>
              </w:rPr>
            </w:pPr>
            <w:r w:rsidRPr="00762E46">
              <w:rPr>
                <w:rFonts w:ascii="メイリオ" w:eastAsia="メイリオ" w:hAnsi="メイリオ" w:cs="メイリオ" w:hint="eastAsia"/>
                <w:sz w:val="24"/>
                <w:szCs w:val="24"/>
              </w:rPr>
              <w:t>・事業計画（次年度の事業等）に関する事項</w:t>
            </w:r>
          </w:p>
        </w:tc>
      </w:tr>
    </w:tbl>
    <w:p w:rsidR="000A1F06" w:rsidRDefault="00507C46">
      <w:r w:rsidRPr="000A1F06">
        <w:rPr>
          <w:noProof/>
        </w:rPr>
        <mc:AlternateContent>
          <mc:Choice Requires="wps">
            <w:drawing>
              <wp:anchor distT="0" distB="0" distL="114300" distR="114300" simplePos="0" relativeHeight="251831296" behindDoc="0" locked="0" layoutInCell="1" allowOverlap="1" wp14:anchorId="79A87E6F" wp14:editId="500771F8">
                <wp:simplePos x="0" y="0"/>
                <wp:positionH relativeFrom="column">
                  <wp:posOffset>76200</wp:posOffset>
                </wp:positionH>
                <wp:positionV relativeFrom="paragraph">
                  <wp:posOffset>67310</wp:posOffset>
                </wp:positionV>
                <wp:extent cx="5059045" cy="368935"/>
                <wp:effectExtent l="0" t="0" r="0" b="0"/>
                <wp:wrapNone/>
                <wp:docPr id="17" name="テキスト ボックス 13"/>
                <wp:cNvGraphicFramePr/>
                <a:graphic xmlns:a="http://schemas.openxmlformats.org/drawingml/2006/main">
                  <a:graphicData uri="http://schemas.microsoft.com/office/word/2010/wordprocessingShape">
                    <wps:wsp>
                      <wps:cNvSpPr txBox="1"/>
                      <wps:spPr>
                        <a:xfrm>
                          <a:off x="0" y="0"/>
                          <a:ext cx="5059045" cy="368935"/>
                        </a:xfrm>
                        <a:prstGeom prst="rect">
                          <a:avLst/>
                        </a:prstGeom>
                        <a:noFill/>
                      </wps:spPr>
                      <wps:txbx>
                        <w:txbxContent>
                          <w:p w:rsidR="000A1F06" w:rsidRPr="000A1F06" w:rsidRDefault="000A1F06" w:rsidP="000A1F06">
                            <w:pPr>
                              <w:pStyle w:val="Web"/>
                              <w:spacing w:before="0" w:beforeAutospacing="0" w:after="0" w:afterAutospacing="0" w:line="300" w:lineRule="exact"/>
                              <w:textAlignment w:val="baseline"/>
                              <w:rPr>
                                <w:sz w:val="28"/>
                                <w:szCs w:val="28"/>
                              </w:rPr>
                            </w:pP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【９月（前半）府議会提出議案】</w:t>
                            </w:r>
                          </w:p>
                        </w:txbxContent>
                      </wps:txbx>
                      <wps:bodyPr wrap="square" rtlCol="0">
                        <a:spAutoFit/>
                      </wps:bodyPr>
                    </wps:wsp>
                  </a:graphicData>
                </a:graphic>
              </wp:anchor>
            </w:drawing>
          </mc:Choice>
          <mc:Fallback>
            <w:pict>
              <v:shape id="テキスト ボックス 13" o:spid="_x0000_s1035" type="#_x0000_t202" style="position:absolute;left:0;text-align:left;margin-left:6pt;margin-top:5.3pt;width:398.35pt;height:29.0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wjtgEAACkDAAAOAAAAZHJzL2Uyb0RvYy54bWysUs2O0zAQviPxDpbvNOmWLrtR0xWwWi4I&#10;kBYewHWcxlLsMR63Sa+NhHgIXgFx5nnyIoydbhfBDXGxPX+fv/lmVje9adleedRgSz6f5ZwpK6HS&#10;dlvyTx/vnl1xhkHYSrRgVckPCvnN+umTVecKdQENtJXyjEAsFp0reROCK7IMZaOMwBk4ZSlYgzci&#10;kOm3WeVFR+imzS7y/DLrwFfOg1SI5L2dgnyd8OtayfC+rlEF1pacuIV0+nRu4pmtV6LYeuEaLU80&#10;xD+wMEJb+vQMdSuCYDuv/4IyWnpAqMNMgsmgrrVUqQfqZp7/0c19I5xKvZA46M4y4f+Dle/2HzzT&#10;Fc3uBWdWGJrROHwZj9/H489x+MrG4ds4DOPxB9lsvoiCdQ4Lqrt3VBn6V9BT8YMfyRl16Gtv4k0d&#10;MoqT9Iez3KoPTJJzmS+v8+dLziTFFpdX14tlhMkeq53H8EaBYfFRck/jTCqL/VsMU+pDSvzMwp1u&#10;2+iPFCcq8RX6TT/1eOa5gepA9DuafMnx8054xZkP7WtIixLR0L3cBUJMH0WYqeaETvNIVE+7Ewf+&#10;u52yHjd8/QsAAP//AwBQSwMEFAAGAAgAAAAhAMHCphnbAAAACAEAAA8AAABkcnMvZG93bnJldi54&#10;bWxMj81OwzAQhO9IvIO1SNyo3UqEKMSpKn4kDlxow30bL0lEvI5it0nfnuUEp9FoVrPflNvFD+pM&#10;U+wDW1ivDCjiJrieWwv14fUuBxUTssMhMFm4UIRtdX1VYuHCzB903qdWSQnHAi10KY2F1rHpyGNc&#10;hZFYsq8weUxip1a7CWcp94PeGJNpjz3Lhw5Heuqo+d6fvIWU3G59qV98fPtc3p/nzjT3WFt7e7Ps&#10;HkElWtLfMfziCzpUwnQMJ3ZRDeI3MiWJmgyU5LnJH0AdLWSiuir1/wHVDwAAAP//AwBQSwECLQAU&#10;AAYACAAAACEAtoM4kv4AAADhAQAAEwAAAAAAAAAAAAAAAAAAAAAAW0NvbnRlbnRfVHlwZXNdLnht&#10;bFBLAQItABQABgAIAAAAIQA4/SH/1gAAAJQBAAALAAAAAAAAAAAAAAAAAC8BAABfcmVscy8ucmVs&#10;c1BLAQItABQABgAIAAAAIQDSUDwjtgEAACkDAAAOAAAAAAAAAAAAAAAAAC4CAABkcnMvZTJvRG9j&#10;LnhtbFBLAQItABQABgAIAAAAIQDBwqYZ2wAAAAgBAAAPAAAAAAAAAAAAAAAAABAEAABkcnMvZG93&#10;bnJldi54bWxQSwUGAAAAAAQABADzAAAAGAUAAAAA&#10;" filled="f" stroked="f">
                <v:textbox style="mso-fit-shape-to-text:t">
                  <w:txbxContent>
                    <w:p w:rsidR="000A1F06" w:rsidRPr="000A1F06" w:rsidRDefault="000A1F06" w:rsidP="000A1F06">
                      <w:pPr>
                        <w:pStyle w:val="Web"/>
                        <w:spacing w:before="0" w:beforeAutospacing="0" w:after="0" w:afterAutospacing="0" w:line="300" w:lineRule="exact"/>
                        <w:textAlignment w:val="baseline"/>
                        <w:rPr>
                          <w:sz w:val="28"/>
                          <w:szCs w:val="28"/>
                        </w:rPr>
                      </w:pP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【９月（前半）府議会提出議案】</w:t>
                      </w:r>
                    </w:p>
                  </w:txbxContent>
                </v:textbox>
              </v:shape>
            </w:pict>
          </mc:Fallback>
        </mc:AlternateContent>
      </w:r>
    </w:p>
    <w:p w:rsidR="000A1F06" w:rsidRDefault="000A1F06"/>
    <w:p w:rsidR="000A1F06" w:rsidRDefault="00921D64">
      <w:r w:rsidRPr="000A1F06">
        <w:rPr>
          <w:noProof/>
        </w:rPr>
        <mc:AlternateContent>
          <mc:Choice Requires="wps">
            <w:drawing>
              <wp:anchor distT="0" distB="0" distL="114300" distR="114300" simplePos="0" relativeHeight="251835392" behindDoc="0" locked="0" layoutInCell="1" allowOverlap="1" wp14:anchorId="48AC047F" wp14:editId="0A3547F8">
                <wp:simplePos x="0" y="0"/>
                <wp:positionH relativeFrom="column">
                  <wp:posOffset>277495</wp:posOffset>
                </wp:positionH>
                <wp:positionV relativeFrom="paragraph">
                  <wp:posOffset>64276</wp:posOffset>
                </wp:positionV>
                <wp:extent cx="6802755" cy="1219200"/>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6802755" cy="1219200"/>
                        </a:xfrm>
                        <a:prstGeom prst="rect">
                          <a:avLst/>
                        </a:prstGeom>
                      </wps:spPr>
                      <wps:txbx>
                        <w:txbxContent>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１　大阪府市港湾委員会条例案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２　大阪府市港湾委員会及び大阪府市港湾委員会事務局の共同設置に関する件（共同設置規約案）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３　大阪府地方港湾審議会条例の一部を改正する条例案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４　大阪府市港湾審議会の共同設置に関する件（共同設置規約案）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6" style="position:absolute;left:0;text-align:left;margin-left:21.85pt;margin-top:5.05pt;width:535.65pt;height: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IvnwEAAAQDAAAOAAAAZHJzL2Uyb0RvYy54bWysUktu2zAQ3RfoHQjua0oK8qlgOQgQtJui&#10;DZD2ADRFWgTET4a0JR8kOUCz7rrIIsdpgNwiQ8p1gnRXZDOaIWee3nvD+eloerKRELSzDS1nBSXS&#10;Ctdqu2roj++fPpxQEiK3Le+dlQ3dykBPF+/fzQdfy8p1rm8lEASxoR58Q7sYfc1YEJ00PMyclxYv&#10;lQPDI5awYi3wAdFNz6qiOGKDg9aDEzIEPD2fLuki4yslRfymVJCR9A1FbjFHyHGZIlvMeb0C7jst&#10;djT4f7AwXFv86R7qnEdO1qD/gTJagAtOxZlwhjmltJBZA6opi1dqLjvuZdaC5gS/tym8Haz4urkA&#10;olvc3QEllhvc0cOv24ebuz/3P9nj9e8pI2WVrBp8qHHi0l/ArgqYJt2jApO+qIiM2d7t3l45RiLw&#10;8OikqI4PDykReFdW5UdcYEJlz+MeQvwsnSEpaSjg/rKtfPMlxKn1bwvOJToTgZTFcTlOSvZcl67d&#10;orwB99vQcLXmkOzktXVn6+iUzpBpdmrcQaLVmdTuWaRdvqxz1/PjXTwBAAD//wMAUEsDBBQABgAI&#10;AAAAIQCuBVta4QAAAAoBAAAPAAAAZHJzL2Rvd25yZXYueG1sTI/NTsMwEITvSLyDtUhcUGs7/CrE&#10;qVAlRIUqVaSlZzdekoh4ncZuEt4e9wTHnRnNfpMtJtuyAXvfOFIg5wIYUulMQ5WC3fZ19gTMB01G&#10;t45QwQ96WOSXF5lOjRvpA4ciVCyWkE+1gjqELuXclzVa7eeuQ4rel+utDvHsK256PcZy2/JEiAdu&#10;dUPxQ607XNZYfhcnq2AsN8N+u37jm5v9ytFxdVwWn+9KXV9NL8/AAk7hLwxn/IgOeWQ6uBMZz1oF&#10;d7ePMRl1IYGdfSnv47iDgkQkEnie8f8T8l8AAAD//wMAUEsBAi0AFAAGAAgAAAAhALaDOJL+AAAA&#10;4QEAABMAAAAAAAAAAAAAAAAAAAAAAFtDb250ZW50X1R5cGVzXS54bWxQSwECLQAUAAYACAAAACEA&#10;OP0h/9YAAACUAQAACwAAAAAAAAAAAAAAAAAvAQAAX3JlbHMvLnJlbHNQSwECLQAUAAYACAAAACEA&#10;lmICL58BAAAEAwAADgAAAAAAAAAAAAAAAAAuAgAAZHJzL2Uyb0RvYy54bWxQSwECLQAUAAYACAAA&#10;ACEArgVbWuEAAAAKAQAADwAAAAAAAAAAAAAAAAD5AwAAZHJzL2Rvd25yZXYueG1sUEsFBgAAAAAE&#10;AAQA8wAAAAcFAAAAAA==&#10;" filled="f" stroked="f">
                <v:textbox>
                  <w:txbxContent>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１　大阪府市港湾委員会条例案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２　大阪府市港湾委員会及び大阪府市港湾委員会事務局の共同設置に関する件（共同設置規約案）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３　大阪府地方港湾審議会条例の一部を改正する条例案</w:t>
                      </w:r>
                    </w:p>
                    <w:p w:rsidR="000A1F06" w:rsidRPr="000A1F06" w:rsidRDefault="000A1F06" w:rsidP="000A1F06">
                      <w:pPr>
                        <w:pStyle w:val="Web"/>
                        <w:spacing w:before="0" w:beforeAutospacing="0" w:after="120" w:afterAutospacing="0" w:line="360" w:lineRule="exact"/>
                        <w:textAlignment w:val="baseline"/>
                      </w:pPr>
                      <w:r w:rsidRPr="000A1F06">
                        <w:rPr>
                          <w:rFonts w:cstheme="minorBidi" w:hint="eastAsia"/>
                          <w:color w:val="000000" w:themeColor="text1"/>
                          <w:kern w:val="24"/>
                        </w:rPr>
                        <w:t>４　大阪府市港湾審議会の共同設置に関する件（共同設置規約案）</w:t>
                      </w:r>
                    </w:p>
                  </w:txbxContent>
                </v:textbox>
              </v:rect>
            </w:pict>
          </mc:Fallback>
        </mc:AlternateContent>
      </w:r>
    </w:p>
    <w:p w:rsidR="000A1F06" w:rsidRDefault="000A1F06"/>
    <w:p w:rsidR="00EE2CFF" w:rsidRDefault="00EE2CFF"/>
    <w:p w:rsidR="00EE2CFF" w:rsidRDefault="00EE2CFF"/>
    <w:p w:rsidR="00EE2CFF" w:rsidRDefault="00EE2CFF"/>
    <w:p w:rsidR="00EE2CFF" w:rsidRDefault="00EE2CFF"/>
    <w:p w:rsidR="00EE2CFF" w:rsidRDefault="00507C46">
      <w:r w:rsidRPr="000A1F06">
        <w:rPr>
          <w:noProof/>
        </w:rPr>
        <mc:AlternateContent>
          <mc:Choice Requires="wps">
            <w:drawing>
              <wp:anchor distT="0" distB="0" distL="114300" distR="114300" simplePos="0" relativeHeight="251833344" behindDoc="0" locked="0" layoutInCell="1" allowOverlap="1" wp14:anchorId="233A131F" wp14:editId="05FC607C">
                <wp:simplePos x="0" y="0"/>
                <wp:positionH relativeFrom="column">
                  <wp:posOffset>75565</wp:posOffset>
                </wp:positionH>
                <wp:positionV relativeFrom="paragraph">
                  <wp:posOffset>138430</wp:posOffset>
                </wp:positionV>
                <wp:extent cx="5059045" cy="368935"/>
                <wp:effectExtent l="0" t="0" r="0" b="0"/>
                <wp:wrapNone/>
                <wp:docPr id="18" name="テキスト ボックス 13"/>
                <wp:cNvGraphicFramePr/>
                <a:graphic xmlns:a="http://schemas.openxmlformats.org/drawingml/2006/main">
                  <a:graphicData uri="http://schemas.microsoft.com/office/word/2010/wordprocessingShape">
                    <wps:wsp>
                      <wps:cNvSpPr txBox="1"/>
                      <wps:spPr>
                        <a:xfrm>
                          <a:off x="0" y="0"/>
                          <a:ext cx="5059045" cy="368935"/>
                        </a:xfrm>
                        <a:prstGeom prst="rect">
                          <a:avLst/>
                        </a:prstGeom>
                        <a:noFill/>
                      </wps:spPr>
                      <wps:txbx>
                        <w:txbxContent>
                          <w:p w:rsidR="000A1F06" w:rsidRPr="000A1F06" w:rsidRDefault="000A1F06" w:rsidP="000A1F06">
                            <w:pPr>
                              <w:pStyle w:val="Web"/>
                              <w:spacing w:before="0" w:beforeAutospacing="0" w:after="0" w:afterAutospacing="0" w:line="300" w:lineRule="exact"/>
                              <w:textAlignment w:val="baseline"/>
                              <w:rPr>
                                <w:sz w:val="28"/>
                                <w:szCs w:val="28"/>
                              </w:rPr>
                            </w:pP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w:t>
                            </w:r>
                            <w:r>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今後の府議会提出議案及び規則改正等</w:t>
                            </w: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w:t>
                            </w:r>
                          </w:p>
                        </w:txbxContent>
                      </wps:txbx>
                      <wps:bodyPr wrap="square" rtlCol="0">
                        <a:spAutoFit/>
                      </wps:bodyPr>
                    </wps:wsp>
                  </a:graphicData>
                </a:graphic>
              </wp:anchor>
            </w:drawing>
          </mc:Choice>
          <mc:Fallback>
            <w:pict>
              <v:shape id="_x0000_s1037" type="#_x0000_t202" style="position:absolute;left:0;text-align:left;margin-left:5.95pt;margin-top:10.9pt;width:398.35pt;height:29.0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NtwEAACkDAAAOAAAAZHJzL2Uyb0RvYy54bWysUsGO0zAQvSPxD5bvNOmWrnajpitgtVwQ&#10;IC18gOs4jaXYYzxuk14bCfER/ALaM9+TH2HsdLsIboiL7ZnxPL95z6ub3rRsrzxqsCWfz3LOlJVQ&#10;abst+edPdy+uOMMgbCVasKrkB4X8Zv382apzhbqABtpKeUYgFovOlbwJwRVZhrJRRuAMnLJUrMEb&#10;ESj026zyoiN002YXeX6ZdeAr50EqRMreTkW+Tvh1rWT4UNeoAmtLTtxCWn1aN3HN1itRbL1wjZYn&#10;GuIfWBihLT16hroVQbCd139BGS09INRhJsFkUNdaqjQDTTPP/5jmvhFOpVlIHHRnmfD/wcr3+4+e&#10;6Yq8I6esMOTROHwdjz/G489x+MbG4fs4DOPxgWI2X0TBOocF9d076gz9a+ip+TGPlIw69LU3cacJ&#10;GdVJ+sNZbtUHJim5zJfX+cslZ5Jqi8ur68UywmRP3c5jeKvAsHgouSc7k8pi/w7DdPXxSnzMwp1u&#10;25iPFCcq8RT6TT/NeOa/gepA9DtyvuT4ZSe84syH9g2kjxLR0L3aBUJMD0WYqeeETn4kqqe/Ew3/&#10;PU63nn74+hcAAAD//wMAUEsDBBQABgAIAAAAIQDCpUHy3AAAAAgBAAAPAAAAZHJzL2Rvd25yZXYu&#10;eG1sTI/NTsMwEITvSLyDtUjcqJ1KlCTEqSp+JA5caMN9G5s4Il5Hsdukb89yguNoRjPfVNvFD+Js&#10;p9gH0pCtFAhLbTA9dRqaw+tdDiImJINDIKvhYiNs6+urCksTZvqw533qBJdQLFGDS2kspYytsx7j&#10;KoyW2PsKk8fEcuqkmXDmcj/ItVIb6bEnXnA42idn2+/9yWtIyeyyS/Pi49vn8v48O9XeY6P17c2y&#10;ewSR7JL+wvCLz+hQM9MxnMhEMbDOCk5qWGf8gP1c5RsQRw0PRQGyruT/A/UPAAAA//8DAFBLAQIt&#10;ABQABgAIAAAAIQC2gziS/gAAAOEBAAATAAAAAAAAAAAAAAAAAAAAAABbQ29udGVudF9UeXBlc10u&#10;eG1sUEsBAi0AFAAGAAgAAAAhADj9If/WAAAAlAEAAAsAAAAAAAAAAAAAAAAALwEAAF9yZWxzLy5y&#10;ZWxzUEsBAi0AFAAGAAgAAAAhAHScIs23AQAAKQMAAA4AAAAAAAAAAAAAAAAALgIAAGRycy9lMm9E&#10;b2MueG1sUEsBAi0AFAAGAAgAAAAhAMKlQfLcAAAACAEAAA8AAAAAAAAAAAAAAAAAEQQAAGRycy9k&#10;b3ducmV2LnhtbFBLBQYAAAAABAAEAPMAAAAaBQAAAAA=&#10;" filled="f" stroked="f">
                <v:textbox style="mso-fit-shape-to-text:t">
                  <w:txbxContent>
                    <w:p w:rsidR="000A1F06" w:rsidRPr="000A1F06" w:rsidRDefault="000A1F06" w:rsidP="000A1F06">
                      <w:pPr>
                        <w:pStyle w:val="Web"/>
                        <w:spacing w:before="0" w:beforeAutospacing="0" w:after="0" w:afterAutospacing="0" w:line="300" w:lineRule="exact"/>
                        <w:textAlignment w:val="baseline"/>
                        <w:rPr>
                          <w:sz w:val="28"/>
                          <w:szCs w:val="28"/>
                        </w:rPr>
                      </w:pP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w:t>
                      </w:r>
                      <w:r>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今後の府議会提出議案及び規則改正等</w:t>
                      </w:r>
                      <w:r w:rsidRPr="000A1F06">
                        <w:rPr>
                          <w:rFonts w:ascii="HG創英角ｺﾞｼｯｸUB" w:eastAsia="HG創英角ｺﾞｼｯｸUB" w:hAnsi="HG創英角ｺﾞｼｯｸUB" w:cstheme="minorBidi" w:hint="eastAsia"/>
                          <w:color w:val="000000" w:themeColor="text1"/>
                          <w:kern w:val="24"/>
                          <w:sz w:val="28"/>
                          <w:szCs w:val="28"/>
                          <w14:shadow w14:blurRad="38100" w14:dist="38100" w14:dir="2700000" w14:sx="100000" w14:sy="100000" w14:kx="0" w14:ky="0" w14:algn="tl">
                            <w14:srgbClr w14:val="000000">
                              <w14:alpha w14:val="57000"/>
                            </w14:srgbClr>
                          </w14:shadow>
                        </w:rPr>
                        <w:t>】</w:t>
                      </w:r>
                    </w:p>
                  </w:txbxContent>
                </v:textbox>
              </v:shape>
            </w:pict>
          </mc:Fallback>
        </mc:AlternateContent>
      </w:r>
    </w:p>
    <w:p w:rsidR="00EE2CFF" w:rsidRDefault="00921D64">
      <w:r w:rsidRPr="000A1F06">
        <w:rPr>
          <w:noProof/>
        </w:rPr>
        <mc:AlternateContent>
          <mc:Choice Requires="wps">
            <w:drawing>
              <wp:anchor distT="0" distB="0" distL="114300" distR="114300" simplePos="0" relativeHeight="251837440" behindDoc="0" locked="0" layoutInCell="1" allowOverlap="1" wp14:anchorId="3E0E2ED1" wp14:editId="4126E37D">
                <wp:simplePos x="0" y="0"/>
                <wp:positionH relativeFrom="column">
                  <wp:posOffset>237631</wp:posOffset>
                </wp:positionH>
                <wp:positionV relativeFrom="paragraph">
                  <wp:posOffset>185420</wp:posOffset>
                </wp:positionV>
                <wp:extent cx="6355080" cy="1975485"/>
                <wp:effectExtent l="0" t="0" r="0" b="0"/>
                <wp:wrapNone/>
                <wp:docPr id="20" name="正方形/長方形 17"/>
                <wp:cNvGraphicFramePr/>
                <a:graphic xmlns:a="http://schemas.openxmlformats.org/drawingml/2006/main">
                  <a:graphicData uri="http://schemas.microsoft.com/office/word/2010/wordprocessingShape">
                    <wps:wsp>
                      <wps:cNvSpPr/>
                      <wps:spPr>
                        <a:xfrm>
                          <a:off x="0" y="0"/>
                          <a:ext cx="6355080" cy="1975485"/>
                        </a:xfrm>
                        <a:prstGeom prst="rect">
                          <a:avLst/>
                        </a:prstGeom>
                      </wps:spPr>
                      <wps:txbx>
                        <w:txbxContent>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１　既存条例において委員会設置に関連して条例改正が必要なもの（議会案件）</w:t>
                            </w:r>
                          </w:p>
                          <w:p w:rsidR="000A1F06" w:rsidRPr="000A1F06" w:rsidRDefault="00393E82" w:rsidP="000A1F06">
                            <w:pPr>
                              <w:pStyle w:val="Web"/>
                              <w:spacing w:before="0" w:beforeAutospacing="0" w:after="120" w:afterAutospacing="0" w:line="360" w:lineRule="exact"/>
                              <w:textAlignment w:val="baseline"/>
                            </w:pPr>
                            <w:r>
                              <w:rPr>
                                <w:rFonts w:hint="eastAsia"/>
                                <w:color w:val="000000"/>
                                <w:kern w:val="24"/>
                              </w:rPr>
                              <w:t xml:space="preserve">　①組織関係・・・組織条例、定数条例</w:t>
                            </w:r>
                            <w:r w:rsidR="000A1F06" w:rsidRPr="000A1F06">
                              <w:rPr>
                                <w:rFonts w:hint="eastAsia"/>
                                <w:color w:val="000000"/>
                                <w:kern w:val="24"/>
                              </w:rPr>
                              <w:t>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 xml:space="preserve">　②港湾管理業務関係・・・港湾施設条例など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 xml:space="preserve">　③その他・・・情報公開条例、個人情報保護条例など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２　委員会の委員の同意について（議会案件）</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３　その他、規則・規程等の制定及び改正（議会議決不要）</w:t>
                            </w:r>
                          </w:p>
                          <w:p w:rsidR="000A1F06" w:rsidRDefault="000A1F06" w:rsidP="000A1F06">
                            <w:pPr>
                              <w:pStyle w:val="Web"/>
                              <w:spacing w:before="0" w:beforeAutospacing="0" w:after="120" w:afterAutospacing="0"/>
                              <w:textAlignment w:val="baseline"/>
                            </w:pPr>
                            <w:r>
                              <w:rPr>
                                <w:rFonts w:hint="eastAsia"/>
                                <w:color w:val="000000"/>
                                <w:kern w:val="24"/>
                                <w:sz w:val="32"/>
                                <w:szCs w:val="32"/>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8" style="position:absolute;left:0;text-align:left;margin-left:18.7pt;margin-top:14.6pt;width:500.4pt;height:155.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00ogEAAAQDAAAOAAAAZHJzL2Uyb0RvYy54bWysUktu2zAQ3RfoHQjua0pOnDiC5SBA0G6K&#10;NECaA9AUaREQPx3SlnyQ9ADtuuuiix6nAXqLDCnHCZJd0Q05Q848vveGi/PBdGQrIWhna1pOCkqk&#10;Fa7Rdl3T28/v380pCZHbhnfOypruZKDny7dvFr2v5NS1rmskEASxoep9TdsYfcVYEK00PEyclxYv&#10;lQPDI6awZg3wHtFNx6ZFccJ6B40HJ2QIeHo5XtJlxldKivhJqSAj6WqK3GJeIa+rtLLlgldr4L7V&#10;Yk+D/wMLw7XFRw9QlzxysgH9CspoAS44FSfCGeaU0kJmDaimLF6ouWm5l1kLmhP8wabw/2DF1fYa&#10;iG5qOkV7LDc4o/sf3++//vrz+xv7e/dzjEh5mqzqfaiw48Zfwz4LGCbdgwKTdlREhmzv7mCvHCIR&#10;eHhyNJsVc3xG4F15djo7ns8SKntq9xDiB+kMSUFNAeeXbeXbjyGOpY8l2JfojARSFIfVkJWUx49c&#10;V67Zobwe51vT8GXDIdnJK+suNtEpnSFT71i4h0SrM6n9t0izfJ7nqqfPu3wAAAD//wMAUEsDBBQA&#10;BgAIAAAAIQC9UtRw4AAAAAoBAAAPAAAAZHJzL2Rvd25yZXYueG1sTI/BSsNAEIbvgu+wjOBF7K5J&#10;0RqzKVIQixSKqfa8TcYkmJ1Ns9skvr3Tk95m+H7++SZdTrYVA/a+caThbqZAIBWubKjS8LF7uV2A&#10;8MFQaVpHqOEHPSyzy4vUJKUb6R2HPFSCS8gnRkMdQpdI6YsarfEz1yEx+3K9NYHXvpJlb0Yut62M&#10;lLqX1jTEF2rT4arG4js/WQ1jsR32u82r3N7s146O6+Mq/3zT+vpqen4CEXAKf2E467M6ZOx0cCcq&#10;vWg1xA9zTmqIHiMQZ67iBU8HJnMVg8xS+f+F7BcAAP//AwBQSwECLQAUAAYACAAAACEAtoM4kv4A&#10;AADhAQAAEwAAAAAAAAAAAAAAAAAAAAAAW0NvbnRlbnRfVHlwZXNdLnhtbFBLAQItABQABgAIAAAA&#10;IQA4/SH/1gAAAJQBAAALAAAAAAAAAAAAAAAAAC8BAABfcmVscy8ucmVsc1BLAQItABQABgAIAAAA&#10;IQBcjx00ogEAAAQDAAAOAAAAAAAAAAAAAAAAAC4CAABkcnMvZTJvRG9jLnhtbFBLAQItABQABgAI&#10;AAAAIQC9UtRw4AAAAAoBAAAPAAAAAAAAAAAAAAAAAPwDAABkcnMvZG93bnJldi54bWxQSwUGAAAA&#10;AAQABADzAAAACQUAAAAA&#10;" filled="f" stroked="f">
                <v:textbox>
                  <w:txbxContent>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１　既存条例において委員会設置に関連して条例改正が必要なもの（議会案件）</w:t>
                      </w:r>
                    </w:p>
                    <w:p w:rsidR="000A1F06" w:rsidRPr="000A1F06" w:rsidRDefault="00393E82" w:rsidP="000A1F06">
                      <w:pPr>
                        <w:pStyle w:val="Web"/>
                        <w:spacing w:before="0" w:beforeAutospacing="0" w:after="120" w:afterAutospacing="0" w:line="360" w:lineRule="exact"/>
                        <w:textAlignment w:val="baseline"/>
                      </w:pPr>
                      <w:r>
                        <w:rPr>
                          <w:rFonts w:hint="eastAsia"/>
                          <w:color w:val="000000"/>
                          <w:kern w:val="24"/>
                        </w:rPr>
                        <w:t xml:space="preserve">　①組織関係・・・組織条例、定数条例</w:t>
                      </w:r>
                      <w:r w:rsidR="000A1F06" w:rsidRPr="000A1F06">
                        <w:rPr>
                          <w:rFonts w:hint="eastAsia"/>
                          <w:color w:val="000000"/>
                          <w:kern w:val="24"/>
                        </w:rPr>
                        <w:t>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 xml:space="preserve">　②港湾管理業務関係・・・港湾施設条例など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 xml:space="preserve">　③その他・・・情報公開条例、個人情報保護条例など</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２　委員会の委員の同意について（議会案件）</w:t>
                      </w:r>
                    </w:p>
                    <w:p w:rsidR="000A1F06" w:rsidRPr="000A1F06" w:rsidRDefault="000A1F06" w:rsidP="000A1F06">
                      <w:pPr>
                        <w:pStyle w:val="Web"/>
                        <w:spacing w:before="0" w:beforeAutospacing="0" w:after="120" w:afterAutospacing="0" w:line="360" w:lineRule="exact"/>
                        <w:textAlignment w:val="baseline"/>
                      </w:pPr>
                      <w:r w:rsidRPr="000A1F06">
                        <w:rPr>
                          <w:rFonts w:hint="eastAsia"/>
                          <w:color w:val="000000"/>
                          <w:kern w:val="24"/>
                        </w:rPr>
                        <w:t>３　その他、規則・規程等の制定及び改正（議会議決不要）</w:t>
                      </w:r>
                    </w:p>
                    <w:p w:rsidR="000A1F06" w:rsidRDefault="000A1F06" w:rsidP="000A1F06">
                      <w:pPr>
                        <w:pStyle w:val="Web"/>
                        <w:spacing w:before="0" w:beforeAutospacing="0" w:after="120" w:afterAutospacing="0"/>
                        <w:textAlignment w:val="baseline"/>
                      </w:pPr>
                      <w:r>
                        <w:rPr>
                          <w:rFonts w:hint="eastAsia"/>
                          <w:color w:val="000000"/>
                          <w:kern w:val="24"/>
                          <w:sz w:val="32"/>
                          <w:szCs w:val="32"/>
                        </w:rPr>
                        <w:t xml:space="preserve">　</w:t>
                      </w:r>
                    </w:p>
                  </w:txbxContent>
                </v:textbox>
              </v:rect>
            </w:pict>
          </mc:Fallback>
        </mc:AlternateContent>
      </w:r>
    </w:p>
    <w:p w:rsidR="00EE2CFF" w:rsidRDefault="00EE2CFF"/>
    <w:p w:rsidR="00CC3265" w:rsidRDefault="00CC3265"/>
    <w:p w:rsidR="00CC3265" w:rsidRDefault="00CC3265"/>
    <w:p w:rsidR="00CC3265" w:rsidRDefault="00CC3265"/>
    <w:p w:rsidR="00CC3265" w:rsidRDefault="00CC3265"/>
    <w:p w:rsidR="00CC3265" w:rsidRDefault="00CC3265"/>
    <w:p w:rsidR="00CC3265" w:rsidRDefault="00CC3265"/>
    <w:p w:rsidR="00CC3265" w:rsidRDefault="00CC3265"/>
    <w:p w:rsidR="00CC3265" w:rsidRDefault="00CC3265"/>
    <w:sectPr w:rsidR="00CC3265" w:rsidSect="001F7C21">
      <w:pgSz w:w="23814" w:h="16839" w:orient="landscape" w:code="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67" w:rsidRDefault="00777E67" w:rsidP="007C6D3A">
      <w:r>
        <w:separator/>
      </w:r>
    </w:p>
  </w:endnote>
  <w:endnote w:type="continuationSeparator" w:id="0">
    <w:p w:rsidR="00777E67" w:rsidRDefault="00777E67"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67" w:rsidRDefault="00777E67" w:rsidP="007C6D3A">
      <w:r>
        <w:separator/>
      </w:r>
    </w:p>
  </w:footnote>
  <w:footnote w:type="continuationSeparator" w:id="0">
    <w:p w:rsidR="00777E67" w:rsidRDefault="00777E67" w:rsidP="007C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A7"/>
    <w:rsid w:val="00012FAD"/>
    <w:rsid w:val="000163B8"/>
    <w:rsid w:val="00035E06"/>
    <w:rsid w:val="0003631A"/>
    <w:rsid w:val="00037FC6"/>
    <w:rsid w:val="0005734D"/>
    <w:rsid w:val="000A1F06"/>
    <w:rsid w:val="000B2FB4"/>
    <w:rsid w:val="000B4A00"/>
    <w:rsid w:val="000B4E9C"/>
    <w:rsid w:val="000B65B6"/>
    <w:rsid w:val="000C590A"/>
    <w:rsid w:val="000E5274"/>
    <w:rsid w:val="000E5430"/>
    <w:rsid w:val="000F0C54"/>
    <w:rsid w:val="001000D3"/>
    <w:rsid w:val="00115516"/>
    <w:rsid w:val="00132351"/>
    <w:rsid w:val="001409BD"/>
    <w:rsid w:val="0014625F"/>
    <w:rsid w:val="00167F35"/>
    <w:rsid w:val="00181718"/>
    <w:rsid w:val="001824DF"/>
    <w:rsid w:val="00187339"/>
    <w:rsid w:val="001969C8"/>
    <w:rsid w:val="001F7C21"/>
    <w:rsid w:val="001F7E28"/>
    <w:rsid w:val="00214E22"/>
    <w:rsid w:val="0021799D"/>
    <w:rsid w:val="0025273A"/>
    <w:rsid w:val="00265E3D"/>
    <w:rsid w:val="00271539"/>
    <w:rsid w:val="00273C41"/>
    <w:rsid w:val="00274F3A"/>
    <w:rsid w:val="00280C60"/>
    <w:rsid w:val="00283F34"/>
    <w:rsid w:val="002849D3"/>
    <w:rsid w:val="002A1D42"/>
    <w:rsid w:val="002A753B"/>
    <w:rsid w:val="002A756F"/>
    <w:rsid w:val="002C0E63"/>
    <w:rsid w:val="002E336B"/>
    <w:rsid w:val="003035AC"/>
    <w:rsid w:val="003044C6"/>
    <w:rsid w:val="00310585"/>
    <w:rsid w:val="0034395D"/>
    <w:rsid w:val="003544EF"/>
    <w:rsid w:val="00356F90"/>
    <w:rsid w:val="00367B3E"/>
    <w:rsid w:val="00393E82"/>
    <w:rsid w:val="003A35E7"/>
    <w:rsid w:val="003E01CC"/>
    <w:rsid w:val="003F7B09"/>
    <w:rsid w:val="00432892"/>
    <w:rsid w:val="00456E17"/>
    <w:rsid w:val="004608EF"/>
    <w:rsid w:val="004675BD"/>
    <w:rsid w:val="00470902"/>
    <w:rsid w:val="00487F20"/>
    <w:rsid w:val="004D7859"/>
    <w:rsid w:val="0050113F"/>
    <w:rsid w:val="0050707F"/>
    <w:rsid w:val="00507C46"/>
    <w:rsid w:val="0052540A"/>
    <w:rsid w:val="00567804"/>
    <w:rsid w:val="00576105"/>
    <w:rsid w:val="005A410B"/>
    <w:rsid w:val="005A491E"/>
    <w:rsid w:val="005B7948"/>
    <w:rsid w:val="005C4AE7"/>
    <w:rsid w:val="005D558D"/>
    <w:rsid w:val="006048FF"/>
    <w:rsid w:val="00614269"/>
    <w:rsid w:val="00621F99"/>
    <w:rsid w:val="00663AB1"/>
    <w:rsid w:val="00680AF7"/>
    <w:rsid w:val="006C7273"/>
    <w:rsid w:val="006D32CF"/>
    <w:rsid w:val="006D58EE"/>
    <w:rsid w:val="006E7BB0"/>
    <w:rsid w:val="0071477B"/>
    <w:rsid w:val="00746737"/>
    <w:rsid w:val="00762E46"/>
    <w:rsid w:val="00772F87"/>
    <w:rsid w:val="00777E67"/>
    <w:rsid w:val="007C6D3A"/>
    <w:rsid w:val="007E06EC"/>
    <w:rsid w:val="007E430B"/>
    <w:rsid w:val="00806DEA"/>
    <w:rsid w:val="00811F62"/>
    <w:rsid w:val="008129A9"/>
    <w:rsid w:val="00826A37"/>
    <w:rsid w:val="00861EB0"/>
    <w:rsid w:val="00874B79"/>
    <w:rsid w:val="00875655"/>
    <w:rsid w:val="00897E98"/>
    <w:rsid w:val="008F5227"/>
    <w:rsid w:val="008F62A9"/>
    <w:rsid w:val="00900319"/>
    <w:rsid w:val="00916C44"/>
    <w:rsid w:val="00921572"/>
    <w:rsid w:val="00921D64"/>
    <w:rsid w:val="009229CF"/>
    <w:rsid w:val="009303BE"/>
    <w:rsid w:val="00944205"/>
    <w:rsid w:val="00946B97"/>
    <w:rsid w:val="009D2EE9"/>
    <w:rsid w:val="009F0057"/>
    <w:rsid w:val="00A0567C"/>
    <w:rsid w:val="00A128B2"/>
    <w:rsid w:val="00A12DD4"/>
    <w:rsid w:val="00A13E01"/>
    <w:rsid w:val="00A30134"/>
    <w:rsid w:val="00AB59B6"/>
    <w:rsid w:val="00AD0F76"/>
    <w:rsid w:val="00AE36B2"/>
    <w:rsid w:val="00B01D93"/>
    <w:rsid w:val="00B15031"/>
    <w:rsid w:val="00B16A90"/>
    <w:rsid w:val="00B24A1A"/>
    <w:rsid w:val="00B300E7"/>
    <w:rsid w:val="00B35F9C"/>
    <w:rsid w:val="00B43D04"/>
    <w:rsid w:val="00B5079B"/>
    <w:rsid w:val="00B54376"/>
    <w:rsid w:val="00B60968"/>
    <w:rsid w:val="00B82892"/>
    <w:rsid w:val="00B901FE"/>
    <w:rsid w:val="00B91D7E"/>
    <w:rsid w:val="00BC3A40"/>
    <w:rsid w:val="00BF3FCB"/>
    <w:rsid w:val="00C04F54"/>
    <w:rsid w:val="00C05955"/>
    <w:rsid w:val="00C1337D"/>
    <w:rsid w:val="00C443AA"/>
    <w:rsid w:val="00C632E9"/>
    <w:rsid w:val="00C826EE"/>
    <w:rsid w:val="00C9265C"/>
    <w:rsid w:val="00C92870"/>
    <w:rsid w:val="00C92E65"/>
    <w:rsid w:val="00CA1939"/>
    <w:rsid w:val="00CB0119"/>
    <w:rsid w:val="00CB7F18"/>
    <w:rsid w:val="00CC3265"/>
    <w:rsid w:val="00CC49F2"/>
    <w:rsid w:val="00CE6A32"/>
    <w:rsid w:val="00CF5569"/>
    <w:rsid w:val="00D22CA6"/>
    <w:rsid w:val="00D33F82"/>
    <w:rsid w:val="00D617D6"/>
    <w:rsid w:val="00D93068"/>
    <w:rsid w:val="00D94A4C"/>
    <w:rsid w:val="00D97350"/>
    <w:rsid w:val="00DD2818"/>
    <w:rsid w:val="00E04B84"/>
    <w:rsid w:val="00E16AD1"/>
    <w:rsid w:val="00E3037F"/>
    <w:rsid w:val="00E402F7"/>
    <w:rsid w:val="00E50EA7"/>
    <w:rsid w:val="00E574C5"/>
    <w:rsid w:val="00EA6B30"/>
    <w:rsid w:val="00ED7064"/>
    <w:rsid w:val="00EE2CFF"/>
    <w:rsid w:val="00EE387B"/>
    <w:rsid w:val="00EE3DCB"/>
    <w:rsid w:val="00EE549B"/>
    <w:rsid w:val="00F10705"/>
    <w:rsid w:val="00F203FF"/>
    <w:rsid w:val="00F309AB"/>
    <w:rsid w:val="00F352FB"/>
    <w:rsid w:val="00F74286"/>
    <w:rsid w:val="00F75C9C"/>
    <w:rsid w:val="00F9380F"/>
    <w:rsid w:val="00F96875"/>
    <w:rsid w:val="00FB17BA"/>
    <w:rsid w:val="00FE28DF"/>
    <w:rsid w:val="00FF26BE"/>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0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6D58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8EE"/>
    <w:rPr>
      <w:rFonts w:asciiTheme="majorHAnsi" w:eastAsiaTheme="majorEastAsia" w:hAnsiTheme="majorHAnsi" w:cstheme="majorBidi"/>
      <w:sz w:val="18"/>
      <w:szCs w:val="18"/>
    </w:rPr>
  </w:style>
  <w:style w:type="paragraph" w:styleId="a5">
    <w:name w:val="header"/>
    <w:basedOn w:val="a"/>
    <w:link w:val="a6"/>
    <w:uiPriority w:val="99"/>
    <w:unhideWhenUsed/>
    <w:rsid w:val="007C6D3A"/>
    <w:pPr>
      <w:tabs>
        <w:tab w:val="center" w:pos="4252"/>
        <w:tab w:val="right" w:pos="8504"/>
      </w:tabs>
      <w:snapToGrid w:val="0"/>
    </w:pPr>
  </w:style>
  <w:style w:type="character" w:customStyle="1" w:styleId="a6">
    <w:name w:val="ヘッダー (文字)"/>
    <w:basedOn w:val="a0"/>
    <w:link w:val="a5"/>
    <w:uiPriority w:val="99"/>
    <w:rsid w:val="007C6D3A"/>
  </w:style>
  <w:style w:type="paragraph" w:styleId="a7">
    <w:name w:val="footer"/>
    <w:basedOn w:val="a"/>
    <w:link w:val="a8"/>
    <w:uiPriority w:val="99"/>
    <w:unhideWhenUsed/>
    <w:rsid w:val="007C6D3A"/>
    <w:pPr>
      <w:tabs>
        <w:tab w:val="center" w:pos="4252"/>
        <w:tab w:val="right" w:pos="8504"/>
      </w:tabs>
      <w:snapToGrid w:val="0"/>
    </w:pPr>
  </w:style>
  <w:style w:type="character" w:customStyle="1" w:styleId="a8">
    <w:name w:val="フッター (文字)"/>
    <w:basedOn w:val="a0"/>
    <w:link w:val="a7"/>
    <w:uiPriority w:val="99"/>
    <w:rsid w:val="007C6D3A"/>
  </w:style>
  <w:style w:type="table" w:styleId="a9">
    <w:name w:val="Table Grid"/>
    <w:basedOn w:val="a1"/>
    <w:uiPriority w:val="59"/>
    <w:rsid w:val="00AD0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C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0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6D58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8EE"/>
    <w:rPr>
      <w:rFonts w:asciiTheme="majorHAnsi" w:eastAsiaTheme="majorEastAsia" w:hAnsiTheme="majorHAnsi" w:cstheme="majorBidi"/>
      <w:sz w:val="18"/>
      <w:szCs w:val="18"/>
    </w:rPr>
  </w:style>
  <w:style w:type="paragraph" w:styleId="a5">
    <w:name w:val="header"/>
    <w:basedOn w:val="a"/>
    <w:link w:val="a6"/>
    <w:uiPriority w:val="99"/>
    <w:unhideWhenUsed/>
    <w:rsid w:val="007C6D3A"/>
    <w:pPr>
      <w:tabs>
        <w:tab w:val="center" w:pos="4252"/>
        <w:tab w:val="right" w:pos="8504"/>
      </w:tabs>
      <w:snapToGrid w:val="0"/>
    </w:pPr>
  </w:style>
  <w:style w:type="character" w:customStyle="1" w:styleId="a6">
    <w:name w:val="ヘッダー (文字)"/>
    <w:basedOn w:val="a0"/>
    <w:link w:val="a5"/>
    <w:uiPriority w:val="99"/>
    <w:rsid w:val="007C6D3A"/>
  </w:style>
  <w:style w:type="paragraph" w:styleId="a7">
    <w:name w:val="footer"/>
    <w:basedOn w:val="a"/>
    <w:link w:val="a8"/>
    <w:uiPriority w:val="99"/>
    <w:unhideWhenUsed/>
    <w:rsid w:val="007C6D3A"/>
    <w:pPr>
      <w:tabs>
        <w:tab w:val="center" w:pos="4252"/>
        <w:tab w:val="right" w:pos="8504"/>
      </w:tabs>
      <w:snapToGrid w:val="0"/>
    </w:pPr>
  </w:style>
  <w:style w:type="character" w:customStyle="1" w:styleId="a8">
    <w:name w:val="フッター (文字)"/>
    <w:basedOn w:val="a0"/>
    <w:link w:val="a7"/>
    <w:uiPriority w:val="99"/>
    <w:rsid w:val="007C6D3A"/>
  </w:style>
  <w:style w:type="table" w:styleId="a9">
    <w:name w:val="Table Grid"/>
    <w:basedOn w:val="a1"/>
    <w:uiPriority w:val="59"/>
    <w:rsid w:val="00AD0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C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925">
      <w:bodyDiv w:val="1"/>
      <w:marLeft w:val="0"/>
      <w:marRight w:val="0"/>
      <w:marTop w:val="0"/>
      <w:marBottom w:val="0"/>
      <w:divBdr>
        <w:top w:val="none" w:sz="0" w:space="0" w:color="auto"/>
        <w:left w:val="none" w:sz="0" w:space="0" w:color="auto"/>
        <w:bottom w:val="none" w:sz="0" w:space="0" w:color="auto"/>
        <w:right w:val="none" w:sz="0" w:space="0" w:color="auto"/>
      </w:divBdr>
    </w:div>
    <w:div w:id="398095014">
      <w:bodyDiv w:val="1"/>
      <w:marLeft w:val="0"/>
      <w:marRight w:val="0"/>
      <w:marTop w:val="0"/>
      <w:marBottom w:val="0"/>
      <w:divBdr>
        <w:top w:val="none" w:sz="0" w:space="0" w:color="auto"/>
        <w:left w:val="none" w:sz="0" w:space="0" w:color="auto"/>
        <w:bottom w:val="none" w:sz="0" w:space="0" w:color="auto"/>
        <w:right w:val="none" w:sz="0" w:space="0" w:color="auto"/>
      </w:divBdr>
    </w:div>
    <w:div w:id="406460254">
      <w:bodyDiv w:val="1"/>
      <w:marLeft w:val="0"/>
      <w:marRight w:val="0"/>
      <w:marTop w:val="0"/>
      <w:marBottom w:val="0"/>
      <w:divBdr>
        <w:top w:val="none" w:sz="0" w:space="0" w:color="auto"/>
        <w:left w:val="none" w:sz="0" w:space="0" w:color="auto"/>
        <w:bottom w:val="none" w:sz="0" w:space="0" w:color="auto"/>
        <w:right w:val="none" w:sz="0" w:space="0" w:color="auto"/>
      </w:divBdr>
    </w:div>
    <w:div w:id="569005292">
      <w:bodyDiv w:val="1"/>
      <w:marLeft w:val="0"/>
      <w:marRight w:val="0"/>
      <w:marTop w:val="0"/>
      <w:marBottom w:val="0"/>
      <w:divBdr>
        <w:top w:val="none" w:sz="0" w:space="0" w:color="auto"/>
        <w:left w:val="none" w:sz="0" w:space="0" w:color="auto"/>
        <w:bottom w:val="none" w:sz="0" w:space="0" w:color="auto"/>
        <w:right w:val="none" w:sz="0" w:space="0" w:color="auto"/>
      </w:divBdr>
    </w:div>
    <w:div w:id="711346795">
      <w:bodyDiv w:val="1"/>
      <w:marLeft w:val="0"/>
      <w:marRight w:val="0"/>
      <w:marTop w:val="0"/>
      <w:marBottom w:val="0"/>
      <w:divBdr>
        <w:top w:val="none" w:sz="0" w:space="0" w:color="auto"/>
        <w:left w:val="none" w:sz="0" w:space="0" w:color="auto"/>
        <w:bottom w:val="none" w:sz="0" w:space="0" w:color="auto"/>
        <w:right w:val="none" w:sz="0" w:space="0" w:color="auto"/>
      </w:divBdr>
    </w:div>
    <w:div w:id="881288847">
      <w:bodyDiv w:val="1"/>
      <w:marLeft w:val="0"/>
      <w:marRight w:val="0"/>
      <w:marTop w:val="0"/>
      <w:marBottom w:val="0"/>
      <w:divBdr>
        <w:top w:val="none" w:sz="0" w:space="0" w:color="auto"/>
        <w:left w:val="none" w:sz="0" w:space="0" w:color="auto"/>
        <w:bottom w:val="none" w:sz="0" w:space="0" w:color="auto"/>
        <w:right w:val="none" w:sz="0" w:space="0" w:color="auto"/>
      </w:divBdr>
    </w:div>
    <w:div w:id="1150289794">
      <w:bodyDiv w:val="1"/>
      <w:marLeft w:val="0"/>
      <w:marRight w:val="0"/>
      <w:marTop w:val="0"/>
      <w:marBottom w:val="0"/>
      <w:divBdr>
        <w:top w:val="none" w:sz="0" w:space="0" w:color="auto"/>
        <w:left w:val="none" w:sz="0" w:space="0" w:color="auto"/>
        <w:bottom w:val="none" w:sz="0" w:space="0" w:color="auto"/>
        <w:right w:val="none" w:sz="0" w:space="0" w:color="auto"/>
      </w:divBdr>
    </w:div>
    <w:div w:id="15707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DE89-77F8-46D7-A962-7C9DD115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大阪府庁</cp:lastModifiedBy>
  <cp:revision>3</cp:revision>
  <cp:lastPrinted>2014-09-05T03:52:00Z</cp:lastPrinted>
  <dcterms:created xsi:type="dcterms:W3CDTF">2014-09-03T08:23:00Z</dcterms:created>
  <dcterms:modified xsi:type="dcterms:W3CDTF">2014-09-05T03:55:00Z</dcterms:modified>
</cp:coreProperties>
</file>