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EF7F82" w:rsidRPr="00B62419" w14:paraId="36939C49" w14:textId="77777777" w:rsidTr="000B21DA">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14:paraId="5D30DCCD" w14:textId="4D5F8665" w:rsidR="00EF7F82" w:rsidRPr="00B62419" w:rsidRDefault="00EF7F82" w:rsidP="000B21DA">
            <w:pPr>
              <w:ind w:firstLineChars="50" w:firstLine="174"/>
              <w:jc w:val="center"/>
              <w:rPr>
                <w:rFonts w:ascii="メイリオ" w:eastAsia="メイリオ" w:hAnsi="メイリオ" w:cs="Times New Roman"/>
                <w:b/>
                <w:color w:val="000000"/>
                <w:sz w:val="36"/>
                <w:szCs w:val="36"/>
              </w:rPr>
            </w:pPr>
            <w:r w:rsidRPr="00EF7F82">
              <w:rPr>
                <w:rFonts w:ascii="メイリオ" w:eastAsia="メイリオ" w:hAnsi="メイリオ" w:cs="Times New Roman" w:hint="eastAsia"/>
                <w:b/>
                <w:color w:val="000000"/>
                <w:spacing w:val="3"/>
                <w:w w:val="95"/>
                <w:kern w:val="0"/>
                <w:sz w:val="36"/>
                <w:szCs w:val="36"/>
                <w:fitText w:val="5648" w:id="-762166272"/>
              </w:rPr>
              <w:t>最近の消費動向</w:t>
            </w:r>
            <w:r w:rsidRPr="00EF7F82">
              <w:rPr>
                <w:rFonts w:ascii="メイリオ" w:eastAsia="メイリオ" w:hAnsi="メイリオ" w:cs="Times New Roman" w:hint="eastAsia"/>
                <w:b/>
                <w:color w:val="000000"/>
                <w:spacing w:val="3"/>
                <w:w w:val="95"/>
                <w:kern w:val="0"/>
                <w:sz w:val="24"/>
                <w:szCs w:val="24"/>
                <w:fitText w:val="5648" w:id="-762166272"/>
              </w:rPr>
              <w:t>（月別概況・個別ヒアリング</w:t>
            </w:r>
            <w:r w:rsidRPr="00EF7F82">
              <w:rPr>
                <w:rFonts w:ascii="メイリオ" w:eastAsia="メイリオ" w:hAnsi="メイリオ" w:cs="Times New Roman" w:hint="eastAsia"/>
                <w:b/>
                <w:color w:val="000000"/>
                <w:spacing w:val="-28"/>
                <w:w w:val="95"/>
                <w:kern w:val="0"/>
                <w:sz w:val="24"/>
                <w:szCs w:val="24"/>
                <w:fitText w:val="5648" w:id="-762166272"/>
              </w:rPr>
              <w:t>）</w:t>
            </w:r>
          </w:p>
        </w:tc>
      </w:tr>
      <w:tr w:rsidR="00EF7F82" w:rsidRPr="00B62419" w14:paraId="2F993DF4" w14:textId="77777777" w:rsidTr="000B21DA">
        <w:trPr>
          <w:gridBefore w:val="1"/>
          <w:gridAfter w:val="1"/>
          <w:wBefore w:w="418" w:type="dxa"/>
          <w:wAfter w:w="171" w:type="dxa"/>
          <w:trHeight w:val="20"/>
        </w:trPr>
        <w:tc>
          <w:tcPr>
            <w:tcW w:w="9146" w:type="dxa"/>
            <w:tcBorders>
              <w:top w:val="thickThinSmallGap" w:sz="12" w:space="0" w:color="auto"/>
              <w:left w:val="nil"/>
              <w:bottom w:val="nil"/>
              <w:right w:val="nil"/>
            </w:tcBorders>
            <w:shd w:val="clear" w:color="auto" w:fill="auto"/>
          </w:tcPr>
          <w:p w14:paraId="57DF6101" w14:textId="64A398F9" w:rsidR="00EF7F82" w:rsidRPr="00B62419" w:rsidRDefault="00C8751F" w:rsidP="000B21DA">
            <w:pPr>
              <w:snapToGrid w:val="0"/>
              <w:spacing w:line="300" w:lineRule="exact"/>
              <w:ind w:leftChars="-275" w:left="-578"/>
              <w:rPr>
                <w:rFonts w:ascii="HGｺﾞｼｯｸM" w:eastAsia="HGｺﾞｼｯｸM" w:hAnsi="ＭＳ ゴシック" w:cs="Times New Roman"/>
                <w:b/>
                <w:color w:val="000000"/>
                <w:kern w:val="0"/>
                <w:sz w:val="20"/>
                <w:szCs w:val="20"/>
              </w:rPr>
            </w:pPr>
            <w:r w:rsidRPr="00B62419">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59264" behindDoc="0" locked="0" layoutInCell="1" allowOverlap="1" wp14:anchorId="71A6CD21" wp14:editId="1F3042B6">
                      <wp:simplePos x="0" y="0"/>
                      <wp:positionH relativeFrom="margin">
                        <wp:posOffset>-336550</wp:posOffset>
                      </wp:positionH>
                      <wp:positionV relativeFrom="paragraph">
                        <wp:posOffset>95250</wp:posOffset>
                      </wp:positionV>
                      <wp:extent cx="3054350" cy="669925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3054350" cy="6699250"/>
                              </a:xfrm>
                              <a:prstGeom prst="rect">
                                <a:avLst/>
                              </a:prstGeom>
                              <a:solidFill>
                                <a:srgbClr val="D9EFE8"/>
                              </a:solidFill>
                              <a:ln w="19050" cap="flat" cmpd="sng" algn="ctr">
                                <a:solidFill>
                                  <a:srgbClr val="3C9076"/>
                                </a:solidFill>
                                <a:prstDash val="solid"/>
                                <a:miter lim="800000"/>
                              </a:ln>
                              <a:effectLst/>
                            </wps:spPr>
                            <wps:txbx>
                              <w:txbxContent>
                                <w:p w14:paraId="7CDBC6D3" w14:textId="11CDB409" w:rsidR="002F2A37" w:rsidRPr="008F7E97" w:rsidRDefault="00B221C3" w:rsidP="00EF4C94">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百貨店を除くと順調に推移している</w:t>
                                  </w:r>
                                  <w:r w:rsidR="00EF4C94" w:rsidRPr="008F7E97">
                                    <w:rPr>
                                      <w:rFonts w:ascii="UD デジタル 教科書体 NK-R" w:eastAsia="UD デジタル 教科書体 NK-R" w:hAnsi="Meiryo UI" w:hint="eastAsia"/>
                                      <w:color w:val="000000" w:themeColor="text1"/>
                                      <w:sz w:val="20"/>
                                      <w:szCs w:val="20"/>
                                    </w:rPr>
                                    <w:t>。</w:t>
                                  </w:r>
                                </w:p>
                                <w:p w14:paraId="0A43A703" w14:textId="62E47D4F"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FC45DF" w:rsidRPr="008F7E97">
                                    <w:rPr>
                                      <w:rFonts w:ascii="UD デジタル 教科書体 NK-R" w:eastAsia="UD デジタル 教科書体 NK-R" w:hAnsi="Meiryo UI" w:hint="eastAsia"/>
                                      <w:color w:val="000000" w:themeColor="text1"/>
                                      <w:sz w:val="20"/>
                                      <w:szCs w:val="20"/>
                                    </w:rPr>
                                    <w:t>２０２４年度に過去最高の売上高を記録した旅館・ホテル業界は、</w:t>
                                  </w:r>
                                  <w:r w:rsidR="00815CC0" w:rsidRPr="008F7E97">
                                    <w:rPr>
                                      <w:rFonts w:ascii="UD デジタル 教科書体 NK-R" w:eastAsia="UD デジタル 教科書体 NK-R" w:hAnsi="Meiryo UI" w:hint="eastAsia"/>
                                      <w:color w:val="000000" w:themeColor="text1"/>
                                      <w:sz w:val="20"/>
                                      <w:szCs w:val="20"/>
                                    </w:rPr>
                                    <w:t>大阪府において２０２５年</w:t>
                                  </w:r>
                                  <w:r w:rsidR="00FC45DF" w:rsidRPr="008F7E97">
                                    <w:rPr>
                                      <w:rFonts w:ascii="UD デジタル 教科書体 NK-R" w:eastAsia="UD デジタル 教科書体 NK-R" w:hAnsi="Meiryo UI" w:hint="eastAsia"/>
                                      <w:color w:val="000000" w:themeColor="text1"/>
                                      <w:sz w:val="20"/>
                                      <w:szCs w:val="20"/>
                                    </w:rPr>
                                    <w:t>１～</w:t>
                                  </w:r>
                                  <w:r w:rsidR="00815CC0" w:rsidRPr="008F7E97">
                                    <w:rPr>
                                      <w:rFonts w:ascii="UD デジタル 教科書体 NK-R" w:eastAsia="UD デジタル 教科書体 NK-R" w:hAnsi="Meiryo UI" w:hint="eastAsia"/>
                                      <w:color w:val="000000" w:themeColor="text1"/>
                                      <w:sz w:val="20"/>
                                      <w:szCs w:val="20"/>
                                    </w:rPr>
                                    <w:t>６</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の上半期累計で過去最高を更新した</w:t>
                                  </w:r>
                                  <w:r w:rsidR="00FC45DF" w:rsidRPr="008F7E97">
                                    <w:rPr>
                                      <w:rFonts w:ascii="UD デジタル 教科書体 NK-R" w:eastAsia="UD デジタル 教科書体 NK-R" w:hAnsi="Meiryo UI" w:hint="eastAsia"/>
                                      <w:color w:val="000000" w:themeColor="text1"/>
                                      <w:sz w:val="20"/>
                                      <w:szCs w:val="20"/>
                                    </w:rPr>
                                    <w:t>インバウンドの増加</w:t>
                                  </w:r>
                                  <w:r w:rsidR="003D0503" w:rsidRPr="008F7E97">
                                    <w:rPr>
                                      <w:rFonts w:ascii="UD デジタル 教科書体 NK-R" w:eastAsia="UD デジタル 教科書体 NK-R" w:hAnsi="Meiryo UI" w:hint="eastAsia"/>
                                      <w:color w:val="000000" w:themeColor="text1"/>
                                      <w:sz w:val="20"/>
                                      <w:szCs w:val="20"/>
                                    </w:rPr>
                                    <w:t>もあり</w:t>
                                  </w:r>
                                  <w:r w:rsidR="00FC45DF" w:rsidRPr="008F7E97">
                                    <w:rPr>
                                      <w:rFonts w:ascii="UD デジタル 教科書体 NK-R" w:eastAsia="UD デジタル 教科書体 NK-R" w:hAnsi="Meiryo UI" w:hint="eastAsia"/>
                                      <w:color w:val="000000" w:themeColor="text1"/>
                                      <w:sz w:val="20"/>
                                      <w:szCs w:val="20"/>
                                    </w:rPr>
                                    <w:t>、順調に推移</w:t>
                                  </w:r>
                                  <w:r w:rsidR="00123C1B">
                                    <w:rPr>
                                      <w:rFonts w:ascii="UD デジタル 教科書体 NK-R" w:eastAsia="UD デジタル 教科書体 NK-R" w:hAnsi="Meiryo UI" w:hint="eastAsia"/>
                                      <w:color w:val="000000" w:themeColor="text1"/>
                                      <w:sz w:val="20"/>
                                      <w:szCs w:val="20"/>
                                    </w:rPr>
                                    <w:t>し</w:t>
                                  </w:r>
                                  <w:r w:rsidR="00FC45DF" w:rsidRPr="008F7E97">
                                    <w:rPr>
                                      <w:rFonts w:ascii="UD デジタル 教科書体 NK-R" w:eastAsia="UD デジタル 教科書体 NK-R" w:hAnsi="Meiryo UI" w:hint="eastAsia"/>
                                      <w:color w:val="000000" w:themeColor="text1"/>
                                      <w:sz w:val="20"/>
                                      <w:szCs w:val="20"/>
                                    </w:rPr>
                                    <w:t>ている</w:t>
                                  </w:r>
                                  <w:r w:rsidR="00BB7068" w:rsidRPr="008F7E97">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0E7983" w:rsidRPr="008F7E97">
                                    <w:rPr>
                                      <w:rFonts w:ascii="UD デジタル 教科書体 NK-R" w:eastAsia="UD デジタル 教科書体 NK-R" w:hAnsi="Meiryo UI" w:hint="eastAsia"/>
                                      <w:color w:val="000000" w:themeColor="text1"/>
                                      <w:sz w:val="20"/>
                                      <w:szCs w:val="20"/>
                                    </w:rPr>
                                    <w:t>内の</w:t>
                                  </w:r>
                                  <w:r w:rsidR="00815CC0" w:rsidRPr="008F7E97">
                                    <w:rPr>
                                      <w:rFonts w:ascii="UD デジタル 教科書体 NK-R" w:eastAsia="UD デジタル 教科書体 NK-R" w:hAnsi="Meiryo UI" w:hint="eastAsia"/>
                                      <w:color w:val="000000" w:themeColor="text1"/>
                                      <w:sz w:val="20"/>
                                      <w:szCs w:val="20"/>
                                    </w:rPr>
                                    <w:t>ホテル事業者</w:t>
                                  </w:r>
                                  <w:r w:rsidR="00D46571" w:rsidRPr="008F7E97">
                                    <w:rPr>
                                      <w:rFonts w:ascii="UD デジタル 教科書体 NK-R" w:eastAsia="UD デジタル 教科書体 NK-R" w:hAnsi="Meiryo UI" w:hint="eastAsia"/>
                                      <w:color w:val="000000" w:themeColor="text1"/>
                                      <w:sz w:val="20"/>
                                      <w:szCs w:val="20"/>
                                    </w:rPr>
                                    <w:t>によると</w:t>
                                  </w:r>
                                  <w:r w:rsidR="00815CC0" w:rsidRPr="008F7E97">
                                    <w:rPr>
                                      <w:rFonts w:ascii="UD デジタル 教科書体 NK-R" w:eastAsia="UD デジタル 教科書体 NK-R" w:hAnsi="Meiryo UI" w:hint="eastAsia"/>
                                      <w:color w:val="000000" w:themeColor="text1"/>
                                      <w:sz w:val="20"/>
                                      <w:szCs w:val="20"/>
                                    </w:rPr>
                                    <w:t>、</w:t>
                                  </w:r>
                                  <w:r w:rsidR="00D46571" w:rsidRPr="008F7E97">
                                    <w:rPr>
                                      <w:rFonts w:ascii="UD デジタル 教科書体 NK-R" w:eastAsia="UD デジタル 教科書体 NK-R" w:hAnsi="Meiryo UI" w:hint="eastAsia"/>
                                      <w:color w:val="000000" w:themeColor="text1"/>
                                      <w:sz w:val="20"/>
                                      <w:szCs w:val="20"/>
                                    </w:rPr>
                                    <w:t>4～６月期において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客室単価が過去最高を記録し、売上げ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景況は良好である。今後は、万博閉幕後に向けた戦略をたて、強みを活かした運営で収益確保を目指していくこととしている。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1EFF62D3"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２０２５年４～６月期の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比べ減少している</w:t>
                                  </w:r>
                                  <w:r w:rsidRPr="008F7E97">
                                    <w:rPr>
                                      <w:rFonts w:ascii="UD デジタル 教科書体 NK-R" w:eastAsia="UD デジタル 教科書体 NK-R" w:hAnsi="Meiryo UI" w:hint="eastAsia"/>
                                      <w:color w:val="000000" w:themeColor="text1"/>
                                      <w:sz w:val="20"/>
                                      <w:szCs w:val="20"/>
                                    </w:rPr>
                                    <w:t>。</w:t>
                                  </w:r>
                                </w:p>
                                <w:p w14:paraId="4EE8708E" w14:textId="314759F9"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ものの</w:t>
                                  </w:r>
                                  <w:r w:rsidR="00F55702" w:rsidRPr="009574A4">
                                    <w:rPr>
                                      <w:rFonts w:ascii="UD デジタル 教科書体 NK-R" w:eastAsia="UD デジタル 教科書体 NK-R" w:hAnsi="Meiryo UI" w:hint="eastAsia"/>
                                      <w:color w:val="000000" w:themeColor="text1"/>
                                      <w:sz w:val="20"/>
                                      <w:szCs w:val="20"/>
                                    </w:rPr>
                                    <w:t>、３月</w:t>
                                  </w:r>
                                  <w:r w:rsidR="006E6DE8" w:rsidRPr="008F7E97">
                                    <w:rPr>
                                      <w:rFonts w:ascii="UD デジタル 教科書体 NK-R" w:eastAsia="UD デジタル 教科書体 NK-R" w:hAnsi="Meiryo UI" w:hint="eastAsia"/>
                                      <w:color w:val="000000" w:themeColor="text1"/>
                                      <w:sz w:val="20"/>
                                      <w:szCs w:val="20"/>
                                    </w:rPr>
                                    <w:t>以降、</w:t>
                                  </w:r>
                                  <w:r w:rsidR="00F55702" w:rsidRPr="008F7E97">
                                    <w:rPr>
                                      <w:rFonts w:ascii="UD デジタル 教科書体 NK-R" w:eastAsia="UD デジタル 教科書体 NK-R" w:hAnsi="Meiryo UI" w:hint="eastAsia"/>
                                      <w:color w:val="000000" w:themeColor="text1"/>
                                      <w:sz w:val="20"/>
                                      <w:szCs w:val="20"/>
                                    </w:rPr>
                                    <w:t>減</w:t>
                                  </w:r>
                                  <w:r w:rsidR="00D41DA5" w:rsidRPr="008F7E97">
                                    <w:rPr>
                                      <w:rFonts w:ascii="UD デジタル 教科書体 NK-R" w:eastAsia="UD デジタル 教科書体 NK-R" w:hAnsi="Meiryo UI" w:hint="eastAsia"/>
                                      <w:color w:val="000000" w:themeColor="text1"/>
                                      <w:sz w:val="20"/>
                                      <w:szCs w:val="20"/>
                                    </w:rPr>
                                    <w:t>少に転じ</w:t>
                                  </w:r>
                                  <w:r w:rsidR="00F55702" w:rsidRPr="008F7E97">
                                    <w:rPr>
                                      <w:rFonts w:ascii="UD デジタル 教科書体 NK-R" w:eastAsia="UD デジタル 教科書体 NK-R" w:hAnsi="Meiryo UI" w:hint="eastAsia"/>
                                      <w:color w:val="000000" w:themeColor="text1"/>
                                      <w:sz w:val="20"/>
                                      <w:szCs w:val="20"/>
                                    </w:rPr>
                                    <w:t>た</w:t>
                                  </w:r>
                                  <w:r w:rsidRPr="008F7E97">
                                    <w:rPr>
                                      <w:rFonts w:ascii="UD デジタル 教科書体 NK-R" w:eastAsia="UD デジタル 教科書体 NK-R" w:hAnsi="Meiryo UI" w:hint="eastAsia"/>
                                      <w:color w:val="000000" w:themeColor="text1"/>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5EA9D012"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２０２４年１２月に</w:t>
                                  </w:r>
                                  <w:r w:rsidR="00F91731" w:rsidRPr="008F7E97">
                                    <w:rPr>
                                      <w:rFonts w:ascii="UD デジタル 教科書体 NK-R" w:eastAsia="UD デジタル 教科書体 NK-R" w:hAnsi="Meiryo UI" w:hint="eastAsia"/>
                                      <w:color w:val="000000" w:themeColor="text1"/>
                                      <w:sz w:val="20"/>
                                      <w:szCs w:val="20"/>
                                    </w:rPr>
                                    <w:t>前年同月を下回ったが、</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１月以降、前年同月を上回っている。</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46409E5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、２０２４年</w:t>
                                  </w:r>
                                  <w:r w:rsidR="00F91731" w:rsidRPr="008F7E97">
                                    <w:rPr>
                                      <w:rFonts w:ascii="UD デジタル 教科書体 NK-R" w:eastAsia="UD デジタル 教科書体 NK-R" w:hAnsi="Meiryo UI" w:hint="eastAsia"/>
                                      <w:color w:val="000000" w:themeColor="text1"/>
                                      <w:sz w:val="20"/>
                                      <w:szCs w:val="20"/>
                                    </w:rPr>
                                    <w:t>９～１１月に</w:t>
                                  </w:r>
                                  <w:r w:rsidR="0090320A" w:rsidRPr="008F7E97">
                                    <w:rPr>
                                      <w:rFonts w:ascii="UD デジタル 教科書体 NK-R" w:eastAsia="UD デジタル 教科書体 NK-R" w:hAnsi="Meiryo UI" w:hint="eastAsia"/>
                                      <w:color w:val="000000" w:themeColor="text1"/>
                                      <w:sz w:val="20"/>
                                      <w:szCs w:val="20"/>
                                    </w:rPr>
                                    <w:t>前年同月を</w:t>
                                  </w:r>
                                  <w:r w:rsidR="00F91731" w:rsidRPr="008F7E97">
                                    <w:rPr>
                                      <w:rFonts w:ascii="UD デジタル 教科書体 NK-R" w:eastAsia="UD デジタル 教科書体 NK-R" w:hAnsi="Meiryo UI" w:hint="eastAsia"/>
                                      <w:color w:val="000000" w:themeColor="text1"/>
                                      <w:sz w:val="20"/>
                                      <w:szCs w:val="20"/>
                                    </w:rPr>
                                    <w:t>下</w:t>
                                  </w:r>
                                  <w:r w:rsidR="0090320A" w:rsidRPr="008F7E97">
                                    <w:rPr>
                                      <w:rFonts w:ascii="UD デジタル 教科書体 NK-R" w:eastAsia="UD デジタル 教科書体 NK-R" w:hAnsi="Meiryo UI" w:hint="eastAsia"/>
                                      <w:color w:val="000000" w:themeColor="text1"/>
                                      <w:sz w:val="20"/>
                                      <w:szCs w:val="20"/>
                                    </w:rPr>
                                    <w:t>回っていたが、</w:t>
                                  </w:r>
                                  <w:r w:rsidRPr="008F7E97">
                                    <w:rPr>
                                      <w:rFonts w:ascii="UD デジタル 教科書体 NK-R" w:eastAsia="UD デジタル 教科書体 NK-R" w:hAnsi="Meiryo UI" w:hint="eastAsia"/>
                                      <w:color w:val="000000" w:themeColor="text1"/>
                                      <w:sz w:val="20"/>
                                      <w:szCs w:val="20"/>
                                    </w:rPr>
                                    <w:t>１２月</w:t>
                                  </w:r>
                                  <w:r w:rsidR="00E07B09" w:rsidRPr="008F7E97">
                                    <w:rPr>
                                      <w:rFonts w:ascii="UD デジタル 教科書体 NK-R" w:eastAsia="UD デジタル 教科書体 NK-R" w:hAnsi="Meiryo UI" w:hint="eastAsia"/>
                                      <w:color w:val="000000" w:themeColor="text1"/>
                                      <w:sz w:val="20"/>
                                      <w:szCs w:val="20"/>
                                    </w:rPr>
                                    <w:t>以降、</w:t>
                                  </w:r>
                                  <w:r w:rsidRPr="008F7E97">
                                    <w:rPr>
                                      <w:rFonts w:ascii="UD デジタル 教科書体 NK-R" w:eastAsia="UD デジタル 教科書体 NK-R" w:hAnsi="Meiryo UI" w:hint="eastAsia"/>
                                      <w:color w:val="000000" w:themeColor="text1"/>
                                      <w:sz w:val="20"/>
                                      <w:szCs w:val="20"/>
                                    </w:rPr>
                                    <w:t>上回っている。</w:t>
                                  </w:r>
                                </w:p>
                                <w:p w14:paraId="1A902EBC" w14:textId="2DD035C1"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５３か月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02DD22EE"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、２０２３年６月以降、1６か月連続して前年同月を上回って</w:t>
                                  </w:r>
                                  <w:r w:rsidR="00123C1B">
                                    <w:rPr>
                                      <w:rFonts w:ascii="UD デジタル 教科書体 NK-R" w:eastAsia="UD デジタル 教科書体 NK-R" w:hAnsi="Meiryo UI" w:hint="eastAsia"/>
                                      <w:color w:val="000000"/>
                                      <w:sz w:val="20"/>
                                      <w:szCs w:val="20"/>
                                    </w:rPr>
                                    <w:t>おり</w:t>
                                  </w:r>
                                  <w:r w:rsidRPr="00E94490">
                                    <w:rPr>
                                      <w:rFonts w:ascii="UD デジタル 教科書体 NK-R" w:eastAsia="UD デジタル 教科書体 NK-R" w:hAnsi="Meiryo UI" w:hint="eastAsia"/>
                                      <w:color w:val="000000"/>
                                      <w:sz w:val="20"/>
                                      <w:szCs w:val="20"/>
                                    </w:rPr>
                                    <w:t>、２０２４年１０月に下回</w:t>
                                  </w:r>
                                  <w:r w:rsidR="00DE00C3">
                                    <w:rPr>
                                      <w:rFonts w:ascii="UD デジタル 教科書体 NK-R" w:eastAsia="UD デジタル 教科書体 NK-R" w:hAnsi="Meiryo UI" w:hint="eastAsia"/>
                                      <w:color w:val="000000"/>
                                      <w:sz w:val="20"/>
                                      <w:szCs w:val="20"/>
                                    </w:rPr>
                                    <w:t>ったものの</w:t>
                                  </w:r>
                                  <w:r w:rsidRPr="00E94490">
                                    <w:rPr>
                                      <w:rFonts w:ascii="UD デジタル 教科書体 NK-R" w:eastAsia="UD デジタル 教科書体 NK-R" w:hAnsi="Meiryo UI" w:hint="eastAsia"/>
                                      <w:color w:val="000000"/>
                                      <w:sz w:val="20"/>
                                      <w:szCs w:val="20"/>
                                    </w:rPr>
                                    <w:t>、１１月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Pr="00E94490">
                                    <w:rPr>
                                      <w:rFonts w:ascii="UD デジタル 教科書体 NK-R" w:eastAsia="UD デジタル 教科書体 NK-R" w:hAnsi="Meiryo UI" w:hint="eastAsia"/>
                                      <w:color w:val="000000"/>
                                      <w:sz w:val="20"/>
                                      <w:szCs w:val="20"/>
                                    </w:rPr>
                                    <w:t>上回っている。</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6CD21" id="正方形/長方形 1" o:spid="_x0000_s1026" style="position:absolute;left:0;text-align:left;margin-left:-26.5pt;margin-top:7.5pt;width:240.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" fillcolor="#d9efe8" strokecolor="#3c9076" strokeweight="1.5pt">
                      <v:textbox inset="3mm,2mm,3mm,2mm">
                        <w:txbxContent>
                          <w:p w14:paraId="7CDBC6D3" w14:textId="11CDB409" w:rsidR="002F2A37" w:rsidRPr="008F7E97" w:rsidRDefault="00B221C3" w:rsidP="00EF4C94">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百貨店を除くと順調に推移している</w:t>
                            </w:r>
                            <w:r w:rsidR="00EF4C94" w:rsidRPr="008F7E97">
                              <w:rPr>
                                <w:rFonts w:ascii="UD デジタル 教科書体 NK-R" w:eastAsia="UD デジタル 教科書体 NK-R" w:hAnsi="Meiryo UI" w:hint="eastAsia"/>
                                <w:color w:val="000000" w:themeColor="text1"/>
                                <w:sz w:val="20"/>
                                <w:szCs w:val="20"/>
                              </w:rPr>
                              <w:t>。</w:t>
                            </w:r>
                          </w:p>
                          <w:p w14:paraId="0A43A703" w14:textId="62E47D4F"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FC45DF" w:rsidRPr="008F7E97">
                              <w:rPr>
                                <w:rFonts w:ascii="UD デジタル 教科書体 NK-R" w:eastAsia="UD デジタル 教科書体 NK-R" w:hAnsi="Meiryo UI" w:hint="eastAsia"/>
                                <w:color w:val="000000" w:themeColor="text1"/>
                                <w:sz w:val="20"/>
                                <w:szCs w:val="20"/>
                              </w:rPr>
                              <w:t>２０２４年度に過去最高の売上高を記録した旅館・ホテル業界は、</w:t>
                            </w:r>
                            <w:r w:rsidR="00815CC0" w:rsidRPr="008F7E97">
                              <w:rPr>
                                <w:rFonts w:ascii="UD デジタル 教科書体 NK-R" w:eastAsia="UD デジタル 教科書体 NK-R" w:hAnsi="Meiryo UI" w:hint="eastAsia"/>
                                <w:color w:val="000000" w:themeColor="text1"/>
                                <w:sz w:val="20"/>
                                <w:szCs w:val="20"/>
                              </w:rPr>
                              <w:t>大阪府において２０２５年</w:t>
                            </w:r>
                            <w:r w:rsidR="00FC45DF" w:rsidRPr="008F7E97">
                              <w:rPr>
                                <w:rFonts w:ascii="UD デジタル 教科書体 NK-R" w:eastAsia="UD デジタル 教科書体 NK-R" w:hAnsi="Meiryo UI" w:hint="eastAsia"/>
                                <w:color w:val="000000" w:themeColor="text1"/>
                                <w:sz w:val="20"/>
                                <w:szCs w:val="20"/>
                              </w:rPr>
                              <w:t>１～</w:t>
                            </w:r>
                            <w:r w:rsidR="00815CC0" w:rsidRPr="008F7E97">
                              <w:rPr>
                                <w:rFonts w:ascii="UD デジタル 教科書体 NK-R" w:eastAsia="UD デジタル 教科書体 NK-R" w:hAnsi="Meiryo UI" w:hint="eastAsia"/>
                                <w:color w:val="000000" w:themeColor="text1"/>
                                <w:sz w:val="20"/>
                                <w:szCs w:val="20"/>
                              </w:rPr>
                              <w:t>６</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の上半期累計で過去最高を更新した</w:t>
                            </w:r>
                            <w:r w:rsidR="00FC45DF" w:rsidRPr="008F7E97">
                              <w:rPr>
                                <w:rFonts w:ascii="UD デジタル 教科書体 NK-R" w:eastAsia="UD デジタル 教科書体 NK-R" w:hAnsi="Meiryo UI" w:hint="eastAsia"/>
                                <w:color w:val="000000" w:themeColor="text1"/>
                                <w:sz w:val="20"/>
                                <w:szCs w:val="20"/>
                              </w:rPr>
                              <w:t>インバウンドの増加</w:t>
                            </w:r>
                            <w:r w:rsidR="003D0503" w:rsidRPr="008F7E97">
                              <w:rPr>
                                <w:rFonts w:ascii="UD デジタル 教科書体 NK-R" w:eastAsia="UD デジタル 教科書体 NK-R" w:hAnsi="Meiryo UI" w:hint="eastAsia"/>
                                <w:color w:val="000000" w:themeColor="text1"/>
                                <w:sz w:val="20"/>
                                <w:szCs w:val="20"/>
                              </w:rPr>
                              <w:t>もあり</w:t>
                            </w:r>
                            <w:r w:rsidR="00FC45DF" w:rsidRPr="008F7E97">
                              <w:rPr>
                                <w:rFonts w:ascii="UD デジタル 教科書体 NK-R" w:eastAsia="UD デジタル 教科書体 NK-R" w:hAnsi="Meiryo UI" w:hint="eastAsia"/>
                                <w:color w:val="000000" w:themeColor="text1"/>
                                <w:sz w:val="20"/>
                                <w:szCs w:val="20"/>
                              </w:rPr>
                              <w:t>、順調に推移</w:t>
                            </w:r>
                            <w:r w:rsidR="00123C1B">
                              <w:rPr>
                                <w:rFonts w:ascii="UD デジタル 教科書体 NK-R" w:eastAsia="UD デジタル 教科書体 NK-R" w:hAnsi="Meiryo UI" w:hint="eastAsia"/>
                                <w:color w:val="000000" w:themeColor="text1"/>
                                <w:sz w:val="20"/>
                                <w:szCs w:val="20"/>
                              </w:rPr>
                              <w:t>し</w:t>
                            </w:r>
                            <w:r w:rsidR="00FC45DF" w:rsidRPr="008F7E97">
                              <w:rPr>
                                <w:rFonts w:ascii="UD デジタル 教科書体 NK-R" w:eastAsia="UD デジタル 教科書体 NK-R" w:hAnsi="Meiryo UI" w:hint="eastAsia"/>
                                <w:color w:val="000000" w:themeColor="text1"/>
                                <w:sz w:val="20"/>
                                <w:szCs w:val="20"/>
                              </w:rPr>
                              <w:t>ている</w:t>
                            </w:r>
                            <w:r w:rsidR="00BB7068" w:rsidRPr="008F7E97">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0E7983" w:rsidRPr="008F7E97">
                              <w:rPr>
                                <w:rFonts w:ascii="UD デジタル 教科書体 NK-R" w:eastAsia="UD デジタル 教科書体 NK-R" w:hAnsi="Meiryo UI" w:hint="eastAsia"/>
                                <w:color w:val="000000" w:themeColor="text1"/>
                                <w:sz w:val="20"/>
                                <w:szCs w:val="20"/>
                              </w:rPr>
                              <w:t>内の</w:t>
                            </w:r>
                            <w:r w:rsidR="00815CC0" w:rsidRPr="008F7E97">
                              <w:rPr>
                                <w:rFonts w:ascii="UD デジタル 教科書体 NK-R" w:eastAsia="UD デジタル 教科書体 NK-R" w:hAnsi="Meiryo UI" w:hint="eastAsia"/>
                                <w:color w:val="000000" w:themeColor="text1"/>
                                <w:sz w:val="20"/>
                                <w:szCs w:val="20"/>
                              </w:rPr>
                              <w:t>ホテル事業者</w:t>
                            </w:r>
                            <w:r w:rsidR="00D46571" w:rsidRPr="008F7E97">
                              <w:rPr>
                                <w:rFonts w:ascii="UD デジタル 教科書体 NK-R" w:eastAsia="UD デジタル 教科書体 NK-R" w:hAnsi="Meiryo UI" w:hint="eastAsia"/>
                                <w:color w:val="000000" w:themeColor="text1"/>
                                <w:sz w:val="20"/>
                                <w:szCs w:val="20"/>
                              </w:rPr>
                              <w:t>によると</w:t>
                            </w:r>
                            <w:r w:rsidR="00815CC0" w:rsidRPr="008F7E97">
                              <w:rPr>
                                <w:rFonts w:ascii="UD デジタル 教科書体 NK-R" w:eastAsia="UD デジタル 教科書体 NK-R" w:hAnsi="Meiryo UI" w:hint="eastAsia"/>
                                <w:color w:val="000000" w:themeColor="text1"/>
                                <w:sz w:val="20"/>
                                <w:szCs w:val="20"/>
                              </w:rPr>
                              <w:t>、</w:t>
                            </w:r>
                            <w:r w:rsidR="00D46571" w:rsidRPr="008F7E97">
                              <w:rPr>
                                <w:rFonts w:ascii="UD デジタル 教科書体 NK-R" w:eastAsia="UD デジタル 教科書体 NK-R" w:hAnsi="Meiryo UI" w:hint="eastAsia"/>
                                <w:color w:val="000000" w:themeColor="text1"/>
                                <w:sz w:val="20"/>
                                <w:szCs w:val="20"/>
                              </w:rPr>
                              <w:t>4～６月期において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客室単価が過去最高を記録し、売上げ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景況は良好である。今後は、万博閉幕後に向けた戦略をたて、強みを活かした運営で収益確保を目指していくこととしている。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1EFF62D3"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２０２５年４～６月期の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比べ減少している</w:t>
                            </w:r>
                            <w:r w:rsidRPr="008F7E97">
                              <w:rPr>
                                <w:rFonts w:ascii="UD デジタル 教科書体 NK-R" w:eastAsia="UD デジタル 教科書体 NK-R" w:hAnsi="Meiryo UI" w:hint="eastAsia"/>
                                <w:color w:val="000000" w:themeColor="text1"/>
                                <w:sz w:val="20"/>
                                <w:szCs w:val="20"/>
                              </w:rPr>
                              <w:t>。</w:t>
                            </w:r>
                          </w:p>
                          <w:p w14:paraId="4EE8708E" w14:textId="314759F9"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ものの</w:t>
                            </w:r>
                            <w:r w:rsidR="00F55702" w:rsidRPr="009574A4">
                              <w:rPr>
                                <w:rFonts w:ascii="UD デジタル 教科書体 NK-R" w:eastAsia="UD デジタル 教科書体 NK-R" w:hAnsi="Meiryo UI" w:hint="eastAsia"/>
                                <w:color w:val="000000" w:themeColor="text1"/>
                                <w:sz w:val="20"/>
                                <w:szCs w:val="20"/>
                              </w:rPr>
                              <w:t>、３月</w:t>
                            </w:r>
                            <w:r w:rsidR="006E6DE8" w:rsidRPr="008F7E97">
                              <w:rPr>
                                <w:rFonts w:ascii="UD デジタル 教科書体 NK-R" w:eastAsia="UD デジタル 教科書体 NK-R" w:hAnsi="Meiryo UI" w:hint="eastAsia"/>
                                <w:color w:val="000000" w:themeColor="text1"/>
                                <w:sz w:val="20"/>
                                <w:szCs w:val="20"/>
                              </w:rPr>
                              <w:t>以降、</w:t>
                            </w:r>
                            <w:r w:rsidR="00F55702" w:rsidRPr="008F7E97">
                              <w:rPr>
                                <w:rFonts w:ascii="UD デジタル 教科書体 NK-R" w:eastAsia="UD デジタル 教科書体 NK-R" w:hAnsi="Meiryo UI" w:hint="eastAsia"/>
                                <w:color w:val="000000" w:themeColor="text1"/>
                                <w:sz w:val="20"/>
                                <w:szCs w:val="20"/>
                              </w:rPr>
                              <w:t>減</w:t>
                            </w:r>
                            <w:r w:rsidR="00D41DA5" w:rsidRPr="008F7E97">
                              <w:rPr>
                                <w:rFonts w:ascii="UD デジタル 教科書体 NK-R" w:eastAsia="UD デジタル 教科書体 NK-R" w:hAnsi="Meiryo UI" w:hint="eastAsia"/>
                                <w:color w:val="000000" w:themeColor="text1"/>
                                <w:sz w:val="20"/>
                                <w:szCs w:val="20"/>
                              </w:rPr>
                              <w:t>少に転じ</w:t>
                            </w:r>
                            <w:r w:rsidR="00F55702" w:rsidRPr="008F7E97">
                              <w:rPr>
                                <w:rFonts w:ascii="UD デジタル 教科書体 NK-R" w:eastAsia="UD デジタル 教科書体 NK-R" w:hAnsi="Meiryo UI" w:hint="eastAsia"/>
                                <w:color w:val="000000" w:themeColor="text1"/>
                                <w:sz w:val="20"/>
                                <w:szCs w:val="20"/>
                              </w:rPr>
                              <w:t>た</w:t>
                            </w:r>
                            <w:r w:rsidRPr="008F7E97">
                              <w:rPr>
                                <w:rFonts w:ascii="UD デジタル 教科書体 NK-R" w:eastAsia="UD デジタル 教科書体 NK-R" w:hAnsi="Meiryo UI" w:hint="eastAsia"/>
                                <w:color w:val="000000" w:themeColor="text1"/>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5EA9D012"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２０２４年１２月に</w:t>
                            </w:r>
                            <w:r w:rsidR="00F91731" w:rsidRPr="008F7E97">
                              <w:rPr>
                                <w:rFonts w:ascii="UD デジタル 教科書体 NK-R" w:eastAsia="UD デジタル 教科書体 NK-R" w:hAnsi="Meiryo UI" w:hint="eastAsia"/>
                                <w:color w:val="000000" w:themeColor="text1"/>
                                <w:sz w:val="20"/>
                                <w:szCs w:val="20"/>
                              </w:rPr>
                              <w:t>前年同月を下回ったが、</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１月以降、前年同月を上回っている。</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46409E5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、２０２４年</w:t>
                            </w:r>
                            <w:r w:rsidR="00F91731" w:rsidRPr="008F7E97">
                              <w:rPr>
                                <w:rFonts w:ascii="UD デジタル 教科書体 NK-R" w:eastAsia="UD デジタル 教科書体 NK-R" w:hAnsi="Meiryo UI" w:hint="eastAsia"/>
                                <w:color w:val="000000" w:themeColor="text1"/>
                                <w:sz w:val="20"/>
                                <w:szCs w:val="20"/>
                              </w:rPr>
                              <w:t>９～１１月に</w:t>
                            </w:r>
                            <w:r w:rsidR="0090320A" w:rsidRPr="008F7E97">
                              <w:rPr>
                                <w:rFonts w:ascii="UD デジタル 教科書体 NK-R" w:eastAsia="UD デジタル 教科書体 NK-R" w:hAnsi="Meiryo UI" w:hint="eastAsia"/>
                                <w:color w:val="000000" w:themeColor="text1"/>
                                <w:sz w:val="20"/>
                                <w:szCs w:val="20"/>
                              </w:rPr>
                              <w:t>前年同月を</w:t>
                            </w:r>
                            <w:r w:rsidR="00F91731" w:rsidRPr="008F7E97">
                              <w:rPr>
                                <w:rFonts w:ascii="UD デジタル 教科書体 NK-R" w:eastAsia="UD デジタル 教科書体 NK-R" w:hAnsi="Meiryo UI" w:hint="eastAsia"/>
                                <w:color w:val="000000" w:themeColor="text1"/>
                                <w:sz w:val="20"/>
                                <w:szCs w:val="20"/>
                              </w:rPr>
                              <w:t>下</w:t>
                            </w:r>
                            <w:r w:rsidR="0090320A" w:rsidRPr="008F7E97">
                              <w:rPr>
                                <w:rFonts w:ascii="UD デジタル 教科書体 NK-R" w:eastAsia="UD デジタル 教科書体 NK-R" w:hAnsi="Meiryo UI" w:hint="eastAsia"/>
                                <w:color w:val="000000" w:themeColor="text1"/>
                                <w:sz w:val="20"/>
                                <w:szCs w:val="20"/>
                              </w:rPr>
                              <w:t>回っていたが、</w:t>
                            </w:r>
                            <w:r w:rsidRPr="008F7E97">
                              <w:rPr>
                                <w:rFonts w:ascii="UD デジタル 教科書体 NK-R" w:eastAsia="UD デジタル 教科書体 NK-R" w:hAnsi="Meiryo UI" w:hint="eastAsia"/>
                                <w:color w:val="000000" w:themeColor="text1"/>
                                <w:sz w:val="20"/>
                                <w:szCs w:val="20"/>
                              </w:rPr>
                              <w:t>１２月</w:t>
                            </w:r>
                            <w:r w:rsidR="00E07B09" w:rsidRPr="008F7E97">
                              <w:rPr>
                                <w:rFonts w:ascii="UD デジタル 教科書体 NK-R" w:eastAsia="UD デジタル 教科書体 NK-R" w:hAnsi="Meiryo UI" w:hint="eastAsia"/>
                                <w:color w:val="000000" w:themeColor="text1"/>
                                <w:sz w:val="20"/>
                                <w:szCs w:val="20"/>
                              </w:rPr>
                              <w:t>以降、</w:t>
                            </w:r>
                            <w:r w:rsidRPr="008F7E97">
                              <w:rPr>
                                <w:rFonts w:ascii="UD デジタル 教科書体 NK-R" w:eastAsia="UD デジタル 教科書体 NK-R" w:hAnsi="Meiryo UI" w:hint="eastAsia"/>
                                <w:color w:val="000000" w:themeColor="text1"/>
                                <w:sz w:val="20"/>
                                <w:szCs w:val="20"/>
                              </w:rPr>
                              <w:t>上回っている。</w:t>
                            </w:r>
                          </w:p>
                          <w:p w14:paraId="1A902EBC" w14:textId="2DD035C1"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５３か月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02DD22EE"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、２０２３年６月以降、1６か月連続して前年同月を上回って</w:t>
                            </w:r>
                            <w:r w:rsidR="00123C1B">
                              <w:rPr>
                                <w:rFonts w:ascii="UD デジタル 教科書体 NK-R" w:eastAsia="UD デジタル 教科書体 NK-R" w:hAnsi="Meiryo UI" w:hint="eastAsia"/>
                                <w:color w:val="000000"/>
                                <w:sz w:val="20"/>
                                <w:szCs w:val="20"/>
                              </w:rPr>
                              <w:t>おり</w:t>
                            </w:r>
                            <w:r w:rsidRPr="00E94490">
                              <w:rPr>
                                <w:rFonts w:ascii="UD デジタル 教科書体 NK-R" w:eastAsia="UD デジタル 教科書体 NK-R" w:hAnsi="Meiryo UI" w:hint="eastAsia"/>
                                <w:color w:val="000000"/>
                                <w:sz w:val="20"/>
                                <w:szCs w:val="20"/>
                              </w:rPr>
                              <w:t>、２０２４年１０月に下回</w:t>
                            </w:r>
                            <w:r w:rsidR="00DE00C3">
                              <w:rPr>
                                <w:rFonts w:ascii="UD デジタル 教科書体 NK-R" w:eastAsia="UD デジタル 教科書体 NK-R" w:hAnsi="Meiryo UI" w:hint="eastAsia"/>
                                <w:color w:val="000000"/>
                                <w:sz w:val="20"/>
                                <w:szCs w:val="20"/>
                              </w:rPr>
                              <w:t>ったものの</w:t>
                            </w:r>
                            <w:r w:rsidRPr="00E94490">
                              <w:rPr>
                                <w:rFonts w:ascii="UD デジタル 教科書体 NK-R" w:eastAsia="UD デジタル 教科書体 NK-R" w:hAnsi="Meiryo UI" w:hint="eastAsia"/>
                                <w:color w:val="000000"/>
                                <w:sz w:val="20"/>
                                <w:szCs w:val="20"/>
                              </w:rPr>
                              <w:t>、１１月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Pr="00E94490">
                              <w:rPr>
                                <w:rFonts w:ascii="UD デジタル 教科書体 NK-R" w:eastAsia="UD デジタル 教科書体 NK-R" w:hAnsi="Meiryo UI" w:hint="eastAsia"/>
                                <w:color w:val="000000"/>
                                <w:sz w:val="20"/>
                                <w:szCs w:val="20"/>
                              </w:rPr>
                              <w:t>上回っている。</w:t>
                            </w:r>
                          </w:p>
                        </w:txbxContent>
                      </v:textbox>
                      <w10:wrap anchorx="margin"/>
                    </v:rect>
                  </w:pict>
                </mc:Fallback>
              </mc:AlternateContent>
            </w:r>
          </w:p>
        </w:tc>
      </w:tr>
    </w:tbl>
    <w:p w14:paraId="3BAE05AE" w14:textId="4058DC09" w:rsidR="00EF7F82" w:rsidRPr="00EF7F82" w:rsidRDefault="00E77915">
      <w:r>
        <w:rPr>
          <w:noProof/>
        </w:rPr>
        <mc:AlternateContent>
          <mc:Choice Requires="wps">
            <w:drawing>
              <wp:anchor distT="0" distB="0" distL="114300" distR="114300" simplePos="0" relativeHeight="251671552" behindDoc="0" locked="0" layoutInCell="1" allowOverlap="1" wp14:anchorId="43C80630" wp14:editId="7933FAC0">
                <wp:simplePos x="0" y="0"/>
                <wp:positionH relativeFrom="margin">
                  <wp:align>left</wp:align>
                </wp:positionH>
                <wp:positionV relativeFrom="paragraph">
                  <wp:posOffset>75565</wp:posOffset>
                </wp:positionV>
                <wp:extent cx="622300" cy="4889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230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630" id="正方形/長方形 7" o:spid="_x0000_s1027" style="position:absolute;left:0;text-align:left;margin-left:0;margin-top:5.95pt;width:49pt;height:3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" filled="f" stroked="f" strokeweight="1pt">
                <v:textbo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v:textbox>
                <w10:wrap anchorx="margin"/>
              </v:rect>
            </w:pict>
          </mc:Fallback>
        </mc:AlternateContent>
      </w:r>
    </w:p>
    <w:p w14:paraId="4E7D585C" w14:textId="076171D6" w:rsidR="00EF7F82" w:rsidRDefault="00A7792A">
      <w:r>
        <w:rPr>
          <w:noProof/>
        </w:rPr>
        <w:drawing>
          <wp:inline distT="0" distB="0" distL="0" distR="0" wp14:anchorId="2517EA7B" wp14:editId="3099D197">
            <wp:extent cx="368300" cy="479716"/>
            <wp:effectExtent l="3810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7662" flipH="1">
                      <a:off x="0" y="0"/>
                      <a:ext cx="573576" cy="747091"/>
                    </a:xfrm>
                    <a:prstGeom prst="rect">
                      <a:avLst/>
                    </a:prstGeom>
                    <a:noFill/>
                    <a:ln>
                      <a:noFill/>
                    </a:ln>
                  </pic:spPr>
                </pic:pic>
              </a:graphicData>
            </a:graphic>
          </wp:inline>
        </w:drawing>
      </w:r>
    </w:p>
    <w:p w14:paraId="3DBC43F5" w14:textId="72F9EA27" w:rsidR="00EF7F82" w:rsidRDefault="00EF7F82"/>
    <w:p w14:paraId="483B3925" w14:textId="3866E1A1" w:rsidR="00EF7F82" w:rsidRDefault="00EF7F82"/>
    <w:p w14:paraId="5DEABAB3" w14:textId="5B7CA1E1" w:rsidR="00EF7F82" w:rsidRDefault="00EF7F82"/>
    <w:p w14:paraId="575B208F" w14:textId="5DFCF666" w:rsidR="00EF7F82" w:rsidRDefault="00EF7F82"/>
    <w:p w14:paraId="4C8588D6" w14:textId="39DF5528" w:rsidR="00EF7F82" w:rsidRDefault="00EF7F82"/>
    <w:p w14:paraId="47D2AA16" w14:textId="77D3DD90" w:rsidR="00EF7F82" w:rsidRDefault="00EF7F82"/>
    <w:p w14:paraId="15E7D9C5" w14:textId="7A9A292A" w:rsidR="00EF7F82" w:rsidRDefault="00EF7F82"/>
    <w:p w14:paraId="072A1EDB" w14:textId="5CD12F86" w:rsidR="00EF7F82" w:rsidRDefault="00EF7F82"/>
    <w:p w14:paraId="60190603" w14:textId="5DB5D2DC" w:rsidR="00EF7F82" w:rsidRDefault="00EF7F82"/>
    <w:p w14:paraId="014689CF" w14:textId="6F28B77A" w:rsidR="008C0E49" w:rsidRDefault="008C0E49" w:rsidP="00E94490">
      <w:pPr>
        <w:spacing w:line="120" w:lineRule="exact"/>
      </w:pPr>
    </w:p>
    <w:p w14:paraId="42634E63" w14:textId="5CF378B4" w:rsidR="00DF5709" w:rsidRPr="00DF5709" w:rsidRDefault="00DF5709" w:rsidP="008C0E49">
      <w:pPr>
        <w:jc w:val="center"/>
        <w:rPr>
          <w:rFonts w:ascii="UD デジタル 教科書体 NK-R" w:eastAsia="UD デジタル 教科書体 NK-R" w:hAnsi="Meiryo UI" w:cs="Times New Roman"/>
          <w:sz w:val="18"/>
          <w:szCs w:val="18"/>
        </w:rPr>
      </w:pPr>
    </w:p>
    <w:p w14:paraId="7EB588D0" w14:textId="5C33C907" w:rsidR="002F2A37" w:rsidRDefault="002F2A37" w:rsidP="008C0E49">
      <w:pPr>
        <w:jc w:val="center"/>
        <w:rPr>
          <w:rFonts w:ascii="UD デジタル 教科書体 NK-R" w:eastAsia="UD デジタル 教科書体 NK-R" w:hAnsi="Meiryo UI" w:cs="Times New Roman"/>
          <w:sz w:val="18"/>
          <w:szCs w:val="18"/>
        </w:rPr>
      </w:pPr>
    </w:p>
    <w:p w14:paraId="49B3F1C0" w14:textId="174E3549" w:rsidR="00943042" w:rsidRDefault="00943042" w:rsidP="008C0E49">
      <w:pPr>
        <w:jc w:val="center"/>
        <w:rPr>
          <w:rFonts w:ascii="UD デジタル 教科書体 NK-R" w:eastAsia="UD デジタル 教科書体 NK-R" w:hAnsi="Meiryo UI" w:cs="Times New Roman"/>
          <w:sz w:val="18"/>
          <w:szCs w:val="18"/>
        </w:rPr>
      </w:pPr>
    </w:p>
    <w:p w14:paraId="2E5EDF87" w14:textId="531CB4D0" w:rsidR="00943042" w:rsidRDefault="00943042" w:rsidP="008C0E49">
      <w:pPr>
        <w:jc w:val="center"/>
        <w:rPr>
          <w:rFonts w:ascii="UD デジタル 教科書体 NK-R" w:eastAsia="UD デジタル 教科書体 NK-R" w:hAnsi="Meiryo UI" w:cs="Times New Roman"/>
          <w:sz w:val="18"/>
          <w:szCs w:val="18"/>
        </w:rPr>
      </w:pPr>
    </w:p>
    <w:p w14:paraId="0DC5C137" w14:textId="77777777" w:rsidR="00700017" w:rsidRDefault="00700017" w:rsidP="008C0E49">
      <w:pPr>
        <w:jc w:val="center"/>
        <w:rPr>
          <w:rFonts w:ascii="UD デジタル 教科書体 NK-R" w:eastAsia="UD デジタル 教科書体 NK-R" w:hAnsi="Meiryo UI" w:cs="Times New Roman"/>
          <w:sz w:val="18"/>
          <w:szCs w:val="18"/>
        </w:rPr>
      </w:pPr>
    </w:p>
    <w:p w14:paraId="5A2DA81A" w14:textId="77777777" w:rsidR="00700017" w:rsidRDefault="00700017" w:rsidP="008C0E49">
      <w:pPr>
        <w:jc w:val="center"/>
        <w:rPr>
          <w:rFonts w:ascii="UD デジタル 教科書体 NK-R" w:eastAsia="UD デジタル 教科書体 NK-R" w:hAnsi="Meiryo UI" w:cs="Times New Roman"/>
          <w:sz w:val="18"/>
          <w:szCs w:val="18"/>
        </w:rPr>
      </w:pPr>
    </w:p>
    <w:p w14:paraId="469ED63E" w14:textId="77777777" w:rsidR="00700017" w:rsidRDefault="00700017" w:rsidP="008C0E49">
      <w:pPr>
        <w:jc w:val="center"/>
        <w:rPr>
          <w:rFonts w:ascii="UD デジタル 教科書体 NK-R" w:eastAsia="UD デジタル 教科書体 NK-R" w:hAnsi="Meiryo UI" w:cs="Times New Roman"/>
          <w:sz w:val="18"/>
          <w:szCs w:val="18"/>
        </w:rPr>
      </w:pPr>
    </w:p>
    <w:p w14:paraId="531079A0" w14:textId="77777777" w:rsidR="00700017" w:rsidRDefault="00700017" w:rsidP="008C0E49">
      <w:pPr>
        <w:jc w:val="center"/>
        <w:rPr>
          <w:rFonts w:ascii="UD デジタル 教科書体 NK-R" w:eastAsia="UD デジタル 教科書体 NK-R" w:hAnsi="Meiryo UI" w:cs="Times New Roman"/>
          <w:sz w:val="18"/>
          <w:szCs w:val="18"/>
        </w:rPr>
      </w:pPr>
    </w:p>
    <w:p w14:paraId="03D8021D" w14:textId="77777777" w:rsidR="00E07B09" w:rsidRDefault="00E07B09" w:rsidP="008C0E49">
      <w:pPr>
        <w:jc w:val="center"/>
        <w:rPr>
          <w:rFonts w:ascii="UD デジタル 教科書体 NK-R" w:eastAsia="UD デジタル 教科書体 NK-R" w:hAnsi="Meiryo UI" w:cs="Times New Roman"/>
          <w:sz w:val="18"/>
          <w:szCs w:val="18"/>
        </w:rPr>
      </w:pPr>
    </w:p>
    <w:p w14:paraId="17C7DBCA" w14:textId="77777777" w:rsidR="00E07B09" w:rsidRDefault="00E07B09" w:rsidP="008C0E49">
      <w:pPr>
        <w:jc w:val="center"/>
        <w:rPr>
          <w:rFonts w:ascii="UD デジタル 教科書体 NK-R" w:eastAsia="UD デジタル 教科書体 NK-R" w:hAnsi="Meiryo UI" w:cs="Times New Roman"/>
          <w:sz w:val="18"/>
          <w:szCs w:val="18"/>
        </w:rPr>
      </w:pPr>
    </w:p>
    <w:p w14:paraId="6C3518C6" w14:textId="77777777" w:rsidR="001D75B2" w:rsidRDefault="001D75B2" w:rsidP="008C0E49">
      <w:pPr>
        <w:jc w:val="center"/>
        <w:rPr>
          <w:rFonts w:ascii="UD デジタル 教科書体 NK-R" w:eastAsia="UD デジタル 教科書体 NK-R" w:hAnsi="Meiryo UI" w:cs="Times New Roman"/>
          <w:sz w:val="18"/>
          <w:szCs w:val="18"/>
        </w:rPr>
      </w:pPr>
    </w:p>
    <w:p w14:paraId="5C60421B" w14:textId="77777777" w:rsidR="001D75B2" w:rsidRDefault="001D75B2" w:rsidP="008C0E49">
      <w:pPr>
        <w:jc w:val="center"/>
        <w:rPr>
          <w:rFonts w:ascii="UD デジタル 教科書体 NK-R" w:eastAsia="UD デジタル 教科書体 NK-R" w:hAnsi="Meiryo UI" w:cs="Times New Roman"/>
          <w:sz w:val="18"/>
          <w:szCs w:val="18"/>
        </w:rPr>
      </w:pPr>
    </w:p>
    <w:p w14:paraId="216837CC" w14:textId="77777777" w:rsidR="001A6E67" w:rsidRDefault="001A6E67" w:rsidP="008C0E49">
      <w:pPr>
        <w:jc w:val="center"/>
        <w:rPr>
          <w:rFonts w:ascii="UD デジタル 教科書体 NK-R" w:eastAsia="UD デジタル 教科書体 NK-R" w:hAnsi="Meiryo UI" w:cs="Times New Roman"/>
          <w:sz w:val="18"/>
          <w:szCs w:val="18"/>
        </w:rPr>
      </w:pPr>
    </w:p>
    <w:p w14:paraId="6CE52574" w14:textId="77777777" w:rsidR="00367CA0" w:rsidRDefault="00367CA0" w:rsidP="008C0E49">
      <w:pPr>
        <w:jc w:val="center"/>
        <w:rPr>
          <w:rFonts w:ascii="UD デジタル 教科書体 NK-R" w:eastAsia="UD デジタル 教科書体 NK-R" w:hAnsi="Meiryo UI" w:cs="Times New Roman"/>
          <w:sz w:val="18"/>
          <w:szCs w:val="18"/>
        </w:rPr>
      </w:pPr>
    </w:p>
    <w:p w14:paraId="3DE2349D" w14:textId="77777777" w:rsidR="00367CA0" w:rsidRDefault="00367CA0" w:rsidP="008C0E49">
      <w:pPr>
        <w:jc w:val="center"/>
        <w:rPr>
          <w:rFonts w:ascii="UD デジタル 教科書体 NK-R" w:eastAsia="UD デジタル 教科書体 NK-R" w:hAnsi="Meiryo UI" w:cs="Times New Roman"/>
          <w:sz w:val="18"/>
          <w:szCs w:val="18"/>
        </w:rPr>
      </w:pPr>
    </w:p>
    <w:p w14:paraId="0CFB9629" w14:textId="5DD6A5DF" w:rsidR="00367CA0" w:rsidRDefault="0090320A" w:rsidP="0090320A">
      <w:pPr>
        <w:jc w:val="center"/>
        <w:rPr>
          <w:rFonts w:ascii="UD デジタル 教科書体 NK-R" w:eastAsia="UD デジタル 教科書体 NK-R" w:hAnsi="Meiryo UI" w:cs="Times New Roman"/>
          <w:sz w:val="22"/>
        </w:rPr>
      </w:pPr>
      <w:r w:rsidRPr="00A85991">
        <w:rPr>
          <w:rFonts w:ascii="UD デジタル 教科書体 NK-R" w:eastAsia="UD デジタル 教科書体 NK-R" w:hAnsi="Meiryo UI" w:cs="Times New Roman"/>
          <w:noProof/>
          <w:sz w:val="22"/>
        </w:rPr>
        <w:drawing>
          <wp:anchor distT="0" distB="0" distL="114300" distR="114300" simplePos="0" relativeHeight="251662336" behindDoc="0" locked="0" layoutInCell="1" allowOverlap="1" wp14:anchorId="20ED1480" wp14:editId="7EE4A007">
            <wp:simplePos x="0" y="0"/>
            <wp:positionH relativeFrom="column">
              <wp:posOffset>2586037</wp:posOffset>
            </wp:positionH>
            <wp:positionV relativeFrom="paragraph">
              <wp:posOffset>67629</wp:posOffset>
            </wp:positionV>
            <wp:extent cx="333375" cy="290830"/>
            <wp:effectExtent l="2223"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3337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264">
        <w:rPr>
          <w:rFonts w:ascii="UD デジタル 教科書体 NK-R" w:eastAsia="UD デジタル 教科書体 NK-R" w:hAnsi="Meiryo UI" w:cs="Times New Roman" w:hint="eastAsia"/>
          <w:noProof/>
          <w:sz w:val="20"/>
        </w:rPr>
        <mc:AlternateContent>
          <mc:Choice Requires="wps">
            <w:drawing>
              <wp:anchor distT="0" distB="0" distL="114300" distR="114300" simplePos="0" relativeHeight="251661312" behindDoc="1" locked="0" layoutInCell="1" allowOverlap="1" wp14:anchorId="5FD194AE" wp14:editId="23CC30AD">
                <wp:simplePos x="0" y="0"/>
                <wp:positionH relativeFrom="column">
                  <wp:align>right</wp:align>
                </wp:positionH>
                <wp:positionV relativeFrom="paragraph">
                  <wp:posOffset>180975</wp:posOffset>
                </wp:positionV>
                <wp:extent cx="2821514" cy="213608"/>
                <wp:effectExtent l="19050" t="19050" r="17145" b="15240"/>
                <wp:wrapNone/>
                <wp:docPr id="3" name="角丸四角形 3"/>
                <wp:cNvGraphicFramePr/>
                <a:graphic xmlns:a="http://schemas.openxmlformats.org/drawingml/2006/main">
                  <a:graphicData uri="http://schemas.microsoft.com/office/word/2010/wordprocessingShape">
                    <wps:wsp>
                      <wps:cNvSpPr/>
                      <wps:spPr>
                        <a:xfrm>
                          <a:off x="0" y="0"/>
                          <a:ext cx="2821514" cy="213608"/>
                        </a:xfrm>
                        <a:prstGeom prst="roundRect">
                          <a:avLst/>
                        </a:prstGeom>
                        <a:noFill/>
                        <a:ln w="31750" cap="flat" cmpd="dbl" algn="ctr">
                          <a:solidFill>
                            <a:srgbClr val="3C9076"/>
                          </a:solidFill>
                          <a:prstDash val="solid"/>
                          <a:miter lim="800000"/>
                        </a:ln>
                        <a:effectLst/>
                      </wps:spPr>
                      <wps:txbx>
                        <w:txbxContent>
                          <w:p w14:paraId="33459AA2" w14:textId="77777777" w:rsidR="008C0E49" w:rsidRPr="00E85264" w:rsidRDefault="008C0E49" w:rsidP="008C0E49">
                            <w:pPr>
                              <w:rPr>
                                <w:rFonts w:ascii="メイリオ" w:eastAsia="メイリオ" w:hAnsi="メイリオ"/>
                                <w:color w:val="000000"/>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194AE" id="角丸四角形 3" o:spid="_x0000_s1028" style="position:absolute;left:0;text-align:left;margin-left:170.95pt;margin-top:14.25pt;width:222.15pt;height:16.8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" filled="f" strokecolor="#3c9076" strokeweight="2.5pt">
                <v:stroke linestyle="thinThin" joinstyle="miter"/>
                <v:textbox inset="3mm,0,,0">
                  <w:txbxContent>
                    <w:p w14:paraId="33459AA2" w14:textId="77777777" w:rsidR="008C0E49" w:rsidRPr="00E85264" w:rsidRDefault="008C0E49" w:rsidP="008C0E49">
                      <w:pPr>
                        <w:rPr>
                          <w:rFonts w:ascii="メイリオ" w:eastAsia="メイリオ" w:hAnsi="メイリオ"/>
                          <w:color w:val="000000"/>
                        </w:rPr>
                      </w:pPr>
                    </w:p>
                  </w:txbxContent>
                </v:textbox>
              </v:roundrect>
            </w:pict>
          </mc:Fallback>
        </mc:AlternateContent>
      </w:r>
    </w:p>
    <w:p w14:paraId="0A218087" w14:textId="71F5F18A" w:rsidR="008C0E49" w:rsidRPr="00E85264" w:rsidRDefault="008C0E49" w:rsidP="00943042">
      <w:pPr>
        <w:spacing w:line="240" w:lineRule="exact"/>
        <w:jc w:val="center"/>
        <w:rPr>
          <w:rFonts w:ascii="UD デジタル 教科書体 NK-R" w:eastAsia="UD デジタル 教科書体 NK-R" w:hAnsi="Meiryo UI" w:cs="Times New Roman"/>
          <w:sz w:val="22"/>
        </w:rPr>
      </w:pPr>
      <w:r w:rsidRPr="00E85264">
        <w:rPr>
          <w:rFonts w:ascii="UD デジタル 教科書体 NK-R" w:eastAsia="UD デジタル 教科書体 NK-R" w:hAnsi="Meiryo UI" w:cs="Times New Roman" w:hint="eastAsia"/>
          <w:sz w:val="22"/>
        </w:rPr>
        <w:t>月　別　概　況</w:t>
      </w:r>
    </w:p>
    <w:p w14:paraId="3E8747EF" w14:textId="12108102" w:rsidR="00943042" w:rsidRDefault="00943042" w:rsidP="004675DA">
      <w:pPr>
        <w:spacing w:line="200" w:lineRule="exact"/>
        <w:rPr>
          <w:rFonts w:ascii="UD デジタル 教科書体 NK-R" w:eastAsia="UD デジタル 教科書体 NK-R" w:hAnsi="Meiryo UI" w:cs="Times New Roman"/>
          <w:color w:val="FFFFFF"/>
          <w:sz w:val="20"/>
          <w:szCs w:val="20"/>
          <w:shd w:val="clear" w:color="auto" w:fill="2B6754"/>
        </w:rPr>
      </w:pPr>
    </w:p>
    <w:p w14:paraId="158B1827" w14:textId="64D91B7D" w:rsidR="002F2A37" w:rsidRPr="008F7E97" w:rsidRDefault="00215E24" w:rsidP="002F2A37">
      <w:pPr>
        <w:spacing w:line="300" w:lineRule="exact"/>
        <w:rPr>
          <w:color w:val="000000" w:themeColor="text1"/>
          <w:sz w:val="20"/>
          <w:szCs w:val="20"/>
        </w:rPr>
      </w:pPr>
      <w:r>
        <w:rPr>
          <w:rFonts w:ascii="UD デジタル 教科書体 NK-R" w:eastAsia="UD デジタル 教科書体 NK-R" w:hAnsi="Meiryo UI" w:cs="Times New Roman" w:hint="eastAsia"/>
          <w:color w:val="FFFFFF"/>
          <w:sz w:val="20"/>
          <w:szCs w:val="20"/>
          <w:shd w:val="clear" w:color="auto" w:fill="2B6754"/>
        </w:rPr>
        <w:t>４</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温+</w:t>
      </w:r>
      <w:r w:rsidR="00EA44AE" w:rsidRPr="008F7E97">
        <w:rPr>
          <w:rFonts w:ascii="UD デジタル 教科書体 NK-R" w:eastAsia="UD デジタル 教科書体 NK-R" w:hAnsi="Meiryo UI" w:cs="Times New Roman" w:hint="eastAsia"/>
          <w:color w:val="000000" w:themeColor="text1"/>
          <w:sz w:val="20"/>
          <w:szCs w:val="20"/>
          <w:bdr w:val="dashSmallGap" w:sz="4" w:space="0" w:color="auto"/>
        </w:rPr>
        <w:t>0</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Pr="008F7E97">
        <w:rPr>
          <w:rFonts w:ascii="UD デジタル 教科書体 NK-R" w:eastAsia="UD デジタル 教科書体 NK-R" w:hAnsi="Meiryo UI" w:cs="Times New Roman" w:hint="eastAsia"/>
          <w:color w:val="000000" w:themeColor="text1"/>
          <w:sz w:val="20"/>
          <w:szCs w:val="20"/>
          <w:bdr w:val="dashSmallGap" w:sz="4" w:space="0" w:color="auto"/>
        </w:rPr>
        <w:t>７</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Pr="008F7E97">
        <w:rPr>
          <w:rFonts w:ascii="UD デジタル 教科書体 NK-R" w:eastAsia="UD デジタル 教科書体 NK-R" w:hAnsi="Meiryo UI" w:cs="Times New Roman" w:hint="eastAsia"/>
          <w:color w:val="000000" w:themeColor="text1"/>
          <w:sz w:val="20"/>
          <w:szCs w:val="20"/>
          <w:bdr w:val="dashSmallGap" w:sz="4" w:space="0" w:color="auto"/>
        </w:rPr>
        <w:t>３８</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 xml:space="preserve">%　</w:t>
      </w:r>
    </w:p>
    <w:p w14:paraId="076FB60E" w14:textId="5DF3338B" w:rsidR="008C0E49" w:rsidRPr="008F7E97" w:rsidRDefault="008C0E49" w:rsidP="00E951AE">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0" w:name="_Hlk198729655"/>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215E24" w:rsidRPr="008F7E97">
        <w:rPr>
          <w:rFonts w:ascii="UD デジタル 教科書体 NK-R" w:eastAsia="UD デジタル 教科書体 NK-R" w:hAnsi="Meiryo UI" w:cs="Times New Roman" w:hint="eastAsia"/>
          <w:color w:val="000000" w:themeColor="text1"/>
          <w:sz w:val="18"/>
          <w:szCs w:val="18"/>
        </w:rPr>
        <w:t>5</w:t>
      </w:r>
      <w:r w:rsidR="00215E24" w:rsidRPr="008F7E97">
        <w:rPr>
          <w:rFonts w:ascii="UD デジタル 教科書体 NK-R" w:eastAsia="UD デジタル 教科書体 NK-R" w:hAnsi="Meiryo UI" w:cs="Times New Roman"/>
          <w:color w:val="000000" w:themeColor="text1"/>
          <w:sz w:val="18"/>
          <w:szCs w:val="18"/>
        </w:rPr>
        <w:t>.9</w:t>
      </w:r>
      <w:r w:rsidRPr="008F7E97">
        <w:rPr>
          <w:rFonts w:ascii="UD デジタル 教科書体 NK-R" w:eastAsia="UD デジタル 教科書体 NK-R" w:hAnsi="Meiryo UI" w:cs="Times New Roman" w:hint="eastAsia"/>
          <w:color w:val="000000" w:themeColor="text1"/>
          <w:sz w:val="18"/>
          <w:szCs w:val="18"/>
        </w:rPr>
        <w:t>％の</w:t>
      </w:r>
      <w:r w:rsidR="00215E24" w:rsidRPr="008F7E97">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w:t>
      </w:r>
      <w:bookmarkEnd w:id="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、飲食料品</w:t>
      </w:r>
      <w:r w:rsidR="00E71293">
        <w:rPr>
          <w:rFonts w:ascii="UD デジタル 教科書体 NK-R" w:eastAsia="UD デジタル 教科書体 NK-R" w:hAnsi="Meiryo UI" w:cs="Times New Roman" w:hint="eastAsia"/>
          <w:color w:val="000000" w:themeColor="text1"/>
          <w:sz w:val="18"/>
          <w:szCs w:val="18"/>
        </w:rPr>
        <w:t>及び</w:t>
      </w:r>
      <w:r w:rsidR="00042B60" w:rsidRPr="008F7E97">
        <w:rPr>
          <w:rFonts w:ascii="UD デジタル 教科書体 NK-R" w:eastAsia="UD デジタル 教科書体 NK-R" w:hAnsi="Meiryo UI" w:cs="Times New Roman" w:hint="eastAsia"/>
          <w:color w:val="000000" w:themeColor="text1"/>
          <w:sz w:val="18"/>
          <w:szCs w:val="18"/>
        </w:rPr>
        <w:t>貴金属、宝石などが含まれるその他の商品を除く全ての商品が前年同月の販売額を下回った。飲食料品は３．２％増、その他の商品は5.2％増となったが、</w:t>
      </w:r>
      <w:r w:rsidR="00EF06B7" w:rsidRPr="008F7E97">
        <w:rPr>
          <w:rFonts w:ascii="UD デジタル 教科書体 NK-R" w:eastAsia="UD デジタル 教科書体 NK-R" w:hAnsi="Meiryo UI" w:cs="Times New Roman" w:hint="eastAsia"/>
          <w:color w:val="000000" w:themeColor="text1"/>
          <w:sz w:val="18"/>
          <w:szCs w:val="18"/>
        </w:rPr>
        <w:t>衣料品は</w:t>
      </w:r>
      <w:r w:rsidR="00042B60" w:rsidRPr="008F7E97">
        <w:rPr>
          <w:rFonts w:ascii="UD デジタル 教科書体 NK-R" w:eastAsia="UD デジタル 教科書体 NK-R" w:hAnsi="Meiryo UI" w:cs="Times New Roman" w:hint="eastAsia"/>
          <w:color w:val="000000" w:themeColor="text1"/>
          <w:sz w:val="18"/>
          <w:szCs w:val="18"/>
        </w:rPr>
        <w:t>７．９％減、</w:t>
      </w:r>
      <w:r w:rsidRPr="008F7E97">
        <w:rPr>
          <w:rFonts w:ascii="UD デジタル 教科書体 NK-R" w:eastAsia="UD デジタル 教科書体 NK-R" w:hAnsi="Meiryo UI" w:cs="Times New Roman" w:hint="eastAsia"/>
          <w:color w:val="000000" w:themeColor="text1"/>
          <w:sz w:val="18"/>
          <w:szCs w:val="18"/>
        </w:rPr>
        <w:t>身の回り品は</w:t>
      </w:r>
      <w:r w:rsidR="00E951AE" w:rsidRPr="008F7E97">
        <w:rPr>
          <w:rFonts w:ascii="UD デジタル 教科書体 NK-R" w:eastAsia="UD デジタル 教科書体 NK-R" w:hAnsi="Meiryo UI" w:cs="Times New Roman" w:hint="eastAsia"/>
          <w:color w:val="000000" w:themeColor="text1"/>
          <w:sz w:val="18"/>
          <w:szCs w:val="18"/>
        </w:rPr>
        <w:t>２３．３％減、</w:t>
      </w:r>
      <w:r w:rsidR="00410BC0" w:rsidRPr="008F7E97">
        <w:rPr>
          <w:rFonts w:ascii="UD デジタル 教科書体 NK-R" w:eastAsia="UD デジタル 教科書体 NK-R" w:hAnsi="Meiryo UI" w:cs="Times New Roman" w:hint="eastAsia"/>
          <w:color w:val="000000" w:themeColor="text1"/>
          <w:sz w:val="18"/>
          <w:szCs w:val="18"/>
        </w:rPr>
        <w:t>家具・家電・家庭用品は</w:t>
      </w:r>
      <w:r w:rsidR="002635AF" w:rsidRPr="008F7E97">
        <w:rPr>
          <w:rFonts w:ascii="UD デジタル 教科書体 NK-R" w:eastAsia="UD デジタル 教科書体 NK-R" w:hAnsi="Meiryo UI" w:cs="Times New Roman" w:hint="eastAsia"/>
          <w:color w:val="000000" w:themeColor="text1"/>
          <w:sz w:val="18"/>
          <w:szCs w:val="18"/>
        </w:rPr>
        <w:t>４．</w:t>
      </w:r>
      <w:r w:rsidR="00E951AE" w:rsidRPr="008F7E97">
        <w:rPr>
          <w:rFonts w:ascii="UD デジタル 教科書体 NK-R" w:eastAsia="UD デジタル 教科書体 NK-R" w:hAnsi="Meiryo UI" w:cs="Times New Roman" w:hint="eastAsia"/>
          <w:color w:val="000000" w:themeColor="text1"/>
          <w:sz w:val="18"/>
          <w:szCs w:val="18"/>
        </w:rPr>
        <w:t>７％減</w:t>
      </w:r>
      <w:r w:rsidR="002635AF" w:rsidRPr="008F7E97">
        <w:rPr>
          <w:rFonts w:ascii="UD デジタル 教科書体 NK-R" w:eastAsia="UD デジタル 教科書体 NK-R" w:hAnsi="Meiryo UI" w:cs="Times New Roman" w:hint="eastAsia"/>
          <w:color w:val="000000" w:themeColor="text1"/>
          <w:sz w:val="18"/>
          <w:szCs w:val="18"/>
        </w:rPr>
        <w:t>、</w:t>
      </w:r>
      <w:r w:rsidR="00E951AE" w:rsidRPr="008F7E97">
        <w:rPr>
          <w:rFonts w:ascii="UD デジタル 教科書体 NK-R" w:eastAsia="UD デジタル 教科書体 NK-R" w:hAnsi="Meiryo UI" w:cs="Times New Roman" w:hint="eastAsia"/>
          <w:color w:val="000000" w:themeColor="text1"/>
          <w:sz w:val="18"/>
          <w:szCs w:val="18"/>
        </w:rPr>
        <w:t>食堂・喫茶は５．０％減と不調であった。</w:t>
      </w:r>
    </w:p>
    <w:p w14:paraId="63A7FBDE" w14:textId="370F3488" w:rsidR="008C0E49" w:rsidRDefault="007D492A" w:rsidP="007D492A">
      <w:pPr>
        <w:spacing w:line="300" w:lineRule="exact"/>
        <w:ind w:firstLineChars="100" w:firstLine="180"/>
        <w:rPr>
          <w:rFonts w:ascii="UD デジタル 教科書体 NK-R" w:eastAsia="UD デジタル 教科書体 NK-R" w:hAnsi="Meiryo UI" w:cs="Times New Roman"/>
          <w:color w:val="FF0000"/>
          <w:sz w:val="18"/>
          <w:szCs w:val="18"/>
        </w:rPr>
      </w:pPr>
      <w:bookmarkStart w:id="1" w:name="_Hlk198730287"/>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003B25E2" w:rsidRPr="008F7E97">
        <w:rPr>
          <w:rFonts w:ascii="UD デジタル 教科書体 NK-R" w:eastAsia="UD デジタル 教科書体 NK-R" w:hAnsi="Meiryo UI" w:cs="Times New Roman" w:hint="eastAsia"/>
          <w:color w:val="000000" w:themeColor="text1"/>
          <w:sz w:val="18"/>
          <w:szCs w:val="18"/>
        </w:rPr>
        <w:t xml:space="preserve"> </w:t>
      </w:r>
      <w:r w:rsidR="003B25E2" w:rsidRPr="008F7E97">
        <w:rPr>
          <w:rFonts w:ascii="UD デジタル 教科書体 NK-R" w:eastAsia="UD デジタル 教科書体 NK-R" w:hAnsi="Meiryo UI" w:cs="Times New Roman"/>
          <w:color w:val="000000" w:themeColor="text1"/>
          <w:sz w:val="18"/>
          <w:szCs w:val="18"/>
        </w:rPr>
        <w:t xml:space="preserve"> </w:t>
      </w:r>
      <w:r w:rsidR="00287136" w:rsidRPr="008F7E97">
        <w:rPr>
          <w:rFonts w:ascii="UD デジタル 教科書体 NK-R" w:eastAsia="UD デジタル 教科書体 NK-R" w:hAnsi="Meiryo UI" w:cs="Times New Roman" w:hint="eastAsia"/>
          <w:color w:val="000000" w:themeColor="text1"/>
          <w:sz w:val="18"/>
          <w:szCs w:val="18"/>
        </w:rPr>
        <w:t>３．８</w:t>
      </w:r>
      <w:r w:rsidR="008C0E49" w:rsidRPr="008F7E97">
        <w:rPr>
          <w:rFonts w:ascii="UD デジタル 教科書体 NK-R" w:eastAsia="UD デジタル 教科書体 NK-R" w:hAnsi="Meiryo UI" w:cs="Times New Roman" w:hint="eastAsia"/>
          <w:color w:val="000000" w:themeColor="text1"/>
          <w:sz w:val="18"/>
          <w:szCs w:val="18"/>
        </w:rPr>
        <w:t>％の増加となった。</w:t>
      </w:r>
      <w:bookmarkEnd w:id="1"/>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bookmarkStart w:id="2" w:name="_Hlk166249853"/>
      <w:r w:rsidR="00287136" w:rsidRPr="008F7E97">
        <w:rPr>
          <w:rFonts w:ascii="UD デジタル 教科書体 NK-R" w:eastAsia="UD デジタル 教科書体 NK-R" w:hAnsi="Meiryo UI" w:cs="Times New Roman" w:hint="eastAsia"/>
          <w:color w:val="000000" w:themeColor="text1"/>
          <w:sz w:val="18"/>
          <w:szCs w:val="18"/>
        </w:rPr>
        <w:t>飲食料品、その他の商品、食堂・喫茶</w:t>
      </w:r>
      <w:r w:rsidR="00410BC0" w:rsidRPr="008F7E97">
        <w:rPr>
          <w:rFonts w:ascii="UD デジタル 教科書体 NK-R" w:eastAsia="UD デジタル 教科書体 NK-R" w:hAnsi="Meiryo UI" w:cs="Times New Roman" w:hint="eastAsia"/>
          <w:color w:val="000000" w:themeColor="text1"/>
          <w:sz w:val="18"/>
          <w:szCs w:val="18"/>
        </w:rPr>
        <w:t>を除く全ての商品が</w:t>
      </w:r>
      <w:r w:rsidR="008C0E49" w:rsidRPr="008F7E97">
        <w:rPr>
          <w:rFonts w:ascii="UD デジタル 教科書体 NK-R" w:eastAsia="UD デジタル 教科書体 NK-R" w:hAnsi="Meiryo UI" w:cs="Times New Roman" w:hint="eastAsia"/>
          <w:color w:val="000000" w:themeColor="text1"/>
          <w:sz w:val="18"/>
          <w:szCs w:val="18"/>
        </w:rPr>
        <w:t>前年同月比</w:t>
      </w:r>
      <w:r w:rsidR="00410BC0" w:rsidRPr="008F7E97">
        <w:rPr>
          <w:rFonts w:ascii="UD デジタル 教科書体 NK-R" w:eastAsia="UD デジタル 教科書体 NK-R" w:hAnsi="Meiryo UI" w:cs="Times New Roman" w:hint="eastAsia"/>
          <w:color w:val="000000" w:themeColor="text1"/>
          <w:sz w:val="18"/>
          <w:szCs w:val="18"/>
        </w:rPr>
        <w:t>の販売額を</w:t>
      </w:r>
      <w:r w:rsidR="00287136" w:rsidRPr="008F7E97">
        <w:rPr>
          <w:rFonts w:ascii="UD デジタル 教科書体 NK-R" w:eastAsia="UD デジタル 教科書体 NK-R" w:hAnsi="Meiryo UI" w:cs="Times New Roman" w:hint="eastAsia"/>
          <w:color w:val="000000" w:themeColor="text1"/>
          <w:sz w:val="18"/>
          <w:szCs w:val="18"/>
        </w:rPr>
        <w:t>下</w:t>
      </w:r>
      <w:r w:rsidR="00410BC0" w:rsidRPr="008F7E97">
        <w:rPr>
          <w:rFonts w:ascii="UD デジタル 教科書体 NK-R" w:eastAsia="UD デジタル 教科書体 NK-R" w:hAnsi="Meiryo UI" w:cs="Times New Roman" w:hint="eastAsia"/>
          <w:color w:val="000000" w:themeColor="text1"/>
          <w:sz w:val="18"/>
          <w:szCs w:val="18"/>
        </w:rPr>
        <w:t>回った。</w:t>
      </w:r>
      <w:r w:rsidR="008C0E49" w:rsidRPr="008F7E97">
        <w:rPr>
          <w:rFonts w:ascii="UD デジタル 教科書体 NK-R" w:eastAsia="UD デジタル 教科書体 NK-R" w:hAnsi="Meiryo UI" w:cs="Times New Roman" w:hint="eastAsia"/>
          <w:color w:val="000000" w:themeColor="text1"/>
          <w:sz w:val="18"/>
          <w:szCs w:val="18"/>
        </w:rPr>
        <w:t>飲食料品</w:t>
      </w:r>
      <w:r w:rsidR="00287136" w:rsidRPr="008F7E97">
        <w:rPr>
          <w:rFonts w:ascii="UD デジタル 教科書体 NK-R" w:eastAsia="UD デジタル 教科書体 NK-R" w:hAnsi="Meiryo UI" w:cs="Times New Roman" w:hint="eastAsia"/>
          <w:color w:val="000000" w:themeColor="text1"/>
          <w:sz w:val="18"/>
          <w:szCs w:val="18"/>
        </w:rPr>
        <w:t>は３．３</w:t>
      </w:r>
      <w:r w:rsidR="008C0E49" w:rsidRPr="008F7E97">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その他の商品は１１．６％増、食堂・喫茶は１５．３％増となったが、衣料品は９．６％減、身の回り品は２．５％の減、</w:t>
      </w:r>
      <w:r w:rsidR="00410BC0" w:rsidRPr="008F7E97">
        <w:rPr>
          <w:rFonts w:ascii="UD デジタル 教科書体 NK-R" w:eastAsia="UD デジタル 教科書体 NK-R" w:hAnsi="Meiryo UI" w:cs="Times New Roman" w:hint="eastAsia"/>
          <w:color w:val="000000" w:themeColor="text1"/>
          <w:sz w:val="18"/>
          <w:szCs w:val="18"/>
        </w:rPr>
        <w:t>家具・家電・家庭用品は</w:t>
      </w:r>
      <w:r w:rsidR="00287136" w:rsidRPr="008F7E97">
        <w:rPr>
          <w:rFonts w:ascii="UD デジタル 教科書体 NK-R" w:eastAsia="UD デジタル 教科書体 NK-R" w:hAnsi="Meiryo UI" w:cs="Times New Roman" w:hint="eastAsia"/>
          <w:color w:val="000000" w:themeColor="text1"/>
          <w:sz w:val="18"/>
          <w:szCs w:val="18"/>
        </w:rPr>
        <w:t>０．９％減となった。</w:t>
      </w:r>
      <w:bookmarkEnd w:id="2"/>
    </w:p>
    <w:p w14:paraId="5D5F26F6" w14:textId="77777777" w:rsidR="00570DD8" w:rsidRPr="00161BEC" w:rsidRDefault="00570DD8" w:rsidP="00570DD8">
      <w:pPr>
        <w:spacing w:line="200" w:lineRule="exact"/>
        <w:ind w:firstLineChars="100" w:firstLine="180"/>
        <w:rPr>
          <w:rFonts w:ascii="UD デジタル 教科書体 NK-R" w:eastAsia="UD デジタル 教科書体 NK-R" w:hAnsi="Meiryo UI" w:cs="Times New Roman"/>
          <w:color w:val="000000" w:themeColor="text1"/>
          <w:sz w:val="18"/>
          <w:szCs w:val="18"/>
        </w:rPr>
      </w:pPr>
    </w:p>
    <w:p w14:paraId="000F05AD" w14:textId="39539FD8" w:rsidR="008C0E49" w:rsidRPr="00161BEC" w:rsidRDefault="000524F6" w:rsidP="008C0E49">
      <w:pPr>
        <w:spacing w:line="300" w:lineRule="exact"/>
        <w:jc w:val="left"/>
        <w:rPr>
          <w:rFonts w:ascii="UD デジタル 教科書体 NK-R" w:eastAsia="UD デジタル 教科書体 NK-R" w:hAnsi="Meiryo UI" w:cs="Times New Roman"/>
          <w:sz w:val="20"/>
          <w:szCs w:val="20"/>
        </w:rPr>
      </w:pPr>
      <w:r>
        <w:rPr>
          <w:rFonts w:ascii="UD デジタル 教科書体 NK-R" w:eastAsia="UD デジタル 教科書体 NK-R" w:hAnsi="Meiryo UI" w:cs="Times New Roman" w:hint="eastAsia"/>
          <w:color w:val="FFFFFF"/>
          <w:sz w:val="20"/>
          <w:szCs w:val="20"/>
          <w:shd w:val="clear" w:color="auto" w:fill="2B6754"/>
        </w:rPr>
        <w:t>5</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Pr="008F7E97">
        <w:rPr>
          <w:rFonts w:ascii="UD デジタル 教科書体 NK-R" w:eastAsia="UD デジタル 教科書体 NK-R" w:hAnsi="Meiryo UI" w:cs="Times New Roman"/>
          <w:color w:val="000000" w:themeColor="text1"/>
          <w:sz w:val="20"/>
          <w:szCs w:val="20"/>
          <w:bdr w:val="dashSmallGap" w:sz="4" w:space="0" w:color="auto"/>
        </w:rPr>
        <w:t>0.0</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Pr="008F7E97">
        <w:rPr>
          <w:rFonts w:ascii="UD デジタル 教科書体 NK-R" w:eastAsia="UD デジタル 教科書体 NK-R" w:hAnsi="Meiryo UI" w:cs="Times New Roman" w:hint="eastAsia"/>
          <w:color w:val="000000" w:themeColor="text1"/>
          <w:sz w:val="20"/>
          <w:szCs w:val="20"/>
          <w:bdr w:val="dashSmallGap" w:sz="4" w:space="0" w:color="auto"/>
        </w:rPr>
        <w:t>+３５</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5B5970CC" w14:textId="5ADF4CA2" w:rsidR="008C0E49" w:rsidRPr="008F7E97" w:rsidRDefault="008C0E49" w:rsidP="008C0E4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C679EA" w:rsidRPr="008F7E97">
        <w:rPr>
          <w:rFonts w:ascii="UD デジタル 教科書体 NK-R" w:eastAsia="UD デジタル 教科書体 NK-R" w:hAnsi="Meiryo UI" w:cs="Times New Roman"/>
          <w:color w:val="000000" w:themeColor="text1"/>
          <w:sz w:val="18"/>
          <w:szCs w:val="18"/>
        </w:rPr>
        <w:t>9.3</w:t>
      </w:r>
      <w:r w:rsidRPr="008F7E97">
        <w:rPr>
          <w:rFonts w:ascii="UD デジタル 教科書体 NK-R" w:eastAsia="UD デジタル 教科書体 NK-R" w:hAnsi="Meiryo UI" w:cs="Times New Roman" w:hint="eastAsia"/>
          <w:color w:val="000000" w:themeColor="text1"/>
          <w:sz w:val="18"/>
          <w:szCs w:val="18"/>
        </w:rPr>
        <w:t>％の</w:t>
      </w:r>
      <w:r w:rsidR="00E71293">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C679EA" w:rsidRPr="008F7E97">
        <w:rPr>
          <w:rFonts w:ascii="UD デジタル 教科書体 NK-R" w:eastAsia="UD デジタル 教科書体 NK-R" w:hAnsi="Meiryo UI" w:cs="Times New Roman" w:hint="eastAsia"/>
          <w:color w:val="000000" w:themeColor="text1"/>
          <w:sz w:val="18"/>
          <w:szCs w:val="18"/>
        </w:rPr>
        <w:t>飲食料品、</w:t>
      </w:r>
      <w:r w:rsidR="00B03E48" w:rsidRPr="008F7E97">
        <w:rPr>
          <w:rFonts w:ascii="UD デジタル 教科書体 NK-R" w:eastAsia="UD デジタル 教科書体 NK-R" w:hAnsi="Meiryo UI" w:cs="Times New Roman" w:hint="eastAsia"/>
          <w:color w:val="000000" w:themeColor="text1"/>
          <w:sz w:val="18"/>
          <w:szCs w:val="18"/>
        </w:rPr>
        <w:t>家具・家電・家庭用品を除く全ての商品が</w:t>
      </w:r>
      <w:r w:rsidRPr="008F7E97">
        <w:rPr>
          <w:rFonts w:ascii="UD デジタル 教科書体 NK-R" w:eastAsia="UD デジタル 教科書体 NK-R" w:hAnsi="Meiryo UI" w:cs="Times New Roman" w:hint="eastAsia"/>
          <w:color w:val="000000" w:themeColor="text1"/>
          <w:sz w:val="18"/>
          <w:szCs w:val="18"/>
        </w:rPr>
        <w:t>前年同月の販売額を</w:t>
      </w:r>
      <w:r w:rsidR="00B03E48" w:rsidRPr="008F7E97">
        <w:rPr>
          <w:rFonts w:ascii="UD デジタル 教科書体 NK-R" w:eastAsia="UD デジタル 教科書体 NK-R" w:hAnsi="Meiryo UI" w:cs="Times New Roman" w:hint="eastAsia"/>
          <w:color w:val="000000" w:themeColor="text1"/>
          <w:sz w:val="18"/>
          <w:szCs w:val="18"/>
        </w:rPr>
        <w:t>下</w:t>
      </w:r>
      <w:r w:rsidRPr="008F7E97">
        <w:rPr>
          <w:rFonts w:ascii="UD デジタル 教科書体 NK-R" w:eastAsia="UD デジタル 教科書体 NK-R" w:hAnsi="Meiryo UI" w:cs="Times New Roman" w:hint="eastAsia"/>
          <w:color w:val="000000" w:themeColor="text1"/>
          <w:sz w:val="18"/>
          <w:szCs w:val="18"/>
        </w:rPr>
        <w:t>回った。衣料品</w:t>
      </w:r>
      <w:r w:rsidR="00C679EA" w:rsidRPr="008F7E97">
        <w:rPr>
          <w:rFonts w:ascii="UD デジタル 教科書体 NK-R" w:eastAsia="UD デジタル 教科書体 NK-R" w:hAnsi="Meiryo UI" w:cs="Times New Roman" w:hint="eastAsia"/>
          <w:color w:val="000000" w:themeColor="text1"/>
          <w:sz w:val="18"/>
          <w:szCs w:val="18"/>
        </w:rPr>
        <w:t>は８．８</w:t>
      </w:r>
      <w:r w:rsidRPr="008F7E97">
        <w:rPr>
          <w:rFonts w:ascii="UD デジタル 教科書体 NK-R" w:eastAsia="UD デジタル 教科書体 NK-R" w:hAnsi="Meiryo UI" w:cs="Times New Roman" w:hint="eastAsia"/>
          <w:color w:val="000000" w:themeColor="text1"/>
          <w:sz w:val="18"/>
          <w:szCs w:val="18"/>
        </w:rPr>
        <w:t>％</w:t>
      </w:r>
      <w:r w:rsidR="00B03E48"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、身の回り品は</w:t>
      </w:r>
      <w:r w:rsidR="00C679EA" w:rsidRPr="008F7E97">
        <w:rPr>
          <w:rFonts w:ascii="UD デジタル 教科書体 NK-R" w:eastAsia="UD デジタル 教科書体 NK-R" w:hAnsi="Meiryo UI" w:cs="Times New Roman" w:hint="eastAsia"/>
          <w:color w:val="000000" w:themeColor="text1"/>
          <w:sz w:val="18"/>
          <w:szCs w:val="18"/>
        </w:rPr>
        <w:t>２９．９</w:t>
      </w:r>
      <w:r w:rsidRPr="008F7E97">
        <w:rPr>
          <w:rFonts w:ascii="UD デジタル 教科書体 NK-R" w:eastAsia="UD デジタル 教科書体 NK-R" w:hAnsi="Meiryo UI" w:cs="Times New Roman" w:hint="eastAsia"/>
          <w:color w:val="000000" w:themeColor="text1"/>
          <w:sz w:val="18"/>
          <w:szCs w:val="18"/>
        </w:rPr>
        <w:t>％</w:t>
      </w:r>
      <w:r w:rsidR="00B03E48"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w:t>
      </w:r>
      <w:r w:rsidR="00C679EA" w:rsidRPr="008F7E97">
        <w:rPr>
          <w:rFonts w:ascii="UD デジタル 教科書体 NK-R" w:eastAsia="UD デジタル 教科書体 NK-R" w:hAnsi="Meiryo UI" w:cs="Times New Roman" w:hint="eastAsia"/>
          <w:color w:val="000000" w:themeColor="text1"/>
          <w:sz w:val="18"/>
          <w:szCs w:val="18"/>
        </w:rPr>
        <w:t>その他の商品は1.0％減、</w:t>
      </w:r>
      <w:r w:rsidRPr="008F7E97">
        <w:rPr>
          <w:rFonts w:ascii="UD デジタル 教科書体 NK-R" w:eastAsia="UD デジタル 教科書体 NK-R" w:hAnsi="Meiryo UI" w:cs="Times New Roman" w:hint="eastAsia"/>
          <w:color w:val="000000" w:themeColor="text1"/>
          <w:sz w:val="18"/>
          <w:szCs w:val="18"/>
        </w:rPr>
        <w:t>食堂・喫茶は</w:t>
      </w:r>
      <w:r w:rsidR="00C679EA" w:rsidRPr="008F7E97">
        <w:rPr>
          <w:rFonts w:ascii="UD デジタル 教科書体 NK-R" w:eastAsia="UD デジタル 教科書体 NK-R" w:hAnsi="Meiryo UI" w:cs="Times New Roman" w:hint="eastAsia"/>
          <w:color w:val="000000" w:themeColor="text1"/>
          <w:sz w:val="18"/>
          <w:szCs w:val="18"/>
        </w:rPr>
        <w:t>3.2</w:t>
      </w:r>
      <w:r w:rsidRPr="008F7E97">
        <w:rPr>
          <w:rFonts w:ascii="UD デジタル 教科書体 NK-R" w:eastAsia="UD デジタル 教科書体 NK-R" w:hAnsi="Meiryo UI" w:cs="Times New Roman" w:hint="eastAsia"/>
          <w:color w:val="000000" w:themeColor="text1"/>
          <w:sz w:val="18"/>
          <w:szCs w:val="18"/>
        </w:rPr>
        <w:t>％</w:t>
      </w:r>
      <w:r w:rsidR="00B03E48"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と</w:t>
      </w:r>
      <w:r w:rsidR="00E71293">
        <w:rPr>
          <w:rFonts w:ascii="UD デジタル 教科書体 NK-R" w:eastAsia="UD デジタル 教科書体 NK-R" w:hAnsi="Meiryo UI" w:cs="Times New Roman" w:hint="eastAsia"/>
          <w:color w:val="000000" w:themeColor="text1"/>
          <w:sz w:val="18"/>
          <w:szCs w:val="18"/>
        </w:rPr>
        <w:t>不調であった</w:t>
      </w:r>
      <w:r w:rsidRPr="008F7E97">
        <w:rPr>
          <w:rFonts w:ascii="UD デジタル 教科書体 NK-R" w:eastAsia="UD デジタル 教科書体 NK-R" w:hAnsi="Meiryo UI" w:cs="Times New Roman" w:hint="eastAsia"/>
          <w:color w:val="000000" w:themeColor="text1"/>
          <w:sz w:val="18"/>
          <w:szCs w:val="18"/>
        </w:rPr>
        <w:t>。</w:t>
      </w:r>
    </w:p>
    <w:p w14:paraId="3FB8F672" w14:textId="6B7C0D94" w:rsidR="008C0E49" w:rsidRPr="008F7E97" w:rsidRDefault="008C0E49" w:rsidP="007A5031">
      <w:pPr>
        <w:spacing w:line="300" w:lineRule="exact"/>
        <w:ind w:leftChars="50" w:left="105" w:firstLineChars="50" w:firstLine="90"/>
        <w:rPr>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、前年同月比で</w:t>
      </w:r>
      <w:r w:rsidR="002635AF" w:rsidRPr="008F7E97">
        <w:rPr>
          <w:rFonts w:ascii="UD デジタル 教科書体 NK-R" w:eastAsia="UD デジタル 教科書体 NK-R" w:hAnsi="Meiryo UI" w:cs="Times New Roman" w:hint="eastAsia"/>
          <w:color w:val="000000" w:themeColor="text1"/>
          <w:sz w:val="18"/>
          <w:szCs w:val="18"/>
        </w:rPr>
        <w:t xml:space="preserve">　　</w:t>
      </w:r>
      <w:r w:rsidR="00C679EA" w:rsidRPr="008F7E97">
        <w:rPr>
          <w:rFonts w:ascii="UD デジタル 教科書体 NK-R" w:eastAsia="UD デジタル 教科書体 NK-R" w:hAnsi="Meiryo UI" w:cs="Times New Roman" w:hint="eastAsia"/>
          <w:color w:val="000000" w:themeColor="text1"/>
          <w:sz w:val="18"/>
          <w:szCs w:val="18"/>
        </w:rPr>
        <w:t>3</w:t>
      </w:r>
      <w:r w:rsidR="00C679EA" w:rsidRPr="008F7E97">
        <w:rPr>
          <w:rFonts w:ascii="UD デジタル 教科書体 NK-R" w:eastAsia="UD デジタル 教科書体 NK-R" w:hAnsi="Meiryo UI" w:cs="Times New Roman"/>
          <w:color w:val="000000" w:themeColor="text1"/>
          <w:sz w:val="18"/>
          <w:szCs w:val="18"/>
        </w:rPr>
        <w:t>.6</w:t>
      </w:r>
      <w:r w:rsidRPr="008F7E97">
        <w:rPr>
          <w:rFonts w:ascii="UD デジタル 教科書体 NK-R" w:eastAsia="UD デジタル 教科書体 NK-R" w:hAnsi="Meiryo UI" w:cs="Times New Roman" w:hint="eastAsia"/>
          <w:color w:val="000000" w:themeColor="text1"/>
          <w:sz w:val="18"/>
          <w:szCs w:val="18"/>
        </w:rPr>
        <w:t>％の増加となった。</w:t>
      </w:r>
      <w:r w:rsidR="00DE00C3" w:rsidRPr="008F7E97">
        <w:rPr>
          <w:rFonts w:ascii="UD デジタル 教科書体 NK-R" w:eastAsia="UD デジタル 教科書体 NK-R" w:hAnsi="Meiryo UI" w:cs="Times New Roman" w:hint="eastAsia"/>
          <w:color w:val="000000" w:themeColor="text1"/>
          <w:sz w:val="18"/>
          <w:szCs w:val="18"/>
        </w:rPr>
        <w:t>商品別では、</w:t>
      </w:r>
      <w:r w:rsidRPr="008F7E97">
        <w:rPr>
          <w:rFonts w:ascii="UD デジタル 教科書体 NK-R" w:eastAsia="UD デジタル 教科書体 NK-R" w:hAnsi="Meiryo UI" w:cs="Times New Roman" w:hint="eastAsia"/>
          <w:color w:val="000000" w:themeColor="text1"/>
          <w:sz w:val="18"/>
          <w:szCs w:val="18"/>
        </w:rPr>
        <w:t>全ての商品が前年同月の販売額を</w:t>
      </w:r>
      <w:r w:rsidR="00C679EA" w:rsidRPr="008F7E97">
        <w:rPr>
          <w:rFonts w:ascii="UD デジタル 教科書体 NK-R" w:eastAsia="UD デジタル 教科書体 NK-R" w:hAnsi="Meiryo UI" w:cs="Times New Roman" w:hint="eastAsia"/>
          <w:color w:val="000000" w:themeColor="text1"/>
          <w:sz w:val="18"/>
          <w:szCs w:val="18"/>
        </w:rPr>
        <w:t>上</w:t>
      </w:r>
      <w:r w:rsidRPr="008F7E97">
        <w:rPr>
          <w:rFonts w:ascii="UD デジタル 教科書体 NK-R" w:eastAsia="UD デジタル 教科書体 NK-R" w:hAnsi="Meiryo UI" w:cs="Times New Roman" w:hint="eastAsia"/>
          <w:color w:val="000000" w:themeColor="text1"/>
          <w:sz w:val="18"/>
          <w:szCs w:val="18"/>
        </w:rPr>
        <w:t>回った。</w:t>
      </w:r>
      <w:r w:rsidR="00B03E48" w:rsidRPr="008F7E97">
        <w:rPr>
          <w:rFonts w:ascii="UD デジタル 教科書体 NK-R" w:eastAsia="UD デジタル 教科書体 NK-R" w:hAnsi="Meiryo UI" w:cs="Times New Roman" w:hint="eastAsia"/>
          <w:color w:val="000000" w:themeColor="text1"/>
          <w:sz w:val="18"/>
          <w:szCs w:val="18"/>
        </w:rPr>
        <w:t>衣料品</w:t>
      </w:r>
      <w:r w:rsidRPr="008F7E97">
        <w:rPr>
          <w:rFonts w:ascii="UD デジタル 教科書体 NK-R" w:eastAsia="UD デジタル 教科書体 NK-R" w:hAnsi="Meiryo UI" w:cs="Times New Roman" w:hint="eastAsia"/>
          <w:color w:val="000000" w:themeColor="text1"/>
          <w:sz w:val="18"/>
          <w:szCs w:val="18"/>
        </w:rPr>
        <w:t>は</w:t>
      </w:r>
      <w:r w:rsidR="00C679EA" w:rsidRPr="008F7E97">
        <w:rPr>
          <w:rFonts w:ascii="UD デジタル 教科書体 NK-R" w:eastAsia="UD デジタル 教科書体 NK-R" w:hAnsi="Meiryo UI" w:cs="Times New Roman" w:hint="eastAsia"/>
          <w:color w:val="000000" w:themeColor="text1"/>
          <w:sz w:val="18"/>
          <w:szCs w:val="18"/>
        </w:rPr>
        <w:t>２．５</w:t>
      </w:r>
      <w:r w:rsidRPr="008F7E97">
        <w:rPr>
          <w:rFonts w:ascii="UD デジタル 教科書体 NK-R" w:eastAsia="UD デジタル 教科書体 NK-R" w:hAnsi="Meiryo UI" w:cs="Times New Roman"/>
          <w:color w:val="000000" w:themeColor="text1"/>
          <w:sz w:val="18"/>
          <w:szCs w:val="18"/>
        </w:rPr>
        <w:t>%</w:t>
      </w:r>
      <w:r w:rsidR="00C679EA" w:rsidRPr="008F7E97">
        <w:rPr>
          <w:rFonts w:ascii="UD デジタル 教科書体 NK-R" w:eastAsia="UD デジタル 教科書体 NK-R" w:hAnsi="Meiryo UI" w:cs="Times New Roman" w:hint="eastAsia"/>
          <w:color w:val="000000" w:themeColor="text1"/>
          <w:sz w:val="18"/>
          <w:szCs w:val="18"/>
        </w:rPr>
        <w:t>増</w:t>
      </w:r>
      <w:r w:rsidRPr="008F7E97">
        <w:rPr>
          <w:rFonts w:ascii="UD デジタル 教科書体 NK-R" w:eastAsia="UD デジタル 教科書体 NK-R" w:hAnsi="Meiryo UI" w:cs="Times New Roman" w:hint="eastAsia"/>
          <w:color w:val="000000" w:themeColor="text1"/>
          <w:sz w:val="18"/>
          <w:szCs w:val="18"/>
        </w:rPr>
        <w:t>、</w:t>
      </w:r>
      <w:r w:rsidR="005E450F" w:rsidRPr="008F7E97">
        <w:rPr>
          <w:rFonts w:ascii="UD デジタル 教科書体 NK-R" w:eastAsia="UD デジタル 教科書体 NK-R" w:hAnsi="Meiryo UI" w:cs="Times New Roman" w:hint="eastAsia"/>
          <w:color w:val="000000" w:themeColor="text1"/>
          <w:sz w:val="18"/>
          <w:szCs w:val="18"/>
        </w:rPr>
        <w:t>身の回り品は</w:t>
      </w:r>
      <w:r w:rsidR="00C679EA" w:rsidRPr="008F7E97">
        <w:rPr>
          <w:rFonts w:ascii="UD デジタル 教科書体 NK-R" w:eastAsia="UD デジタル 教科書体 NK-R" w:hAnsi="Meiryo UI" w:cs="Times New Roman"/>
          <w:color w:val="000000" w:themeColor="text1"/>
          <w:sz w:val="18"/>
          <w:szCs w:val="18"/>
        </w:rPr>
        <w:t>6.2</w:t>
      </w:r>
      <w:r w:rsidR="005E450F" w:rsidRPr="008F7E97">
        <w:rPr>
          <w:rFonts w:ascii="UD デジタル 教科書体 NK-R" w:eastAsia="UD デジタル 教科書体 NK-R" w:hAnsi="Meiryo UI" w:cs="Times New Roman"/>
          <w:color w:val="000000" w:themeColor="text1"/>
          <w:sz w:val="18"/>
          <w:szCs w:val="18"/>
        </w:rPr>
        <w:t>%</w:t>
      </w:r>
      <w:r w:rsidR="00C679EA" w:rsidRPr="008F7E97">
        <w:rPr>
          <w:rFonts w:ascii="UD デジタル 教科書体 NK-R" w:eastAsia="UD デジタル 教科書体 NK-R" w:hAnsi="Meiryo UI" w:cs="Times New Roman" w:hint="eastAsia"/>
          <w:color w:val="000000" w:themeColor="text1"/>
          <w:sz w:val="18"/>
          <w:szCs w:val="18"/>
        </w:rPr>
        <w:t>増</w:t>
      </w:r>
      <w:r w:rsidR="005E450F" w:rsidRPr="008F7E97">
        <w:rPr>
          <w:rFonts w:ascii="UD デジタル 教科書体 NK-R" w:eastAsia="UD デジタル 教科書体 NK-R" w:hAnsi="Meiryo UI" w:cs="Times New Roman" w:hint="eastAsia"/>
          <w:color w:val="000000" w:themeColor="text1"/>
          <w:sz w:val="18"/>
          <w:szCs w:val="18"/>
        </w:rPr>
        <w:t>、</w:t>
      </w:r>
      <w:bookmarkStart w:id="3" w:name="_Hlk205883743"/>
      <w:r w:rsidRPr="008F7E97">
        <w:rPr>
          <w:rFonts w:ascii="UD デジタル 教科書体 NK-R" w:eastAsia="UD デジタル 教科書体 NK-R" w:hAnsi="Meiryo UI" w:cs="Times New Roman" w:hint="eastAsia"/>
          <w:color w:val="000000" w:themeColor="text1"/>
          <w:sz w:val="18"/>
          <w:szCs w:val="18"/>
        </w:rPr>
        <w:t>家具・家電・家庭用品は</w:t>
      </w:r>
      <w:r w:rsidR="00C679EA" w:rsidRPr="008F7E97">
        <w:rPr>
          <w:rFonts w:ascii="UD デジタル 教科書体 NK-R" w:eastAsia="UD デジタル 教科書体 NK-R" w:hAnsi="Meiryo UI" w:cs="Times New Roman" w:hint="eastAsia"/>
          <w:color w:val="000000" w:themeColor="text1"/>
          <w:sz w:val="18"/>
          <w:szCs w:val="18"/>
        </w:rPr>
        <w:t>1.8</w:t>
      </w:r>
      <w:r w:rsidRPr="008F7E97">
        <w:rPr>
          <w:rFonts w:ascii="UD デジタル 教科書体 NK-R" w:eastAsia="UD デジタル 教科書体 NK-R" w:hAnsi="Meiryo UI" w:cs="Times New Roman"/>
          <w:color w:val="000000" w:themeColor="text1"/>
          <w:sz w:val="18"/>
          <w:szCs w:val="18"/>
        </w:rPr>
        <w:t>%</w:t>
      </w:r>
      <w:r w:rsidR="00C679EA" w:rsidRPr="008F7E97">
        <w:rPr>
          <w:rFonts w:ascii="UD デジタル 教科書体 NK-R" w:eastAsia="UD デジタル 教科書体 NK-R" w:hAnsi="Meiryo UI" w:cs="Times New Roman" w:hint="eastAsia"/>
          <w:color w:val="000000" w:themeColor="text1"/>
          <w:sz w:val="18"/>
          <w:szCs w:val="18"/>
        </w:rPr>
        <w:t>増、</w:t>
      </w:r>
      <w:bookmarkEnd w:id="3"/>
      <w:r w:rsidR="00C679EA" w:rsidRPr="008F7E97">
        <w:rPr>
          <w:rFonts w:ascii="UD デジタル 教科書体 NK-R" w:eastAsia="UD デジタル 教科書体 NK-R" w:hAnsi="Meiryo UI" w:cs="Times New Roman" w:hint="eastAsia"/>
          <w:color w:val="000000" w:themeColor="text1"/>
          <w:sz w:val="18"/>
          <w:szCs w:val="18"/>
        </w:rPr>
        <w:t>その他の商品は10.0％増、食堂・喫茶は１６．４％増</w:t>
      </w:r>
      <w:r w:rsidRPr="008F7E97">
        <w:rPr>
          <w:rFonts w:ascii="UD デジタル 教科書体 NK-R" w:eastAsia="UD デジタル 教科書体 NK-R" w:hAnsi="Meiryo UI" w:cs="Times New Roman" w:hint="eastAsia"/>
          <w:color w:val="000000" w:themeColor="text1"/>
          <w:sz w:val="18"/>
          <w:szCs w:val="18"/>
        </w:rPr>
        <w:t>と</w:t>
      </w:r>
      <w:r w:rsidR="00BB1D24" w:rsidRPr="008F7E97">
        <w:rPr>
          <w:rFonts w:ascii="UD デジタル 教科書体 NK-R" w:eastAsia="UD デジタル 教科書体 NK-R" w:hAnsi="Meiryo UI" w:cs="Times New Roman" w:hint="eastAsia"/>
          <w:color w:val="000000" w:themeColor="text1"/>
          <w:sz w:val="18"/>
          <w:szCs w:val="18"/>
        </w:rPr>
        <w:t>なった。</w:t>
      </w:r>
    </w:p>
    <w:p w14:paraId="193FE42F" w14:textId="77777777" w:rsidR="008C0E49" w:rsidRPr="008B57C6" w:rsidRDefault="008C0E49" w:rsidP="00570DD8">
      <w:pPr>
        <w:spacing w:line="200" w:lineRule="exact"/>
        <w:ind w:firstLine="102"/>
      </w:pPr>
    </w:p>
    <w:p w14:paraId="43219CA1" w14:textId="4B7D23B7" w:rsidR="008C0E49" w:rsidRPr="00161BEC" w:rsidRDefault="00C679EA" w:rsidP="008C0E49">
      <w:pPr>
        <w:spacing w:line="300" w:lineRule="exact"/>
        <w:ind w:firstLine="100"/>
        <w:rPr>
          <w:sz w:val="20"/>
          <w:szCs w:val="20"/>
        </w:rPr>
      </w:pPr>
      <w:r>
        <w:rPr>
          <w:rFonts w:ascii="UD デジタル 教科書体 NK-R" w:eastAsia="UD デジタル 教科書体 NK-R" w:hAnsi="Meiryo UI" w:cs="Times New Roman" w:hint="eastAsia"/>
          <w:color w:val="FFFFFF"/>
          <w:sz w:val="20"/>
          <w:szCs w:val="20"/>
          <w:shd w:val="clear" w:color="auto" w:fill="2B6754"/>
        </w:rPr>
        <w:t>６</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＋1</w:t>
      </w:r>
      <w:r w:rsidR="00C6491A" w:rsidRPr="008F7E97">
        <w:rPr>
          <w:rFonts w:ascii="UD デジタル 教科書体 NK-R" w:eastAsia="UD デジタル 教科書体 NK-R" w:hAnsi="Meiryo UI" w:cs="Times New Roman"/>
          <w:color w:val="000000" w:themeColor="text1"/>
          <w:sz w:val="20"/>
          <w:szCs w:val="20"/>
          <w:bdr w:val="dashSmallGap" w:sz="4" w:space="0" w:color="auto"/>
        </w:rPr>
        <w:t>.</w:t>
      </w:r>
      <w:r w:rsidR="00F40B11" w:rsidRPr="008F7E97">
        <w:rPr>
          <w:rFonts w:ascii="UD デジタル 教科書体 NK-R" w:eastAsia="UD デジタル 教科書体 NK-R" w:hAnsi="Meiryo UI" w:cs="Times New Roman"/>
          <w:color w:val="000000" w:themeColor="text1"/>
          <w:sz w:val="20"/>
          <w:szCs w:val="20"/>
          <w:bdr w:val="dashSmallGap" w:sz="4" w:space="0" w:color="auto"/>
        </w:rPr>
        <w:t>8</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F40B11" w:rsidRPr="008F7E97">
        <w:rPr>
          <w:rFonts w:ascii="UD デジタル 教科書体 NK-R" w:eastAsia="UD デジタル 教科書体 NK-R" w:hAnsi="Meiryo UI" w:cs="Times New Roman"/>
          <w:color w:val="000000" w:themeColor="text1"/>
          <w:sz w:val="20"/>
          <w:szCs w:val="20"/>
          <w:bdr w:val="dashSmallGap" w:sz="4" w:space="0" w:color="auto"/>
        </w:rPr>
        <w:t>+54</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7B829B7F" w14:textId="67A590B7" w:rsidR="008C0E49" w:rsidRPr="008F7E97" w:rsidRDefault="008C0E49" w:rsidP="008C0E4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427589" w:rsidRPr="008F7E97">
        <w:rPr>
          <w:rFonts w:ascii="UD デジタル 教科書体 NK-R" w:eastAsia="UD デジタル 教科書体 NK-R" w:hAnsi="Meiryo UI" w:cs="Times New Roman"/>
          <w:color w:val="000000" w:themeColor="text1"/>
          <w:sz w:val="18"/>
          <w:szCs w:val="18"/>
        </w:rPr>
        <w:t>6.1</w:t>
      </w:r>
      <w:r w:rsidRPr="008F7E97">
        <w:rPr>
          <w:rFonts w:ascii="UD デジタル 教科書体 NK-R" w:eastAsia="UD デジタル 教科書体 NK-R" w:hAnsi="Meiryo UI" w:cs="Times New Roman" w:hint="eastAsia"/>
          <w:color w:val="000000" w:themeColor="text1"/>
          <w:sz w:val="18"/>
          <w:szCs w:val="18"/>
        </w:rPr>
        <w:t>％の</w:t>
      </w:r>
      <w:r w:rsidR="00490CAC" w:rsidRPr="008F7E97">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w:t>
      </w:r>
      <w:bookmarkStart w:id="4" w:name="_Hlk20011294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427589" w:rsidRPr="008F7E97">
        <w:rPr>
          <w:rFonts w:ascii="UD デジタル 教科書体 NK-R" w:eastAsia="UD デジタル 教科書体 NK-R" w:hAnsi="Meiryo UI" w:cs="Times New Roman" w:hint="eastAsia"/>
          <w:color w:val="000000" w:themeColor="text1"/>
          <w:sz w:val="18"/>
          <w:szCs w:val="18"/>
        </w:rPr>
        <w:t>飲食料品、</w:t>
      </w:r>
      <w:r w:rsidR="000A7C29" w:rsidRPr="008F7E97">
        <w:rPr>
          <w:rFonts w:ascii="UD デジタル 教科書体 NK-R" w:eastAsia="UD デジタル 教科書体 NK-R" w:hAnsi="Meiryo UI" w:cs="Times New Roman" w:hint="eastAsia"/>
          <w:color w:val="000000" w:themeColor="text1"/>
          <w:sz w:val="18"/>
          <w:szCs w:val="18"/>
        </w:rPr>
        <w:t>その他の商品を除く全ての商品が前年同月の販売額を下回った。</w:t>
      </w:r>
      <w:r w:rsidR="00427589" w:rsidRPr="008F7E97">
        <w:rPr>
          <w:rFonts w:ascii="UD デジタル 教科書体 NK-R" w:eastAsia="UD デジタル 教科書体 NK-R" w:hAnsi="Meiryo UI" w:cs="Times New Roman" w:hint="eastAsia"/>
          <w:color w:val="000000" w:themeColor="text1"/>
          <w:sz w:val="18"/>
          <w:szCs w:val="18"/>
        </w:rPr>
        <w:t>飲食料品は4</w:t>
      </w:r>
      <w:r w:rsidR="00427589" w:rsidRPr="008F7E97">
        <w:rPr>
          <w:rFonts w:ascii="UD デジタル 教科書体 NK-R" w:eastAsia="UD デジタル 教科書体 NK-R" w:hAnsi="Meiryo UI" w:cs="Times New Roman"/>
          <w:color w:val="000000" w:themeColor="text1"/>
          <w:sz w:val="18"/>
          <w:szCs w:val="18"/>
        </w:rPr>
        <w:t>.4</w:t>
      </w:r>
      <w:r w:rsidR="00427589" w:rsidRPr="008F7E97">
        <w:rPr>
          <w:rFonts w:ascii="UD デジタル 教科書体 NK-R" w:eastAsia="UD デジタル 教科書体 NK-R" w:hAnsi="Meiryo UI" w:cs="Times New Roman" w:hint="eastAsia"/>
          <w:color w:val="000000" w:themeColor="text1"/>
          <w:sz w:val="18"/>
          <w:szCs w:val="18"/>
        </w:rPr>
        <w:t>％増、その他の</w:t>
      </w:r>
      <w:r w:rsidR="000A7C29" w:rsidRPr="008F7E97">
        <w:rPr>
          <w:rFonts w:ascii="UD デジタル 教科書体 NK-R" w:eastAsia="UD デジタル 教科書体 NK-R" w:hAnsi="Meiryo UI" w:cs="Times New Roman" w:hint="eastAsia"/>
          <w:color w:val="000000" w:themeColor="text1"/>
          <w:sz w:val="18"/>
          <w:szCs w:val="18"/>
        </w:rPr>
        <w:t>商品は</w:t>
      </w:r>
      <w:r w:rsidR="00427589" w:rsidRPr="008F7E97">
        <w:rPr>
          <w:rFonts w:ascii="UD デジタル 教科書体 NK-R" w:eastAsia="UD デジタル 教科書体 NK-R" w:hAnsi="Meiryo UI" w:cs="Times New Roman" w:hint="eastAsia"/>
          <w:color w:val="000000" w:themeColor="text1"/>
          <w:sz w:val="18"/>
          <w:szCs w:val="18"/>
        </w:rPr>
        <w:t>３.</w:t>
      </w:r>
      <w:r w:rsidR="00427589" w:rsidRPr="008F7E97">
        <w:rPr>
          <w:rFonts w:ascii="UD デジタル 教科書体 NK-R" w:eastAsia="UD デジタル 教科書体 NK-R" w:hAnsi="Meiryo UI" w:cs="Times New Roman"/>
          <w:color w:val="000000" w:themeColor="text1"/>
          <w:sz w:val="18"/>
          <w:szCs w:val="18"/>
        </w:rPr>
        <w:t>7%</w:t>
      </w:r>
      <w:r w:rsidR="000A7C29" w:rsidRPr="008F7E97">
        <w:rPr>
          <w:rFonts w:ascii="UD デジタル 教科書体 NK-R" w:eastAsia="UD デジタル 教科書体 NK-R" w:hAnsi="Meiryo UI" w:cs="Times New Roman"/>
          <w:color w:val="000000" w:themeColor="text1"/>
          <w:sz w:val="18"/>
          <w:szCs w:val="18"/>
        </w:rPr>
        <w:t>増</w:t>
      </w:r>
      <w:r w:rsidR="00BB1D24" w:rsidRPr="008F7E97">
        <w:rPr>
          <w:rFonts w:ascii="UD デジタル 教科書体 NK-R" w:eastAsia="UD デジタル 教科書体 NK-R" w:hAnsi="Meiryo UI" w:cs="Times New Roman" w:hint="eastAsia"/>
          <w:color w:val="000000" w:themeColor="text1"/>
          <w:sz w:val="18"/>
          <w:szCs w:val="18"/>
        </w:rPr>
        <w:t>となったが</w:t>
      </w:r>
      <w:r w:rsidR="000A7C29"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衣料品は</w:t>
      </w:r>
      <w:r w:rsidR="00427589" w:rsidRPr="008F7E97">
        <w:rPr>
          <w:rFonts w:ascii="UD デジタル 教科書体 NK-R" w:eastAsia="UD デジタル 教科書体 NK-R" w:hAnsi="Meiryo UI" w:cs="Times New Roman" w:hint="eastAsia"/>
          <w:color w:val="000000" w:themeColor="text1"/>
          <w:sz w:val="18"/>
          <w:szCs w:val="18"/>
        </w:rPr>
        <w:t>8</w:t>
      </w:r>
      <w:r w:rsidR="00427589" w:rsidRPr="008F7E97">
        <w:rPr>
          <w:rFonts w:ascii="UD デジタル 教科書体 NK-R" w:eastAsia="UD デジタル 教科書体 NK-R" w:hAnsi="Meiryo UI" w:cs="Times New Roman"/>
          <w:color w:val="000000" w:themeColor="text1"/>
          <w:sz w:val="18"/>
          <w:szCs w:val="18"/>
        </w:rPr>
        <w:t>.2</w:t>
      </w:r>
      <w:r w:rsidR="000A7C29"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、身の回り品は</w:t>
      </w:r>
      <w:r w:rsidR="00427589" w:rsidRPr="008F7E97">
        <w:rPr>
          <w:rFonts w:ascii="UD デジタル 教科書体 NK-R" w:eastAsia="UD デジタル 教科書体 NK-R" w:hAnsi="Meiryo UI" w:cs="Times New Roman" w:hint="eastAsia"/>
          <w:color w:val="000000" w:themeColor="text1"/>
          <w:sz w:val="18"/>
          <w:szCs w:val="18"/>
        </w:rPr>
        <w:t>2</w:t>
      </w:r>
      <w:r w:rsidR="00427589" w:rsidRPr="008F7E97">
        <w:rPr>
          <w:rFonts w:ascii="UD デジタル 教科書体 NK-R" w:eastAsia="UD デジタル 教科書体 NK-R" w:hAnsi="Meiryo UI" w:cs="Times New Roman"/>
          <w:color w:val="000000" w:themeColor="text1"/>
          <w:sz w:val="18"/>
          <w:szCs w:val="18"/>
        </w:rPr>
        <w:t>5.3</w:t>
      </w:r>
      <w:r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w:t>
      </w:r>
      <w:r w:rsidR="000A7C29" w:rsidRPr="008F7E97">
        <w:rPr>
          <w:rFonts w:ascii="UD デジタル 教科書体 NK-R" w:eastAsia="UD デジタル 教科書体 NK-R" w:hAnsi="Meiryo UI" w:cs="Times New Roman" w:hint="eastAsia"/>
          <w:color w:val="000000" w:themeColor="text1"/>
          <w:sz w:val="18"/>
          <w:szCs w:val="18"/>
        </w:rPr>
        <w:t>家</w:t>
      </w:r>
      <w:r w:rsidRPr="008F7E97">
        <w:rPr>
          <w:rFonts w:ascii="UD デジタル 教科書体 NK-R" w:eastAsia="UD デジタル 教科書体 NK-R" w:hAnsi="Meiryo UI" w:cs="Times New Roman" w:hint="eastAsia"/>
          <w:color w:val="000000" w:themeColor="text1"/>
          <w:sz w:val="18"/>
          <w:szCs w:val="18"/>
        </w:rPr>
        <w:t>具・家電・家庭用品は</w:t>
      </w:r>
      <w:r w:rsidR="00427589" w:rsidRPr="008F7E97">
        <w:rPr>
          <w:rFonts w:ascii="UD デジタル 教科書体 NK-R" w:eastAsia="UD デジタル 教科書体 NK-R" w:hAnsi="Meiryo UI" w:cs="Times New Roman" w:hint="eastAsia"/>
          <w:color w:val="000000" w:themeColor="text1"/>
          <w:sz w:val="18"/>
          <w:szCs w:val="18"/>
        </w:rPr>
        <w:t>5</w:t>
      </w:r>
      <w:r w:rsidR="00427589" w:rsidRPr="008F7E97">
        <w:rPr>
          <w:rFonts w:ascii="UD デジタル 教科書体 NK-R" w:eastAsia="UD デジタル 教科書体 NK-R" w:hAnsi="Meiryo UI" w:cs="Times New Roman"/>
          <w:color w:val="000000" w:themeColor="text1"/>
          <w:sz w:val="18"/>
          <w:szCs w:val="18"/>
        </w:rPr>
        <w:t>.7</w:t>
      </w:r>
      <w:r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、食堂・喫茶は</w:t>
      </w:r>
      <w:r w:rsidR="00427589" w:rsidRPr="008F7E97">
        <w:rPr>
          <w:rFonts w:ascii="UD デジタル 教科書体 NK-R" w:eastAsia="UD デジタル 教科書体 NK-R" w:hAnsi="Meiryo UI" w:cs="Times New Roman" w:hint="eastAsia"/>
          <w:color w:val="000000" w:themeColor="text1"/>
          <w:sz w:val="18"/>
          <w:szCs w:val="18"/>
        </w:rPr>
        <w:t>3</w:t>
      </w:r>
      <w:r w:rsidR="00427589" w:rsidRPr="008F7E97">
        <w:rPr>
          <w:rFonts w:ascii="UD デジタル 教科書体 NK-R" w:eastAsia="UD デジタル 教科書体 NK-R" w:hAnsi="Meiryo UI" w:cs="Times New Roman"/>
          <w:color w:val="000000" w:themeColor="text1"/>
          <w:sz w:val="18"/>
          <w:szCs w:val="18"/>
        </w:rPr>
        <w:t>.6</w:t>
      </w:r>
      <w:r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と</w:t>
      </w:r>
      <w:r w:rsidR="000A7C29" w:rsidRPr="008F7E97">
        <w:rPr>
          <w:rFonts w:ascii="UD デジタル 教科書体 NK-R" w:eastAsia="UD デジタル 教科書体 NK-R" w:hAnsi="Meiryo UI" w:cs="Times New Roman" w:hint="eastAsia"/>
          <w:color w:val="000000" w:themeColor="text1"/>
          <w:sz w:val="18"/>
          <w:szCs w:val="18"/>
        </w:rPr>
        <w:t>不調</w:t>
      </w:r>
      <w:r w:rsidRPr="008F7E97">
        <w:rPr>
          <w:rFonts w:ascii="UD デジタル 教科書体 NK-R" w:eastAsia="UD デジタル 教科書体 NK-R" w:hAnsi="Meiryo UI" w:cs="Times New Roman" w:hint="eastAsia"/>
          <w:color w:val="000000" w:themeColor="text1"/>
          <w:sz w:val="18"/>
          <w:szCs w:val="18"/>
        </w:rPr>
        <w:t>であった。</w:t>
      </w:r>
      <w:bookmarkEnd w:id="4"/>
    </w:p>
    <w:p w14:paraId="4223D390" w14:textId="65D920BB" w:rsidR="008C0E49" w:rsidRPr="008F7E97" w:rsidRDefault="003B25E2" w:rsidP="0042758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sidR="00427589" w:rsidRPr="008F7E97">
        <w:rPr>
          <w:rFonts w:ascii="UD デジタル 教科書体 NK-R" w:eastAsia="UD デジタル 教科書体 NK-R" w:hAnsi="Meiryo UI" w:cs="Times New Roman" w:hint="eastAsia"/>
          <w:color w:val="000000" w:themeColor="text1"/>
          <w:sz w:val="18"/>
          <w:szCs w:val="18"/>
        </w:rPr>
        <w:t>2.7</w:t>
      </w:r>
      <w:r w:rsidRPr="008F7E97">
        <w:rPr>
          <w:rFonts w:ascii="UD デジタル 教科書体 NK-R" w:eastAsia="UD デジタル 教科書体 NK-R" w:hAnsi="Meiryo UI" w:cs="Times New Roman"/>
          <w:color w:val="000000" w:themeColor="text1"/>
          <w:sz w:val="18"/>
          <w:szCs w:val="18"/>
        </w:rPr>
        <w:t>％の増加となった。</w:t>
      </w:r>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、衣料品</w:t>
      </w:r>
      <w:r w:rsidR="00F85889">
        <w:rPr>
          <w:rFonts w:ascii="UD デジタル 教科書体 NK-R" w:eastAsia="UD デジタル 教科書体 NK-R" w:hAnsi="Meiryo UI" w:cs="Times New Roman" w:hint="eastAsia"/>
          <w:color w:val="000000" w:themeColor="text1"/>
          <w:sz w:val="18"/>
          <w:szCs w:val="18"/>
        </w:rPr>
        <w:t>が</w:t>
      </w:r>
      <w:r w:rsidR="008C0E49" w:rsidRPr="008F7E97">
        <w:rPr>
          <w:rFonts w:ascii="UD デジタル 教科書体 NK-R" w:eastAsia="UD デジタル 教科書体 NK-R" w:hAnsi="Meiryo UI" w:cs="Times New Roman" w:hint="eastAsia"/>
          <w:color w:val="000000" w:themeColor="text1"/>
          <w:sz w:val="18"/>
          <w:szCs w:val="18"/>
        </w:rPr>
        <w:t>前年同月比でマイナスであったものの、</w:t>
      </w:r>
      <w:r w:rsidR="00427589" w:rsidRPr="008F7E97">
        <w:rPr>
          <w:rFonts w:ascii="UD デジタル 教科書体 NK-R" w:eastAsia="UD デジタル 教科書体 NK-R" w:hAnsi="Meiryo UI" w:cs="Times New Roman" w:hint="eastAsia"/>
          <w:color w:val="000000" w:themeColor="text1"/>
          <w:sz w:val="18"/>
          <w:szCs w:val="18"/>
        </w:rPr>
        <w:t>身の回り品が2.4</w:t>
      </w:r>
      <w:r w:rsidR="00427589" w:rsidRPr="008F7E97">
        <w:rPr>
          <w:rFonts w:ascii="UD デジタル 教科書体 NK-R" w:eastAsia="UD デジタル 教科書体 NK-R" w:hAnsi="Meiryo UI" w:cs="Times New Roman"/>
          <w:color w:val="000000" w:themeColor="text1"/>
          <w:sz w:val="18"/>
          <w:szCs w:val="18"/>
        </w:rPr>
        <w:t>%</w:t>
      </w:r>
      <w:r w:rsidR="00427589" w:rsidRPr="008F7E97">
        <w:rPr>
          <w:rFonts w:ascii="UD デジタル 教科書体 NK-R" w:eastAsia="UD デジタル 教科書体 NK-R" w:hAnsi="Meiryo UI" w:cs="Times New Roman" w:hint="eastAsia"/>
          <w:color w:val="000000" w:themeColor="text1"/>
          <w:sz w:val="18"/>
          <w:szCs w:val="18"/>
        </w:rPr>
        <w:t>増、飲食</w:t>
      </w:r>
      <w:r w:rsidR="008C0E49" w:rsidRPr="008F7E97">
        <w:rPr>
          <w:rFonts w:ascii="UD デジタル 教科書体 NK-R" w:eastAsia="UD デジタル 教科書体 NK-R" w:hAnsi="Meiryo UI" w:cs="Times New Roman" w:hint="eastAsia"/>
          <w:color w:val="000000" w:themeColor="text1"/>
          <w:sz w:val="18"/>
          <w:szCs w:val="18"/>
        </w:rPr>
        <w:t>料品が</w:t>
      </w:r>
      <w:r w:rsidR="00427589" w:rsidRPr="008F7E97">
        <w:rPr>
          <w:rFonts w:ascii="UD デジタル 教科書体 NK-R" w:eastAsia="UD デジタル 教科書体 NK-R" w:hAnsi="Meiryo UI" w:cs="Times New Roman" w:hint="eastAsia"/>
          <w:color w:val="000000" w:themeColor="text1"/>
          <w:sz w:val="18"/>
          <w:szCs w:val="18"/>
        </w:rPr>
        <w:t>1.9％増、家具・家電・家庭用品は1.4％増、その他の商品は　８．９</w:t>
      </w:r>
      <w:r w:rsidR="008C0E49" w:rsidRPr="008F7E97">
        <w:rPr>
          <w:rFonts w:ascii="UD デジタル 教科書体 NK-R" w:eastAsia="UD デジタル 教科書体 NK-R" w:hAnsi="Meiryo UI" w:cs="Times New Roman" w:hint="eastAsia"/>
          <w:color w:val="000000" w:themeColor="text1"/>
          <w:sz w:val="18"/>
          <w:szCs w:val="18"/>
        </w:rPr>
        <w:t>％増</w:t>
      </w:r>
      <w:r w:rsidR="008E6F1E" w:rsidRPr="008F7E97">
        <w:rPr>
          <w:rFonts w:ascii="UD デジタル 教科書体 NK-R" w:eastAsia="UD デジタル 教科書体 NK-R" w:hAnsi="Meiryo UI" w:cs="Times New Roman" w:hint="eastAsia"/>
          <w:color w:val="000000" w:themeColor="text1"/>
          <w:sz w:val="18"/>
          <w:szCs w:val="18"/>
        </w:rPr>
        <w:t>、食堂・喫茶は</w:t>
      </w:r>
      <w:r w:rsidR="00427589" w:rsidRPr="008F7E97">
        <w:rPr>
          <w:rFonts w:ascii="UD デジタル 教科書体 NK-R" w:eastAsia="UD デジタル 教科書体 NK-R" w:hAnsi="Meiryo UI" w:cs="Times New Roman"/>
          <w:color w:val="000000" w:themeColor="text1"/>
          <w:sz w:val="18"/>
          <w:szCs w:val="18"/>
        </w:rPr>
        <w:t>10.3</w:t>
      </w:r>
      <w:r w:rsidR="008E6F1E" w:rsidRPr="008F7E97">
        <w:rPr>
          <w:rFonts w:ascii="UD デジタル 教科書体 NK-R" w:eastAsia="UD デジタル 教科書体 NK-R" w:hAnsi="Meiryo UI" w:cs="Times New Roman"/>
          <w:color w:val="000000" w:themeColor="text1"/>
          <w:sz w:val="18"/>
          <w:szCs w:val="18"/>
        </w:rPr>
        <w:t>%</w:t>
      </w:r>
      <w:r w:rsidR="008E6F1E" w:rsidRPr="008F7E97">
        <w:rPr>
          <w:rFonts w:ascii="UD デジタル 教科書体 NK-R" w:eastAsia="UD デジタル 教科書体 NK-R" w:hAnsi="Meiryo UI" w:cs="Times New Roman" w:hint="eastAsia"/>
          <w:color w:val="000000" w:themeColor="text1"/>
          <w:sz w:val="18"/>
          <w:szCs w:val="18"/>
        </w:rPr>
        <w:t>増</w:t>
      </w:r>
      <w:r w:rsidR="008C0E49" w:rsidRPr="008F7E97">
        <w:rPr>
          <w:rFonts w:ascii="UD デジタル 教科書体 NK-R" w:eastAsia="UD デジタル 教科書体 NK-R" w:hAnsi="Meiryo UI" w:cs="Times New Roman" w:hint="eastAsia"/>
          <w:color w:val="000000" w:themeColor="text1"/>
          <w:sz w:val="18"/>
          <w:szCs w:val="18"/>
        </w:rPr>
        <w:t>と</w:t>
      </w:r>
      <w:r w:rsidR="00F85889">
        <w:rPr>
          <w:rFonts w:ascii="UD デジタル 教科書体 NK-R" w:eastAsia="UD デジタル 教科書体 NK-R" w:hAnsi="Meiryo UI" w:cs="Times New Roman" w:hint="eastAsia"/>
          <w:color w:val="000000" w:themeColor="text1"/>
          <w:sz w:val="18"/>
          <w:szCs w:val="18"/>
        </w:rPr>
        <w:t>な</w:t>
      </w:r>
      <w:r w:rsidR="008C0E49" w:rsidRPr="008F7E97">
        <w:rPr>
          <w:rFonts w:ascii="UD デジタル 教科書体 NK-R" w:eastAsia="UD デジタル 教科書体 NK-R" w:hAnsi="Meiryo UI" w:cs="Times New Roman" w:hint="eastAsia"/>
          <w:color w:val="000000" w:themeColor="text1"/>
          <w:sz w:val="18"/>
          <w:szCs w:val="18"/>
        </w:rPr>
        <w:t>った。</w:t>
      </w:r>
    </w:p>
    <w:p w14:paraId="73780AE2" w14:textId="732FBFF2" w:rsidR="008C0E49" w:rsidRPr="006E6DE8" w:rsidRDefault="008C0E49" w:rsidP="006E6DE8">
      <w:pPr>
        <w:spacing w:line="300" w:lineRule="exact"/>
        <w:ind w:firstLineChars="100" w:firstLine="180"/>
        <w:rPr>
          <w:rFonts w:ascii="UD デジタル 教科書体 NK-R" w:eastAsia="UD デジタル 教科書体 NK-R" w:hAnsi="Meiryo UI" w:cs="Times New Roman"/>
          <w:color w:val="FF0000"/>
          <w:sz w:val="18"/>
          <w:szCs w:val="18"/>
        </w:rPr>
      </w:pPr>
      <w:r w:rsidRPr="008F7E97">
        <w:rPr>
          <w:rFonts w:ascii="UD デジタル 教科書体 NK-R" w:eastAsia="UD デジタル 教科書体 NK-R" w:hAnsi="Meiryo UI" w:cs="Times New Roman" w:hint="eastAsia"/>
          <w:color w:val="000000" w:themeColor="text1"/>
          <w:sz w:val="18"/>
          <w:szCs w:val="18"/>
        </w:rPr>
        <w:t>以下、百貨店A社については、</w:t>
      </w:r>
      <w:r w:rsidR="00427589" w:rsidRPr="008F7E97">
        <w:rPr>
          <w:rFonts w:ascii="UD デジタル 教科書体 NK-R" w:eastAsia="UD デジタル 教科書体 NK-R" w:hAnsi="Meiryo UI" w:cs="Times New Roman" w:hint="eastAsia"/>
          <w:color w:val="000000" w:themeColor="text1"/>
          <w:sz w:val="18"/>
          <w:szCs w:val="18"/>
        </w:rPr>
        <w:t>6月期</w:t>
      </w:r>
      <w:r w:rsidRPr="008F7E97">
        <w:rPr>
          <w:rFonts w:ascii="UD デジタル 教科書体 NK-R" w:eastAsia="UD デジタル 教科書体 NK-R" w:hAnsi="Meiryo UI" w:cs="Times New Roman" w:hint="eastAsia"/>
          <w:color w:val="000000" w:themeColor="text1"/>
          <w:sz w:val="18"/>
          <w:szCs w:val="18"/>
        </w:rPr>
        <w:t>、</w:t>
      </w:r>
      <w:r w:rsidR="006E6DE8" w:rsidRPr="008F7E97">
        <w:rPr>
          <w:rFonts w:ascii="UD デジタル 教科書体 NK-R" w:eastAsia="UD デジタル 教科書体 NK-R" w:hAnsi="Meiryo UI" w:cs="Times New Roman" w:hint="eastAsia"/>
          <w:color w:val="000000" w:themeColor="text1"/>
          <w:sz w:val="18"/>
          <w:szCs w:val="18"/>
        </w:rPr>
        <w:t>シティ</w:t>
      </w:r>
      <w:r w:rsidR="008E6F1E" w:rsidRPr="008F7E97">
        <w:rPr>
          <w:rFonts w:ascii="UD デジタル 教科書体 NK-R" w:eastAsia="UD デジタル 教科書体 NK-R" w:hAnsi="Meiryo UI" w:cs="Times New Roman" w:hint="eastAsia"/>
          <w:color w:val="000000" w:themeColor="text1"/>
          <w:sz w:val="18"/>
          <w:szCs w:val="18"/>
        </w:rPr>
        <w:t>ホテル</w:t>
      </w:r>
      <w:r w:rsidR="006E6DE8" w:rsidRPr="008F7E97">
        <w:rPr>
          <w:rFonts w:ascii="UD デジタル 教科書体 NK-R" w:eastAsia="UD デジタル 教科書体 NK-R" w:hAnsi="Meiryo UI" w:cs="Times New Roman" w:hint="eastAsia"/>
          <w:color w:val="000000" w:themeColor="text1"/>
          <w:sz w:val="18"/>
          <w:szCs w:val="18"/>
        </w:rPr>
        <w:t>Ｂ社及びホテルＣ社</w:t>
      </w:r>
      <w:r w:rsidR="008E6F1E" w:rsidRPr="008F7E97">
        <w:rPr>
          <w:rFonts w:ascii="UD デジタル 教科書体 NK-R" w:eastAsia="UD デジタル 教科書体 NK-R" w:hAnsi="Meiryo UI" w:cs="Times New Roman" w:hint="eastAsia"/>
          <w:color w:val="000000" w:themeColor="text1"/>
          <w:sz w:val="18"/>
          <w:szCs w:val="18"/>
        </w:rPr>
        <w:t>については、</w:t>
      </w:r>
      <w:r w:rsidR="006E6DE8" w:rsidRPr="008F7E97">
        <w:rPr>
          <w:rFonts w:ascii="UD デジタル 教科書体 NK-R" w:eastAsia="UD デジタル 教科書体 NK-R" w:hAnsi="Meiryo UI" w:cs="Times New Roman" w:hint="eastAsia"/>
          <w:color w:val="000000" w:themeColor="text1"/>
          <w:sz w:val="18"/>
          <w:szCs w:val="18"/>
        </w:rPr>
        <w:t>4</w:t>
      </w:r>
      <w:r w:rsidR="008E6F1E" w:rsidRPr="008F7E97">
        <w:rPr>
          <w:rFonts w:ascii="UD デジタル 教科書体 NK-R" w:eastAsia="UD デジタル 教科書体 NK-R" w:hAnsi="Meiryo UI" w:cs="Times New Roman"/>
          <w:color w:val="000000" w:themeColor="text1"/>
          <w:sz w:val="18"/>
          <w:szCs w:val="18"/>
        </w:rPr>
        <w:t>～</w:t>
      </w:r>
      <w:r w:rsidR="006E6DE8" w:rsidRPr="008F7E97">
        <w:rPr>
          <w:rFonts w:ascii="UD デジタル 教科書体 NK-R" w:eastAsia="UD デジタル 教科書体 NK-R" w:hAnsi="Meiryo UI" w:cs="Times New Roman" w:hint="eastAsia"/>
          <w:color w:val="000000" w:themeColor="text1"/>
          <w:sz w:val="18"/>
          <w:szCs w:val="18"/>
        </w:rPr>
        <w:t>6</w:t>
      </w:r>
      <w:r w:rsidR="008E6F1E" w:rsidRPr="008F7E97">
        <w:rPr>
          <w:rFonts w:ascii="UD デジタル 教科書体 NK-R" w:eastAsia="UD デジタル 教科書体 NK-R" w:hAnsi="Meiryo UI" w:cs="Times New Roman"/>
          <w:color w:val="000000" w:themeColor="text1"/>
          <w:sz w:val="18"/>
          <w:szCs w:val="18"/>
        </w:rPr>
        <w:t>月</w:t>
      </w:r>
      <w:r w:rsidR="008E6F1E" w:rsidRPr="008E6F1E">
        <w:rPr>
          <w:rFonts w:ascii="UD デジタル 教科書体 NK-R" w:eastAsia="UD デジタル 教科書体 NK-R" w:hAnsi="Meiryo UI" w:cs="Times New Roman"/>
          <w:sz w:val="18"/>
          <w:szCs w:val="18"/>
        </w:rPr>
        <w:t>期</w:t>
      </w:r>
      <w:r w:rsidR="008E6F1E">
        <w:rPr>
          <w:rFonts w:ascii="UD デジタル 教科書体 NK-R" w:eastAsia="UD デジタル 教科書体 NK-R" w:hAnsi="Meiryo UI" w:cs="Times New Roman" w:hint="eastAsia"/>
          <w:sz w:val="18"/>
          <w:szCs w:val="18"/>
        </w:rPr>
        <w:t>における景況感</w:t>
      </w:r>
      <w:r w:rsidRPr="00161BEC">
        <w:rPr>
          <w:rFonts w:ascii="UD デジタル 教科書体 NK-R" w:eastAsia="UD デジタル 教科書体 NK-R" w:hAnsi="Meiryo UI" w:cs="Times New Roman" w:hint="eastAsia"/>
          <w:sz w:val="18"/>
          <w:szCs w:val="18"/>
        </w:rPr>
        <w:t>をみていく。</w:t>
      </w:r>
    </w:p>
    <w:p w14:paraId="5F467C8E" w14:textId="4B6CCC2A" w:rsidR="008C0E49" w:rsidRPr="00F9698E" w:rsidRDefault="008C0E49" w:rsidP="00943042">
      <w:pPr>
        <w:spacing w:line="100" w:lineRule="exact"/>
        <w:rPr>
          <w:rFonts w:ascii="UD デジタル 教科書体 NK-R" w:eastAsia="UD デジタル 教科書体 NK-R" w:hAnsi="Meiryo UI" w:cs="Times New Roman"/>
          <w:sz w:val="18"/>
          <w:u w:val="dash"/>
        </w:rPr>
      </w:pPr>
      <w:r w:rsidRPr="00F9698E">
        <w:rPr>
          <w:rFonts w:ascii="UD デジタル 教科書体 NK-R" w:eastAsia="UD デジタル 教科書体 NK-R" w:hAnsi="Meiryo UI" w:cs="Times New Roman" w:hint="eastAsia"/>
          <w:sz w:val="18"/>
          <w:u w:val="dash"/>
        </w:rPr>
        <w:t xml:space="preserve">　　　　　　　　　　　　　　　　　　　　　　　　　　　　　　　　　　　　　　　　　　　　　　　　　　　</w:t>
      </w:r>
    </w:p>
    <w:p w14:paraId="2E25488D" w14:textId="77777777" w:rsidR="008C0E49" w:rsidRPr="00F9698E" w:rsidRDefault="008C0E49" w:rsidP="008C0E49">
      <w:pPr>
        <w:spacing w:line="300" w:lineRule="exact"/>
        <w:rPr>
          <w:rFonts w:ascii="UD デジタル 教科書体 NK-R" w:eastAsia="UD デジタル 教科書体 NK-R" w:hAnsi="Meiryo UI" w:cs="Times New Roman"/>
          <w:sz w:val="18"/>
        </w:rPr>
      </w:pPr>
      <w:r w:rsidRPr="00F9698E">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4384" behindDoc="1" locked="0" layoutInCell="1" allowOverlap="1" wp14:anchorId="50D96ADD" wp14:editId="3FE57375">
                <wp:simplePos x="0" y="0"/>
                <wp:positionH relativeFrom="column">
                  <wp:posOffset>229235</wp:posOffset>
                </wp:positionH>
                <wp:positionV relativeFrom="paragraph">
                  <wp:posOffset>142875</wp:posOffset>
                </wp:positionV>
                <wp:extent cx="2495550" cy="276225"/>
                <wp:effectExtent l="0" t="0" r="19050" b="28575"/>
                <wp:wrapNone/>
                <wp:docPr id="5" name="楕円 5"/>
                <wp:cNvGraphicFramePr/>
                <a:graphic xmlns:a="http://schemas.openxmlformats.org/drawingml/2006/main">
                  <a:graphicData uri="http://schemas.microsoft.com/office/word/2010/wordprocessingShape">
                    <wps:wsp>
                      <wps:cNvSpPr/>
                      <wps:spPr>
                        <a:xfrm>
                          <a:off x="0" y="0"/>
                          <a:ext cx="2495550" cy="276225"/>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15378" id="楕円 5" o:spid="_x0000_s1026" style="position:absolute;left:0;text-align:left;margin-left:18.05pt;margin-top:11.25pt;width:19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" fillcolor="#b3dfd1" strokecolor="#2b6754">
                <v:stroke dashstyle="3 1" joinstyle="miter"/>
              </v:oval>
            </w:pict>
          </mc:Fallback>
        </mc:AlternateContent>
      </w:r>
    </w:p>
    <w:p w14:paraId="675D1174" w14:textId="7DADCD0A" w:rsidR="008C0E49" w:rsidRPr="00F335C2" w:rsidRDefault="008C0E49" w:rsidP="008C0E49">
      <w:pPr>
        <w:spacing w:line="320" w:lineRule="exact"/>
        <w:jc w:val="center"/>
        <w:rPr>
          <w:rFonts w:ascii="UD デジタル 教科書体 NK-R" w:eastAsia="UD デジタル 教科書体 NK-R" w:hAnsi="Meiryo UI" w:cs="Times New Roman"/>
          <w:sz w:val="24"/>
          <w:szCs w:val="24"/>
        </w:rPr>
      </w:pPr>
      <w:r w:rsidRPr="00F335C2">
        <w:rPr>
          <w:rFonts w:ascii="UD デジタル 教科書体 NK-R" w:eastAsia="UD デジタル 教科書体 NK-R" w:hAnsi="Meiryo UI" w:cs="Times New Roman" w:hint="eastAsia"/>
          <w:sz w:val="24"/>
          <w:szCs w:val="24"/>
        </w:rPr>
        <w:t>百貨店A社</w:t>
      </w:r>
    </w:p>
    <w:p w14:paraId="704F5E6B" w14:textId="77777777" w:rsidR="00137ED1" w:rsidRDefault="00137ED1" w:rsidP="00137ED1">
      <w:pPr>
        <w:spacing w:line="200" w:lineRule="exact"/>
        <w:ind w:firstLineChars="100" w:firstLine="180"/>
        <w:jc w:val="left"/>
        <w:rPr>
          <w:rFonts w:ascii="UD デジタル 教科書体 NK-R" w:eastAsia="UD デジタル 教科書体 NK-R" w:hAnsi="Meiryo UI"/>
          <w:color w:val="000000" w:themeColor="text1"/>
          <w:sz w:val="18"/>
          <w:szCs w:val="20"/>
        </w:rPr>
      </w:pPr>
    </w:p>
    <w:p w14:paraId="084AC33C" w14:textId="77777777" w:rsidR="00123C1B" w:rsidRPr="00A40A65" w:rsidRDefault="00123C1B" w:rsidP="00A40A65">
      <w:pPr>
        <w:spacing w:line="300" w:lineRule="exact"/>
        <w:ind w:firstLineChars="100" w:firstLine="180"/>
        <w:jc w:val="left"/>
        <w:rPr>
          <w:rFonts w:ascii="UD デジタル 教科書体 NK-R" w:eastAsia="UD デジタル 教科書体 NK-R" w:hAnsi="Meiryo UI"/>
          <w:sz w:val="18"/>
          <w:szCs w:val="18"/>
        </w:rPr>
      </w:pPr>
      <w:r w:rsidRPr="00A40A65">
        <w:rPr>
          <w:rFonts w:ascii="UD デジタル 教科書体 NK-R" w:eastAsia="UD デジタル 教科書体 NK-R" w:hAnsi="Meiryo UI" w:hint="eastAsia"/>
          <w:sz w:val="18"/>
          <w:szCs w:val="18"/>
        </w:rPr>
        <w:t>売上は改装に伴い売場面積が縮小しているものの堅調に推移している。一方、前年は、ラグジュアリーブランドの値上げ前の駆け込み需要があり、前年に比べインバウンド売上が下回ったため、店頭売上高も下回った。</w:t>
      </w:r>
    </w:p>
    <w:p w14:paraId="3730995B" w14:textId="77777777" w:rsidR="00123C1B" w:rsidRPr="00A40A65" w:rsidRDefault="00123C1B" w:rsidP="00A40A65">
      <w:pPr>
        <w:spacing w:line="300" w:lineRule="exact"/>
        <w:jc w:val="left"/>
        <w:rPr>
          <w:rFonts w:ascii="UD デジタル 教科書体 NK-R" w:eastAsia="UD デジタル 教科書体 NK-R" w:hAnsi="Meiryo UI"/>
          <w:color w:val="000000" w:themeColor="text1"/>
          <w:sz w:val="18"/>
          <w:szCs w:val="18"/>
        </w:rPr>
      </w:pPr>
    </w:p>
    <w:p w14:paraId="5E78199D" w14:textId="77777777" w:rsidR="00123C1B" w:rsidRPr="00A40A65" w:rsidRDefault="00123C1B" w:rsidP="00A40A65">
      <w:pPr>
        <w:spacing w:line="300" w:lineRule="exact"/>
        <w:rPr>
          <w:rFonts w:ascii="UD デジタル 教科書体 NK-R" w:eastAsia="UD デジタル 教科書体 NK-R" w:hAnsi="Meiryo UI"/>
          <w:sz w:val="18"/>
          <w:szCs w:val="18"/>
        </w:rPr>
      </w:pPr>
      <w:r w:rsidRPr="00A40A65">
        <w:rPr>
          <w:rFonts w:ascii="UD デジタル 教科書体 NK-R" w:eastAsia="UD デジタル 教科書体 NK-R" w:hAnsi="Meiryo UI" w:hint="eastAsia"/>
          <w:color w:val="FFFFFF" w:themeColor="background1"/>
          <w:sz w:val="18"/>
          <w:szCs w:val="18"/>
          <w:shd w:val="clear" w:color="auto" w:fill="2B6754"/>
        </w:rPr>
        <w:t>婦人服・服飾雑貨</w:t>
      </w:r>
      <w:r w:rsidRPr="00A40A65">
        <w:rPr>
          <w:rFonts w:ascii="UD デジタル 教科書体 NK-R" w:eastAsia="UD デジタル 教科書体 NK-R" w:hAnsi="Meiryo UI" w:hint="eastAsia"/>
          <w:sz w:val="18"/>
          <w:szCs w:val="18"/>
        </w:rPr>
        <w:t>：売上高は、前年同月比で減少した。月前半の気温低下の影響もあり、夏の実需アイテムのパラソルやサングラス、サンダルなどの勢いはやや鈍かった。店舗改装の影響やインバウンド売上が前年高かったこともあって、バッグ・財布、婦人靴が前年同月比を下回った。</w:t>
      </w:r>
    </w:p>
    <w:p w14:paraId="407B88E8" w14:textId="77777777" w:rsidR="00123C1B" w:rsidRPr="00A40A65" w:rsidRDefault="00123C1B" w:rsidP="00A40A65">
      <w:pPr>
        <w:spacing w:line="300" w:lineRule="exact"/>
        <w:rPr>
          <w:rFonts w:ascii="UD デジタル 教科書体 NK-R" w:eastAsia="UD デジタル 教科書体 NK-R" w:hAnsi="Meiryo UI"/>
          <w:sz w:val="18"/>
          <w:szCs w:val="18"/>
        </w:rPr>
      </w:pPr>
      <w:r w:rsidRPr="00A40A65">
        <w:rPr>
          <w:rFonts w:ascii="UD デジタル 教科書体 NK-R" w:eastAsia="UD デジタル 教科書体 NK-R" w:hAnsi="Meiryo UI" w:hint="eastAsia"/>
          <w:color w:val="FFFFFF" w:themeColor="background1"/>
          <w:sz w:val="18"/>
          <w:szCs w:val="18"/>
          <w:shd w:val="clear" w:color="auto" w:fill="2B6754"/>
        </w:rPr>
        <w:t>紳士服・子ども服</w:t>
      </w:r>
      <w:r w:rsidRPr="00A40A65">
        <w:rPr>
          <w:rFonts w:ascii="UD デジタル 教科書体 NK-R" w:eastAsia="UD デジタル 教科書体 NK-R" w:hAnsi="Meiryo UI" w:hint="eastAsia"/>
          <w:sz w:val="18"/>
          <w:szCs w:val="18"/>
        </w:rPr>
        <w:t>：売上高は、前年同月比で減少した。気温の影響と、婦人服・服飾雑貨に限らず、ファッション全般で前年の</w:t>
      </w:r>
      <w:r w:rsidRPr="00A40A65">
        <w:rPr>
          <w:rFonts w:ascii="UD デジタル 教科書体 NK-R" w:eastAsia="UD デジタル 教科書体 NK-R" w:hAnsi="Meiryo UI" w:hint="eastAsia"/>
          <w:sz w:val="18"/>
          <w:szCs w:val="18"/>
        </w:rPr>
        <w:lastRenderedPageBreak/>
        <w:t>インバウンド売上が高かったこともあり、前年同月比を僅かに下回った。</w:t>
      </w:r>
    </w:p>
    <w:p w14:paraId="5E400332" w14:textId="77777777" w:rsidR="00123C1B" w:rsidRPr="00A40A65" w:rsidRDefault="00123C1B" w:rsidP="00A40A65">
      <w:pPr>
        <w:spacing w:line="300" w:lineRule="exact"/>
        <w:rPr>
          <w:rFonts w:ascii="UD デジタル 教科書体 NK-R" w:eastAsia="UD デジタル 教科書体 NK-R" w:hAnsi="Meiryo UI"/>
          <w:strike/>
          <w:color w:val="EE0000"/>
          <w:sz w:val="18"/>
          <w:szCs w:val="18"/>
        </w:rPr>
      </w:pPr>
      <w:r w:rsidRPr="00A40A65">
        <w:rPr>
          <w:rFonts w:ascii="UD デジタル 教科書体 NK-R" w:eastAsia="UD デジタル 教科書体 NK-R" w:hAnsi="Meiryo UI" w:hint="eastAsia"/>
          <w:color w:val="FFFFFF" w:themeColor="background1"/>
          <w:sz w:val="18"/>
          <w:szCs w:val="18"/>
          <w:shd w:val="clear" w:color="auto" w:fill="2B6754"/>
        </w:rPr>
        <w:t>化粧品</w:t>
      </w:r>
      <w:r w:rsidRPr="00A40A65">
        <w:rPr>
          <w:rFonts w:ascii="UD デジタル 教科書体 NK-R" w:eastAsia="UD デジタル 教科書体 NK-R" w:hAnsi="Meiryo UI" w:hint="eastAsia"/>
          <w:sz w:val="18"/>
          <w:szCs w:val="18"/>
        </w:rPr>
        <w:t>：売上高は、前年同月比で減少した。国内売上は香水などが牽引し堅調に推移したものの、前年のインバウンド売上が高かったことにより前年を下回った。</w:t>
      </w:r>
    </w:p>
    <w:p w14:paraId="58C789FA" w14:textId="77777777" w:rsidR="00123C1B" w:rsidRPr="00A40A65" w:rsidRDefault="00123C1B" w:rsidP="00A40A65">
      <w:pPr>
        <w:spacing w:line="300" w:lineRule="exact"/>
        <w:rPr>
          <w:rFonts w:ascii="UD デジタル 教科書体 NK-R" w:eastAsia="UD デジタル 教科書体 NK-R" w:hAnsi="Meiryo UI"/>
          <w:color w:val="000000" w:themeColor="text1"/>
          <w:sz w:val="18"/>
          <w:szCs w:val="18"/>
        </w:rPr>
      </w:pPr>
      <w:r w:rsidRPr="00A40A65">
        <w:rPr>
          <w:rFonts w:ascii="UD デジタル 教科書体 NK-R" w:eastAsia="UD デジタル 教科書体 NK-R" w:hAnsi="Meiryo UI" w:hint="eastAsia"/>
          <w:color w:val="FFFFFF" w:themeColor="background1"/>
          <w:sz w:val="18"/>
          <w:szCs w:val="18"/>
          <w:shd w:val="clear" w:color="auto" w:fill="2B6754"/>
        </w:rPr>
        <w:t>ラグジュアリー</w:t>
      </w:r>
      <w:r w:rsidRPr="00A40A65">
        <w:rPr>
          <w:rFonts w:ascii="UD デジタル 教科書体 NK-R" w:eastAsia="UD デジタル 教科書体 NK-R" w:hAnsi="Meiryo UI" w:hint="eastAsia"/>
          <w:sz w:val="18"/>
          <w:szCs w:val="18"/>
        </w:rPr>
        <w:t>：売上高は、前年同月比で減少した。店舗改装に伴う売り場面積</w:t>
      </w:r>
      <w:r w:rsidRPr="00A40A65">
        <w:rPr>
          <w:rFonts w:ascii="UD デジタル 教科書体 NK-R" w:eastAsia="UD デジタル 教科書体 NK-R" w:hAnsi="Meiryo UI" w:hint="eastAsia"/>
          <w:color w:val="000000" w:themeColor="text1"/>
          <w:sz w:val="18"/>
          <w:szCs w:val="18"/>
        </w:rPr>
        <w:t>の縮小、バッグを含むファッションでインバウンド売上が低下したため、売上の減少が大きい。</w:t>
      </w:r>
    </w:p>
    <w:p w14:paraId="7A051C79" w14:textId="77777777" w:rsidR="00123C1B" w:rsidRPr="00A40A65" w:rsidRDefault="00123C1B" w:rsidP="00A40A65">
      <w:pPr>
        <w:spacing w:line="300" w:lineRule="exact"/>
        <w:rPr>
          <w:rFonts w:ascii="UD デジタル 教科書体 NK-R" w:eastAsia="UD デジタル 教科書体 NK-R" w:hAnsi="Meiryo UI"/>
          <w:strike/>
          <w:color w:val="EE0000"/>
          <w:sz w:val="18"/>
          <w:szCs w:val="18"/>
        </w:rPr>
      </w:pPr>
      <w:r w:rsidRPr="00A40A65">
        <w:rPr>
          <w:rFonts w:ascii="UD デジタル 教科書体 NK-R" w:eastAsia="UD デジタル 教科書体 NK-R" w:hAnsi="Meiryo UI" w:hint="eastAsia"/>
          <w:color w:val="FFFFFF" w:themeColor="background1"/>
          <w:sz w:val="18"/>
          <w:szCs w:val="18"/>
          <w:shd w:val="clear" w:color="auto" w:fill="2B6754"/>
        </w:rPr>
        <w:t>食料品</w:t>
      </w:r>
      <w:r w:rsidRPr="00A40A65">
        <w:rPr>
          <w:rFonts w:ascii="UD デジタル 教科書体 NK-R" w:eastAsia="UD デジタル 教科書体 NK-R" w:hAnsi="Meiryo UI" w:hint="eastAsia"/>
          <w:sz w:val="18"/>
          <w:szCs w:val="18"/>
        </w:rPr>
        <w:t>：売上高は、前年同月比を下回った。改装影響に伴う客数減が影響している。</w:t>
      </w:r>
    </w:p>
    <w:p w14:paraId="0079B1AD" w14:textId="2A85082E" w:rsidR="008240CF" w:rsidRPr="00944FDD" w:rsidRDefault="008240CF" w:rsidP="00E65001">
      <w:pPr>
        <w:spacing w:beforeLines="50" w:before="180" w:line="100" w:lineRule="exact"/>
        <w:rPr>
          <w:rFonts w:ascii="UD デジタル 教科書体 NK-R" w:eastAsia="UD デジタル 教科書体 NK-R" w:hAnsi="Meiryo UI" w:cs="Times New Roman"/>
          <w:sz w:val="18"/>
          <w:u w:val="dash"/>
        </w:rPr>
      </w:pPr>
      <w:bookmarkStart w:id="5" w:name="_Hlk190333450"/>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5"/>
      <w:r w:rsidRPr="00944FDD">
        <w:rPr>
          <w:rFonts w:ascii="UD デジタル 教科書体 NK-R" w:eastAsia="UD デジタル 教科書体 NK-R" w:hAnsi="Meiryo UI" w:cs="Times New Roman" w:hint="eastAsia"/>
          <w:sz w:val="18"/>
          <w:u w:val="dash"/>
        </w:rPr>
        <w:t xml:space="preserve">　　　　　　　　　　　　　　　　　　　　　　　　　　　　　　　　　　　　　　　　　　　　　　</w:t>
      </w:r>
    </w:p>
    <w:p w14:paraId="57A1E4DB" w14:textId="77777777" w:rsidR="008240CF" w:rsidRPr="00944FDD" w:rsidRDefault="008240CF" w:rsidP="008240CF">
      <w:pPr>
        <w:spacing w:line="320" w:lineRule="exact"/>
        <w:jc w:val="center"/>
        <w:rPr>
          <w:rFonts w:ascii="UD デジタル 教科書体 NK-R" w:eastAsia="UD デジタル 教科書体 NK-R" w:hAnsi="Meiryo UI" w:cs="Times New Roman"/>
        </w:rPr>
      </w:pPr>
      <w:r w:rsidRPr="00944FDD">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6432" behindDoc="1" locked="0" layoutInCell="1" allowOverlap="1" wp14:anchorId="68FC8CE7" wp14:editId="3BB66F55">
                <wp:simplePos x="0" y="0"/>
                <wp:positionH relativeFrom="margin">
                  <wp:align>left</wp:align>
                </wp:positionH>
                <wp:positionV relativeFrom="paragraph">
                  <wp:posOffset>151765</wp:posOffset>
                </wp:positionV>
                <wp:extent cx="2895600" cy="336550"/>
                <wp:effectExtent l="0" t="0" r="19050" b="25400"/>
                <wp:wrapNone/>
                <wp:docPr id="2" name="楕円 2"/>
                <wp:cNvGraphicFramePr/>
                <a:graphic xmlns:a="http://schemas.openxmlformats.org/drawingml/2006/main">
                  <a:graphicData uri="http://schemas.microsoft.com/office/word/2010/wordprocessingShape">
                    <wps:wsp>
                      <wps:cNvSpPr/>
                      <wps:spPr>
                        <a:xfrm>
                          <a:off x="0" y="0"/>
                          <a:ext cx="2895600" cy="33655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E4C11" id="楕円 2" o:spid="_x0000_s1026" style="position:absolute;left:0;text-align:left;margin-left:0;margin-top:11.95pt;width:228pt;height:2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" fillcolor="#b3dfd1" strokecolor="#2b6754">
                <v:stroke dashstyle="3 1" joinstyle="miter"/>
                <w10:wrap anchorx="margin"/>
              </v:oval>
            </w:pict>
          </mc:Fallback>
        </mc:AlternateContent>
      </w:r>
    </w:p>
    <w:p w14:paraId="78D58970" w14:textId="66F402AA" w:rsidR="008240CF" w:rsidRPr="00944FDD" w:rsidRDefault="00013F23" w:rsidP="008240CF">
      <w:pPr>
        <w:spacing w:line="320" w:lineRule="exact"/>
        <w:jc w:val="center"/>
        <w:rPr>
          <w:rFonts w:ascii="UD デジタル 教科書体 NK-R" w:eastAsia="UD デジタル 教科書体 NK-R" w:hAnsi="Meiryo UI" w:cs="Times New Roman"/>
          <w:sz w:val="24"/>
        </w:rPr>
      </w:pPr>
      <w:bookmarkStart w:id="6" w:name="_Hlk190333569"/>
      <w:r>
        <w:rPr>
          <w:rFonts w:ascii="UD デジタル 教科書体 NK-R" w:eastAsia="UD デジタル 教科書体 NK-R" w:hAnsi="Meiryo UI" w:cs="Times New Roman" w:hint="eastAsia"/>
          <w:sz w:val="24"/>
        </w:rPr>
        <w:t>シティホテル</w:t>
      </w:r>
      <w:r w:rsidR="00BB1D24">
        <w:rPr>
          <w:rFonts w:ascii="UD デジタル 教科書体 NK-R" w:eastAsia="UD デジタル 教科書体 NK-R" w:hAnsi="Meiryo UI" w:cs="Times New Roman" w:hint="eastAsia"/>
          <w:sz w:val="24"/>
        </w:rPr>
        <w:t>B</w:t>
      </w:r>
      <w:r w:rsidR="007A59C5" w:rsidRPr="007A59C5">
        <w:rPr>
          <w:rFonts w:ascii="UD デジタル 教科書体 NK-R" w:eastAsia="UD デジタル 教科書体 NK-R" w:hAnsi="Meiryo UI" w:cs="Times New Roman" w:hint="eastAsia"/>
          <w:sz w:val="24"/>
        </w:rPr>
        <w:t>社</w:t>
      </w:r>
    </w:p>
    <w:p w14:paraId="416EDD50" w14:textId="552D3063" w:rsidR="00013F23" w:rsidRDefault="00013F23" w:rsidP="00013F23">
      <w:pPr>
        <w:spacing w:line="300" w:lineRule="exact"/>
        <w:rPr>
          <w:rFonts w:ascii="UD デジタル 教科書体 NK-R" w:eastAsia="UD デジタル 教科書体 NK-R" w:hAnsi="Meiryo UI" w:cs="Times New Roman"/>
          <w:sz w:val="18"/>
        </w:rPr>
      </w:pPr>
      <w:bookmarkStart w:id="7" w:name="_Hlk190331418"/>
      <w:bookmarkEnd w:id="6"/>
    </w:p>
    <w:bookmarkEnd w:id="7"/>
    <w:p w14:paraId="2AE15F19" w14:textId="082C98C3" w:rsidR="00232838" w:rsidRPr="00232838" w:rsidRDefault="00232838" w:rsidP="00232838">
      <w:pPr>
        <w:spacing w:beforeLines="50" w:before="180" w:line="320" w:lineRule="exact"/>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好調な景況</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大阪市内に立地し、多くの客室数を有する</w:t>
      </w:r>
      <w:r>
        <w:rPr>
          <w:rFonts w:ascii="UD デジタル 教科書体 NK-R" w:eastAsia="UD デジタル 教科書体 NK-R" w:hAnsi="Meiryo UI" w:cs="Times New Roman" w:hint="eastAsia"/>
          <w:color w:val="000000"/>
          <w:sz w:val="18"/>
          <w:szCs w:val="18"/>
        </w:rPr>
        <w:t>Ｂ</w:t>
      </w:r>
      <w:r w:rsidRPr="00232838">
        <w:rPr>
          <w:rFonts w:ascii="UD デジタル 教科書体 NK-R" w:eastAsia="UD デジタル 教科書体 NK-R" w:hAnsi="Meiryo UI" w:cs="Times New Roman" w:hint="eastAsia"/>
          <w:color w:val="000000"/>
          <w:sz w:val="18"/>
          <w:szCs w:val="18"/>
        </w:rPr>
        <w:t>社の売上げは、宿泊が３分の２で、残りはレストランや宴会等で占めている。宿泊者の比率は、４：６で、海外旅行客の宿泊者数が日本人を上回っている。客室単価は、需給状況や周辺の相場を参考に変動させており、２０２５年５月の平均は、過去最高となった。万博開幕や、物価（米、光熱費、賃金等）の上昇を背景とした客室単価の上昇もあり、売上げは伸びている。直近の６月の売上高は、前年同月比１５７％増と好調だった。</w:t>
      </w:r>
    </w:p>
    <w:p w14:paraId="230A1508" w14:textId="78BEA122" w:rsidR="00232838" w:rsidRPr="00232838" w:rsidRDefault="00232838" w:rsidP="00232838">
      <w:pPr>
        <w:spacing w:beforeLines="50" w:before="180" w:line="320" w:lineRule="exact"/>
        <w:rPr>
          <w:rFonts w:ascii="UD デジタル 教科書体 NK-R" w:eastAsia="UD デジタル 教科書体 NK-R" w:hAnsi="Meiryo UI" w:cs="Times New Roman"/>
          <w:strike/>
          <w:color w:val="FF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インバウンド・宿泊者の特徴</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kern w:val="0"/>
          <w:sz w:val="18"/>
          <w:szCs w:val="18"/>
        </w:rPr>
        <w:t>宿泊日数は、１泊利用が全体の７０％で前年より増加した。連泊は全体の</w:t>
      </w:r>
      <w:r w:rsidRPr="00232838">
        <w:rPr>
          <w:rFonts w:ascii="UD デジタル 教科書体 NK-R" w:eastAsia="UD デジタル 教科書体 NK-R" w:hAnsi="Meiryo UI" w:cs="Times New Roman" w:hint="eastAsia"/>
          <w:color w:val="000000"/>
          <w:sz w:val="18"/>
          <w:szCs w:val="18"/>
        </w:rPr>
        <w:t>３０％で前年より減少した。海外からの団体客は台湾が最多であり、東南アジアからも多く、大阪観光の魅力が食べ歩きと買い物であることもあって、海外旅行客は連泊が多い。</w:t>
      </w:r>
      <w:r>
        <w:rPr>
          <w:rFonts w:ascii="UD デジタル 教科書体 NK-R" w:eastAsia="UD デジタル 教科書体 NK-R" w:hAnsi="Meiryo UI" w:cs="Times New Roman" w:hint="eastAsia"/>
          <w:color w:val="000000"/>
          <w:sz w:val="18"/>
          <w:szCs w:val="18"/>
        </w:rPr>
        <w:t>Ｂ</w:t>
      </w:r>
      <w:r w:rsidRPr="00232838">
        <w:rPr>
          <w:rFonts w:ascii="UD デジタル 教科書体 NK-R" w:eastAsia="UD デジタル 教科書体 NK-R" w:hAnsi="Meiryo UI" w:cs="Times New Roman" w:hint="eastAsia"/>
          <w:color w:val="000000"/>
          <w:sz w:val="18"/>
          <w:szCs w:val="18"/>
        </w:rPr>
        <w:t>社の場合、</w:t>
      </w:r>
      <w:r w:rsidRPr="00232838">
        <w:rPr>
          <w:rFonts w:ascii="UD デジタル 教科書体 NK-R" w:eastAsia="UD デジタル 教科書体 NK-R" w:hAnsi="Meiryo UI" w:cs="Times New Roman"/>
          <w:color w:val="000000"/>
          <w:sz w:val="18"/>
          <w:szCs w:val="18"/>
        </w:rPr>
        <w:t>個人</w:t>
      </w:r>
      <w:r w:rsidRPr="00232838">
        <w:rPr>
          <w:rFonts w:ascii="UD デジタル 教科書体 NK-R" w:eastAsia="UD デジタル 教科書体 NK-R" w:hAnsi="Meiryo UI" w:cs="Times New Roman" w:hint="eastAsia"/>
          <w:color w:val="000000"/>
          <w:sz w:val="18"/>
          <w:szCs w:val="18"/>
        </w:rPr>
        <w:t>海外</w:t>
      </w:r>
      <w:r w:rsidRPr="00232838">
        <w:rPr>
          <w:rFonts w:ascii="UD デジタル 教科書体 NK-R" w:eastAsia="UD デジタル 教科書体 NK-R" w:hAnsi="Meiryo UI" w:cs="Times New Roman"/>
          <w:color w:val="000000"/>
          <w:sz w:val="18"/>
          <w:szCs w:val="18"/>
        </w:rPr>
        <w:t>旅行</w:t>
      </w:r>
      <w:r w:rsidRPr="00F85889">
        <w:rPr>
          <w:rFonts w:ascii="UD デジタル 教科書体 NK-R" w:eastAsia="UD デジタル 教科書体 NK-R" w:hAnsi="Meiryo UI" w:cs="Times New Roman" w:hint="eastAsia"/>
          <w:color w:val="000000"/>
          <w:spacing w:val="5"/>
          <w:kern w:val="0"/>
          <w:sz w:val="18"/>
          <w:szCs w:val="18"/>
          <w:fitText w:val="4680" w:id="-660862719"/>
        </w:rPr>
        <w:t>客は、全体の７％で、ミナミエリア（難波）に立地するホテル</w:t>
      </w:r>
      <w:r w:rsidRPr="00F85889">
        <w:rPr>
          <w:rFonts w:ascii="UD デジタル 教科書体 NK-R" w:eastAsia="UD デジタル 教科書体 NK-R" w:hAnsi="Meiryo UI" w:cs="Times New Roman" w:hint="eastAsia"/>
          <w:color w:val="000000"/>
          <w:spacing w:val="24"/>
          <w:kern w:val="0"/>
          <w:sz w:val="18"/>
          <w:szCs w:val="18"/>
          <w:fitText w:val="4680" w:id="-660862719"/>
        </w:rPr>
        <w:t>の</w:t>
      </w:r>
      <w:r w:rsidRPr="00232838">
        <w:rPr>
          <w:rFonts w:ascii="UD デジタル 教科書体 NK-R" w:eastAsia="UD デジタル 教科書体 NK-R" w:hAnsi="Meiryo UI" w:cs="Times New Roman" w:hint="eastAsia"/>
          <w:color w:val="000000"/>
          <w:sz w:val="18"/>
          <w:szCs w:val="18"/>
        </w:rPr>
        <w:t>９５％と比べるとかなり低い。万博を契機に上昇した客室単価は今後下がることが見込まれ、高い客室単価のために訪日を敬遠していた海外旅行客を中心に、宿泊客は戻ってくると見込まれる。大型バスの乗り入れができ、１００人規模までの宴会を受け入れられる強みを生かし、海外からの団体旅行客や修学旅行客を受け入れ、そのリピート客や紹介による新たな宿泊</w:t>
      </w:r>
      <w:r w:rsidR="00F735ED">
        <w:rPr>
          <w:rFonts w:ascii="UD デジタル 教科書体 NK-R" w:eastAsia="UD デジタル 教科書体 NK-R" w:hAnsi="Meiryo UI" w:cs="Times New Roman" w:hint="eastAsia"/>
          <w:color w:val="000000"/>
          <w:sz w:val="18"/>
          <w:szCs w:val="18"/>
        </w:rPr>
        <w:t>が</w:t>
      </w:r>
      <w:r w:rsidRPr="00232838">
        <w:rPr>
          <w:rFonts w:ascii="UD デジタル 教科書体 NK-R" w:eastAsia="UD デジタル 教科書体 NK-R" w:hAnsi="Meiryo UI" w:cs="Times New Roman" w:hint="eastAsia"/>
          <w:color w:val="000000"/>
          <w:sz w:val="18"/>
          <w:szCs w:val="18"/>
        </w:rPr>
        <w:t>好影響をもたらしている。</w:t>
      </w:r>
      <w:bookmarkStart w:id="8" w:name="_Hlk203057112"/>
    </w:p>
    <w:bookmarkEnd w:id="8"/>
    <w:p w14:paraId="54D58A4E" w14:textId="77777777" w:rsidR="00232838" w:rsidRPr="00232838" w:rsidRDefault="00232838" w:rsidP="00232838">
      <w:pPr>
        <w:spacing w:beforeLines="50" w:before="180" w:line="320" w:lineRule="exact"/>
        <w:rPr>
          <w:rFonts w:ascii="UD デジタル 教科書体 NK-R" w:eastAsia="UD デジタル 教科書体 NK-R" w:hAnsi="Meiryo UI" w:cs="Times New Roman"/>
          <w:color w:val="000000"/>
          <w:spacing w:val="11"/>
          <w:kern w:val="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大阪・関西万博の影響</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万博が開幕した４月の途中から売上げが上昇し、５月がピークとなった。万博は</w:t>
      </w:r>
      <w:r w:rsidRPr="00232838">
        <w:rPr>
          <w:rFonts w:ascii="UD デジタル 教科書体 NK-R" w:eastAsia="UD デジタル 教科書体 NK-R" w:hAnsi="Meiryo UI" w:cs="Times New Roman" w:hint="eastAsia"/>
          <w:color w:val="000000"/>
          <w:kern w:val="0"/>
          <w:sz w:val="18"/>
          <w:szCs w:val="18"/>
        </w:rPr>
        <w:t>現在の客室単価になった要因の一つと考えている。観光や視察目的での万博来場に伴う宿泊客が大阪に集中しているが、閉会後は分散するため、稼働率は少しずつ低下し、直近のピークからみて</w:t>
      </w:r>
      <w:r w:rsidRPr="00232838">
        <w:rPr>
          <w:rFonts w:ascii="UD デジタル 教科書体 NK-R" w:eastAsia="UD デジタル 教科書体 NK-R" w:hAnsi="Meiryo UI" w:cs="Times New Roman" w:hint="eastAsia"/>
          <w:color w:val="000000"/>
          <w:sz w:val="18"/>
          <w:szCs w:val="18"/>
        </w:rPr>
        <w:t>８０％の水準くらいまでになると見込んでいる。</w:t>
      </w:r>
    </w:p>
    <w:p w14:paraId="1F27A73B" w14:textId="619B47D1" w:rsidR="00232838" w:rsidRPr="00232838" w:rsidRDefault="00232838" w:rsidP="00232838">
      <w:pPr>
        <w:spacing w:beforeLines="50" w:before="180" w:line="320" w:lineRule="exact"/>
        <w:rPr>
          <w:rFonts w:ascii="UD デジタル 教科書体 NK-R" w:eastAsia="UD デジタル 教科書体 NK-R" w:hAnsi="Meiryo UI" w:cs="Times New Roman"/>
          <w:strike/>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顧客獲得のための取り組みと課題</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客室単価は、他社の料金をリサーチした上で宿泊者が利用しやすい、</w:t>
      </w:r>
      <w:r>
        <w:rPr>
          <w:rFonts w:ascii="UD デジタル 教科書体 NK-R" w:eastAsia="UD デジタル 教科書体 NK-R" w:hAnsi="Meiryo UI" w:cs="Times New Roman" w:hint="eastAsia"/>
          <w:color w:val="000000"/>
          <w:sz w:val="18"/>
          <w:szCs w:val="18"/>
        </w:rPr>
        <w:t>Ｂ</w:t>
      </w:r>
      <w:r w:rsidRPr="00232838">
        <w:rPr>
          <w:rFonts w:ascii="UD デジタル 教科書体 NK-R" w:eastAsia="UD デジタル 教科書体 NK-R" w:hAnsi="Meiryo UI" w:cs="Times New Roman" w:hint="eastAsia"/>
          <w:color w:val="000000"/>
          <w:sz w:val="18"/>
          <w:szCs w:val="18"/>
        </w:rPr>
        <w:t>社にとって適切な料金を設定している。顧客獲得において、認知度向上策が</w:t>
      </w:r>
      <w:r w:rsidRPr="00232838">
        <w:rPr>
          <w:rFonts w:ascii="UD デジタル 教科書体 NK-R" w:eastAsia="UD デジタル 教科書体 NK-R" w:hAnsi="Meiryo UI" w:cs="Times New Roman" w:hint="eastAsia"/>
          <w:color w:val="000000"/>
          <w:sz w:val="18"/>
          <w:szCs w:val="18"/>
        </w:rPr>
        <w:t>売上げを左右する重要なツールだと考えており、</w:t>
      </w:r>
      <w:r w:rsidR="00F735ED">
        <w:rPr>
          <w:rFonts w:ascii="UD デジタル 教科書体 NK-R" w:eastAsia="UD デジタル 教科書体 NK-R" w:hAnsi="Meiryo UI" w:cs="Times New Roman" w:hint="eastAsia"/>
          <w:color w:val="000000"/>
          <w:sz w:val="18"/>
          <w:szCs w:val="18"/>
        </w:rPr>
        <w:t>旅行代理店などの</w:t>
      </w:r>
      <w:r w:rsidRPr="00232838">
        <w:rPr>
          <w:rFonts w:ascii="UD デジタル 教科書体 NK-R" w:eastAsia="UD デジタル 教科書体 NK-R" w:hAnsi="Meiryo UI" w:cs="Times New Roman" w:hint="eastAsia"/>
          <w:color w:val="000000"/>
          <w:sz w:val="18"/>
          <w:szCs w:val="18"/>
        </w:rPr>
        <w:t>エージェントとOTA（インターネットを介して旅行サービスを提供する代理店）の口コミを重視している。外国人利用客に口コミの投稿を働きかけていることもあり、立地、料金、部屋の広さ、おもてなしで高い評価を得て、ある旅行サイトでは関西のリピーターのベスト３に入った。</w:t>
      </w:r>
      <w:bookmarkStart w:id="9" w:name="_Hlk202786420"/>
      <w:r w:rsidRPr="00232838">
        <w:rPr>
          <w:rFonts w:ascii="UD デジタル 教科書体 NK-R" w:eastAsia="UD デジタル 教科書体 NK-R" w:hAnsi="Meiryo UI" w:cs="Times New Roman" w:hint="eastAsia"/>
          <w:color w:val="000000"/>
          <w:sz w:val="18"/>
          <w:szCs w:val="18"/>
        </w:rPr>
        <w:t>また、宿泊されるお客様に、居心地の良さや安心を感じていただけるよう、リニューアル改修も段階的に行っている。</w:t>
      </w:r>
    </w:p>
    <w:bookmarkEnd w:id="9"/>
    <w:p w14:paraId="4F47548E" w14:textId="13D6532F" w:rsidR="00232838" w:rsidRPr="00232838" w:rsidRDefault="00232838" w:rsidP="00232838">
      <w:pPr>
        <w:spacing w:beforeLines="50" w:before="180" w:line="320" w:lineRule="exact"/>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当面の課題・対応策</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日本人の採用は年々厳しく</w:t>
      </w:r>
      <w:r w:rsidR="00F735ED">
        <w:rPr>
          <w:rFonts w:ascii="UD デジタル 教科書体 NK-R" w:eastAsia="UD デジタル 教科書体 NK-R" w:hAnsi="Meiryo UI" w:cs="Times New Roman" w:hint="eastAsia"/>
          <w:color w:val="000000"/>
          <w:sz w:val="18"/>
          <w:szCs w:val="18"/>
        </w:rPr>
        <w:t>なっており</w:t>
      </w:r>
      <w:r w:rsidRPr="00232838">
        <w:rPr>
          <w:rFonts w:ascii="UD デジタル 教科書体 NK-R" w:eastAsia="UD デジタル 教科書体 NK-R" w:hAnsi="Meiryo UI" w:cs="Times New Roman" w:hint="eastAsia"/>
          <w:color w:val="000000"/>
          <w:sz w:val="18"/>
          <w:szCs w:val="18"/>
        </w:rPr>
        <w:t>、特にレストラン・宴会・調理部門は慢性的に人材不足感がある。コミュニケーション能力、その人の持つ雰囲気、笑顔などファーストインプレッションが大切だと考えており、雇用した外国人を含め、研修を行って人材を育成している。また、人材の定着に向けて、年間休日を増やしたり、社員間の親睦を目的にほぼ全員が参加する社員旅行を実施したりするなど、職場環境づくりにも注力している。</w:t>
      </w:r>
    </w:p>
    <w:p w14:paraId="7E83A86B" w14:textId="35637A3A" w:rsidR="00232838" w:rsidRPr="00232838" w:rsidRDefault="00232838" w:rsidP="00232838">
      <w:pPr>
        <w:spacing w:beforeLines="50" w:before="180" w:line="320" w:lineRule="exact"/>
        <w:rPr>
          <w:rFonts w:ascii="UD デジタル 教科書体 NK-R" w:eastAsia="UD デジタル 教科書体 NK-R" w:hAnsi="Meiryo UI" w:cs="Times New Roman"/>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今後の展望</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７月以降の予約状況は、７月５日に日本で大災害が起きるという噂や台風などの風評もあってよくないが、</w:t>
      </w:r>
      <w:r w:rsidR="00F735ED">
        <w:rPr>
          <w:rFonts w:ascii="UD デジタル 教科書体 NK-R" w:eastAsia="UD デジタル 教科書体 NK-R" w:hAnsi="Meiryo UI" w:cs="Times New Roman" w:hint="eastAsia"/>
          <w:color w:val="000000"/>
          <w:sz w:val="18"/>
          <w:szCs w:val="18"/>
        </w:rPr>
        <w:t>今後、</w:t>
      </w:r>
      <w:r w:rsidRPr="00232838">
        <w:rPr>
          <w:rFonts w:ascii="UD デジタル 教科書体 NK-R" w:eastAsia="UD デジタル 教科書体 NK-R" w:hAnsi="Meiryo UI" w:cs="Times New Roman" w:hint="eastAsia"/>
          <w:color w:val="000000"/>
          <w:sz w:val="18"/>
          <w:szCs w:val="18"/>
        </w:rPr>
        <w:t>８月から９月にかけて海外旅行客の予約が徐々に回復してくるとみている。２０２５年の通年での売上げは前年比１０％増くらい</w:t>
      </w:r>
      <w:r w:rsidR="00F735ED">
        <w:rPr>
          <w:rFonts w:ascii="UD デジタル 教科書体 NK-R" w:eastAsia="UD デジタル 教科書体 NK-R" w:hAnsi="Meiryo UI" w:cs="Times New Roman" w:hint="eastAsia"/>
          <w:color w:val="000000"/>
          <w:sz w:val="18"/>
          <w:szCs w:val="18"/>
        </w:rPr>
        <w:t>の</w:t>
      </w:r>
      <w:r w:rsidRPr="00232838">
        <w:rPr>
          <w:rFonts w:ascii="UD デジタル 教科書体 NK-R" w:eastAsia="UD デジタル 教科書体 NK-R" w:hAnsi="Meiryo UI" w:cs="Times New Roman" w:hint="eastAsia"/>
          <w:color w:val="000000"/>
          <w:sz w:val="18"/>
          <w:szCs w:val="18"/>
        </w:rPr>
        <w:t xml:space="preserve">見通しである。　</w:t>
      </w:r>
      <w:r>
        <w:rPr>
          <w:rFonts w:ascii="UD デジタル 教科書体 NK-R" w:eastAsia="UD デジタル 教科書体 NK-R" w:hAnsi="Meiryo UI" w:cs="Times New Roman" w:hint="eastAsia"/>
          <w:color w:val="000000"/>
          <w:sz w:val="18"/>
          <w:szCs w:val="18"/>
        </w:rPr>
        <w:t>Ｂ</w:t>
      </w:r>
      <w:r w:rsidRPr="00232838">
        <w:rPr>
          <w:rFonts w:ascii="UD デジタル 教科書体 NK-R" w:eastAsia="UD デジタル 教科書体 NK-R" w:hAnsi="Meiryo UI" w:cs="Times New Roman" w:hint="eastAsia"/>
          <w:color w:val="000000"/>
          <w:sz w:val="18"/>
          <w:szCs w:val="18"/>
        </w:rPr>
        <w:t>社</w:t>
      </w:r>
      <w:r w:rsidR="00F735ED">
        <w:rPr>
          <w:rFonts w:ascii="UD デジタル 教科書体 NK-R" w:eastAsia="UD デジタル 教科書体 NK-R" w:hAnsi="Meiryo UI" w:cs="Times New Roman" w:hint="eastAsia"/>
          <w:color w:val="000000"/>
          <w:sz w:val="18"/>
          <w:szCs w:val="18"/>
        </w:rPr>
        <w:t>のホテル</w:t>
      </w:r>
      <w:r w:rsidRPr="00232838">
        <w:rPr>
          <w:rFonts w:ascii="UD デジタル 教科書体 NK-R" w:eastAsia="UD デジタル 教科書体 NK-R" w:hAnsi="Meiryo UI" w:cs="Times New Roman" w:hint="eastAsia"/>
          <w:color w:val="000000"/>
          <w:sz w:val="18"/>
          <w:szCs w:val="18"/>
        </w:rPr>
        <w:t>は大阪の都心部から近接し、口コミの評判がよく、部屋が広いといった優位性があり、それを強みにして引き続きプロモーション活動を実施していく。観光利用に加えて、ビジネス利用にも注力する。ビジネス利用は、会社が宿泊費を負担することもあり、割高になっても利用客が一定見込まれるため収益面で期待している。また、個人海外旅行客の割合を７％から１５％にする目標を掲げ、売上げ向上を目指していく。</w:t>
      </w:r>
    </w:p>
    <w:p w14:paraId="27BA0AE8" w14:textId="77777777" w:rsidR="00161BEC" w:rsidRDefault="00161BEC" w:rsidP="00EE56FD">
      <w:pPr>
        <w:spacing w:line="300" w:lineRule="exact"/>
        <w:rPr>
          <w:rFonts w:ascii="UD デジタル 教科書体 NK-R" w:eastAsia="UD デジタル 教科書体 NK-R" w:hAnsi="Meiryo UI" w:cs="Times New Roman"/>
          <w:sz w:val="18"/>
          <w:u w:val="dash"/>
        </w:rPr>
      </w:pPr>
      <w:r w:rsidRPr="00C0511B">
        <w:rPr>
          <w:rFonts w:ascii="UD デジタル 教科書体 NK-R" w:eastAsia="UD デジタル 教科書体 NK-R" w:hAnsi="Meiryo UI" w:cs="Times New Roman" w:hint="eastAsia"/>
          <w:sz w:val="18"/>
          <w:szCs w:val="18"/>
          <w:u w:val="dash"/>
        </w:rPr>
        <w:t xml:space="preserve">　　　　</w:t>
      </w:r>
      <w:r w:rsidRPr="00C0511B">
        <w:rPr>
          <w:rFonts w:ascii="UD デジタル 教科書体 NK-R" w:eastAsia="UD デジタル 教科書体 NK-R" w:hAnsi="Meiryo UI" w:cs="Times New Roman" w:hint="eastAsia"/>
          <w:sz w:val="18"/>
          <w:u w:val="dash"/>
        </w:rPr>
        <w:t xml:space="preserve">　　　　　　　　　　　　　　　　　　　　　　　　　　　　　　　　　　　　　</w:t>
      </w:r>
      <w:r w:rsidR="00EF51ED" w:rsidRPr="00C0511B">
        <w:rPr>
          <w:rFonts w:ascii="UD デジタル 教科書体 NK-R" w:eastAsia="UD デジタル 教科書体 NK-R" w:hAnsi="Meiryo UI" w:cs="Times New Roman" w:hint="eastAsia"/>
          <w:sz w:val="18"/>
          <w:u w:val="dash"/>
        </w:rPr>
        <w:t xml:space="preserve">　　　　　　　　　　</w:t>
      </w:r>
      <w:r w:rsidRPr="00C0511B">
        <w:rPr>
          <w:rFonts w:ascii="UD デジタル 教科書体 NK-R" w:eastAsia="UD デジタル 教科書体 NK-R" w:hAnsi="Meiryo UI" w:cs="Times New Roman" w:hint="eastAsia"/>
          <w:sz w:val="18"/>
          <w:u w:val="dash"/>
        </w:rPr>
        <w:t xml:space="preserve">　</w:t>
      </w:r>
    </w:p>
    <w:p w14:paraId="30FEED3E" w14:textId="7C484199" w:rsidR="00EF51ED" w:rsidRPr="00C0511B" w:rsidRDefault="00263465" w:rsidP="00263465">
      <w:pPr>
        <w:spacing w:line="2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5648" behindDoc="1" locked="0" layoutInCell="1" allowOverlap="1" wp14:anchorId="3E5D0BA1" wp14:editId="17F07FD3">
                <wp:simplePos x="0" y="0"/>
                <wp:positionH relativeFrom="column">
                  <wp:posOffset>271145</wp:posOffset>
                </wp:positionH>
                <wp:positionV relativeFrom="paragraph">
                  <wp:posOffset>107315</wp:posOffset>
                </wp:positionV>
                <wp:extent cx="2476500" cy="342900"/>
                <wp:effectExtent l="0" t="0" r="19050" b="19050"/>
                <wp:wrapNone/>
                <wp:docPr id="21" name="楕円 21"/>
                <wp:cNvGraphicFramePr/>
                <a:graphic xmlns:a="http://schemas.openxmlformats.org/drawingml/2006/main">
                  <a:graphicData uri="http://schemas.microsoft.com/office/word/2010/wordprocessingShape">
                    <wps:wsp>
                      <wps:cNvSpPr/>
                      <wps:spPr>
                        <a:xfrm>
                          <a:off x="0" y="0"/>
                          <a:ext cx="2476500" cy="3429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CC0DE" id="楕円 21" o:spid="_x0000_s1026" style="position:absolute;left:0;text-align:left;margin-left:21.35pt;margin-top:8.45pt;width:19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" fillcolor="#b3dfd1" strokecolor="#2b6754">
                <v:stroke dashstyle="3 1" joinstyle="miter"/>
              </v:oval>
            </w:pict>
          </mc:Fallback>
        </mc:AlternateContent>
      </w:r>
    </w:p>
    <w:p w14:paraId="5CB25CB9" w14:textId="7D17C38F" w:rsidR="00EF51ED" w:rsidRDefault="003076C9" w:rsidP="003076C9">
      <w:pPr>
        <w:tabs>
          <w:tab w:val="left" w:pos="2270"/>
        </w:tabs>
        <w:spacing w:line="400" w:lineRule="exact"/>
        <w:ind w:firstLineChars="750" w:firstLine="1800"/>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ホテル</w:t>
      </w:r>
      <w:r w:rsidR="00232838">
        <w:rPr>
          <w:rFonts w:ascii="UD デジタル 教科書体 NK-R" w:eastAsia="UD デジタル 教科書体 NK-R" w:hAnsi="Meiryo UI" w:cs="Times New Roman" w:hint="eastAsia"/>
          <w:color w:val="000000"/>
          <w:sz w:val="24"/>
          <w:szCs w:val="24"/>
        </w:rPr>
        <w:t>C</w:t>
      </w:r>
      <w:r>
        <w:rPr>
          <w:rFonts w:ascii="UD デジタル 教科書体 NK-R" w:eastAsia="UD デジタル 教科書体 NK-R" w:hAnsi="Meiryo UI" w:cs="Times New Roman" w:hint="eastAsia"/>
          <w:color w:val="000000"/>
          <w:sz w:val="24"/>
          <w:szCs w:val="24"/>
        </w:rPr>
        <w:t>社</w:t>
      </w:r>
    </w:p>
    <w:p w14:paraId="6BAA6100" w14:textId="1255445F" w:rsidR="00263465" w:rsidRDefault="00263465"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6C2CA08A" w14:textId="77777777" w:rsidR="00D13F5C" w:rsidRPr="00024903" w:rsidRDefault="00D13F5C"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43F30542" w14:textId="2FAF4BB7" w:rsidR="00232838" w:rsidRPr="00232838" w:rsidRDefault="00232838" w:rsidP="00232838">
      <w:pPr>
        <w:spacing w:beforeLines="50" w:before="180" w:line="320" w:lineRule="exact"/>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大阪・関西万博の開幕で景況は好調</w:t>
      </w:r>
      <w:r w:rsidRPr="00232838">
        <w:rPr>
          <w:rFonts w:ascii="UD デジタル 教科書体 NK-R" w:eastAsia="UD デジタル 教科書体 NK-R" w:hAnsi="Meiryo UI" w:cs="Times New Roman" w:hint="eastAsia"/>
          <w:sz w:val="18"/>
          <w:szCs w:val="18"/>
        </w:rPr>
        <w:t>：</w:t>
      </w:r>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社は、大阪市内におけるベイエリア観光の玄関口に立地している。全売上高に占めるシェアは、１泊が４０％で、１～２泊の利用が多い。４～６月期の客室稼働率はほぼ１００％で、売上げは好調である。大阪・関西万博の押上げ効果によって、開</w:t>
      </w:r>
      <w:r w:rsidRPr="00232838">
        <w:rPr>
          <w:rFonts w:ascii="UD デジタル 教科書体 NK-R" w:eastAsia="UD デジタル 教科書体 NK-R" w:hAnsi="Meiryo UI" w:cs="Times New Roman" w:hint="eastAsia"/>
          <w:color w:val="000000"/>
          <w:kern w:val="0"/>
          <w:sz w:val="18"/>
          <w:szCs w:val="18"/>
        </w:rPr>
        <w:t>幕直前にオンライン旅行代理店の客室単価が約２．５倍に急上昇したうえ、万博関連の宿泊客が増えたことで、６月の売上高は前年同月比</w:t>
      </w:r>
      <w:r w:rsidRPr="00232838">
        <w:rPr>
          <w:rFonts w:ascii="UD デジタル 教科書体 NK-R" w:eastAsia="UD デジタル 教科書体 NK-R" w:hAnsi="Meiryo UI" w:cs="Times New Roman" w:hint="eastAsia"/>
          <w:color w:val="000000"/>
          <w:sz w:val="18"/>
          <w:szCs w:val="18"/>
        </w:rPr>
        <w:t>２００％</w:t>
      </w:r>
      <w:r w:rsidRPr="00232838">
        <w:rPr>
          <w:rFonts w:ascii="UD デジタル 教科書体 NK-R" w:eastAsia="UD デジタル 教科書体 NK-R" w:hAnsi="Meiryo UI" w:cs="Times New Roman" w:hint="eastAsia"/>
          <w:color w:val="000000"/>
          <w:spacing w:val="7"/>
          <w:kern w:val="0"/>
          <w:sz w:val="18"/>
          <w:szCs w:val="18"/>
          <w:fitText w:val="4590" w:id="-671469824"/>
        </w:rPr>
        <w:t>の水準となった。万博閉幕後は、開幕前から客室稼働率</w:t>
      </w:r>
      <w:r w:rsidRPr="00232838">
        <w:rPr>
          <w:rFonts w:ascii="UD デジタル 教科書体 NK-R" w:eastAsia="UD デジタル 教科書体 NK-R" w:hAnsi="Meiryo UI" w:cs="Times New Roman" w:hint="eastAsia"/>
          <w:color w:val="000000"/>
          <w:spacing w:val="-10"/>
          <w:kern w:val="0"/>
          <w:sz w:val="18"/>
          <w:szCs w:val="18"/>
          <w:fitText w:val="4590" w:id="-671469824"/>
        </w:rPr>
        <w:t>が</w:t>
      </w:r>
      <w:r w:rsidRPr="00232838">
        <w:rPr>
          <w:rFonts w:ascii="UD デジタル 教科書体 NK-R" w:eastAsia="UD デジタル 教科書体 NK-R" w:hAnsi="Meiryo UI" w:cs="Times New Roman" w:hint="eastAsia"/>
          <w:color w:val="000000"/>
          <w:sz w:val="18"/>
          <w:szCs w:val="18"/>
        </w:rPr>
        <w:t>９０％以上であったことや、</w:t>
      </w:r>
      <w:r w:rsidRPr="00232838">
        <w:rPr>
          <w:rFonts w:ascii="UD デジタル 教科書体 NK-R" w:eastAsia="UD デジタル 教科書体 NK-R" w:hAnsi="Meiryo UI" w:cs="Times New Roman" w:hint="eastAsia"/>
          <w:color w:val="000000"/>
          <w:kern w:val="0"/>
          <w:sz w:val="18"/>
          <w:szCs w:val="18"/>
        </w:rPr>
        <w:t>イベント、スポーツ施設やテーマパークなどの観光資源の最寄りにある立地特性などを活かし、開幕前の好調な収益水準を維持</w:t>
      </w:r>
      <w:r w:rsidRPr="00232838">
        <w:rPr>
          <w:rFonts w:ascii="UD デジタル 教科書体 NK-R" w:eastAsia="UD デジタル 教科書体 NK-R" w:hAnsi="Meiryo UI" w:cs="Times New Roman" w:hint="eastAsia"/>
          <w:color w:val="000000"/>
          <w:sz w:val="18"/>
          <w:szCs w:val="18"/>
        </w:rPr>
        <w:t>できると考えている。</w:t>
      </w:r>
    </w:p>
    <w:p w14:paraId="5D1D891F" w14:textId="4DB703E1" w:rsidR="00232838" w:rsidRPr="00232838" w:rsidRDefault="00232838" w:rsidP="00232838">
      <w:pPr>
        <w:spacing w:beforeLines="50" w:before="180" w:line="320" w:lineRule="exact"/>
        <w:rPr>
          <w:rFonts w:ascii="UD デジタル 教科書体 NK-R" w:eastAsia="UD デジタル 教科書体 NK-R" w:hAnsi="Meiryo UI" w:cs="Times New Roman"/>
          <w:strike/>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国内宿泊客の比率の高さと経営戦略</w:t>
      </w:r>
      <w:r w:rsidRPr="00232838">
        <w:rPr>
          <w:rFonts w:ascii="UD デジタル 教科書体 NK-R" w:eastAsia="UD デジタル 教科書体 NK-R" w:hAnsi="Meiryo UI" w:cs="Times New Roman" w:hint="eastAsia"/>
          <w:sz w:val="18"/>
          <w:szCs w:val="18"/>
        </w:rPr>
        <w:t>：</w:t>
      </w:r>
      <w:bookmarkStart w:id="10" w:name="_Hlk204251119"/>
      <w:r w:rsidRPr="00232838">
        <w:rPr>
          <w:rFonts w:ascii="UD デジタル 教科書体 NK-R" w:eastAsia="UD デジタル 教科書体 NK-R" w:hAnsi="Meiryo UI" w:cs="Times New Roman" w:hint="eastAsia"/>
          <w:sz w:val="18"/>
          <w:szCs w:val="18"/>
        </w:rPr>
        <w:t>売上げの９割は国内で</w:t>
      </w:r>
      <w:r w:rsidRPr="00232838">
        <w:rPr>
          <w:rFonts w:ascii="UD デジタル 教科書体 NK-R" w:eastAsia="UD デジタル 教科書体 NK-R" w:hAnsi="Meiryo UI" w:cs="Times New Roman" w:hint="eastAsia"/>
          <w:sz w:val="18"/>
          <w:szCs w:val="18"/>
        </w:rPr>
        <w:lastRenderedPageBreak/>
        <w:t>占めている。大阪・関西万博の開幕でインバウンドの宿泊客の増加が見込まれているが、</w:t>
      </w:r>
      <w:r>
        <w:rPr>
          <w:rFonts w:ascii="UD デジタル 教科書体 NK-R" w:eastAsia="UD デジタル 教科書体 NK-R" w:hAnsi="Meiryo UI" w:cs="Times New Roman" w:hint="eastAsia"/>
          <w:sz w:val="18"/>
          <w:szCs w:val="18"/>
        </w:rPr>
        <w:t>Ｃ</w:t>
      </w:r>
      <w:r w:rsidRPr="00232838">
        <w:rPr>
          <w:rFonts w:ascii="UD デジタル 教科書体 NK-R" w:eastAsia="UD デジタル 教科書体 NK-R" w:hAnsi="Meiryo UI" w:cs="Times New Roman" w:hint="eastAsia"/>
          <w:sz w:val="18"/>
          <w:szCs w:val="18"/>
        </w:rPr>
        <w:t>社は開業時から国内宿泊客及びそのリピーターを中心に受け入れており、結果として安定的な収益を得られている。引き続き、国内宿泊客のクチコミ評価とその対応を丁寧に行ってリピート客を大切にし、顧客満足度を高める経営戦略をとっていく。</w:t>
      </w:r>
      <w:bookmarkEnd w:id="10"/>
    </w:p>
    <w:p w14:paraId="2581132E" w14:textId="77777777" w:rsidR="006D2053" w:rsidRDefault="00232838" w:rsidP="00AD4A0A">
      <w:pPr>
        <w:spacing w:beforeLines="50" w:before="180" w:line="320" w:lineRule="exact"/>
        <w:jc w:val="distribute"/>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宿泊客確保のための取り組み</w:t>
      </w:r>
      <w:r w:rsidRPr="00232838">
        <w:rPr>
          <w:rFonts w:ascii="UD デジタル 教科書体 NK-R" w:eastAsia="UD デジタル 教科書体 NK-R" w:hAnsi="Meiryo UI" w:cs="Times New Roman" w:hint="eastAsia"/>
          <w:sz w:val="18"/>
          <w:szCs w:val="18"/>
        </w:rPr>
        <w:t>：</w:t>
      </w:r>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社は、ホテルの企画、所有、運営のすべてを自社で行っており、シティホテルにもビジネスホテルにもない特徴を持つホテル</w:t>
      </w:r>
      <w:r w:rsidR="00F735ED">
        <w:rPr>
          <w:rFonts w:ascii="UD デジタル 教科書体 NK-R" w:eastAsia="UD デジタル 教科書体 NK-R" w:hAnsi="Meiryo UI" w:cs="Times New Roman" w:hint="eastAsia"/>
          <w:color w:val="000000"/>
          <w:sz w:val="18"/>
          <w:szCs w:val="18"/>
        </w:rPr>
        <w:t>として</w:t>
      </w:r>
      <w:r w:rsidRPr="00232838">
        <w:rPr>
          <w:rFonts w:ascii="UD デジタル 教科書体 NK-R" w:eastAsia="UD デジタル 教科書体 NK-R" w:hAnsi="Meiryo UI" w:cs="Times New Roman" w:hint="eastAsia"/>
          <w:color w:val="000000"/>
          <w:sz w:val="18"/>
          <w:szCs w:val="18"/>
        </w:rPr>
        <w:t>、比較的アッパークラスの国内宿泊客向け</w:t>
      </w:r>
      <w:r w:rsidR="00F735ED">
        <w:rPr>
          <w:rFonts w:ascii="UD デジタル 教科書体 NK-R" w:eastAsia="UD デジタル 教科書体 NK-R" w:hAnsi="Meiryo UI" w:cs="Times New Roman" w:hint="eastAsia"/>
          <w:color w:val="000000"/>
          <w:sz w:val="18"/>
          <w:szCs w:val="18"/>
        </w:rPr>
        <w:t>に</w:t>
      </w:r>
      <w:r w:rsidRPr="00232838">
        <w:rPr>
          <w:rFonts w:ascii="UD デジタル 教科書体 NK-R" w:eastAsia="UD デジタル 教科書体 NK-R" w:hAnsi="Meiryo UI" w:cs="Times New Roman" w:hint="eastAsia"/>
          <w:color w:val="000000"/>
          <w:sz w:val="18"/>
          <w:szCs w:val="18"/>
        </w:rPr>
        <w:t>全７タイプ</w:t>
      </w:r>
      <w:r w:rsidR="00F735ED">
        <w:rPr>
          <w:rFonts w:ascii="UD デジタル 教科書体 NK-R" w:eastAsia="UD デジタル 教科書体 NK-R" w:hAnsi="Meiryo UI" w:cs="Times New Roman" w:hint="eastAsia"/>
          <w:color w:val="000000"/>
          <w:sz w:val="18"/>
          <w:szCs w:val="18"/>
        </w:rPr>
        <w:t>の客室</w:t>
      </w:r>
      <w:r w:rsidRPr="00232838">
        <w:rPr>
          <w:rFonts w:ascii="UD デジタル 教科書体 NK-R" w:eastAsia="UD デジタル 教科書体 NK-R" w:hAnsi="Meiryo UI" w:cs="Times New Roman" w:hint="eastAsia"/>
          <w:color w:val="000000"/>
          <w:sz w:val="18"/>
          <w:szCs w:val="18"/>
        </w:rPr>
        <w:t>を揃えている。シングルでの利用に比べダブルでの利用が多く、先行予約は、複数人数や三世代利用などの部屋から埋まっていく。開業当初から客室内のエントランス部分とベッ</w:t>
      </w:r>
      <w:r w:rsidR="00F735ED">
        <w:rPr>
          <w:rFonts w:ascii="UD デジタル 教科書体 NK-R" w:eastAsia="UD デジタル 教科書体 NK-R" w:hAnsi="Meiryo UI" w:cs="Times New Roman" w:hint="eastAsia"/>
          <w:color w:val="000000"/>
          <w:sz w:val="18"/>
          <w:szCs w:val="18"/>
        </w:rPr>
        <w:t>ド</w:t>
      </w:r>
      <w:r w:rsidRPr="00232838">
        <w:rPr>
          <w:rFonts w:ascii="UD デジタル 教科書体 NK-R" w:eastAsia="UD デジタル 教科書体 NK-R" w:hAnsi="Meiryo UI" w:cs="Times New Roman" w:hint="eastAsia"/>
          <w:color w:val="000000"/>
          <w:sz w:val="18"/>
          <w:szCs w:val="18"/>
        </w:rPr>
        <w:t>ルームを間仕切る「仕切り扉」を設置し、廊下と客室の音を遮断し、複数名で宿泊した際、シャワー等の流水音の客室内への漏れを防ぎ、人目を気にせず着替えられるなど、特に女性客から好評を得ている。また、万</w:t>
      </w:r>
      <w:r w:rsidR="006D2053">
        <w:rPr>
          <w:rFonts w:ascii="UD デジタル 教科書体 NK-R" w:eastAsia="UD デジタル 教科書体 NK-R" w:hAnsi="Meiryo UI" w:cs="Times New Roman" w:hint="eastAsia"/>
          <w:color w:val="000000"/>
          <w:sz w:val="18"/>
          <w:szCs w:val="18"/>
        </w:rPr>
        <w:t>博</w:t>
      </w:r>
      <w:r w:rsidR="006D2053" w:rsidRPr="00232838">
        <w:rPr>
          <w:rFonts w:ascii="UD デジタル 教科書体 NK-R" w:eastAsia="UD デジタル 教科書体 NK-R" w:hAnsi="Meiryo UI" w:cs="Times New Roman" w:hint="eastAsia"/>
          <w:color w:val="000000"/>
          <w:sz w:val="18"/>
          <w:szCs w:val="18"/>
        </w:rPr>
        <w:t>会場に大型手荷物を持ち込めないため、チェックイン当日の朝から荷物を預かるサービスは利用者から好評を得ている。こ</w:t>
      </w:r>
    </w:p>
    <w:p w14:paraId="492EABEA" w14:textId="08E66D89" w:rsidR="006D2053" w:rsidRDefault="006D2053" w:rsidP="00AD4A0A">
      <w:pPr>
        <w:spacing w:beforeLines="50" w:before="180" w:line="320" w:lineRule="exact"/>
        <w:jc w:val="distribute"/>
        <w:rPr>
          <w:rFonts w:ascii="UD デジタル 教科書体 NK-R" w:eastAsia="UD デジタル 教科書体 NK-R" w:hAnsi="Meiryo UI" w:cs="Times New Roman"/>
          <w:color w:val="000000"/>
          <w:sz w:val="18"/>
          <w:szCs w:val="18"/>
        </w:rPr>
      </w:pPr>
    </w:p>
    <w:p w14:paraId="68F039BC" w14:textId="52E4EB58" w:rsidR="00AD4A0A" w:rsidRDefault="006D2053" w:rsidP="00AD4A0A">
      <w:pPr>
        <w:spacing w:beforeLines="50" w:before="180" w:line="320" w:lineRule="exact"/>
        <w:jc w:val="distribute"/>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noProof/>
          <w:color w:val="000000"/>
          <w:sz w:val="18"/>
          <w:szCs w:val="18"/>
        </w:rPr>
        <mc:AlternateContent>
          <mc:Choice Requires="wps">
            <w:drawing>
              <wp:anchor distT="0" distB="0" distL="114300" distR="114300" simplePos="0" relativeHeight="251676672" behindDoc="0" locked="0" layoutInCell="1" allowOverlap="1" wp14:anchorId="33256763" wp14:editId="537EF852">
                <wp:simplePos x="0" y="0"/>
                <wp:positionH relativeFrom="column">
                  <wp:posOffset>-193040</wp:posOffset>
                </wp:positionH>
                <wp:positionV relativeFrom="paragraph">
                  <wp:posOffset>113665</wp:posOffset>
                </wp:positionV>
                <wp:extent cx="6559550" cy="45529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6559550" cy="4552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28257" w14:textId="0F416AF7" w:rsidR="006D2053" w:rsidRDefault="006D2053" w:rsidP="006D2053">
                            <w:pPr>
                              <w:jc w:val="center"/>
                            </w:pPr>
                            <w:r w:rsidRPr="008F7E97">
                              <w:rPr>
                                <w:noProof/>
                              </w:rPr>
                              <w:drawing>
                                <wp:inline distT="0" distB="0" distL="0" distR="0" wp14:anchorId="5BB1384E" wp14:editId="58ABB431">
                                  <wp:extent cx="6363970" cy="3637961"/>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3970" cy="36379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56763" id="正方形/長方形 11" o:spid="_x0000_s1029" style="position:absolute;left:0;text-align:left;margin-left:-15.2pt;margin-top:8.95pt;width:516.5pt;height:3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" filled="f" stroked="f" strokeweight="1pt">
                <v:textbox>
                  <w:txbxContent>
                    <w:p w14:paraId="5D628257" w14:textId="0F416AF7" w:rsidR="006D2053" w:rsidRDefault="006D2053" w:rsidP="006D2053">
                      <w:pPr>
                        <w:jc w:val="center"/>
                      </w:pPr>
                      <w:r w:rsidRPr="008F7E97">
                        <w:rPr>
                          <w:noProof/>
                        </w:rPr>
                        <w:drawing>
                          <wp:inline distT="0" distB="0" distL="0" distR="0" wp14:anchorId="5BB1384E" wp14:editId="58ABB431">
                            <wp:extent cx="6363970" cy="3637961"/>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3970" cy="3637961"/>
                                    </a:xfrm>
                                    <a:prstGeom prst="rect">
                                      <a:avLst/>
                                    </a:prstGeom>
                                    <a:noFill/>
                                    <a:ln>
                                      <a:noFill/>
                                    </a:ln>
                                  </pic:spPr>
                                </pic:pic>
                              </a:graphicData>
                            </a:graphic>
                          </wp:inline>
                        </w:drawing>
                      </w:r>
                    </w:p>
                  </w:txbxContent>
                </v:textbox>
              </v:rect>
            </w:pict>
          </mc:Fallback>
        </mc:AlternateContent>
      </w:r>
    </w:p>
    <w:p w14:paraId="33A2A717" w14:textId="5671C6D2" w:rsidR="00F735ED" w:rsidRDefault="00F735ED" w:rsidP="00AD4A0A">
      <w:pPr>
        <w:spacing w:beforeLines="50" w:before="180" w:line="320" w:lineRule="exact"/>
        <w:jc w:val="distribute"/>
        <w:rPr>
          <w:rFonts w:ascii="UD デジタル 教科書体 NK-R" w:eastAsia="UD デジタル 教科書体 NK-R" w:hAnsi="Meiryo UI" w:cs="Times New Roman"/>
          <w:color w:val="000000"/>
          <w:sz w:val="18"/>
          <w:szCs w:val="18"/>
        </w:rPr>
      </w:pPr>
    </w:p>
    <w:p w14:paraId="58E798D9" w14:textId="1E982A69"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678197B5" w14:textId="41E89A23"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0371CA88"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4A1D9F5D"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1C0A8271"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1FD770F5"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72C4CE66"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4286F072"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5344F5C2"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4A6EEAEC"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0C555D57"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5B383B8B"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208B5F23"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70828E89" w14:textId="77777777" w:rsidR="00AD4A0A" w:rsidRDefault="00AD4A0A" w:rsidP="00232838">
      <w:pPr>
        <w:spacing w:beforeLines="50" w:before="180" w:line="320" w:lineRule="exact"/>
        <w:rPr>
          <w:rFonts w:ascii="UD デジタル 教科書体 NK-R" w:eastAsia="UD デジタル 教科書体 NK-R" w:hAnsi="Meiryo UI" w:cs="Times New Roman"/>
          <w:color w:val="000000"/>
          <w:sz w:val="18"/>
          <w:szCs w:val="18"/>
        </w:rPr>
      </w:pPr>
    </w:p>
    <w:p w14:paraId="5122436D" w14:textId="1E85FC5D" w:rsidR="00232838" w:rsidRPr="00AD4A0A" w:rsidRDefault="00232838" w:rsidP="00232838">
      <w:pPr>
        <w:spacing w:beforeLines="50" w:before="180" w:line="320" w:lineRule="exact"/>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000000"/>
          <w:sz w:val="18"/>
          <w:szCs w:val="18"/>
        </w:rPr>
        <w:t>うした取組みにより、</w:t>
      </w:r>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社の口コミ評価は高く、リピート利用の相乗効果をもたらしている。</w:t>
      </w:r>
      <w:bookmarkStart w:id="11" w:name="_Hlk204698030"/>
      <w:r w:rsidRPr="00232838">
        <w:rPr>
          <w:rFonts w:ascii="UD デジタル 教科書体 NK-R" w:eastAsia="UD デジタル 教科書体 NK-R" w:hAnsi="Meiryo UI" w:cs="Times New Roman" w:hint="eastAsia"/>
          <w:color w:val="000000"/>
          <w:sz w:val="18"/>
          <w:szCs w:val="18"/>
        </w:rPr>
        <w:t>この他、館内にはコンビエンスストアを誘致しているほか、宿泊者であれば２４時間無料で利用できるフィットネスジム</w:t>
      </w:r>
      <w:r w:rsidR="00F735ED">
        <w:rPr>
          <w:rFonts w:ascii="UD デジタル 教科書体 NK-R" w:eastAsia="UD デジタル 教科書体 NK-R" w:hAnsi="Meiryo UI" w:cs="Times New Roman" w:hint="eastAsia"/>
          <w:color w:val="000000"/>
          <w:sz w:val="18"/>
          <w:szCs w:val="18"/>
        </w:rPr>
        <w:t>があり</w:t>
      </w:r>
      <w:r w:rsidRPr="00232838">
        <w:rPr>
          <w:rFonts w:ascii="UD デジタル 教科書体 NK-R" w:eastAsia="UD デジタル 教科書体 NK-R" w:hAnsi="Meiryo UI" w:cs="Times New Roman" w:hint="eastAsia"/>
          <w:color w:val="000000"/>
          <w:sz w:val="18"/>
          <w:szCs w:val="18"/>
        </w:rPr>
        <w:t>、軽朝食を提供するなど、宿泊者の利便性を高めている。</w:t>
      </w:r>
      <w:bookmarkEnd w:id="11"/>
    </w:p>
    <w:p w14:paraId="2A818C48" w14:textId="46104574" w:rsidR="00232838" w:rsidRPr="00232838" w:rsidRDefault="00232838" w:rsidP="00232838">
      <w:pPr>
        <w:spacing w:beforeLines="50" w:before="180" w:line="320" w:lineRule="exact"/>
        <w:rPr>
          <w:rFonts w:ascii="UD デジタル 教科書体 NK-R" w:eastAsia="UD デジタル 教科書体 NK-R" w:hAnsi="Meiryo UI" w:cs="Times New Roman"/>
          <w:color w:val="000000"/>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当面と今後の展望</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人材については、外国人を含むホテル専門学校の卒業生が入社しており、一定の接遇力を有し、即戦力となっている。従業員のスキルアップは、主に、</w:t>
      </w:r>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社の負担で防犯管理、消防、救命救急のライセンスなどの資格を取得している。　今後は積極的な投資に注力し、万博閉幕後も需要や性能に応じた</w:t>
      </w:r>
      <w:r w:rsidR="00F735ED">
        <w:rPr>
          <w:rFonts w:ascii="UD デジタル 教科書体 NK-R" w:eastAsia="UD デジタル 教科書体 NK-R" w:hAnsi="Meiryo UI" w:cs="Times New Roman" w:hint="eastAsia"/>
          <w:color w:val="000000"/>
          <w:sz w:val="18"/>
          <w:szCs w:val="18"/>
        </w:rPr>
        <w:t>客室の</w:t>
      </w:r>
      <w:r w:rsidRPr="00232838">
        <w:rPr>
          <w:rFonts w:ascii="UD デジタル 教科書体 NK-R" w:eastAsia="UD デジタル 教科書体 NK-R" w:hAnsi="Meiryo UI" w:cs="Times New Roman" w:hint="eastAsia"/>
          <w:color w:val="000000"/>
          <w:sz w:val="18"/>
          <w:szCs w:val="18"/>
        </w:rPr>
        <w:t>リノベーションを行っていく方針である。近隣のホテルでは、万博閉幕によって客数の減少が懸念されているものの、客室単価の値下がりによって訪日を諦めた客層が戻ってくることを期待している。また、国内宿泊客中心の</w:t>
      </w:r>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社では、口コミの高評価などでの誘致を期待している。</w:t>
      </w:r>
      <w:bookmarkStart w:id="12" w:name="_Hlk204698834"/>
      <w:r>
        <w:rPr>
          <w:rFonts w:ascii="UD デジタル 教科書体 NK-R" w:eastAsia="UD デジタル 教科書体 NK-R" w:hAnsi="Meiryo UI" w:cs="Times New Roman" w:hint="eastAsia"/>
          <w:color w:val="000000"/>
          <w:sz w:val="18"/>
          <w:szCs w:val="18"/>
        </w:rPr>
        <w:t>Ｃ</w:t>
      </w:r>
      <w:r w:rsidRPr="00232838">
        <w:rPr>
          <w:rFonts w:ascii="UD デジタル 教科書体 NK-R" w:eastAsia="UD デジタル 教科書体 NK-R" w:hAnsi="Meiryo UI" w:cs="Times New Roman" w:hint="eastAsia"/>
          <w:color w:val="000000"/>
          <w:sz w:val="18"/>
          <w:szCs w:val="18"/>
        </w:rPr>
        <w:t>ホテルは、地域を盛り上げて経済効果を高めていく街のランドマークになることも企図して建設</w:t>
      </w:r>
      <w:r w:rsidR="00F735ED">
        <w:rPr>
          <w:rFonts w:ascii="UD デジタル 教科書体 NK-R" w:eastAsia="UD デジタル 教科書体 NK-R" w:hAnsi="Meiryo UI" w:cs="Times New Roman" w:hint="eastAsia"/>
          <w:color w:val="000000"/>
          <w:sz w:val="18"/>
          <w:szCs w:val="18"/>
        </w:rPr>
        <w:t>され</w:t>
      </w:r>
      <w:r w:rsidRPr="00232838">
        <w:rPr>
          <w:rFonts w:ascii="UD デジタル 教科書体 NK-R" w:eastAsia="UD デジタル 教科書体 NK-R" w:hAnsi="Meiryo UI" w:cs="Times New Roman" w:hint="eastAsia"/>
          <w:color w:val="000000"/>
          <w:sz w:val="18"/>
          <w:szCs w:val="18"/>
        </w:rPr>
        <w:t>た。最寄り駅から数分の立地特性や独自の戦略などにより、稼働率を安定させて業績を維持していく。</w:t>
      </w:r>
      <w:bookmarkEnd w:id="12"/>
      <w:r w:rsidR="00AD4A0A">
        <w:rPr>
          <w:rFonts w:ascii="UD デジタル 教科書体 NK-R" w:eastAsia="UD デジタル 教科書体 NK-R" w:hAnsi="Meiryo UI" w:cs="Times New Roman" w:hint="eastAsia"/>
          <w:color w:val="000000"/>
          <w:sz w:val="18"/>
          <w:szCs w:val="18"/>
        </w:rPr>
        <w:t xml:space="preserve">　　　　　　　　　　　　　　　　　　　　　　　　　</w:t>
      </w:r>
      <w:r w:rsidR="00F735ED">
        <w:rPr>
          <w:rFonts w:ascii="UD デジタル 教科書体 NK-R" w:eastAsia="UD デジタル 教科書体 NK-R" w:hAnsi="Meiryo UI" w:cs="Times New Roman" w:hint="eastAsia"/>
          <w:color w:val="000000"/>
          <w:sz w:val="18"/>
          <w:szCs w:val="18"/>
        </w:rPr>
        <w:t xml:space="preserve">　　　　　　　　</w:t>
      </w:r>
      <w:r w:rsidR="00AD4A0A">
        <w:rPr>
          <w:rFonts w:ascii="UD デジタル 教科書体 NK-R" w:eastAsia="UD デジタル 教科書体 NK-R" w:hAnsi="Meiryo UI" w:cs="Times New Roman" w:hint="eastAsia"/>
          <w:color w:val="000000"/>
          <w:sz w:val="18"/>
          <w:szCs w:val="18"/>
        </w:rPr>
        <w:t xml:space="preserve">　　　（山中　忠）</w:t>
      </w:r>
    </w:p>
    <w:p w14:paraId="26A4B229" w14:textId="737E4D0C" w:rsidR="00F40B11" w:rsidRPr="00232838" w:rsidRDefault="00F40B11" w:rsidP="00F40B11">
      <w:pPr>
        <w:spacing w:beforeLines="50" w:before="180" w:line="320" w:lineRule="exact"/>
        <w:rPr>
          <w:rFonts w:ascii="UD デジタル 教科書体 NK-R" w:eastAsia="UD デジタル 教科書体 NK-R" w:hAnsi="Meiryo UI" w:cs="Times New Roman"/>
          <w:sz w:val="18"/>
          <w:szCs w:val="18"/>
        </w:rPr>
      </w:pPr>
    </w:p>
    <w:p w14:paraId="4537BBF2" w14:textId="3B96CEEE" w:rsidR="00B221C3" w:rsidRPr="00F40B11" w:rsidRDefault="00B221C3" w:rsidP="00F40B11">
      <w:pPr>
        <w:spacing w:line="300" w:lineRule="exact"/>
        <w:rPr>
          <w:sz w:val="18"/>
          <w:szCs w:val="18"/>
        </w:rPr>
      </w:pPr>
    </w:p>
    <w:sectPr w:rsidR="00B221C3" w:rsidRPr="00F40B11" w:rsidSect="00E947AC">
      <w:pgSz w:w="11906" w:h="16838" w:code="9"/>
      <w:pgMar w:top="1021" w:right="1134" w:bottom="964" w:left="1134" w:header="851" w:footer="992" w:gutter="0"/>
      <w:cols w:num="2" w:space="4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D752" w14:textId="77777777" w:rsidR="00D85598" w:rsidRDefault="00D85598" w:rsidP="008C0E49">
      <w:r>
        <w:separator/>
      </w:r>
    </w:p>
  </w:endnote>
  <w:endnote w:type="continuationSeparator" w:id="0">
    <w:p w14:paraId="59D7E6FA" w14:textId="77777777" w:rsidR="00D85598" w:rsidRDefault="00D85598"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4E34" w14:textId="77777777" w:rsidR="00D85598" w:rsidRDefault="00D85598" w:rsidP="008C0E49">
      <w:r>
        <w:separator/>
      </w:r>
    </w:p>
  </w:footnote>
  <w:footnote w:type="continuationSeparator" w:id="0">
    <w:p w14:paraId="658D57D0" w14:textId="77777777" w:rsidR="00D85598" w:rsidRDefault="00D85598"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013F23"/>
    <w:rsid w:val="00042B60"/>
    <w:rsid w:val="00045B95"/>
    <w:rsid w:val="000524F6"/>
    <w:rsid w:val="000A29E9"/>
    <w:rsid w:val="000A7C29"/>
    <w:rsid w:val="000E0D0D"/>
    <w:rsid w:val="000E14B1"/>
    <w:rsid w:val="000E7983"/>
    <w:rsid w:val="000F2722"/>
    <w:rsid w:val="0010335F"/>
    <w:rsid w:val="00113D5A"/>
    <w:rsid w:val="00123C1B"/>
    <w:rsid w:val="0012488D"/>
    <w:rsid w:val="00126525"/>
    <w:rsid w:val="00134C73"/>
    <w:rsid w:val="00137ED1"/>
    <w:rsid w:val="00161BEC"/>
    <w:rsid w:val="0017157E"/>
    <w:rsid w:val="00187E89"/>
    <w:rsid w:val="001A6E67"/>
    <w:rsid w:val="001B5C9D"/>
    <w:rsid w:val="001D75B2"/>
    <w:rsid w:val="00205884"/>
    <w:rsid w:val="00215E24"/>
    <w:rsid w:val="00232838"/>
    <w:rsid w:val="00263465"/>
    <w:rsid w:val="002635AF"/>
    <w:rsid w:val="00287136"/>
    <w:rsid w:val="002C638B"/>
    <w:rsid w:val="002D629C"/>
    <w:rsid w:val="002F2A37"/>
    <w:rsid w:val="003019DB"/>
    <w:rsid w:val="003076C9"/>
    <w:rsid w:val="00332FA2"/>
    <w:rsid w:val="00367CA0"/>
    <w:rsid w:val="00372F79"/>
    <w:rsid w:val="0039347F"/>
    <w:rsid w:val="003B25E2"/>
    <w:rsid w:val="003D0503"/>
    <w:rsid w:val="003E6B2A"/>
    <w:rsid w:val="00410BC0"/>
    <w:rsid w:val="00427589"/>
    <w:rsid w:val="004675DA"/>
    <w:rsid w:val="00490CAC"/>
    <w:rsid w:val="004B3A82"/>
    <w:rsid w:val="00547454"/>
    <w:rsid w:val="00570DD8"/>
    <w:rsid w:val="005B6904"/>
    <w:rsid w:val="005D31B9"/>
    <w:rsid w:val="005E450F"/>
    <w:rsid w:val="00637B64"/>
    <w:rsid w:val="00645DF4"/>
    <w:rsid w:val="006721CA"/>
    <w:rsid w:val="00681AD6"/>
    <w:rsid w:val="006D2053"/>
    <w:rsid w:val="006D7B70"/>
    <w:rsid w:val="006E6DE8"/>
    <w:rsid w:val="00700017"/>
    <w:rsid w:val="00711A6C"/>
    <w:rsid w:val="00721DF4"/>
    <w:rsid w:val="0072642B"/>
    <w:rsid w:val="007A5031"/>
    <w:rsid w:val="007A59C5"/>
    <w:rsid w:val="007D492A"/>
    <w:rsid w:val="008050D7"/>
    <w:rsid w:val="00811CA4"/>
    <w:rsid w:val="00815CC0"/>
    <w:rsid w:val="00817067"/>
    <w:rsid w:val="008240CF"/>
    <w:rsid w:val="00832A6C"/>
    <w:rsid w:val="00846597"/>
    <w:rsid w:val="0085445A"/>
    <w:rsid w:val="00862BB1"/>
    <w:rsid w:val="008655D1"/>
    <w:rsid w:val="008A68B1"/>
    <w:rsid w:val="008C0E49"/>
    <w:rsid w:val="008E6F1E"/>
    <w:rsid w:val="008F7E97"/>
    <w:rsid w:val="0090207F"/>
    <w:rsid w:val="0090320A"/>
    <w:rsid w:val="00940F4C"/>
    <w:rsid w:val="00943042"/>
    <w:rsid w:val="00952450"/>
    <w:rsid w:val="009574A4"/>
    <w:rsid w:val="0099113F"/>
    <w:rsid w:val="009B421C"/>
    <w:rsid w:val="00A16839"/>
    <w:rsid w:val="00A2573D"/>
    <w:rsid w:val="00A40A65"/>
    <w:rsid w:val="00A754F4"/>
    <w:rsid w:val="00A7792A"/>
    <w:rsid w:val="00A838AF"/>
    <w:rsid w:val="00AA62EB"/>
    <w:rsid w:val="00AB1078"/>
    <w:rsid w:val="00AC2B80"/>
    <w:rsid w:val="00AD4A0A"/>
    <w:rsid w:val="00AE02B1"/>
    <w:rsid w:val="00AF6F4D"/>
    <w:rsid w:val="00B03E48"/>
    <w:rsid w:val="00B221C3"/>
    <w:rsid w:val="00B4250A"/>
    <w:rsid w:val="00B66356"/>
    <w:rsid w:val="00B80337"/>
    <w:rsid w:val="00BB1D24"/>
    <w:rsid w:val="00BB7068"/>
    <w:rsid w:val="00C6491A"/>
    <w:rsid w:val="00C679EA"/>
    <w:rsid w:val="00C8751F"/>
    <w:rsid w:val="00C9368F"/>
    <w:rsid w:val="00CB292F"/>
    <w:rsid w:val="00CB4B62"/>
    <w:rsid w:val="00CC76C4"/>
    <w:rsid w:val="00CF3B15"/>
    <w:rsid w:val="00D13F5C"/>
    <w:rsid w:val="00D41DA5"/>
    <w:rsid w:val="00D46571"/>
    <w:rsid w:val="00D85598"/>
    <w:rsid w:val="00DE00C3"/>
    <w:rsid w:val="00DE3D4B"/>
    <w:rsid w:val="00DF5709"/>
    <w:rsid w:val="00E07B09"/>
    <w:rsid w:val="00E42F5A"/>
    <w:rsid w:val="00E505ED"/>
    <w:rsid w:val="00E65001"/>
    <w:rsid w:val="00E65B98"/>
    <w:rsid w:val="00E669AE"/>
    <w:rsid w:val="00E71293"/>
    <w:rsid w:val="00E74B32"/>
    <w:rsid w:val="00E77915"/>
    <w:rsid w:val="00E849B4"/>
    <w:rsid w:val="00E85F4C"/>
    <w:rsid w:val="00E94490"/>
    <w:rsid w:val="00E947AC"/>
    <w:rsid w:val="00E951AE"/>
    <w:rsid w:val="00EA44AE"/>
    <w:rsid w:val="00ED1E40"/>
    <w:rsid w:val="00EE56FD"/>
    <w:rsid w:val="00EF06B7"/>
    <w:rsid w:val="00EF4C94"/>
    <w:rsid w:val="00EF51ED"/>
    <w:rsid w:val="00EF7F82"/>
    <w:rsid w:val="00F07229"/>
    <w:rsid w:val="00F335C2"/>
    <w:rsid w:val="00F40B11"/>
    <w:rsid w:val="00F43A3F"/>
    <w:rsid w:val="00F507FE"/>
    <w:rsid w:val="00F55702"/>
    <w:rsid w:val="00F57721"/>
    <w:rsid w:val="00F61C03"/>
    <w:rsid w:val="00F735ED"/>
    <w:rsid w:val="00F835A1"/>
    <w:rsid w:val="00F85889"/>
    <w:rsid w:val="00F9034E"/>
    <w:rsid w:val="00F91731"/>
    <w:rsid w:val="00F961BC"/>
    <w:rsid w:val="00FC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430393"/>
  <w15:chartTrackingRefBased/>
  <w15:docId w15:val="{89F20FBF-BFAA-4E41-824A-29F376D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 w:type="character" w:styleId="a7">
    <w:name w:val="annotation reference"/>
    <w:basedOn w:val="a0"/>
    <w:uiPriority w:val="99"/>
    <w:semiHidden/>
    <w:unhideWhenUsed/>
    <w:rsid w:val="00137ED1"/>
    <w:rPr>
      <w:sz w:val="18"/>
      <w:szCs w:val="18"/>
    </w:rPr>
  </w:style>
  <w:style w:type="paragraph" w:styleId="a8">
    <w:name w:val="annotation text"/>
    <w:basedOn w:val="a"/>
    <w:link w:val="a9"/>
    <w:uiPriority w:val="99"/>
    <w:semiHidden/>
    <w:unhideWhenUsed/>
    <w:rsid w:val="00137ED1"/>
    <w:pPr>
      <w:jc w:val="left"/>
    </w:pPr>
  </w:style>
  <w:style w:type="character" w:customStyle="1" w:styleId="a9">
    <w:name w:val="コメント文字列 (文字)"/>
    <w:basedOn w:val="a0"/>
    <w:link w:val="a8"/>
    <w:uiPriority w:val="99"/>
    <w:semiHidden/>
    <w:rsid w:val="00137ED1"/>
  </w:style>
  <w:style w:type="paragraph" w:styleId="aa">
    <w:name w:val="annotation subject"/>
    <w:basedOn w:val="a8"/>
    <w:next w:val="a8"/>
    <w:link w:val="ab"/>
    <w:uiPriority w:val="99"/>
    <w:semiHidden/>
    <w:unhideWhenUsed/>
    <w:rsid w:val="00137ED1"/>
    <w:rPr>
      <w:b/>
      <w:bCs/>
    </w:rPr>
  </w:style>
  <w:style w:type="character" w:customStyle="1" w:styleId="ab">
    <w:name w:val="コメント内容 (文字)"/>
    <w:basedOn w:val="a9"/>
    <w:link w:val="aa"/>
    <w:uiPriority w:val="99"/>
    <w:semiHidden/>
    <w:rsid w:val="00137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0.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0B9-8D90-4407-8DD1-B5C6F3F9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忠</dc:creator>
  <cp:keywords/>
  <dc:description/>
  <cp:lastModifiedBy>山中　忠</cp:lastModifiedBy>
  <cp:revision>2</cp:revision>
  <cp:lastPrinted>2025-08-19T23:04:00Z</cp:lastPrinted>
  <dcterms:created xsi:type="dcterms:W3CDTF">2025-08-26T00:52:00Z</dcterms:created>
  <dcterms:modified xsi:type="dcterms:W3CDTF">2025-08-26T00:52:00Z</dcterms:modified>
</cp:coreProperties>
</file>