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-160019</wp:posOffset>
                  </wp:positionH>
                  <wp:positionV relativeFrom="paragraph">
                    <wp:posOffset>485774</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0A3F12">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0A3F12">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0A3F12">
              <w:rPr>
                <w:rFonts w:ascii="メイリオ" w:eastAsia="メイリオ" w:hAnsi="メイリオ" w:cs="Times New Roman" w:hint="eastAsia"/>
                <w:b/>
                <w:color w:val="000000"/>
                <w:spacing w:val="-28"/>
                <w:w w:val="95"/>
                <w:kern w:val="0"/>
                <w:sz w:val="24"/>
                <w:szCs w:val="24"/>
                <w:fitText w:val="5648" w:id="2071178752"/>
              </w:rPr>
              <w:t>）</w:t>
            </w:r>
            <w:bookmarkStart w:id="0" w:name="_GoBack"/>
            <w:bookmarkEnd w:id="0"/>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408940</wp:posOffset>
                </wp:positionV>
                <wp:extent cx="3086100" cy="417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4171950"/>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color w:val="000000" w:themeColor="text1"/>
                                <w:sz w:val="20"/>
                              </w:rPr>
                              <w:t>一部に</w:t>
                            </w:r>
                            <w:r>
                              <w:rPr>
                                <w:rFonts w:ascii="UD デジタル 教科書体 NK-R" w:eastAsia="UD デジタル 教科書体 NK-R" w:hAnsi="Meiryo UI" w:hint="eastAsia"/>
                                <w:color w:val="000000" w:themeColor="text1"/>
                                <w:sz w:val="20"/>
                              </w:rPr>
                              <w:t>足踏みが</w:t>
                            </w:r>
                            <w:r w:rsidRPr="00262AC6">
                              <w:rPr>
                                <w:rFonts w:ascii="UD デジタル 教科書体 NK-R" w:eastAsia="UD デジタル 教科書体 NK-R" w:hAnsi="Meiryo UI" w:hint="eastAsia"/>
                                <w:color w:val="000000" w:themeColor="text1"/>
                                <w:sz w:val="20"/>
                              </w:rPr>
                              <w:t>みられる</w:t>
                            </w:r>
                            <w:r>
                              <w:rPr>
                                <w:rFonts w:ascii="UD デジタル 教科書体 NK-R" w:eastAsia="UD デジタル 教科書体 NK-R" w:hAnsi="Meiryo UI" w:hint="eastAsia"/>
                                <w:color w:val="000000" w:themeColor="text1"/>
                                <w:sz w:val="20"/>
                              </w:rPr>
                              <w:t>ものの、持ち直しの動きが</w:t>
                            </w:r>
                            <w:r>
                              <w:rPr>
                                <w:rFonts w:ascii="UD デジタル 教科書体 NK-R" w:eastAsia="UD デジタル 教科書体 NK-R" w:hAnsi="Meiryo UI"/>
                                <w:color w:val="000000" w:themeColor="text1"/>
                                <w:sz w:val="20"/>
                              </w:rPr>
                              <w:t>続いている</w:t>
                            </w:r>
                            <w:r w:rsidRPr="00262AC6">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6D386E">
                              <w:rPr>
                                <w:rFonts w:ascii="UD デジタル 教科書体 NK-R" w:eastAsia="UD デジタル 教科書体 NK-R" w:hAnsi="Meiryo UI" w:hint="eastAsia"/>
                                <w:color w:val="000000" w:themeColor="text1"/>
                                <w:sz w:val="20"/>
                              </w:rPr>
                              <w:t>４</w:t>
                            </w:r>
                            <w:r w:rsidRPr="00262AC6">
                              <w:rPr>
                                <w:rFonts w:ascii="UD デジタル 教科書体 NK-R" w:eastAsia="UD デジタル 教科書体 NK-R" w:hAnsi="Meiryo UI" w:hint="eastAsia"/>
                                <w:color w:val="000000" w:themeColor="text1"/>
                                <w:sz w:val="20"/>
                              </w:rPr>
                              <w:t>～</w:t>
                            </w:r>
                            <w:r w:rsidR="006D386E">
                              <w:rPr>
                                <w:rFonts w:ascii="UD デジタル 教科書体 NK-R" w:eastAsia="UD デジタル 教科書体 NK-R" w:hAnsi="Meiryo UI" w:hint="eastAsia"/>
                                <w:color w:val="000000" w:themeColor="text1"/>
                                <w:sz w:val="20"/>
                              </w:rPr>
                              <w:t>６</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百貨店</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305E52">
                              <w:rPr>
                                <w:rFonts w:ascii="UD デジタル 教科書体 NK-R" w:eastAsia="UD デジタル 教科書体 NK-R" w:hAnsi="Meiryo UI" w:hint="eastAsia"/>
                                <w:color w:val="000000" w:themeColor="text1"/>
                                <w:sz w:val="20"/>
                              </w:rPr>
                              <w:t>４</w:t>
                            </w:r>
                            <w:r w:rsidR="00305E52">
                              <w:rPr>
                                <w:rFonts w:ascii="UD デジタル 教科書体 NK-R" w:eastAsia="UD デジタル 教科書体 NK-R" w:hAnsi="Meiryo UI"/>
                                <w:color w:val="000000" w:themeColor="text1"/>
                                <w:sz w:val="20"/>
                              </w:rPr>
                              <w:t>～</w:t>
                            </w:r>
                            <w:r w:rsidR="00305E52">
                              <w:rPr>
                                <w:rFonts w:ascii="UD デジタル 教科書体 NK-R" w:eastAsia="UD デジタル 教科書体 NK-R" w:hAnsi="Meiryo UI" w:hint="eastAsia"/>
                                <w:color w:val="000000" w:themeColor="text1"/>
                                <w:sz w:val="20"/>
                              </w:rPr>
                              <w:t>６</w:t>
                            </w:r>
                            <w:r w:rsidR="00184E84">
                              <w:rPr>
                                <w:rFonts w:ascii="UD デジタル 教科書体 NK-R" w:eastAsia="UD デジタル 教科書体 NK-R" w:hAnsi="Meiryo UI"/>
                                <w:color w:val="000000" w:themeColor="text1"/>
                                <w:sz w:val="20"/>
                              </w:rPr>
                              <w:t>月を通じ、</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4E2F3A">
                              <w:rPr>
                                <w:rFonts w:ascii="UD デジタル 教科書体 NK-R" w:eastAsia="UD デジタル 教科書体 NK-R" w:hAnsi="Meiryo UI"/>
                                <w:color w:val="000000" w:themeColor="text1"/>
                                <w:sz w:val="20"/>
                              </w:rPr>
                              <w:t>の</w:t>
                            </w:r>
                            <w:r w:rsidR="004E2F3A">
                              <w:rPr>
                                <w:rFonts w:ascii="UD デジタル 教科書体 NK-R" w:eastAsia="UD デジタル 教科書体 NK-R" w:hAnsi="Meiryo UI" w:hint="eastAsia"/>
                                <w:color w:val="000000" w:themeColor="text1"/>
                                <w:sz w:val="20"/>
                              </w:rPr>
                              <w:t>売上が</w:t>
                            </w:r>
                            <w:r w:rsidR="004E2F3A">
                              <w:rPr>
                                <w:rFonts w:ascii="UD デジタル 教科書体 NK-R" w:eastAsia="UD デジタル 教科書体 NK-R" w:hAnsi="Meiryo UI"/>
                                <w:color w:val="000000" w:themeColor="text1"/>
                                <w:sz w:val="20"/>
                              </w:rPr>
                              <w:t>好調であり、前年</w:t>
                            </w:r>
                            <w:r w:rsidR="004E2F3A">
                              <w:rPr>
                                <w:rFonts w:ascii="UD デジタル 教科書体 NK-R" w:eastAsia="UD デジタル 教科書体 NK-R" w:hAnsi="Meiryo UI" w:hint="eastAsia"/>
                                <w:color w:val="000000" w:themeColor="text1"/>
                                <w:sz w:val="20"/>
                              </w:rPr>
                              <w:t>同時期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r w:rsidR="00A052DA">
                              <w:rPr>
                                <w:rFonts w:ascii="UD デジタル 教科書体 NK-R" w:eastAsia="UD デジタル 教科書体 NK-R" w:hAnsi="Meiryo UI" w:hint="eastAsia"/>
                                <w:color w:val="000000" w:themeColor="text1"/>
                                <w:sz w:val="20"/>
                              </w:rPr>
                              <w:t>一方で</w:t>
                            </w: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Pr="00262AC6">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hint="eastAsia"/>
                                <w:color w:val="000000" w:themeColor="text1"/>
                                <w:sz w:val="20"/>
                              </w:rPr>
                              <w:t>内食需要の鈍化により４</w:t>
                            </w:r>
                            <w:r w:rsidR="00A052DA" w:rsidRPr="00262AC6">
                              <w:rPr>
                                <w:rFonts w:ascii="UD デジタル 教科書体 NK-R" w:eastAsia="UD デジタル 教科書体 NK-R" w:hAnsi="Meiryo UI" w:hint="eastAsia"/>
                                <w:color w:val="000000" w:themeColor="text1"/>
                                <w:sz w:val="20"/>
                              </w:rPr>
                              <w:t>～</w:t>
                            </w:r>
                            <w:r w:rsidR="00A052DA">
                              <w:rPr>
                                <w:rFonts w:ascii="UD デジタル 教科書体 NK-R" w:eastAsia="UD デジタル 教科書体 NK-R" w:hAnsi="Meiryo UI" w:hint="eastAsia"/>
                                <w:color w:val="000000" w:themeColor="text1"/>
                                <w:sz w:val="20"/>
                              </w:rPr>
                              <w:t>６月は</w:t>
                            </w:r>
                            <w:r w:rsidR="00A052DA">
                              <w:rPr>
                                <w:rFonts w:ascii="UD デジタル 教科書体 NK-R" w:eastAsia="UD デジタル 教科書体 NK-R" w:hAnsi="Meiryo UI"/>
                                <w:color w:val="000000" w:themeColor="text1"/>
                                <w:sz w:val="20"/>
                              </w:rPr>
                              <w:t>いずれも</w:t>
                            </w:r>
                            <w:r w:rsidR="009D027D">
                              <w:rPr>
                                <w:rFonts w:ascii="UD デジタル 教科書体 NK-R" w:eastAsia="UD デジタル 教科書体 NK-R" w:hAnsi="Meiryo UI" w:hint="eastAsia"/>
                                <w:color w:val="000000" w:themeColor="text1"/>
                                <w:sz w:val="20"/>
                              </w:rPr>
                              <w:t>前年同時期</w:t>
                            </w:r>
                            <w:r w:rsidR="00A052DA">
                              <w:rPr>
                                <w:rFonts w:ascii="UD デジタル 教科書体 NK-R" w:eastAsia="UD デジタル 教科書体 NK-R" w:hAnsi="Meiryo UI" w:hint="eastAsia"/>
                                <w:color w:val="000000" w:themeColor="text1"/>
                                <w:sz w:val="20"/>
                              </w:rPr>
                              <w:t>を下回った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561EF6">
                              <w:rPr>
                                <w:rFonts w:ascii="UD デジタル 教科書体 NK-R" w:eastAsia="UD デジタル 教科書体 NK-R" w:hAnsi="Meiryo UI" w:hint="eastAsia"/>
                                <w:color w:val="000000" w:themeColor="text1"/>
                                <w:sz w:val="20"/>
                              </w:rPr>
                              <w:t>前年同月比で６</w:t>
                            </w:r>
                            <w:r w:rsidR="0091662B">
                              <w:rPr>
                                <w:rFonts w:ascii="UD デジタル 教科書体 NK-R" w:eastAsia="UD デジタル 教科書体 NK-R" w:hAnsi="Meiryo UI"/>
                                <w:color w:val="000000" w:themeColor="text1"/>
                                <w:sz w:val="20"/>
                              </w:rPr>
                              <w:t>月まで</w:t>
                            </w:r>
                            <w:r w:rsidR="00561EF6">
                              <w:rPr>
                                <w:rFonts w:ascii="UD デジタル 教科書体 NK-R" w:eastAsia="UD デジタル 教科書体 NK-R" w:hAnsi="Meiryo UI" w:hint="eastAsia"/>
                                <w:color w:val="000000" w:themeColor="text1"/>
                                <w:sz w:val="20"/>
                              </w:rPr>
                              <w:t>１２</w:t>
                            </w:r>
                            <w:r w:rsidR="00C413AC">
                              <w:rPr>
                                <w:rFonts w:ascii="UD デジタル 教科書体 NK-R" w:eastAsia="UD デジタル 教科書体 NK-R" w:hAnsi="Meiryo UI" w:hint="eastAsia"/>
                                <w:color w:val="000000" w:themeColor="text1"/>
                                <w:sz w:val="20"/>
                              </w:rPr>
                              <w:t>か</w:t>
                            </w:r>
                            <w:r w:rsidRPr="00262AC6">
                              <w:rPr>
                                <w:rFonts w:ascii="UD デジタル 教科書体 NK-R" w:eastAsia="UD デジタル 教科書体 NK-R" w:hAnsi="Meiryo UI" w:hint="eastAsia"/>
                                <w:color w:val="000000" w:themeColor="text1"/>
                                <w:sz w:val="20"/>
                              </w:rPr>
                              <w:t>月連続で売上台数</w:t>
                            </w:r>
                            <w:r w:rsidR="0091662B">
                              <w:rPr>
                                <w:rFonts w:ascii="UD デジタル 教科書体 NK-R" w:eastAsia="UD デジタル 教科書体 NK-R" w:hAnsi="Meiryo UI" w:hint="eastAsia"/>
                                <w:color w:val="000000" w:themeColor="text1"/>
                                <w:sz w:val="20"/>
                              </w:rPr>
                              <w:t>が</w:t>
                            </w:r>
                            <w:r w:rsidR="006225D9">
                              <w:rPr>
                                <w:rFonts w:ascii="UD デジタル 教科書体 NK-R" w:eastAsia="UD デジタル 教科書体 NK-R" w:hAnsi="Meiryo UI" w:hint="eastAsia"/>
                                <w:color w:val="000000" w:themeColor="text1"/>
                                <w:sz w:val="20"/>
                              </w:rPr>
                              <w:t>減少</w:t>
                            </w:r>
                            <w:r w:rsidR="0091662B">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91662B">
                              <w:rPr>
                                <w:rFonts w:ascii="UD デジタル 教科書体 NK-R" w:eastAsia="UD デジタル 教科書体 NK-R" w:hAnsi="Meiryo UI" w:hint="eastAsia"/>
                                <w:color w:val="000000" w:themeColor="text1"/>
                                <w:sz w:val="20"/>
                              </w:rPr>
                              <w:t>１２月以降</w:t>
                            </w:r>
                            <w:r w:rsidR="00561EF6">
                              <w:rPr>
                                <w:rFonts w:ascii="UD デジタル 教科書体 NK-R" w:eastAsia="UD デジタル 教科書体 NK-R" w:hAnsi="Meiryo UI" w:hint="eastAsia"/>
                                <w:color w:val="000000" w:themeColor="text1"/>
                                <w:sz w:val="20"/>
                              </w:rPr>
                              <w:t>７</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561EF6">
                              <w:rPr>
                                <w:rFonts w:ascii="UD デジタル 教科書体 NK-R" w:eastAsia="UD デジタル 教科書体 NK-R" w:hAnsi="Meiryo UI" w:hint="eastAsia"/>
                                <w:color w:val="000000" w:themeColor="text1"/>
                                <w:sz w:val="20"/>
                              </w:rPr>
                              <w:t>は、４</w:t>
                            </w:r>
                            <w:r>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color w:val="000000" w:themeColor="text1"/>
                                <w:sz w:val="20"/>
                              </w:rPr>
                              <w:t>前年同月を下回</w:t>
                            </w:r>
                            <w:r w:rsidR="00561EF6">
                              <w:rPr>
                                <w:rFonts w:ascii="UD デジタル 教科書体 NK-R" w:eastAsia="UD デジタル 教科書体 NK-R" w:hAnsi="Meiryo UI" w:hint="eastAsia"/>
                                <w:color w:val="000000" w:themeColor="text1"/>
                                <w:sz w:val="20"/>
                              </w:rPr>
                              <w:t>ったものの５</w:t>
                            </w:r>
                            <w:r w:rsidR="006E1F2B">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以降は</w:t>
                            </w:r>
                            <w:r w:rsidR="00561EF6">
                              <w:rPr>
                                <w:rFonts w:ascii="UD デジタル 教科書体 NK-R" w:eastAsia="UD デジタル 教科書体 NK-R" w:hAnsi="Meiryo UI"/>
                                <w:color w:val="000000" w:themeColor="text1"/>
                                <w:sz w:val="20"/>
                              </w:rPr>
                              <w:t>転じて</w:t>
                            </w:r>
                            <w:r w:rsidR="006E1F2B">
                              <w:rPr>
                                <w:rFonts w:ascii="UD デジタル 教科書体 NK-R" w:eastAsia="UD デジタル 教科書体 NK-R" w:hAnsi="Meiryo UI"/>
                                <w:color w:val="000000" w:themeColor="text1"/>
                                <w:sz w:val="20"/>
                              </w:rPr>
                              <w:t>プラス</w:t>
                            </w:r>
                            <w:r w:rsidR="00561EF6">
                              <w:rPr>
                                <w:rFonts w:ascii="UD デジタル 教科書体 NK-R" w:eastAsia="UD デジタル 教科書体 NK-R" w:hAnsi="Meiryo UI" w:hint="eastAsia"/>
                                <w:color w:val="000000" w:themeColor="text1"/>
                                <w:sz w:val="20"/>
                              </w:rPr>
                              <w:t>で</w:t>
                            </w:r>
                            <w:r w:rsidR="00561EF6">
                              <w:rPr>
                                <w:rFonts w:ascii="UD デジタル 教科書体 NK-R" w:eastAsia="UD デジタル 教科書体 NK-R" w:hAnsi="Meiryo UI"/>
                                <w:color w:val="000000" w:themeColor="text1"/>
                                <w:sz w:val="20"/>
                              </w:rPr>
                              <w:t>推移している。</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月以降から連続して前年同月を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561EF6">
                              <w:rPr>
                                <w:rFonts w:ascii="UD デジタル 教科書体 NK-R" w:eastAsia="UD デジタル 教科書体 NK-R" w:hAnsi="Meiryo UI" w:hint="eastAsia"/>
                                <w:color w:val="000000" w:themeColor="text1"/>
                                <w:sz w:val="20"/>
                              </w:rPr>
                              <w:t>８</w:t>
                            </w:r>
                            <w:r w:rsidR="004F122C">
                              <w:rPr>
                                <w:rFonts w:ascii="UD デジタル 教科書体 NK-R" w:eastAsia="UD デジタル 教科書体 NK-R" w:hAnsi="Meiryo UI" w:hint="eastAsia"/>
                                <w:color w:val="000000" w:themeColor="text1"/>
                                <w:sz w:val="20"/>
                              </w:rPr>
                              <w:t>か月連続で前年同月比がマイナスとなっている</w:t>
                            </w:r>
                            <w:r>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" fillcolor="#d9efe8" strokecolor="#3c9076" strokeweight="1.5pt">
                <v:textbox inset="3mm,2mm,3mm,2mm">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color w:val="000000" w:themeColor="text1"/>
                          <w:sz w:val="20"/>
                        </w:rPr>
                        <w:t>一部に</w:t>
                      </w:r>
                      <w:r>
                        <w:rPr>
                          <w:rFonts w:ascii="UD デジタル 教科書体 NK-R" w:eastAsia="UD デジタル 教科書体 NK-R" w:hAnsi="Meiryo UI" w:hint="eastAsia"/>
                          <w:color w:val="000000" w:themeColor="text1"/>
                          <w:sz w:val="20"/>
                        </w:rPr>
                        <w:t>足踏みが</w:t>
                      </w:r>
                      <w:r w:rsidRPr="00262AC6">
                        <w:rPr>
                          <w:rFonts w:ascii="UD デジタル 教科書体 NK-R" w:eastAsia="UD デジタル 教科書体 NK-R" w:hAnsi="Meiryo UI" w:hint="eastAsia"/>
                          <w:color w:val="000000" w:themeColor="text1"/>
                          <w:sz w:val="20"/>
                        </w:rPr>
                        <w:t>みられる</w:t>
                      </w:r>
                      <w:r>
                        <w:rPr>
                          <w:rFonts w:ascii="UD デジタル 教科書体 NK-R" w:eastAsia="UD デジタル 教科書体 NK-R" w:hAnsi="Meiryo UI" w:hint="eastAsia"/>
                          <w:color w:val="000000" w:themeColor="text1"/>
                          <w:sz w:val="20"/>
                        </w:rPr>
                        <w:t>ものの、持ち直しの動きが</w:t>
                      </w:r>
                      <w:r>
                        <w:rPr>
                          <w:rFonts w:ascii="UD デジタル 教科書体 NK-R" w:eastAsia="UD デジタル 教科書体 NK-R" w:hAnsi="Meiryo UI"/>
                          <w:color w:val="000000" w:themeColor="text1"/>
                          <w:sz w:val="20"/>
                        </w:rPr>
                        <w:t>続いている</w:t>
                      </w:r>
                      <w:r w:rsidRPr="00262AC6">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6D386E">
                        <w:rPr>
                          <w:rFonts w:ascii="UD デジタル 教科書体 NK-R" w:eastAsia="UD デジタル 教科書体 NK-R" w:hAnsi="Meiryo UI" w:hint="eastAsia"/>
                          <w:color w:val="000000" w:themeColor="text1"/>
                          <w:sz w:val="20"/>
                        </w:rPr>
                        <w:t>４</w:t>
                      </w:r>
                      <w:r w:rsidRPr="00262AC6">
                        <w:rPr>
                          <w:rFonts w:ascii="UD デジタル 教科書体 NK-R" w:eastAsia="UD デジタル 教科書体 NK-R" w:hAnsi="Meiryo UI" w:hint="eastAsia"/>
                          <w:color w:val="000000" w:themeColor="text1"/>
                          <w:sz w:val="20"/>
                        </w:rPr>
                        <w:t>～</w:t>
                      </w:r>
                      <w:r w:rsidR="006D386E">
                        <w:rPr>
                          <w:rFonts w:ascii="UD デジタル 教科書体 NK-R" w:eastAsia="UD デジタル 教科書体 NK-R" w:hAnsi="Meiryo UI" w:hint="eastAsia"/>
                          <w:color w:val="000000" w:themeColor="text1"/>
                          <w:sz w:val="20"/>
                        </w:rPr>
                        <w:t>６</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百貨店</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305E52">
                        <w:rPr>
                          <w:rFonts w:ascii="UD デジタル 教科書体 NK-R" w:eastAsia="UD デジタル 教科書体 NK-R" w:hAnsi="Meiryo UI" w:hint="eastAsia"/>
                          <w:color w:val="000000" w:themeColor="text1"/>
                          <w:sz w:val="20"/>
                        </w:rPr>
                        <w:t>４</w:t>
                      </w:r>
                      <w:r w:rsidR="00305E52">
                        <w:rPr>
                          <w:rFonts w:ascii="UD デジタル 教科書体 NK-R" w:eastAsia="UD デジタル 教科書体 NK-R" w:hAnsi="Meiryo UI"/>
                          <w:color w:val="000000" w:themeColor="text1"/>
                          <w:sz w:val="20"/>
                        </w:rPr>
                        <w:t>～</w:t>
                      </w:r>
                      <w:r w:rsidR="00305E52">
                        <w:rPr>
                          <w:rFonts w:ascii="UD デジタル 教科書体 NK-R" w:eastAsia="UD デジタル 教科書体 NK-R" w:hAnsi="Meiryo UI" w:hint="eastAsia"/>
                          <w:color w:val="000000" w:themeColor="text1"/>
                          <w:sz w:val="20"/>
                        </w:rPr>
                        <w:t>６</w:t>
                      </w:r>
                      <w:r w:rsidR="00184E84">
                        <w:rPr>
                          <w:rFonts w:ascii="UD デジタル 教科書体 NK-R" w:eastAsia="UD デジタル 教科書体 NK-R" w:hAnsi="Meiryo UI"/>
                          <w:color w:val="000000" w:themeColor="text1"/>
                          <w:sz w:val="20"/>
                        </w:rPr>
                        <w:t>月を通じ、</w:t>
                      </w:r>
                      <w:r w:rsidR="004E2F3A">
                        <w:rPr>
                          <w:rFonts w:ascii="UD デジタル 教科書体 NK-R" w:eastAsia="UD デジタル 教科書体 NK-R" w:hAnsi="Meiryo UI" w:hint="eastAsia"/>
                          <w:color w:val="000000" w:themeColor="text1"/>
                          <w:sz w:val="20"/>
                        </w:rPr>
                        <w:t>１００万円以上の</w:t>
                      </w:r>
                      <w:r w:rsidR="004E2F3A">
                        <w:rPr>
                          <w:rFonts w:ascii="UD デジタル 教科書体 NK-R" w:eastAsia="UD デジタル 教科書体 NK-R" w:hAnsi="Meiryo UI"/>
                          <w:color w:val="000000" w:themeColor="text1"/>
                          <w:sz w:val="20"/>
                        </w:rPr>
                        <w:t>高額</w:t>
                      </w:r>
                      <w:r w:rsidR="004E2F3A">
                        <w:rPr>
                          <w:rFonts w:ascii="UD デジタル 教科書体 NK-R" w:eastAsia="UD デジタル 教科書体 NK-R" w:hAnsi="Meiryo UI" w:hint="eastAsia"/>
                          <w:color w:val="000000" w:themeColor="text1"/>
                          <w:sz w:val="20"/>
                        </w:rPr>
                        <w:t>品</w:t>
                      </w:r>
                      <w:r w:rsidR="004E2F3A">
                        <w:rPr>
                          <w:rFonts w:ascii="UD デジタル 教科書体 NK-R" w:eastAsia="UD デジタル 教科書体 NK-R" w:hAnsi="Meiryo UI"/>
                          <w:color w:val="000000" w:themeColor="text1"/>
                          <w:sz w:val="20"/>
                        </w:rPr>
                        <w:t>の</w:t>
                      </w:r>
                      <w:r w:rsidR="004E2F3A">
                        <w:rPr>
                          <w:rFonts w:ascii="UD デジタル 教科書体 NK-R" w:eastAsia="UD デジタル 教科書体 NK-R" w:hAnsi="Meiryo UI" w:hint="eastAsia"/>
                          <w:color w:val="000000" w:themeColor="text1"/>
                          <w:sz w:val="20"/>
                        </w:rPr>
                        <w:t>売上が</w:t>
                      </w:r>
                      <w:r w:rsidR="004E2F3A">
                        <w:rPr>
                          <w:rFonts w:ascii="UD デジタル 教科書体 NK-R" w:eastAsia="UD デジタル 教科書体 NK-R" w:hAnsi="Meiryo UI"/>
                          <w:color w:val="000000" w:themeColor="text1"/>
                          <w:sz w:val="20"/>
                        </w:rPr>
                        <w:t>好調であり、前年</w:t>
                      </w:r>
                      <w:r w:rsidR="004E2F3A">
                        <w:rPr>
                          <w:rFonts w:ascii="UD デジタル 教科書体 NK-R" w:eastAsia="UD デジタル 教科書体 NK-R" w:hAnsi="Meiryo UI" w:hint="eastAsia"/>
                          <w:color w:val="000000" w:themeColor="text1"/>
                          <w:sz w:val="20"/>
                        </w:rPr>
                        <w:t>同時期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r w:rsidR="00A052DA">
                        <w:rPr>
                          <w:rFonts w:ascii="UD デジタル 教科書体 NK-R" w:eastAsia="UD デジタル 教科書体 NK-R" w:hAnsi="Meiryo UI" w:hint="eastAsia"/>
                          <w:color w:val="000000" w:themeColor="text1"/>
                          <w:sz w:val="20"/>
                        </w:rPr>
                        <w:t>一方で</w:t>
                      </w: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Pr="00262AC6">
                        <w:rPr>
                          <w:rFonts w:ascii="UD デジタル 教科書体 NK-R" w:eastAsia="UD デジタル 教科書体 NK-R" w:hAnsi="Meiryo UI" w:hint="eastAsia"/>
                          <w:color w:val="000000" w:themeColor="text1"/>
                          <w:sz w:val="20"/>
                        </w:rPr>
                        <w:t>は、</w:t>
                      </w:r>
                      <w:r w:rsidR="00A052DA">
                        <w:rPr>
                          <w:rFonts w:ascii="UD デジタル 教科書体 NK-R" w:eastAsia="UD デジタル 教科書体 NK-R" w:hAnsi="Meiryo UI" w:hint="eastAsia"/>
                          <w:color w:val="000000" w:themeColor="text1"/>
                          <w:sz w:val="20"/>
                        </w:rPr>
                        <w:t>内食需要の鈍化により４</w:t>
                      </w:r>
                      <w:r w:rsidR="00A052DA" w:rsidRPr="00262AC6">
                        <w:rPr>
                          <w:rFonts w:ascii="UD デジタル 教科書体 NK-R" w:eastAsia="UD デジタル 教科書体 NK-R" w:hAnsi="Meiryo UI" w:hint="eastAsia"/>
                          <w:color w:val="000000" w:themeColor="text1"/>
                          <w:sz w:val="20"/>
                        </w:rPr>
                        <w:t>～</w:t>
                      </w:r>
                      <w:r w:rsidR="00A052DA">
                        <w:rPr>
                          <w:rFonts w:ascii="UD デジタル 教科書体 NK-R" w:eastAsia="UD デジタル 教科書体 NK-R" w:hAnsi="Meiryo UI" w:hint="eastAsia"/>
                          <w:color w:val="000000" w:themeColor="text1"/>
                          <w:sz w:val="20"/>
                        </w:rPr>
                        <w:t>６月は</w:t>
                      </w:r>
                      <w:r w:rsidR="00A052DA">
                        <w:rPr>
                          <w:rFonts w:ascii="UD デジタル 教科書体 NK-R" w:eastAsia="UD デジタル 教科書体 NK-R" w:hAnsi="Meiryo UI"/>
                          <w:color w:val="000000" w:themeColor="text1"/>
                          <w:sz w:val="20"/>
                        </w:rPr>
                        <w:t>いずれも</w:t>
                      </w:r>
                      <w:r w:rsidR="009D027D">
                        <w:rPr>
                          <w:rFonts w:ascii="UD デジタル 教科書体 NK-R" w:eastAsia="UD デジタル 教科書体 NK-R" w:hAnsi="Meiryo UI" w:hint="eastAsia"/>
                          <w:color w:val="000000" w:themeColor="text1"/>
                          <w:sz w:val="20"/>
                        </w:rPr>
                        <w:t>前年同時期</w:t>
                      </w:r>
                      <w:r w:rsidR="00A052DA">
                        <w:rPr>
                          <w:rFonts w:ascii="UD デジタル 教科書体 NK-R" w:eastAsia="UD デジタル 教科書体 NK-R" w:hAnsi="Meiryo UI" w:hint="eastAsia"/>
                          <w:color w:val="000000" w:themeColor="text1"/>
                          <w:sz w:val="20"/>
                        </w:rPr>
                        <w:t>を下回った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561EF6">
                        <w:rPr>
                          <w:rFonts w:ascii="UD デジタル 教科書体 NK-R" w:eastAsia="UD デジタル 教科書体 NK-R" w:hAnsi="Meiryo UI" w:hint="eastAsia"/>
                          <w:color w:val="000000" w:themeColor="text1"/>
                          <w:sz w:val="20"/>
                        </w:rPr>
                        <w:t>前年同月比で６</w:t>
                      </w:r>
                      <w:r w:rsidR="0091662B">
                        <w:rPr>
                          <w:rFonts w:ascii="UD デジタル 教科書体 NK-R" w:eastAsia="UD デジタル 教科書体 NK-R" w:hAnsi="Meiryo UI"/>
                          <w:color w:val="000000" w:themeColor="text1"/>
                          <w:sz w:val="20"/>
                        </w:rPr>
                        <w:t>月まで</w:t>
                      </w:r>
                      <w:r w:rsidR="00561EF6">
                        <w:rPr>
                          <w:rFonts w:ascii="UD デジタル 教科書体 NK-R" w:eastAsia="UD デジタル 教科書体 NK-R" w:hAnsi="Meiryo UI" w:hint="eastAsia"/>
                          <w:color w:val="000000" w:themeColor="text1"/>
                          <w:sz w:val="20"/>
                        </w:rPr>
                        <w:t>１２</w:t>
                      </w:r>
                      <w:r w:rsidR="00C413AC">
                        <w:rPr>
                          <w:rFonts w:ascii="UD デジタル 教科書体 NK-R" w:eastAsia="UD デジタル 教科書体 NK-R" w:hAnsi="Meiryo UI" w:hint="eastAsia"/>
                          <w:color w:val="000000" w:themeColor="text1"/>
                          <w:sz w:val="20"/>
                        </w:rPr>
                        <w:t>か</w:t>
                      </w:r>
                      <w:r w:rsidRPr="00262AC6">
                        <w:rPr>
                          <w:rFonts w:ascii="UD デジタル 教科書体 NK-R" w:eastAsia="UD デジタル 教科書体 NK-R" w:hAnsi="Meiryo UI" w:hint="eastAsia"/>
                          <w:color w:val="000000" w:themeColor="text1"/>
                          <w:sz w:val="20"/>
                        </w:rPr>
                        <w:t>月連続で売上台数</w:t>
                      </w:r>
                      <w:r w:rsidR="0091662B">
                        <w:rPr>
                          <w:rFonts w:ascii="UD デジタル 教科書体 NK-R" w:eastAsia="UD デジタル 教科書体 NK-R" w:hAnsi="Meiryo UI" w:hint="eastAsia"/>
                          <w:color w:val="000000" w:themeColor="text1"/>
                          <w:sz w:val="20"/>
                        </w:rPr>
                        <w:t>が</w:t>
                      </w:r>
                      <w:r w:rsidR="006225D9">
                        <w:rPr>
                          <w:rFonts w:ascii="UD デジタル 教科書体 NK-R" w:eastAsia="UD デジタル 教科書体 NK-R" w:hAnsi="Meiryo UI" w:hint="eastAsia"/>
                          <w:color w:val="000000" w:themeColor="text1"/>
                          <w:sz w:val="20"/>
                        </w:rPr>
                        <w:t>減少</w:t>
                      </w:r>
                      <w:r w:rsidR="0091662B">
                        <w:rPr>
                          <w:rFonts w:ascii="UD デジタル 教科書体 NK-R" w:eastAsia="UD デジタル 教科書体 NK-R" w:hAnsi="Meiryo UI"/>
                          <w:color w:val="000000" w:themeColor="text1"/>
                          <w:sz w:val="20"/>
                        </w:rPr>
                        <w:t>している</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91662B">
                        <w:rPr>
                          <w:rFonts w:ascii="UD デジタル 教科書体 NK-R" w:eastAsia="UD デジタル 教科書体 NK-R" w:hAnsi="Meiryo UI" w:hint="eastAsia"/>
                          <w:color w:val="000000" w:themeColor="text1"/>
                          <w:sz w:val="20"/>
                        </w:rPr>
                        <w:t>１２月以降</w:t>
                      </w:r>
                      <w:r w:rsidR="00561EF6">
                        <w:rPr>
                          <w:rFonts w:ascii="UD デジタル 教科書体 NK-R" w:eastAsia="UD デジタル 教科書体 NK-R" w:hAnsi="Meiryo UI" w:hint="eastAsia"/>
                          <w:color w:val="000000" w:themeColor="text1"/>
                          <w:sz w:val="20"/>
                        </w:rPr>
                        <w:t>７</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6569AF">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561EF6">
                        <w:rPr>
                          <w:rFonts w:ascii="UD デジタル 教科書体 NK-R" w:eastAsia="UD デジタル 教科書体 NK-R" w:hAnsi="Meiryo UI" w:hint="eastAsia"/>
                          <w:color w:val="000000" w:themeColor="text1"/>
                          <w:sz w:val="20"/>
                        </w:rPr>
                        <w:t>は、４</w:t>
                      </w:r>
                      <w:r>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に</w:t>
                      </w:r>
                      <w:r w:rsidR="00561EF6">
                        <w:rPr>
                          <w:rFonts w:ascii="UD デジタル 教科書体 NK-R" w:eastAsia="UD デジタル 教科書体 NK-R" w:hAnsi="Meiryo UI"/>
                          <w:color w:val="000000" w:themeColor="text1"/>
                          <w:sz w:val="20"/>
                        </w:rPr>
                        <w:t>前年同月を下回</w:t>
                      </w:r>
                      <w:r w:rsidR="00561EF6">
                        <w:rPr>
                          <w:rFonts w:ascii="UD デジタル 教科書体 NK-R" w:eastAsia="UD デジタル 教科書体 NK-R" w:hAnsi="Meiryo UI" w:hint="eastAsia"/>
                          <w:color w:val="000000" w:themeColor="text1"/>
                          <w:sz w:val="20"/>
                        </w:rPr>
                        <w:t>ったものの５</w:t>
                      </w:r>
                      <w:r w:rsidR="006E1F2B">
                        <w:rPr>
                          <w:rFonts w:ascii="UD デジタル 教科書体 NK-R" w:eastAsia="UD デジタル 教科書体 NK-R" w:hAnsi="Meiryo UI"/>
                          <w:color w:val="000000" w:themeColor="text1"/>
                          <w:sz w:val="20"/>
                        </w:rPr>
                        <w:t>月</w:t>
                      </w:r>
                      <w:r w:rsidR="00561EF6">
                        <w:rPr>
                          <w:rFonts w:ascii="UD デジタル 教科書体 NK-R" w:eastAsia="UD デジタル 教科書体 NK-R" w:hAnsi="Meiryo UI" w:hint="eastAsia"/>
                          <w:color w:val="000000" w:themeColor="text1"/>
                          <w:sz w:val="20"/>
                        </w:rPr>
                        <w:t>以降は</w:t>
                      </w:r>
                      <w:r w:rsidR="00561EF6">
                        <w:rPr>
                          <w:rFonts w:ascii="UD デジタル 教科書体 NK-R" w:eastAsia="UD デジタル 教科書体 NK-R" w:hAnsi="Meiryo UI"/>
                          <w:color w:val="000000" w:themeColor="text1"/>
                          <w:sz w:val="20"/>
                        </w:rPr>
                        <w:t>転じて</w:t>
                      </w:r>
                      <w:r w:rsidR="006E1F2B">
                        <w:rPr>
                          <w:rFonts w:ascii="UD デジタル 教科書体 NK-R" w:eastAsia="UD デジタル 教科書体 NK-R" w:hAnsi="Meiryo UI"/>
                          <w:color w:val="000000" w:themeColor="text1"/>
                          <w:sz w:val="20"/>
                        </w:rPr>
                        <w:t>プラス</w:t>
                      </w:r>
                      <w:r w:rsidR="00561EF6">
                        <w:rPr>
                          <w:rFonts w:ascii="UD デジタル 教科書体 NK-R" w:eastAsia="UD デジタル 教科書体 NK-R" w:hAnsi="Meiryo UI" w:hint="eastAsia"/>
                          <w:color w:val="000000" w:themeColor="text1"/>
                          <w:sz w:val="20"/>
                        </w:rPr>
                        <w:t>で</w:t>
                      </w:r>
                      <w:r w:rsidR="00561EF6">
                        <w:rPr>
                          <w:rFonts w:ascii="UD デジタル 教科書体 NK-R" w:eastAsia="UD デジタル 教科書体 NK-R" w:hAnsi="Meiryo UI"/>
                          <w:color w:val="000000" w:themeColor="text1"/>
                          <w:sz w:val="20"/>
                        </w:rPr>
                        <w:t>推移している。</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月以降から連続して前年同月を</w:t>
                      </w:r>
                      <w:r w:rsidR="006569AF">
                        <w:rPr>
                          <w:rFonts w:ascii="UD デジタル 教科書体 NK-R" w:eastAsia="UD デジタル 教科書体 NK-R" w:hAnsi="Meiryo UI" w:hint="eastAsia"/>
                          <w:color w:val="000000" w:themeColor="text1"/>
                          <w:sz w:val="20"/>
                        </w:rPr>
                        <w:t>上回って</w:t>
                      </w:r>
                      <w:r w:rsidR="0091662B">
                        <w:rPr>
                          <w:rFonts w:ascii="UD デジタル 教科書体 NK-R" w:eastAsia="UD デジタル 教科書体 NK-R" w:hAnsi="Meiryo UI"/>
                          <w:color w:val="000000" w:themeColor="text1"/>
                          <w:sz w:val="20"/>
                        </w:rPr>
                        <w:t>いる</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hint="eastAsia"/>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561EF6">
                        <w:rPr>
                          <w:rFonts w:ascii="UD デジタル 教科書体 NK-R" w:eastAsia="UD デジタル 教科書体 NK-R" w:hAnsi="Meiryo UI" w:hint="eastAsia"/>
                          <w:color w:val="000000" w:themeColor="text1"/>
                          <w:sz w:val="20"/>
                        </w:rPr>
                        <w:t>８</w:t>
                      </w:r>
                      <w:r w:rsidR="004F122C">
                        <w:rPr>
                          <w:rFonts w:ascii="UD デジタル 教科書体 NK-R" w:eastAsia="UD デジタル 教科書体 NK-R" w:hAnsi="Meiryo UI" w:hint="eastAsia"/>
                          <w:color w:val="000000" w:themeColor="text1"/>
                          <w:sz w:val="20"/>
                        </w:rPr>
                        <w:t>か月連続で前年同月比がマイナスとなっている</w:t>
                      </w:r>
                      <w:r>
                        <w:rPr>
                          <w:rFonts w:ascii="UD デジタル 教科書体 NK-R" w:eastAsia="UD デジタル 教科書体 NK-R" w:hAnsi="Meiryo UI" w:hint="eastAsia"/>
                          <w:color w:val="000000" w:themeColor="text1"/>
                          <w:sz w:val="20"/>
                        </w:rPr>
                        <w:t>。</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453A00"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４</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Pr>
          <w:rFonts w:ascii="UD デジタル 教科書体 NK-R" w:eastAsia="UD デジタル 教科書体 NK-R" w:hAnsi="Meiryo UI" w:hint="eastAsia"/>
          <w:sz w:val="18"/>
          <w:bdr w:val="dashSmallGap" w:sz="4" w:space="0" w:color="auto"/>
        </w:rPr>
        <w:t>＋１</w:t>
      </w:r>
      <w:r w:rsidR="004521B9">
        <w:rPr>
          <w:rFonts w:ascii="UD デジタル 教科書体 NK-R" w:eastAsia="UD デジタル 教科書体 NK-R" w:hAnsi="Meiryo UI" w:hint="eastAsia"/>
          <w:sz w:val="18"/>
          <w:bdr w:val="dashSmallGap" w:sz="4" w:space="0" w:color="auto"/>
        </w:rPr>
        <w:t>.６</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D9232D">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20"/>
          <w:bdr w:val="dashSmallGap" w:sz="4" w:space="0" w:color="auto"/>
        </w:rPr>
        <w:t>1</w:t>
      </w:r>
      <w:r>
        <w:rPr>
          <w:rFonts w:ascii="UD デジタル 教科書体 NK-R" w:eastAsia="UD デジタル 教科書体 NK-R" w:hAnsi="Meiryo UI"/>
          <w:sz w:val="20"/>
          <w:bdr w:val="dashSmallGap" w:sz="4" w:space="0" w:color="auto"/>
        </w:rPr>
        <w:t>4</w:t>
      </w:r>
      <w:r w:rsidR="00D274FC" w:rsidRPr="001B2201">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561EF6">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561EF6">
        <w:rPr>
          <w:rFonts w:ascii="UD デジタル 教科書体 NK-R" w:eastAsia="UD デジタル 教科書体 NK-R" w:hAnsi="Meiryo UI" w:hint="eastAsia"/>
          <w:sz w:val="18"/>
        </w:rPr>
        <w:t>外出意欲の高まりから来店客数が増加した。</w:t>
      </w:r>
      <w:r w:rsidR="00042DE8">
        <w:rPr>
          <w:rFonts w:ascii="UD デジタル 教科書体 NK-R" w:eastAsia="UD デジタル 教科書体 NK-R" w:hAnsi="Meiryo UI" w:hint="eastAsia"/>
          <w:sz w:val="18"/>
        </w:rPr>
        <w:t>客足が増えたことに伴い、</w:t>
      </w:r>
      <w:r w:rsidR="00561EF6">
        <w:rPr>
          <w:rFonts w:ascii="UD デジタル 教科書体 NK-R" w:eastAsia="UD デジタル 教科書体 NK-R" w:hAnsi="Meiryo UI" w:hint="eastAsia"/>
          <w:sz w:val="18"/>
        </w:rPr>
        <w:t>売上も</w:t>
      </w:r>
      <w:r>
        <w:rPr>
          <w:rFonts w:ascii="UD デジタル 教科書体 NK-R" w:eastAsia="UD デジタル 教科書体 NK-R" w:hAnsi="Meiryo UI" w:hint="eastAsia"/>
          <w:sz w:val="18"/>
        </w:rPr>
        <w:t>前年同月比を上回った。</w:t>
      </w:r>
      <w:r w:rsidR="00042DE8">
        <w:rPr>
          <w:rFonts w:ascii="UD デジタル 教科書体 NK-R" w:eastAsia="UD デジタル 教科書体 NK-R" w:hAnsi="Meiryo UI" w:hint="eastAsia"/>
          <w:sz w:val="18"/>
        </w:rPr>
        <w:t>引き続き、ラグジュアリー商品の売上は堅調である。</w:t>
      </w:r>
    </w:p>
    <w:p w:rsidR="00E67D2B" w:rsidRDefault="00D53AE9" w:rsidP="000059B1">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スーパーは、</w:t>
      </w:r>
      <w:r w:rsidR="009C0D99">
        <w:rPr>
          <w:rFonts w:ascii="UD デジタル 教科書体 NK-R" w:eastAsia="UD デジタル 教科書体 NK-R" w:hAnsi="Meiryo UI" w:hint="eastAsia"/>
          <w:sz w:val="18"/>
        </w:rPr>
        <w:t>巣ごもり</w:t>
      </w:r>
      <w:r w:rsidR="00453A00">
        <w:rPr>
          <w:rFonts w:ascii="UD デジタル 教科書体 NK-R" w:eastAsia="UD デジタル 教科書体 NK-R" w:hAnsi="Meiryo UI" w:hint="eastAsia"/>
          <w:sz w:val="18"/>
        </w:rPr>
        <w:t>需要の鈍化と外食需要の増加の影響もあり、</w:t>
      </w:r>
      <w:r>
        <w:rPr>
          <w:rFonts w:ascii="UD デジタル 教科書体 NK-R" w:eastAsia="UD デジタル 教科書体 NK-R" w:hAnsi="Meiryo UI" w:hint="eastAsia"/>
          <w:sz w:val="18"/>
        </w:rPr>
        <w:t>「</w:t>
      </w:r>
      <w:r w:rsidRPr="00D53AE9">
        <w:rPr>
          <w:rFonts w:ascii="UD デジタル 教科書体 NK-R" w:eastAsia="UD デジタル 教科書体 NK-R" w:hAnsi="Meiryo UI" w:hint="eastAsia"/>
          <w:sz w:val="18"/>
        </w:rPr>
        <w:t>紳士服・洋品</w:t>
      </w:r>
      <w:r>
        <w:rPr>
          <w:rFonts w:ascii="UD デジタル 教科書体 NK-R" w:eastAsia="UD デジタル 教科書体 NK-R" w:hAnsi="Meiryo UI" w:hint="eastAsia"/>
          <w:sz w:val="18"/>
        </w:rPr>
        <w:t>」以外の商品が前年同月比で減少し、</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A052DA">
        <w:rPr>
          <w:rFonts w:ascii="UD デジタル 教科書体 NK-R" w:eastAsia="UD デジタル 教科書体 NK-R" w:hAnsi="Meiryo UI" w:hint="eastAsia"/>
          <w:sz w:val="18"/>
        </w:rPr>
        <w:t>前年同月比で１．５</w:t>
      </w:r>
      <w:r w:rsidR="00723ACC">
        <w:rPr>
          <w:rFonts w:ascii="UD デジタル 教科書体 NK-R" w:eastAsia="UD デジタル 教科書体 NK-R" w:hAnsi="Meiryo UI" w:hint="eastAsia"/>
          <w:sz w:val="18"/>
        </w:rPr>
        <w:t>％減少した。</w:t>
      </w:r>
    </w:p>
    <w:p w:rsidR="000059B1" w:rsidRPr="00182288" w:rsidRDefault="000059B1" w:rsidP="000059B1">
      <w:pPr>
        <w:spacing w:line="300" w:lineRule="exact"/>
        <w:ind w:firstLineChars="100" w:firstLine="180"/>
        <w:rPr>
          <w:rFonts w:ascii="UD デジタル 教科書体 NK-R" w:eastAsia="UD デジタル 教科書体 NK-R" w:hAnsi="Meiryo UI"/>
          <w:sz w:val="18"/>
        </w:rPr>
      </w:pPr>
    </w:p>
    <w:p w:rsidR="00D274FC" w:rsidRPr="00182288" w:rsidRDefault="00453A00"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５</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4521B9">
        <w:rPr>
          <w:rFonts w:ascii="UD デジタル 教科書体 NK-R" w:eastAsia="UD デジタル 教科書体 NK-R" w:hAnsi="Meiryo UI" w:hint="eastAsia"/>
          <w:sz w:val="18"/>
          <w:bdr w:val="dashSmallGap" w:sz="4" w:space="0" w:color="auto"/>
        </w:rPr>
        <w:t>-</w:t>
      </w:r>
      <w:r w:rsidR="00F81484">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.１</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4521B9">
        <w:rPr>
          <w:rFonts w:ascii="UD デジタル 教科書体 NK-R" w:eastAsia="UD デジタル 教科書体 NK-R" w:hAnsi="Meiryo UI" w:hint="eastAsia"/>
          <w:sz w:val="18"/>
          <w:bdr w:val="dashSmallGap" w:sz="4" w:space="0" w:color="auto"/>
        </w:rPr>
        <w:t>-</w:t>
      </w:r>
      <w:r w:rsidR="00F81484">
        <w:rPr>
          <w:rFonts w:ascii="UD デジタル 教科書体 NK-R" w:eastAsia="UD デジタル 教科書体 NK-R" w:hAnsi="Meiryo UI" w:hint="eastAsia"/>
          <w:sz w:val="18"/>
          <w:bdr w:val="dashSmallGap" w:sz="4" w:space="0" w:color="auto"/>
        </w:rPr>
        <w:t>４１</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5803EA" w:rsidRDefault="00A209FE" w:rsidP="006A5D97">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緊急事態宣言に伴う休業要請があった前年の反動もあり、百貨店の売上は前年を</w:t>
      </w:r>
      <w:r w:rsidR="00D3240C">
        <w:rPr>
          <w:rFonts w:ascii="UD デジタル 教科書体 NK-R" w:eastAsia="UD デジタル 教科書体 NK-R" w:hAnsi="Meiryo UI" w:hint="eastAsia"/>
          <w:sz w:val="18"/>
        </w:rPr>
        <w:t>大きく</w:t>
      </w:r>
      <w:r>
        <w:rPr>
          <w:rFonts w:ascii="UD デジタル 教科書体 NK-R" w:eastAsia="UD デジタル 教科書体 NK-R" w:hAnsi="Meiryo UI" w:hint="eastAsia"/>
          <w:sz w:val="18"/>
        </w:rPr>
        <w:t>上回った</w:t>
      </w:r>
      <w:r w:rsidR="00972CF9">
        <w:rPr>
          <w:rFonts w:ascii="UD デジタル 教科書体 NK-R" w:eastAsia="UD デジタル 教科書体 NK-R" w:hAnsi="Meiryo UI" w:hint="eastAsia"/>
          <w:sz w:val="18"/>
        </w:rPr>
        <w:t>。</w:t>
      </w:r>
      <w:r w:rsidR="00D3240C">
        <w:rPr>
          <w:rFonts w:ascii="UD デジタル 教科書体 NK-R" w:eastAsia="UD デジタル 教科書体 NK-R" w:hAnsi="Meiryo UI" w:hint="eastAsia"/>
          <w:sz w:val="18"/>
        </w:rPr>
        <w:t>気温の上昇の影響から夏物の</w:t>
      </w:r>
      <w:r w:rsidR="00352101">
        <w:rPr>
          <w:rFonts w:ascii="UD デジタル 教科書体 NK-R" w:eastAsia="UD デジタル 教科書体 NK-R" w:hAnsi="Meiryo UI" w:hint="eastAsia"/>
          <w:sz w:val="18"/>
        </w:rPr>
        <w:t>商品の売れ行きも好調であっ</w:t>
      </w:r>
      <w:r w:rsidR="00D3240C">
        <w:rPr>
          <w:rFonts w:ascii="UD デジタル 教科書体 NK-R" w:eastAsia="UD デジタル 教科書体 NK-R" w:hAnsi="Meiryo UI" w:hint="eastAsia"/>
          <w:sz w:val="18"/>
        </w:rPr>
        <w:t>た。</w:t>
      </w:r>
    </w:p>
    <w:p w:rsidR="00972CF9" w:rsidRDefault="0070388C" w:rsidP="000059B1">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スーパーは</w:t>
      </w:r>
      <w:r w:rsidR="00C10FF9">
        <w:rPr>
          <w:rFonts w:ascii="UD デジタル 教科書体 NK-R" w:eastAsia="UD デジタル 教科書体 NK-R" w:hAnsi="Meiryo UI" w:hint="eastAsia"/>
          <w:sz w:val="18"/>
        </w:rPr>
        <w:t>、</w:t>
      </w:r>
      <w:r w:rsidR="00614CCA">
        <w:rPr>
          <w:rFonts w:ascii="UD デジタル 教科書体 NK-R" w:eastAsia="UD デジタル 教科書体 NK-R" w:hAnsi="Meiryo UI" w:hint="eastAsia"/>
          <w:sz w:val="18"/>
        </w:rPr>
        <w:t>飲食料品及び家庭用</w:t>
      </w:r>
      <w:r w:rsidR="008500F1">
        <w:rPr>
          <w:rFonts w:ascii="UD デジタル 教科書体 NK-R" w:eastAsia="UD デジタル 教科書体 NK-R" w:hAnsi="Meiryo UI" w:hint="eastAsia"/>
          <w:sz w:val="18"/>
        </w:rPr>
        <w:t>電気機械器具</w:t>
      </w:r>
      <w:r w:rsidR="00614CCA">
        <w:rPr>
          <w:rFonts w:ascii="UD デジタル 教科書体 NK-R" w:eastAsia="UD デジタル 教科書体 NK-R" w:hAnsi="Meiryo UI" w:hint="eastAsia"/>
          <w:sz w:val="18"/>
        </w:rPr>
        <w:t>等の売上</w:t>
      </w:r>
      <w:r>
        <w:rPr>
          <w:rFonts w:ascii="UD デジタル 教科書体 NK-R" w:eastAsia="UD デジタル 教科書体 NK-R" w:hAnsi="Meiryo UI" w:hint="eastAsia"/>
          <w:sz w:val="18"/>
        </w:rPr>
        <w:t>が減少し</w:t>
      </w:r>
      <w:r w:rsidR="00C10FF9">
        <w:rPr>
          <w:rFonts w:ascii="UD デジタル 教科書体 NK-R" w:eastAsia="UD デジタル 教科書体 NK-R" w:hAnsi="Meiryo UI" w:hint="eastAsia"/>
          <w:sz w:val="18"/>
        </w:rPr>
        <w:t>たことで</w:t>
      </w:r>
      <w:r w:rsidR="00614CCA">
        <w:rPr>
          <w:rFonts w:ascii="UD デジタル 教科書体 NK-R" w:eastAsia="UD デジタル 教科書体 NK-R" w:hAnsi="Meiryo UI" w:hint="eastAsia"/>
          <w:sz w:val="18"/>
        </w:rPr>
        <w:t>、</w:t>
      </w:r>
      <w:r w:rsidR="00A052DA"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w:t>
      </w:r>
      <w:r w:rsidR="00A052DA">
        <w:rPr>
          <w:rFonts w:ascii="UD デジタル 教科書体 NK-R" w:eastAsia="UD デジタル 教科書体 NK-R" w:hAnsi="Meiryo UI" w:hint="eastAsia"/>
          <w:sz w:val="18"/>
        </w:rPr>
        <w:t>は前年同月比で２．９％</w:t>
      </w:r>
      <w:r w:rsidR="00C10FF9">
        <w:rPr>
          <w:rFonts w:ascii="UD デジタル 教科書体 NK-R" w:eastAsia="UD デジタル 教科書体 NK-R" w:hAnsi="Meiryo UI" w:hint="eastAsia"/>
          <w:sz w:val="18"/>
        </w:rPr>
        <w:t>の</w:t>
      </w:r>
      <w:r w:rsidR="00A052DA">
        <w:rPr>
          <w:rFonts w:ascii="UD デジタル 教科書体 NK-R" w:eastAsia="UD デジタル 教科書体 NK-R" w:hAnsi="Meiryo UI" w:hint="eastAsia"/>
          <w:sz w:val="18"/>
        </w:rPr>
        <w:t>減少</w:t>
      </w:r>
      <w:r w:rsidR="00C10FF9">
        <w:rPr>
          <w:rFonts w:ascii="UD デジタル 教科書体 NK-R" w:eastAsia="UD デジタル 教科書体 NK-R" w:hAnsi="Meiryo UI" w:hint="eastAsia"/>
          <w:sz w:val="18"/>
        </w:rPr>
        <w:t>となった</w:t>
      </w:r>
      <w:r w:rsidR="00A052DA">
        <w:rPr>
          <w:rFonts w:ascii="UD デジタル 教科書体 NK-R" w:eastAsia="UD デジタル 教科書体 NK-R" w:hAnsi="Meiryo UI" w:hint="eastAsia"/>
          <w:sz w:val="18"/>
        </w:rPr>
        <w:t>。</w:t>
      </w:r>
    </w:p>
    <w:p w:rsidR="000059B1" w:rsidRPr="00C10FF9" w:rsidRDefault="000059B1" w:rsidP="00C10FF9">
      <w:pPr>
        <w:spacing w:line="300" w:lineRule="exact"/>
        <w:rPr>
          <w:rFonts w:ascii="UD デジタル 教科書体 NK-R" w:eastAsia="UD デジタル 教科書体 NK-R" w:hAnsi="Meiryo UI"/>
          <w:sz w:val="18"/>
        </w:rPr>
      </w:pPr>
    </w:p>
    <w:p w:rsidR="00D274FC" w:rsidRPr="00182288" w:rsidRDefault="00453A00"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６</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0A459B">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w:t>
      </w:r>
      <w:r w:rsidR="000A459B">
        <w:rPr>
          <w:rFonts w:ascii="UD デジタル 教科書体 NK-R" w:eastAsia="UD デジタル 教科書体 NK-R" w:hAnsi="Meiryo UI" w:hint="eastAsia"/>
          <w:sz w:val="18"/>
          <w:bdr w:val="dashSmallGap" w:sz="4" w:space="0" w:color="auto"/>
        </w:rPr>
        <w:t>８</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0A459B">
        <w:rPr>
          <w:rFonts w:ascii="UD デジタル 教科書体 NK-R" w:eastAsia="UD デジタル 教科書体 NK-R" w:hAnsi="Meiryo UI" w:hint="eastAsia"/>
          <w:sz w:val="18"/>
          <w:bdr w:val="dashSmallGap" w:sz="4" w:space="0" w:color="auto"/>
        </w:rPr>
        <w:t>-４５</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r w:rsidR="007E265E">
        <w:rPr>
          <w:rFonts w:ascii="UD デジタル 教科書体 NK-R" w:eastAsia="UD デジタル 教科書体 NK-R" w:hAnsi="Meiryo UI" w:hint="eastAsia"/>
          <w:sz w:val="20"/>
          <w:bdr w:val="dashSmallGap" w:sz="4" w:space="0" w:color="auto"/>
        </w:rPr>
        <w:t xml:space="preserve">　　　</w:t>
      </w:r>
      <w:r w:rsidR="00627B60">
        <w:rPr>
          <w:rFonts w:ascii="UD デジタル 教科書体 NK-R" w:eastAsia="UD デジタル 教科書体 NK-R" w:hAnsi="Meiryo UI" w:hint="eastAsia"/>
          <w:sz w:val="20"/>
          <w:bdr w:val="dashSmallGap" w:sz="4" w:space="0" w:color="auto"/>
        </w:rPr>
        <w:t xml:space="preserve">　</w:t>
      </w:r>
    </w:p>
    <w:p w:rsidR="00B44D21"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0059B1">
        <w:rPr>
          <w:rFonts w:ascii="UD デジタル 教科書体 NK-R" w:eastAsia="UD デジタル 教科書体 NK-R" w:hAnsi="Meiryo UI" w:hint="eastAsia"/>
          <w:sz w:val="18"/>
        </w:rPr>
        <w:t>例年より早い梅雨明けの影響により、夏物の需要</w:t>
      </w:r>
      <w:r w:rsidR="00561EF6">
        <w:rPr>
          <w:rFonts w:ascii="UD デジタル 教科書体 NK-R" w:eastAsia="UD デジタル 教科書体 NK-R" w:hAnsi="Meiryo UI" w:hint="eastAsia"/>
          <w:sz w:val="18"/>
        </w:rPr>
        <w:t>に対する動き</w:t>
      </w:r>
      <w:r w:rsidR="000059B1">
        <w:rPr>
          <w:rFonts w:ascii="UD デジタル 教科書体 NK-R" w:eastAsia="UD デジタル 教科書体 NK-R" w:hAnsi="Meiryo UI" w:hint="eastAsia"/>
          <w:sz w:val="18"/>
        </w:rPr>
        <w:t>が例年より早か</w:t>
      </w:r>
      <w:r w:rsidR="004F122C">
        <w:rPr>
          <w:rFonts w:ascii="UD デジタル 教科書体 NK-R" w:eastAsia="UD デジタル 教科書体 NK-R" w:hAnsi="Meiryo UI" w:hint="eastAsia"/>
          <w:sz w:val="18"/>
        </w:rPr>
        <w:t>った。</w:t>
      </w:r>
      <w:r w:rsidR="000059B1">
        <w:rPr>
          <w:rFonts w:ascii="UD デジタル 教科書体 NK-R" w:eastAsia="UD デジタル 教科書体 NK-R" w:hAnsi="Meiryo UI" w:hint="eastAsia"/>
          <w:sz w:val="18"/>
        </w:rPr>
        <w:t>お中元商戦では、ビールの売れ行きが好調であった。</w:t>
      </w:r>
    </w:p>
    <w:p w:rsidR="001D1C0E"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スーパーは、</w:t>
      </w:r>
      <w:r w:rsidR="008A015E">
        <w:rPr>
          <w:rFonts w:ascii="UD デジタル 教科書体 NK-R" w:eastAsia="UD デジタル 教科書体 NK-R" w:hAnsi="Meiryo UI" w:hint="eastAsia"/>
          <w:sz w:val="18"/>
        </w:rPr>
        <w:t>一部の衣料品と</w:t>
      </w:r>
      <w:r w:rsidRPr="00B72978">
        <w:rPr>
          <w:rFonts w:ascii="UD デジタル 教科書体 NK-R" w:eastAsia="UD デジタル 教科書体 NK-R" w:hAnsi="Meiryo UI" w:hint="eastAsia"/>
          <w:sz w:val="18"/>
        </w:rPr>
        <w:t>飲食料品</w:t>
      </w:r>
      <w:r w:rsidR="008A015E">
        <w:rPr>
          <w:rFonts w:ascii="UD デジタル 教科書体 NK-R" w:eastAsia="UD デジタル 教科書体 NK-R" w:hAnsi="Meiryo UI" w:hint="eastAsia"/>
          <w:sz w:val="18"/>
        </w:rPr>
        <w:t>が前年同月を下回り</w:t>
      </w:r>
      <w:r w:rsidR="001D6E4F">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全店ベースの売上高は前年同月比で</w:t>
      </w:r>
      <w:r w:rsidR="008A015E">
        <w:rPr>
          <w:rFonts w:ascii="UD デジタル 教科書体 NK-R" w:eastAsia="UD デジタル 教科書体 NK-R" w:hAnsi="Meiryo UI" w:hint="eastAsia"/>
          <w:sz w:val="18"/>
        </w:rPr>
        <w:t>２．２％</w:t>
      </w:r>
      <w:r w:rsidR="00A052DA">
        <w:rPr>
          <w:rFonts w:ascii="UD デジタル 教科書体 NK-R" w:eastAsia="UD デジタル 教科書体 NK-R" w:hAnsi="Meiryo UI" w:hint="eastAsia"/>
          <w:sz w:val="18"/>
        </w:rPr>
        <w:t>減少した</w:t>
      </w:r>
      <w:r>
        <w:rPr>
          <w:rFonts w:ascii="UD デジタル 教科書体 NK-R" w:eastAsia="UD デジタル 教科書体 NK-R" w:hAnsi="Meiryo UI" w:hint="eastAsia"/>
          <w:sz w:val="18"/>
        </w:rPr>
        <w:t>。</w:t>
      </w:r>
    </w:p>
    <w:p w:rsidR="00EE526F" w:rsidRPr="00EE526F" w:rsidRDefault="00215A2D" w:rsidP="00182288">
      <w:pPr>
        <w:spacing w:line="300" w:lineRule="exact"/>
        <w:rPr>
          <w:rFonts w:ascii="UD デジタル 教科書体 NK-R" w:eastAsia="UD デジタル 教科書体 NK-R" w:hAnsi="Meiryo UI"/>
          <w:sz w:val="18"/>
          <w:u w:val="dash"/>
        </w:rPr>
      </w:pPr>
      <w:r w:rsidRPr="00C814E6">
        <w:rPr>
          <w:rFonts w:ascii="UD デジタル 教科書体 NK-R" w:eastAsia="UD デジタル 教科書体 NK-R" w:hAnsi="Meiryo UI" w:hint="eastAsia"/>
          <w:sz w:val="18"/>
        </w:rPr>
        <w:t>以下では、個別の事例から４～６月期の状況をみていく。</w:t>
      </w:r>
      <w:r>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0059B1" w:rsidRPr="00AA5EBF" w:rsidRDefault="007A328D"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商店街A</w:t>
      </w:r>
    </w:p>
    <w:p w:rsidR="006A7430" w:rsidRPr="00182288" w:rsidRDefault="006A7430" w:rsidP="000059B1">
      <w:pPr>
        <w:spacing w:line="200" w:lineRule="exact"/>
        <w:rPr>
          <w:rFonts w:ascii="UD デジタル 教科書体 NK-R" w:eastAsia="UD デジタル 教科書体 NK-R" w:hAnsi="Meiryo UI"/>
        </w:rPr>
      </w:pPr>
    </w:p>
    <w:p w:rsidR="00614CCA" w:rsidRDefault="000059B1" w:rsidP="00215A2D">
      <w:pPr>
        <w:spacing w:line="320" w:lineRule="exact"/>
        <w:ind w:firstLineChars="100" w:firstLine="180"/>
        <w:rPr>
          <w:rFonts w:ascii="UD デジタル 教科書体 NK-R" w:eastAsia="UD デジタル 教科書体 NK-R" w:hAnsi="Meiryo UI"/>
          <w:color w:val="000000" w:themeColor="text1"/>
          <w:sz w:val="18"/>
          <w:szCs w:val="18"/>
        </w:rPr>
      </w:pPr>
      <w:r w:rsidRPr="000059B1">
        <w:rPr>
          <w:rFonts w:ascii="UD デジタル 教科書体 NK-R" w:eastAsia="UD デジタル 教科書体 NK-R" w:hAnsi="Meiryo UI" w:hint="eastAsia"/>
          <w:color w:val="000000" w:themeColor="text1"/>
          <w:sz w:val="18"/>
          <w:szCs w:val="18"/>
        </w:rPr>
        <w:t>多数の人通りが見られるなど活気に満ちた商店街で、空き店舗も少ない。新型コロナウイルスまん延前の顧客層の中心であった高齢者層は、外出自粛が求められていた間も混雑する時間帯をさけ、来街が続いた。</w:t>
      </w:r>
      <w:r w:rsidR="00614CCA">
        <w:rPr>
          <w:rFonts w:ascii="UD デジタル 教科書体 NK-R" w:eastAsia="UD デジタル 教科書体 NK-R" w:hAnsi="Meiryo UI"/>
          <w:color w:val="000000" w:themeColor="text1"/>
          <w:sz w:val="18"/>
          <w:szCs w:val="18"/>
        </w:rPr>
        <w:br/>
      </w:r>
      <w:r w:rsidR="00614CCA">
        <w:rPr>
          <w:rFonts w:ascii="UD デジタル 教科書体 NK-R" w:eastAsia="UD デジタル 教科書体 NK-R" w:hAnsi="Meiryo UI" w:hint="eastAsia"/>
          <w:color w:val="000000" w:themeColor="text1"/>
          <w:sz w:val="18"/>
          <w:szCs w:val="18"/>
        </w:rPr>
        <w:t xml:space="preserve">　　</w:t>
      </w:r>
      <w:r w:rsidRPr="000059B1">
        <w:rPr>
          <w:rFonts w:ascii="UD デジタル 教科書体 NK-R" w:eastAsia="UD デジタル 教科書体 NK-R" w:hAnsi="Meiryo UI" w:hint="eastAsia"/>
          <w:color w:val="000000" w:themeColor="text1"/>
          <w:sz w:val="18"/>
          <w:szCs w:val="18"/>
        </w:rPr>
        <w:t>最近ではファミリー層の来街者も増加している。</w:t>
      </w:r>
      <w:r w:rsidR="00215A2D">
        <w:rPr>
          <w:rFonts w:ascii="UD デジタル 教科書体 NK-R" w:eastAsia="UD デジタル 教科書体 NK-R" w:hAnsi="Meiryo UI"/>
          <w:color w:val="000000" w:themeColor="text1"/>
          <w:sz w:val="18"/>
          <w:szCs w:val="18"/>
        </w:rPr>
        <w:br/>
      </w:r>
      <w:r w:rsidR="00215A2D">
        <w:rPr>
          <w:rFonts w:ascii="UD デジタル 教科書体 NK-R" w:eastAsia="UD デジタル 教科書体 NK-R" w:hAnsi="Meiryo UI" w:hint="eastAsia"/>
          <w:color w:val="000000" w:themeColor="text1"/>
          <w:sz w:val="18"/>
          <w:szCs w:val="18"/>
        </w:rPr>
        <w:t xml:space="preserve">　　</w:t>
      </w:r>
      <w:r w:rsidRPr="000059B1">
        <w:rPr>
          <w:rFonts w:ascii="UD デジタル 教科書体 NK-R" w:eastAsia="UD デジタル 教科書体 NK-R" w:hAnsi="Meiryo UI" w:hint="eastAsia"/>
          <w:color w:val="000000" w:themeColor="text1"/>
          <w:sz w:val="18"/>
          <w:szCs w:val="18"/>
        </w:rPr>
        <w:t>コロナ禍前からキャッシュレス推進に取り組んでいた</w:t>
      </w:r>
      <w:r w:rsidR="00215A2D">
        <w:rPr>
          <w:rFonts w:ascii="UD デジタル 教科書体 NK-R" w:eastAsia="UD デジタル 教科書体 NK-R" w:hAnsi="Meiryo UI" w:hint="eastAsia"/>
          <w:color w:val="000000" w:themeColor="text1"/>
          <w:sz w:val="18"/>
          <w:szCs w:val="18"/>
        </w:rPr>
        <w:t>店舗では非接触の利点を活かし</w:t>
      </w:r>
      <w:r w:rsidRPr="000059B1">
        <w:rPr>
          <w:rFonts w:ascii="UD デジタル 教科書体 NK-R" w:eastAsia="UD デジタル 教科書体 NK-R" w:hAnsi="Meiryo UI" w:hint="eastAsia"/>
          <w:color w:val="000000" w:themeColor="text1"/>
          <w:sz w:val="18"/>
          <w:szCs w:val="18"/>
        </w:rPr>
        <w:t>、近場で</w:t>
      </w:r>
      <w:r w:rsidR="00215A2D">
        <w:rPr>
          <w:rFonts w:ascii="UD デジタル 教科書体 NK-R" w:eastAsia="UD デジタル 教科書体 NK-R" w:hAnsi="Meiryo UI" w:hint="eastAsia"/>
          <w:color w:val="000000" w:themeColor="text1"/>
          <w:sz w:val="18"/>
          <w:szCs w:val="18"/>
        </w:rPr>
        <w:t>の</w:t>
      </w:r>
      <w:r w:rsidRPr="000059B1">
        <w:rPr>
          <w:rFonts w:ascii="UD デジタル 教科書体 NK-R" w:eastAsia="UD デジタル 教科書体 NK-R" w:hAnsi="Meiryo UI" w:hint="eastAsia"/>
          <w:color w:val="000000" w:themeColor="text1"/>
          <w:sz w:val="18"/>
          <w:szCs w:val="18"/>
        </w:rPr>
        <w:t>生活必需品</w:t>
      </w:r>
      <w:r w:rsidR="00215A2D">
        <w:rPr>
          <w:rFonts w:ascii="UD デジタル 教科書体 NK-R" w:eastAsia="UD デジタル 教科書体 NK-R" w:hAnsi="Meiryo UI" w:hint="eastAsia"/>
          <w:color w:val="000000" w:themeColor="text1"/>
          <w:sz w:val="18"/>
          <w:szCs w:val="18"/>
        </w:rPr>
        <w:t>の購入を来街のきっかけとすることができた。</w:t>
      </w:r>
    </w:p>
    <w:p w:rsidR="000059B1" w:rsidRPr="00614CCA" w:rsidRDefault="000059B1" w:rsidP="00614CCA">
      <w:pPr>
        <w:spacing w:beforeLines="50" w:before="180" w:line="300" w:lineRule="exact"/>
        <w:rPr>
          <w:rFonts w:ascii="UD デジタル 教科書体 NK-R" w:eastAsia="UD デジタル 教科書体 NK-R" w:hAnsi="Meiryo UI"/>
          <w:color w:val="000000" w:themeColor="text1"/>
          <w:sz w:val="18"/>
          <w:szCs w:val="18"/>
        </w:rPr>
      </w:pPr>
      <w:r w:rsidRPr="000059B1">
        <w:rPr>
          <w:rFonts w:ascii="UD デジタル 教科書体 NK-R" w:eastAsia="UD デジタル 教科書体 NK-R" w:hAnsi="Meiryo UI" w:hint="eastAsia"/>
          <w:color w:val="FFFFFF" w:themeColor="background1"/>
          <w:sz w:val="18"/>
          <w:szCs w:val="18"/>
          <w:shd w:val="clear" w:color="auto" w:fill="2B6754"/>
        </w:rPr>
        <w:t>コロナ禍の影響</w:t>
      </w:r>
      <w:r w:rsidRPr="000059B1">
        <w:rPr>
          <w:rFonts w:ascii="UD デジタル 教科書体 NK-R" w:eastAsia="UD デジタル 教科書体 NK-R" w:hAnsi="Meiryo UI" w:hint="eastAsia"/>
          <w:sz w:val="18"/>
          <w:szCs w:val="18"/>
        </w:rPr>
        <w:t>：生活必需品を買い求めるためか、外出自粛の間であっても来街者数</w:t>
      </w:r>
      <w:r w:rsidR="00215A2D">
        <w:rPr>
          <w:rFonts w:ascii="UD デジタル 教科書体 NK-R" w:eastAsia="UD デジタル 教科書体 NK-R" w:hAnsi="Meiryo UI" w:hint="eastAsia"/>
          <w:sz w:val="18"/>
          <w:szCs w:val="18"/>
        </w:rPr>
        <w:t>は、ほとんど減少しなかった</w:t>
      </w:r>
      <w:r w:rsidRPr="000059B1">
        <w:rPr>
          <w:rFonts w:ascii="UD デジタル 教科書体 NK-R" w:eastAsia="UD デジタル 教科書体 NK-R" w:hAnsi="Meiryo UI" w:hint="eastAsia"/>
          <w:sz w:val="18"/>
          <w:szCs w:val="18"/>
        </w:rPr>
        <w:t>。しかし、外出機会の減少に</w:t>
      </w:r>
      <w:r w:rsidRPr="000059B1">
        <w:rPr>
          <w:rFonts w:ascii="UD デジタル 教科書体 NK-R" w:eastAsia="UD デジタル 教科書体 NK-R" w:hAnsi="Meiryo UI" w:hint="eastAsia"/>
          <w:color w:val="000000" w:themeColor="text1"/>
          <w:sz w:val="18"/>
          <w:szCs w:val="18"/>
        </w:rPr>
        <w:t>より</w:t>
      </w:r>
      <w:r w:rsidR="00215A2D">
        <w:rPr>
          <w:rFonts w:ascii="UD デジタル 教科書体 NK-R" w:eastAsia="UD デジタル 教科書体 NK-R" w:hAnsi="Meiryo UI" w:hint="eastAsia"/>
          <w:color w:val="000000" w:themeColor="text1"/>
          <w:sz w:val="18"/>
          <w:szCs w:val="18"/>
        </w:rPr>
        <w:t>生活必需品より商品単価が高い</w:t>
      </w:r>
      <w:r w:rsidRPr="000059B1">
        <w:rPr>
          <w:rFonts w:ascii="UD デジタル 教科書体 NK-R" w:eastAsia="UD デジタル 教科書体 NK-R" w:hAnsi="Meiryo UI" w:hint="eastAsia"/>
          <w:color w:val="000000" w:themeColor="text1"/>
          <w:sz w:val="18"/>
          <w:szCs w:val="18"/>
        </w:rPr>
        <w:t>衣料品店が打撃を受け</w:t>
      </w:r>
      <w:r w:rsidR="00B80B32">
        <w:rPr>
          <w:rFonts w:ascii="UD デジタル 教科書体 NK-R" w:eastAsia="UD デジタル 教科書体 NK-R" w:hAnsi="Meiryo UI" w:hint="eastAsia"/>
          <w:color w:val="000000" w:themeColor="text1"/>
          <w:sz w:val="18"/>
          <w:szCs w:val="18"/>
        </w:rPr>
        <w:t>たため</w:t>
      </w:r>
      <w:r w:rsidRPr="000059B1">
        <w:rPr>
          <w:rFonts w:ascii="UD デジタル 教科書体 NK-R" w:eastAsia="UD デジタル 教科書体 NK-R" w:hAnsi="Meiryo UI" w:hint="eastAsia"/>
          <w:color w:val="000000" w:themeColor="text1"/>
          <w:sz w:val="18"/>
          <w:szCs w:val="18"/>
        </w:rPr>
        <w:t>、商店街全体でみると客単価は減少した。</w:t>
      </w:r>
      <w:r w:rsidR="00B80B32">
        <w:rPr>
          <w:rFonts w:ascii="UD デジタル 教科書体 NK-R" w:eastAsia="UD デジタル 教科書体 NK-R" w:hAnsi="Meiryo UI"/>
          <w:color w:val="000000" w:themeColor="text1"/>
          <w:sz w:val="18"/>
          <w:szCs w:val="18"/>
        </w:rPr>
        <w:br/>
      </w:r>
      <w:r w:rsidR="00B80B32">
        <w:rPr>
          <w:rFonts w:ascii="UD デジタル 教科書体 NK-R" w:eastAsia="UD デジタル 教科書体 NK-R" w:hAnsi="Meiryo UI" w:hint="eastAsia"/>
          <w:color w:val="000000" w:themeColor="text1"/>
          <w:sz w:val="18"/>
          <w:szCs w:val="18"/>
        </w:rPr>
        <w:t xml:space="preserve">　　</w:t>
      </w:r>
      <w:r w:rsidRPr="000059B1">
        <w:rPr>
          <w:rFonts w:ascii="UD デジタル 教科書体 NK-R" w:eastAsia="UD デジタル 教科書体 NK-R" w:hAnsi="Meiryo UI" w:hint="eastAsia"/>
          <w:color w:val="000000" w:themeColor="text1"/>
          <w:sz w:val="18"/>
          <w:szCs w:val="18"/>
        </w:rPr>
        <w:t>来街の時間に関しても午前中は人通りが多く、夕方以降は減少するなど偏りが見られるようになった。店側でも、夕方に店を閉めたり、夜の営業を縮小したりするなど、夕方以降の営業が元に戻っていないところもある。</w:t>
      </w:r>
      <w:r w:rsidR="00614CCA">
        <w:rPr>
          <w:rFonts w:ascii="UD デジタル 教科書体 NK-R" w:eastAsia="UD デジタル 教科書体 NK-R" w:hAnsi="Meiryo UI"/>
          <w:color w:val="000000" w:themeColor="text1"/>
          <w:sz w:val="18"/>
          <w:szCs w:val="18"/>
        </w:rPr>
        <w:br/>
      </w:r>
      <w:r w:rsidR="00614CCA">
        <w:rPr>
          <w:rFonts w:ascii="UD デジタル 教科書体 NK-R" w:eastAsia="UD デジタル 教科書体 NK-R" w:hAnsi="Meiryo UI" w:hint="eastAsia"/>
          <w:color w:val="000000" w:themeColor="text1"/>
          <w:sz w:val="18"/>
          <w:szCs w:val="18"/>
        </w:rPr>
        <w:t xml:space="preserve">　　</w:t>
      </w:r>
      <w:r w:rsidRPr="000059B1">
        <w:rPr>
          <w:rFonts w:ascii="UD デジタル 教科書体 NK-R" w:eastAsia="UD デジタル 教科書体 NK-R" w:hAnsi="Meiryo UI" w:hint="eastAsia"/>
          <w:sz w:val="18"/>
          <w:szCs w:val="18"/>
        </w:rPr>
        <w:t>商店街で実施する夏祭りやハロウィンなどの地域ぐるみ</w:t>
      </w:r>
      <w:r w:rsidRPr="000059B1">
        <w:rPr>
          <w:rFonts w:ascii="UD デジタル 教科書体 NK-R" w:eastAsia="UD デジタル 教科書体 NK-R" w:hAnsi="Meiryo UI" w:hint="eastAsia"/>
          <w:color w:val="000000" w:themeColor="text1"/>
          <w:sz w:val="18"/>
          <w:szCs w:val="18"/>
        </w:rPr>
        <w:t>のイベントは自粛せざるをえないこと</w:t>
      </w:r>
      <w:r w:rsidRPr="000059B1">
        <w:rPr>
          <w:rFonts w:ascii="UD デジタル 教科書体 NK-R" w:eastAsia="UD デジタル 教科書体 NK-R" w:hAnsi="Meiryo UI" w:hint="eastAsia"/>
          <w:sz w:val="18"/>
          <w:szCs w:val="18"/>
        </w:rPr>
        <w:t>もあったが、抽選会のイベントは感染状況を見ながら実施していた。</w:t>
      </w:r>
    </w:p>
    <w:p w:rsidR="000059B1" w:rsidRDefault="000059B1" w:rsidP="00614CCA">
      <w:pPr>
        <w:spacing w:beforeLines="50" w:before="180" w:line="300" w:lineRule="exact"/>
        <w:rPr>
          <w:rFonts w:ascii="UD デジタル 教科書体 NK-R" w:eastAsia="UD デジタル 教科書体 NK-R" w:hAnsi="Meiryo UI"/>
          <w:color w:val="000000" w:themeColor="text1"/>
          <w:sz w:val="18"/>
          <w:szCs w:val="18"/>
        </w:rPr>
      </w:pPr>
      <w:r w:rsidRPr="000059B1">
        <w:rPr>
          <w:rFonts w:ascii="UD デジタル 教科書体 NK-R" w:eastAsia="UD デジタル 教科書体 NK-R" w:hAnsi="Meiryo UI" w:hint="eastAsia"/>
          <w:color w:val="FFFFFF" w:themeColor="background1"/>
          <w:sz w:val="18"/>
          <w:szCs w:val="18"/>
          <w:shd w:val="clear" w:color="auto" w:fill="2B6754"/>
        </w:rPr>
        <w:t>原材料高・価格転嫁</w:t>
      </w:r>
      <w:r w:rsidRPr="000059B1">
        <w:rPr>
          <w:rFonts w:ascii="UD デジタル 教科書体 NK-R" w:eastAsia="UD デジタル 教科書体 NK-R" w:hAnsi="Meiryo UI" w:hint="eastAsia"/>
          <w:sz w:val="18"/>
          <w:szCs w:val="18"/>
        </w:rPr>
        <w:t>：顧客側が商店街に対し、安い商品を取り扱っているイメージを持っていることから値上げに踏み切るのは難しいと考えている</w:t>
      </w:r>
      <w:r w:rsidR="00B80B32">
        <w:rPr>
          <w:rFonts w:ascii="UD デジタル 教科書体 NK-R" w:eastAsia="UD デジタル 教科書体 NK-R" w:hAnsi="Meiryo UI" w:hint="eastAsia"/>
          <w:sz w:val="18"/>
          <w:szCs w:val="18"/>
        </w:rPr>
        <w:t>。この</w:t>
      </w:r>
      <w:r w:rsidRPr="000059B1">
        <w:rPr>
          <w:rFonts w:ascii="UD デジタル 教科書体 NK-R" w:eastAsia="UD デジタル 教科書体 NK-R" w:hAnsi="Meiryo UI" w:hint="eastAsia"/>
          <w:color w:val="000000" w:themeColor="text1"/>
          <w:sz w:val="18"/>
          <w:szCs w:val="18"/>
        </w:rPr>
        <w:t>ため、円安や原材料高の値上げはまだ</w:t>
      </w:r>
      <w:r w:rsidR="00B80B32">
        <w:rPr>
          <w:rFonts w:ascii="UD デジタル 教科書体 NK-R" w:eastAsia="UD デジタル 教科書体 NK-R" w:hAnsi="Meiryo UI" w:hint="eastAsia"/>
          <w:color w:val="000000" w:themeColor="text1"/>
          <w:sz w:val="18"/>
          <w:szCs w:val="18"/>
        </w:rPr>
        <w:t>実施</w:t>
      </w:r>
      <w:r w:rsidRPr="000059B1">
        <w:rPr>
          <w:rFonts w:ascii="UD デジタル 教科書体 NK-R" w:eastAsia="UD デジタル 教科書体 NK-R" w:hAnsi="Meiryo UI" w:hint="eastAsia"/>
          <w:color w:val="000000" w:themeColor="text1"/>
          <w:sz w:val="18"/>
          <w:szCs w:val="18"/>
        </w:rPr>
        <w:t>していない。</w:t>
      </w:r>
    </w:p>
    <w:p w:rsidR="00EE526F" w:rsidRPr="00EE526F" w:rsidRDefault="00EE526F" w:rsidP="000059B1">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51004"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1D1C0E" w:rsidP="007E265E">
      <w:pPr>
        <w:spacing w:line="320" w:lineRule="exact"/>
        <w:jc w:val="center"/>
        <w:rPr>
          <w:rFonts w:ascii="UD デジタル 教科書体 NK-R" w:eastAsia="UD デジタル 教科書体 NK-R" w:hAnsi="Meiryo UI"/>
          <w:sz w:val="24"/>
        </w:rPr>
      </w:pPr>
      <w:r>
        <w:rPr>
          <w:rFonts w:ascii="UD デジタル 教科書体 NK-R" w:eastAsia="UD デジタル 教科書体 NK-R" w:hAnsi="Meiryo UI" w:hint="eastAsia"/>
        </w:rPr>
        <w:t xml:space="preserve"> </w:t>
      </w:r>
      <w:r w:rsidR="007A328D">
        <w:rPr>
          <w:rFonts w:ascii="UD デジタル 教科書体 NK-R" w:eastAsia="UD デジタル 教科書体 NK-R" w:hAnsi="Meiryo UI" w:hint="eastAsia"/>
        </w:rPr>
        <w:t>商店街</w:t>
      </w:r>
      <w:r w:rsidR="00453A00">
        <w:rPr>
          <w:rFonts w:ascii="UD デジタル 教科書体 NK-R" w:eastAsia="UD デジタル 教科書体 NK-R" w:hAnsi="Meiryo UI" w:hint="eastAsia"/>
        </w:rPr>
        <w:t>B</w:t>
      </w:r>
    </w:p>
    <w:p w:rsidR="00905BF3" w:rsidRDefault="00905BF3" w:rsidP="00905BF3">
      <w:pPr>
        <w:spacing w:beforeLines="50" w:before="180" w:line="300" w:lineRule="exact"/>
        <w:ind w:firstLineChars="100" w:firstLine="180"/>
        <w:rPr>
          <w:rFonts w:ascii="UD デジタル 教科書体 NK-R" w:eastAsia="UD デジタル 教科書体 NK-R" w:hAnsi="Meiryo UI"/>
          <w:color w:val="000000" w:themeColor="text1"/>
          <w:sz w:val="18"/>
          <w:shd w:val="clear" w:color="auto" w:fill="2B6754"/>
        </w:rPr>
      </w:pPr>
      <w:r w:rsidRPr="00905BF3">
        <w:rPr>
          <w:rFonts w:ascii="UD デジタル 教科書体 NK-R" w:eastAsia="UD デジタル 教科書体 NK-R" w:hAnsi="Meiryo UI" w:hint="eastAsia"/>
          <w:sz w:val="18"/>
        </w:rPr>
        <w:t>低価格の商品を多数取り扱うとともに、複数の最寄り駅を利用できることから来街者は近隣住民が多い。</w:t>
      </w:r>
      <w:r>
        <w:rPr>
          <w:rFonts w:ascii="UD デジタル 教科書体 NK-R" w:eastAsia="UD デジタル 教科書体 NK-R" w:hAnsi="Meiryo UI"/>
          <w:sz w:val="18"/>
        </w:rPr>
        <w:br/>
      </w:r>
      <w:r>
        <w:rPr>
          <w:rFonts w:ascii="UD デジタル 教科書体 NK-R" w:eastAsia="UD デジタル 教科書体 NK-R" w:hAnsi="Meiryo UI" w:hint="eastAsia"/>
          <w:sz w:val="18"/>
        </w:rPr>
        <w:t xml:space="preserve">　　</w:t>
      </w:r>
      <w:r w:rsidRPr="00905BF3">
        <w:rPr>
          <w:rFonts w:ascii="UD デジタル 教科書体 NK-R" w:eastAsia="UD デジタル 教科書体 NK-R" w:hAnsi="Meiryo UI" w:hint="eastAsia"/>
          <w:sz w:val="18"/>
        </w:rPr>
        <w:t>商店街の中心部に空き店舗が見られたもののコロナ禍を契機に賃料が下落したため、出店店舗は増加した。新規開業した店舗の業態は、飲食店が多い。</w:t>
      </w:r>
    </w:p>
    <w:p w:rsidR="00215A2D" w:rsidRDefault="00257075" w:rsidP="00182288">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t>コロナ禍の影響</w:t>
      </w:r>
      <w:r w:rsidR="00016925" w:rsidRPr="00016925">
        <w:rPr>
          <w:rFonts w:ascii="UD デジタル 教科書体 NK-R" w:eastAsia="UD デジタル 教科書体 NK-R" w:hAnsi="Meiryo UI" w:hint="eastAsia"/>
          <w:sz w:val="18"/>
        </w:rPr>
        <w:t>：</w:t>
      </w:r>
      <w:r w:rsidR="00905BF3" w:rsidRPr="00905BF3">
        <w:rPr>
          <w:rFonts w:ascii="UD デジタル 教科書体 NK-R" w:eastAsia="UD デジタル 教科書体 NK-R" w:hAnsi="Meiryo UI" w:hint="eastAsia"/>
          <w:sz w:val="18"/>
        </w:rPr>
        <w:t>新型コロナウイルス感染症のまん延時には、来街者が増加し、周辺の駐車場の収入が増加した。客層についても、コロナ禍前は高齢者層がメインであったが、市中感染者が増加するにつれ、</w:t>
      </w:r>
      <w:r w:rsidR="00215A2D">
        <w:rPr>
          <w:rFonts w:ascii="UD デジタル 教科書体 NK-R" w:eastAsia="UD デジタル 教科書体 NK-R" w:hAnsi="Meiryo UI" w:hint="eastAsia"/>
          <w:sz w:val="18"/>
        </w:rPr>
        <w:t>近場での買い物を優先するようになり、</w:t>
      </w:r>
      <w:r w:rsidR="000A3F12">
        <w:rPr>
          <w:rFonts w:ascii="UD デジタル 教科書体 NK-R" w:eastAsia="UD デジタル 教科書体 NK-R" w:hAnsi="Meiryo UI" w:hint="eastAsia"/>
          <w:sz w:val="18"/>
        </w:rPr>
        <w:t>４０～５０代</w:t>
      </w:r>
      <w:r w:rsidR="00905BF3" w:rsidRPr="00905BF3">
        <w:rPr>
          <w:rFonts w:ascii="UD デジタル 教科書体 NK-R" w:eastAsia="UD デジタル 教科書体 NK-R" w:hAnsi="Meiryo UI" w:hint="eastAsia"/>
          <w:sz w:val="18"/>
        </w:rPr>
        <w:t>とみられる来街者が増えてきた。感染状況が落ち着くまではイベントや夏祭り等の開催を見合わせている。</w:t>
      </w:r>
    </w:p>
    <w:p w:rsidR="00016925" w:rsidRPr="00016925" w:rsidRDefault="00257075" w:rsidP="005922E0">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lastRenderedPageBreak/>
        <w:t>現況</w:t>
      </w:r>
      <w:r w:rsidR="00016925" w:rsidRPr="00016925">
        <w:rPr>
          <w:rFonts w:ascii="UD デジタル 教科書体 NK-R" w:eastAsia="UD デジタル 教科書体 NK-R" w:hAnsi="Meiryo UI" w:hint="eastAsia"/>
          <w:sz w:val="18"/>
        </w:rPr>
        <w:t>：</w:t>
      </w:r>
      <w:r w:rsidR="00905BF3" w:rsidRPr="00905BF3">
        <w:rPr>
          <w:rFonts w:ascii="UD デジタル 教科書体 NK-R" w:eastAsia="UD デジタル 教科書体 NK-R" w:hAnsi="Meiryo UI" w:hint="eastAsia"/>
          <w:sz w:val="18"/>
        </w:rPr>
        <w:t>八百屋や肉屋の直近の売上は好調である。一方で衣料品店の売上は、コロナ禍</w:t>
      </w:r>
      <w:r w:rsidR="007536A1">
        <w:rPr>
          <w:rFonts w:ascii="UD デジタル 教科書体 NK-R" w:eastAsia="UD デジタル 教科書体 NK-R" w:hAnsi="Meiryo UI" w:hint="eastAsia"/>
          <w:sz w:val="18"/>
        </w:rPr>
        <w:t>前</w:t>
      </w:r>
      <w:r w:rsidR="00905BF3" w:rsidRPr="00905BF3">
        <w:rPr>
          <w:rFonts w:ascii="UD デジタル 教科書体 NK-R" w:eastAsia="UD デジタル 教科書体 NK-R" w:hAnsi="Meiryo UI" w:hint="eastAsia"/>
          <w:sz w:val="18"/>
        </w:rPr>
        <w:t>の６～７割程度の水準となっている。旅行等の外出に関連した商品を取り扱う店舗の需要が戻ってきておらず</w:t>
      </w:r>
      <w:r w:rsidR="007536A1">
        <w:rPr>
          <w:rFonts w:ascii="UD デジタル 教科書体 NK-R" w:eastAsia="UD デジタル 教科書体 NK-R" w:hAnsi="Meiryo UI" w:hint="eastAsia"/>
          <w:sz w:val="18"/>
        </w:rPr>
        <w:t>、</w:t>
      </w:r>
      <w:r w:rsidR="00905BF3" w:rsidRPr="00905BF3">
        <w:rPr>
          <w:rFonts w:ascii="UD デジタル 教科書体 NK-R" w:eastAsia="UD デジタル 教科書体 NK-R" w:hAnsi="Meiryo UI" w:hint="eastAsia"/>
          <w:sz w:val="18"/>
        </w:rPr>
        <w:t>コロナ禍による生活スタイルの変化が感じられるとしている。</w:t>
      </w:r>
    </w:p>
    <w:p w:rsidR="001A0E15" w:rsidRDefault="00257075" w:rsidP="005922E0">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t>原材料高・価格転嫁</w:t>
      </w:r>
      <w:r w:rsidR="00016925" w:rsidRPr="00016925">
        <w:rPr>
          <w:rFonts w:ascii="UD デジタル 教科書体 NK-R" w:eastAsia="UD デジタル 教科書体 NK-R" w:hAnsi="Meiryo UI" w:hint="eastAsia"/>
          <w:sz w:val="18"/>
        </w:rPr>
        <w:t>：</w:t>
      </w:r>
      <w:r w:rsidR="00905BF3" w:rsidRPr="00905BF3">
        <w:rPr>
          <w:rFonts w:ascii="UD デジタル 教科書体 NK-R" w:eastAsia="UD デジタル 教科書体 NK-R" w:hAnsi="Meiryo UI" w:hint="eastAsia"/>
          <w:sz w:val="18"/>
        </w:rPr>
        <w:t>値段の安さを売りにしていることが浸透し、地元だけでなく遠方からも集客しているため、値上げしにくい。また、商店街内の競合で、価格転嫁に踏み切れていないのが実情である。</w:t>
      </w:r>
    </w:p>
    <w:p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7E265E" w:rsidRPr="00182288" w:rsidRDefault="007E265E" w:rsidP="007E265E">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3600" behindDoc="1" locked="0" layoutInCell="1" allowOverlap="1" wp14:anchorId="10BBF449" wp14:editId="15975855">
                <wp:simplePos x="0" y="0"/>
                <wp:positionH relativeFrom="column">
                  <wp:posOffset>300990</wp:posOffset>
                </wp:positionH>
                <wp:positionV relativeFrom="paragraph">
                  <wp:posOffset>164465</wp:posOffset>
                </wp:positionV>
                <wp:extent cx="2495550" cy="2762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75DEE" id="楕円 8" o:spid="_x0000_s1026" style="position:absolute;left:0;text-align:left;margin-left:23.7pt;margin-top:12.95pt;width:196.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Dpi+4s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7E265E" w:rsidRDefault="007E265E" w:rsidP="007E265E">
      <w:pPr>
        <w:spacing w:line="32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sidR="007A328D">
        <w:rPr>
          <w:rFonts w:ascii="UD デジタル 教科書体 NK-R" w:eastAsia="UD デジタル 教科書体 NK-R" w:hAnsi="Meiryo UI" w:hint="eastAsia"/>
        </w:rPr>
        <w:t>ホテル</w:t>
      </w:r>
      <w:r>
        <w:rPr>
          <w:rFonts w:ascii="UD デジタル 教科書体 NK-R" w:eastAsia="UD デジタル 教科書体 NK-R" w:hAnsi="Meiryo UI" w:hint="eastAsia"/>
        </w:rPr>
        <w:t>C</w:t>
      </w:r>
      <w:r w:rsidRPr="005922E0">
        <w:rPr>
          <w:rFonts w:ascii="UD デジタル 教科書体 NK-R" w:eastAsia="UD デジタル 教科書体 NK-R" w:hAnsi="Meiryo UI"/>
        </w:rPr>
        <w:t>社</w:t>
      </w:r>
    </w:p>
    <w:p w:rsidR="006A7430" w:rsidRDefault="007A328D" w:rsidP="007A328D">
      <w:pPr>
        <w:spacing w:beforeLines="50" w:before="180" w:line="300" w:lineRule="exact"/>
        <w:rPr>
          <w:rFonts w:ascii="UD デジタル 教科書体 NK-R" w:eastAsia="UD デジタル 教科書体 NK-R" w:hAnsi="Meiryo UI"/>
          <w:sz w:val="18"/>
        </w:rPr>
      </w:pPr>
      <w:r w:rsidRPr="007A328D">
        <w:rPr>
          <w:rFonts w:ascii="UD デジタル 教科書体 NK-R" w:eastAsia="UD デジタル 教科書体 NK-R" w:hAnsi="Meiryo UI" w:hint="eastAsia"/>
          <w:color w:val="FFFFFF" w:themeColor="background1"/>
          <w:sz w:val="18"/>
          <w:shd w:val="clear" w:color="auto" w:fill="2B6754"/>
        </w:rPr>
        <w:t>コロナ禍の影響と売上高</w:t>
      </w:r>
      <w:r w:rsidR="006A7430" w:rsidRPr="00182288">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関西圏をはじめ全国にホテルを展開するC</w:t>
      </w:r>
      <w:r w:rsidRPr="007A328D">
        <w:rPr>
          <w:rFonts w:ascii="UD デジタル 教科書体 NK-R" w:eastAsia="UD デジタル 教科書体 NK-R" w:hAnsi="Meiryo UI" w:hint="eastAsia"/>
          <w:sz w:val="18"/>
        </w:rPr>
        <w:t>社の２０２１年度及び２０２２年度の売上高は、ともにコロナ禍前の売上高の５０％以下まで落ち込んだ。緊急事態宣言による行動制限等の影響により、収益の中心であった大人数での宴会がなくなり、大幅な減収となった。</w:t>
      </w:r>
      <w:r>
        <w:rPr>
          <w:rFonts w:ascii="UD デジタル 教科書体 NK-R" w:eastAsia="UD デジタル 教科書体 NK-R" w:hAnsi="Meiryo UI"/>
          <w:sz w:val="18"/>
        </w:rPr>
        <w:br/>
      </w:r>
      <w:r>
        <w:rPr>
          <w:rFonts w:ascii="UD デジタル 教科書体 NK-R" w:eastAsia="UD デジタル 教科書体 NK-R" w:hAnsi="Meiryo UI" w:hint="eastAsia"/>
          <w:sz w:val="18"/>
        </w:rPr>
        <w:t xml:space="preserve">　　</w:t>
      </w:r>
      <w:r w:rsidRPr="007A328D">
        <w:rPr>
          <w:rFonts w:ascii="UD デジタル 教科書体 NK-R" w:eastAsia="UD デジタル 教科書体 NK-R" w:hAnsi="Meiryo UI" w:hint="eastAsia"/>
          <w:sz w:val="18"/>
        </w:rPr>
        <w:t>２０２２年６月の売上高は、前年同月比で５０％近く増加した。行動制限がなくなったことによる反動や、「大阪いらっしゃいキャンペーン」（府内観光の需要喚起策）等の効果が売上増加に寄与したとみている。週末の客室稼働率はコロナ禍前の水準にまで戻ることもある。</w:t>
      </w:r>
    </w:p>
    <w:p w:rsidR="006A7430" w:rsidRDefault="007A328D" w:rsidP="00182288">
      <w:pPr>
        <w:spacing w:beforeLines="50" w:before="180" w:line="300" w:lineRule="exact"/>
        <w:rPr>
          <w:rFonts w:ascii="UD デジタル 教科書体 NK-R" w:eastAsia="UD デジタル 教科書体 NK-R" w:hAnsi="Meiryo UI"/>
          <w:sz w:val="18"/>
        </w:rPr>
      </w:pPr>
      <w:r w:rsidRPr="007A328D">
        <w:rPr>
          <w:rFonts w:ascii="UD デジタル 教科書体 NK-R" w:eastAsia="UD デジタル 教科書体 NK-R" w:hAnsi="Meiryo UI" w:hint="eastAsia"/>
          <w:color w:val="FFFFFF" w:themeColor="background1"/>
          <w:sz w:val="18"/>
          <w:shd w:val="clear" w:color="auto" w:fill="2B6754"/>
        </w:rPr>
        <w:t>原材料高の影響</w:t>
      </w:r>
      <w:r w:rsidR="006A7430" w:rsidRPr="00182288">
        <w:rPr>
          <w:rFonts w:ascii="UD デジタル 教科書体 NK-R" w:eastAsia="UD デジタル 教科書体 NK-R" w:hAnsi="Meiryo UI" w:hint="eastAsia"/>
          <w:sz w:val="18"/>
        </w:rPr>
        <w:t>：</w:t>
      </w:r>
      <w:r w:rsidRPr="007A328D">
        <w:rPr>
          <w:rFonts w:ascii="UD デジタル 教科書体 NK-R" w:eastAsia="UD デジタル 教科書体 NK-R" w:hAnsi="Meiryo UI" w:hint="eastAsia"/>
          <w:sz w:val="18"/>
        </w:rPr>
        <w:t>食材仕入れ時に原材料高の高騰を実感している。また、電気やガスの利用に伴う支出も増えている。</w:t>
      </w:r>
    </w:p>
    <w:p w:rsidR="000D2BC1" w:rsidRDefault="007A328D" w:rsidP="00257075">
      <w:pPr>
        <w:spacing w:beforeLines="50" w:before="180" w:line="300" w:lineRule="exact"/>
        <w:rPr>
          <w:rFonts w:ascii="UD デジタル 教科書体 NK-R" w:eastAsia="UD デジタル 教科書体 NK-R" w:hAnsi="Meiryo UI"/>
          <w:sz w:val="18"/>
        </w:rPr>
      </w:pPr>
      <w:r w:rsidRPr="007A328D">
        <w:rPr>
          <w:rFonts w:ascii="UD デジタル 教科書体 NK-R" w:eastAsia="UD デジタル 教科書体 NK-R" w:hAnsi="Meiryo UI" w:hint="eastAsia"/>
          <w:color w:val="FFFFFF" w:themeColor="background1"/>
          <w:sz w:val="18"/>
          <w:shd w:val="clear" w:color="auto" w:fill="2B6754"/>
        </w:rPr>
        <w:t>今後の見通し</w:t>
      </w:r>
      <w:r w:rsidR="006A7430" w:rsidRPr="00182288">
        <w:rPr>
          <w:rFonts w:ascii="UD デジタル 教科書体 NK-R" w:eastAsia="UD デジタル 教科書体 NK-R" w:hAnsi="Meiryo UI" w:hint="eastAsia"/>
          <w:sz w:val="18"/>
        </w:rPr>
        <w:t>：</w:t>
      </w:r>
      <w:r w:rsidRPr="007A328D">
        <w:rPr>
          <w:rFonts w:ascii="UD デジタル 教科書体 NK-R" w:eastAsia="UD デジタル 教科書体 NK-R" w:hAnsi="Meiryo UI" w:hint="eastAsia"/>
          <w:sz w:val="18"/>
        </w:rPr>
        <w:t>万博により、人の動きが活発化すれば、宿泊需要やホテル施設の利用機会が増加すると見込んでいる。コロ</w:t>
      </w: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7536A1" w:rsidP="00257075">
      <w:pPr>
        <w:spacing w:beforeLines="50" w:before="180" w:line="300" w:lineRule="exact"/>
        <w:rPr>
          <w:rFonts w:ascii="UD デジタル 教科書体 NK-R" w:eastAsia="UD デジタル 教科書体 NK-R" w:hAnsi="Meiryo UI"/>
          <w:sz w:val="18"/>
        </w:rPr>
      </w:pPr>
      <w:r w:rsidRPr="007536A1">
        <w:rPr>
          <w:rFonts w:ascii="UD デジタル 教科書体 NK-R" w:eastAsia="UD デジタル 教科書体 NK-R" w:hAnsi="Meiryo UI"/>
          <w:noProof/>
          <w:sz w:val="18"/>
        </w:rPr>
        <w:drawing>
          <wp:anchor distT="0" distB="0" distL="114300" distR="114300" simplePos="0" relativeHeight="251681792" behindDoc="0" locked="0" layoutInCell="1" allowOverlap="1">
            <wp:simplePos x="0" y="0"/>
            <wp:positionH relativeFrom="column">
              <wp:posOffset>3810</wp:posOffset>
            </wp:positionH>
            <wp:positionV relativeFrom="paragraph">
              <wp:posOffset>12065</wp:posOffset>
            </wp:positionV>
            <wp:extent cx="6105525" cy="370314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7550" cy="370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0D2BC1" w:rsidRDefault="000D2BC1" w:rsidP="00257075">
      <w:pPr>
        <w:spacing w:beforeLines="50" w:before="180" w:line="300" w:lineRule="exact"/>
        <w:rPr>
          <w:rFonts w:ascii="UD デジタル 教科書体 NK-R" w:eastAsia="UD デジタル 教科書体 NK-R" w:hAnsi="Meiryo UI"/>
          <w:sz w:val="18"/>
        </w:rPr>
      </w:pPr>
    </w:p>
    <w:p w:rsidR="00257075" w:rsidRDefault="007A328D" w:rsidP="00257075">
      <w:pPr>
        <w:spacing w:beforeLines="50" w:before="180" w:line="300" w:lineRule="exact"/>
        <w:rPr>
          <w:rFonts w:ascii="UD デジタル 教科書体 NK-R" w:eastAsia="UD デジタル 教科書体 NK-R" w:hAnsi="Meiryo UI"/>
          <w:sz w:val="18"/>
        </w:rPr>
      </w:pPr>
      <w:r w:rsidRPr="007A328D">
        <w:rPr>
          <w:rFonts w:ascii="UD デジタル 教科書体 NK-R" w:eastAsia="UD デジタル 教科書体 NK-R" w:hAnsi="Meiryo UI" w:hint="eastAsia"/>
          <w:sz w:val="18"/>
        </w:rPr>
        <w:t>ナ禍</w:t>
      </w:r>
      <w:r>
        <w:rPr>
          <w:rFonts w:ascii="UD デジタル 教科書体 NK-R" w:eastAsia="UD デジタル 教科書体 NK-R" w:hAnsi="Meiryo UI" w:hint="eastAsia"/>
          <w:sz w:val="18"/>
        </w:rPr>
        <w:t>のほか、新たなホテルの開業予定など、様々な環境変化はあるもののC</w:t>
      </w:r>
      <w:r w:rsidRPr="007A328D">
        <w:rPr>
          <w:rFonts w:ascii="UD デジタル 教科書体 NK-R" w:eastAsia="UD デジタル 教科書体 NK-R" w:hAnsi="Meiryo UI" w:hint="eastAsia"/>
          <w:sz w:val="18"/>
        </w:rPr>
        <w:t>社はすでに客室の改装を行い、</w:t>
      </w:r>
      <w:r w:rsidRPr="007A328D">
        <w:rPr>
          <w:rFonts w:ascii="UD デジタル 教科書体 NK-R" w:eastAsia="UD デジタル 教科書体 NK-R" w:hAnsi="Meiryo UI"/>
          <w:sz w:val="18"/>
        </w:rPr>
        <w:t>SNSを用いた情報発信の活用や</w:t>
      </w:r>
      <w:r w:rsidR="007536A1">
        <w:rPr>
          <w:rFonts w:ascii="UD デジタル 教科書体 NK-R" w:eastAsia="UD デジタル 教科書体 NK-R" w:hAnsi="Meiryo UI" w:hint="eastAsia"/>
          <w:sz w:val="18"/>
        </w:rPr>
        <w:t>デジタル化による業務の効率化</w:t>
      </w:r>
      <w:r w:rsidRPr="007A328D">
        <w:rPr>
          <w:rFonts w:ascii="UD デジタル 教科書体 NK-R" w:eastAsia="UD デジタル 教科書体 NK-R" w:hAnsi="Meiryo UI"/>
          <w:sz w:val="18"/>
        </w:rPr>
        <w:t>にも取り組んでいる。</w:t>
      </w:r>
    </w:p>
    <w:p w:rsidR="00257075" w:rsidRPr="00257075" w:rsidRDefault="00257075"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257075" w:rsidRPr="00182288" w:rsidRDefault="00257075" w:rsidP="00257075">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80768" behindDoc="1" locked="0" layoutInCell="1" allowOverlap="1" wp14:anchorId="0A4BE204" wp14:editId="1C2A6C8D">
                <wp:simplePos x="0" y="0"/>
                <wp:positionH relativeFrom="column">
                  <wp:posOffset>300990</wp:posOffset>
                </wp:positionH>
                <wp:positionV relativeFrom="paragraph">
                  <wp:posOffset>164465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3D37D" id="楕円 5" o:spid="_x0000_s1026" style="position:absolute;left:0;text-align:left;margin-left:23.7pt;margin-top:12.95pt;width:196.5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F/uA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" fillcolor="#b3dfd1" strokecolor="#2b6754">
                <v:stroke dashstyle="3 1" joinstyle="miter"/>
              </v:oval>
            </w:pict>
          </mc:Fallback>
        </mc:AlternateContent>
      </w:r>
    </w:p>
    <w:p w:rsidR="00257075" w:rsidRDefault="00257075" w:rsidP="00257075">
      <w:pPr>
        <w:spacing w:line="32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Pr>
          <w:rFonts w:ascii="UD デジタル 教科書体 NK-R" w:eastAsia="UD デジタル 教科書体 NK-R" w:hAnsi="Meiryo UI"/>
        </w:rPr>
        <w:t xml:space="preserve"> </w:t>
      </w:r>
      <w:r>
        <w:rPr>
          <w:rFonts w:ascii="UD デジタル 教科書体 NK-R" w:eastAsia="UD デジタル 教科書体 NK-R" w:hAnsi="Meiryo UI" w:hint="eastAsia"/>
        </w:rPr>
        <w:t>旅館D</w:t>
      </w:r>
      <w:r w:rsidRPr="005922E0">
        <w:rPr>
          <w:rFonts w:ascii="UD デジタル 教科書体 NK-R" w:eastAsia="UD デジタル 教科書体 NK-R" w:hAnsi="Meiryo UI"/>
        </w:rPr>
        <w:t>社</w:t>
      </w:r>
    </w:p>
    <w:p w:rsidR="007A328D" w:rsidRDefault="00257075" w:rsidP="00257075">
      <w:pPr>
        <w:spacing w:beforeLines="50" w:before="180" w:line="300" w:lineRule="exact"/>
        <w:rPr>
          <w:rFonts w:ascii="UD デジタル 教科書体 NK-R" w:eastAsia="UD デジタル 教科書体 NK-R" w:hAnsi="Meiryo UI"/>
          <w:sz w:val="18"/>
        </w:rPr>
      </w:pPr>
      <w:r w:rsidRPr="007A328D">
        <w:rPr>
          <w:rFonts w:ascii="UD デジタル 教科書体 NK-R" w:eastAsia="UD デジタル 教科書体 NK-R" w:hAnsi="Meiryo UI" w:hint="eastAsia"/>
          <w:color w:val="FFFFFF" w:themeColor="background1"/>
          <w:sz w:val="18"/>
          <w:shd w:val="clear" w:color="auto" w:fill="2B6754"/>
        </w:rPr>
        <w:t>売上高</w:t>
      </w:r>
      <w:r w:rsidRPr="00182288">
        <w:rPr>
          <w:rFonts w:ascii="UD デジタル 教科書体 NK-R" w:eastAsia="UD デジタル 教科書体 NK-R" w:hAnsi="Meiryo UI" w:hint="eastAsia"/>
          <w:sz w:val="18"/>
        </w:rPr>
        <w:t>：</w:t>
      </w:r>
      <w:r w:rsidR="000D2BC1">
        <w:rPr>
          <w:rFonts w:ascii="UD デジタル 教科書体 NK-R" w:eastAsia="UD デジタル 教科書体 NK-R" w:hAnsi="Meiryo UI" w:hint="eastAsia"/>
          <w:sz w:val="18"/>
        </w:rPr>
        <w:t>大阪市内近郊に位置する旅館D</w:t>
      </w:r>
      <w:r w:rsidR="000D2BC1" w:rsidRPr="000D2BC1">
        <w:rPr>
          <w:rFonts w:ascii="UD デジタル 教科書体 NK-R" w:eastAsia="UD デジタル 教科書体 NK-R" w:hAnsi="Meiryo UI" w:hint="eastAsia"/>
          <w:sz w:val="18"/>
        </w:rPr>
        <w:t>社の２０２０年及び２０２１年の６月の売上高は</w:t>
      </w:r>
      <w:r w:rsidR="007536A1">
        <w:rPr>
          <w:rFonts w:ascii="UD デジタル 教科書体 NK-R" w:eastAsia="UD デジタル 教科書体 NK-R" w:hAnsi="Meiryo UI" w:hint="eastAsia"/>
          <w:sz w:val="18"/>
        </w:rPr>
        <w:t>、</w:t>
      </w:r>
      <w:r w:rsidR="000D2BC1" w:rsidRPr="000D2BC1">
        <w:rPr>
          <w:rFonts w:ascii="UD デジタル 教科書体 NK-R" w:eastAsia="UD デジタル 教科書体 NK-R" w:hAnsi="Meiryo UI" w:hint="eastAsia"/>
          <w:sz w:val="18"/>
        </w:rPr>
        <w:t>コロナ禍前の</w:t>
      </w:r>
      <w:r w:rsidR="000D2BC1" w:rsidRPr="000D2BC1">
        <w:rPr>
          <w:rFonts w:ascii="UD デジタル 教科書体 NK-R" w:eastAsia="UD デジタル 教科書体 NK-R" w:hAnsi="Meiryo UI"/>
          <w:sz w:val="18"/>
        </w:rPr>
        <w:t>2019年と比較すると４割近く落ち込んだ</w:t>
      </w:r>
      <w:r w:rsidR="00026D28">
        <w:rPr>
          <w:rFonts w:ascii="UD デジタル 教科書体 NK-R" w:eastAsia="UD デジタル 教科書体 NK-R" w:hAnsi="Meiryo UI" w:hint="eastAsia"/>
          <w:sz w:val="18"/>
        </w:rPr>
        <w:t>。</w:t>
      </w:r>
      <w:r w:rsidR="000D2BC1" w:rsidRPr="000D2BC1">
        <w:rPr>
          <w:rFonts w:ascii="UD デジタル 教科書体 NK-R" w:eastAsia="UD デジタル 教科書体 NK-R" w:hAnsi="Meiryo UI"/>
          <w:sz w:val="18"/>
        </w:rPr>
        <w:t>2022年６月の売上</w:t>
      </w:r>
      <w:r w:rsidR="00026D28">
        <w:rPr>
          <w:rFonts w:ascii="UD デジタル 教科書体 NK-R" w:eastAsia="UD デジタル 教科書体 NK-R" w:hAnsi="Meiryo UI"/>
          <w:sz w:val="18"/>
        </w:rPr>
        <w:t>は、府民割等の効果</w:t>
      </w:r>
      <w:r w:rsidR="00026D28">
        <w:rPr>
          <w:rFonts w:ascii="UD デジタル 教科書体 NK-R" w:eastAsia="UD デジタル 教科書体 NK-R" w:hAnsi="Meiryo UI" w:hint="eastAsia"/>
          <w:sz w:val="18"/>
        </w:rPr>
        <w:t>はあったものの厳しい状態は続いている。</w:t>
      </w:r>
      <w:r w:rsidR="000D2BC1" w:rsidRPr="000D2BC1">
        <w:rPr>
          <w:rFonts w:ascii="UD デジタル 教科書体 NK-R" w:eastAsia="UD デジタル 教科書体 NK-R" w:hAnsi="Meiryo UI"/>
          <w:sz w:val="18"/>
        </w:rPr>
        <w:t>インバウンド客の減少に関する影響は、従前から顧客層が２割程度であったため、限定的であった。</w:t>
      </w:r>
    </w:p>
    <w:p w:rsidR="00257075" w:rsidRDefault="00257075" w:rsidP="00257075">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t>原材料高の影響</w:t>
      </w:r>
      <w:r w:rsidRPr="00182288">
        <w:rPr>
          <w:rFonts w:ascii="UD デジタル 教科書体 NK-R" w:eastAsia="UD デジタル 教科書体 NK-R" w:hAnsi="Meiryo UI" w:hint="eastAsia"/>
          <w:sz w:val="18"/>
        </w:rPr>
        <w:t>：</w:t>
      </w:r>
      <w:r w:rsidR="000D2BC1" w:rsidRPr="000D2BC1">
        <w:rPr>
          <w:rFonts w:ascii="UD デジタル 教科書体 NK-R" w:eastAsia="UD デジタル 教科書体 NK-R" w:hAnsi="Meiryo UI" w:hint="eastAsia"/>
          <w:sz w:val="18"/>
        </w:rPr>
        <w:t>食材価格の高騰もあるが、電気やガスの利用に伴う支出の影響が大きい。</w:t>
      </w:r>
    </w:p>
    <w:p w:rsidR="00257075" w:rsidRDefault="00257075" w:rsidP="00257075">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t>雇用・人手不足感</w:t>
      </w:r>
      <w:r w:rsidRPr="00182288">
        <w:rPr>
          <w:rFonts w:ascii="UD デジタル 教科書体 NK-R" w:eastAsia="UD デジタル 教科書体 NK-R" w:hAnsi="Meiryo UI" w:hint="eastAsia"/>
          <w:sz w:val="18"/>
        </w:rPr>
        <w:t>：</w:t>
      </w:r>
      <w:r w:rsidR="000D2BC1" w:rsidRPr="000D2BC1">
        <w:rPr>
          <w:rFonts w:ascii="UD デジタル 教科書体 NK-R" w:eastAsia="UD デジタル 教科書体 NK-R" w:hAnsi="Meiryo UI" w:hint="eastAsia"/>
          <w:sz w:val="18"/>
        </w:rPr>
        <w:t>旅館スタッフに感染者や濃厚接触者が出た際、出勤制限によるマンパワーの不足を感じたという。現在は、日本語が堪能な外国人労働者や技能実習生の受け入れを行う等の対策を講じている。</w:t>
      </w:r>
    </w:p>
    <w:p w:rsidR="000D2BC1" w:rsidRDefault="00257075" w:rsidP="00257075">
      <w:pPr>
        <w:spacing w:beforeLines="50" w:before="180" w:line="300" w:lineRule="exact"/>
        <w:rPr>
          <w:rFonts w:ascii="UD デジタル 教科書体 NK-R" w:eastAsia="UD デジタル 教科書体 NK-R" w:hAnsi="Meiryo UI"/>
          <w:sz w:val="18"/>
        </w:rPr>
      </w:pPr>
      <w:r w:rsidRPr="00257075">
        <w:rPr>
          <w:rFonts w:ascii="UD デジタル 教科書体 NK-R" w:eastAsia="UD デジタル 教科書体 NK-R" w:hAnsi="Meiryo UI" w:hint="eastAsia"/>
          <w:color w:val="FFFFFF" w:themeColor="background1"/>
          <w:sz w:val="18"/>
          <w:shd w:val="clear" w:color="auto" w:fill="2B6754"/>
        </w:rPr>
        <w:t>今後の見通し</w:t>
      </w:r>
      <w:r w:rsidRPr="00182288">
        <w:rPr>
          <w:rFonts w:ascii="UD デジタル 教科書体 NK-R" w:eastAsia="UD デジタル 教科書体 NK-R" w:hAnsi="Meiryo UI" w:hint="eastAsia"/>
          <w:sz w:val="18"/>
        </w:rPr>
        <w:t>：</w:t>
      </w:r>
      <w:r w:rsidR="000D2BC1" w:rsidRPr="000D2BC1">
        <w:rPr>
          <w:rFonts w:ascii="UD デジタル 教科書体 NK-R" w:eastAsia="UD デジタル 教科書体 NK-R" w:hAnsi="Meiryo UI" w:hint="eastAsia"/>
          <w:sz w:val="18"/>
        </w:rPr>
        <w:t>政府が検討している「全国旅行支援」や</w:t>
      </w:r>
      <w:r w:rsidR="000D2BC1" w:rsidRPr="000D2BC1">
        <w:rPr>
          <w:rFonts w:ascii="UD デジタル 教科書体 NK-R" w:eastAsia="UD デジタル 教科書体 NK-R" w:hAnsi="Meiryo UI"/>
          <w:sz w:val="18"/>
        </w:rPr>
        <w:t>2025年万博の開催に向けた関西への訪問者の増加に対する期待感は大きい。</w:t>
      </w:r>
      <w:r w:rsidR="000D2BC1">
        <w:rPr>
          <w:rFonts w:ascii="UD デジタル 教科書体 NK-R" w:eastAsia="UD デジタル 教科書体 NK-R" w:hAnsi="Meiryo UI" w:hint="eastAsia"/>
          <w:sz w:val="18"/>
        </w:rPr>
        <w:t>D</w:t>
      </w:r>
      <w:r w:rsidR="000D2BC1" w:rsidRPr="000D2BC1">
        <w:rPr>
          <w:rFonts w:ascii="UD デジタル 教科書体 NK-R" w:eastAsia="UD デジタル 教科書体 NK-R" w:hAnsi="Meiryo UI"/>
          <w:sz w:val="18"/>
        </w:rPr>
        <w:t>社は事業再</w:t>
      </w:r>
      <w:r w:rsidR="007536A1">
        <w:rPr>
          <w:rFonts w:ascii="UD デジタル 教科書体 NK-R" w:eastAsia="UD デジタル 教科書体 NK-R" w:hAnsi="Meiryo UI"/>
          <w:sz w:val="18"/>
        </w:rPr>
        <w:t>構築補助金を活用して客室を改装し、新たな顧客を開拓することを</w:t>
      </w:r>
      <w:r w:rsidR="007536A1">
        <w:rPr>
          <w:rFonts w:ascii="UD デジタル 教科書体 NK-R" w:eastAsia="UD デジタル 教科書体 NK-R" w:hAnsi="Meiryo UI" w:hint="eastAsia"/>
          <w:sz w:val="18"/>
        </w:rPr>
        <w:t>めざ</w:t>
      </w:r>
      <w:r w:rsidR="000D2BC1" w:rsidRPr="000D2BC1">
        <w:rPr>
          <w:rFonts w:ascii="UD デジタル 教科書体 NK-R" w:eastAsia="UD デジタル 教科書体 NK-R" w:hAnsi="Meiryo UI"/>
          <w:sz w:val="18"/>
        </w:rPr>
        <w:t>している。一方、収益が悪化している宿泊施設も多く、今後の需要増加に対応するためには、宿泊事業者への援助も検討してほしいとのことである。</w:t>
      </w:r>
    </w:p>
    <w:p w:rsidR="00215A2D" w:rsidRPr="00215A2D" w:rsidRDefault="00215A2D" w:rsidP="00215A2D">
      <w:pPr>
        <w:spacing w:beforeLines="50" w:before="180" w:line="260" w:lineRule="exact"/>
        <w:rPr>
          <w:rFonts w:ascii="UD デジタル 教科書体 NK-R" w:eastAsia="UD デジタル 教科書体 NK-R" w:hAnsi="Meiryo UI"/>
          <w:sz w:val="16"/>
          <w:szCs w:val="16"/>
        </w:rPr>
      </w:pPr>
    </w:p>
    <w:p w:rsidR="0042330B" w:rsidRPr="007A328D" w:rsidRDefault="005922E0" w:rsidP="007A328D">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00101FCA"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00101FCA" w:rsidRPr="00731E07">
        <w:rPr>
          <w:rFonts w:ascii="UD デジタル 教科書体 NK-R" w:eastAsia="UD デジタル 教科書体 NK-R" w:hAnsi="Meiryo UI" w:hint="eastAsia"/>
          <w:sz w:val="18"/>
        </w:rPr>
        <w:t>）</w:t>
      </w:r>
    </w:p>
    <w:sectPr w:rsidR="0042330B" w:rsidRPr="007A328D" w:rsidSect="0038079E">
      <w:footerReference w:type="default" r:id="rId10"/>
      <w:footerReference w:type="first" r:id="rId11"/>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DE2B13" w:rsidRDefault="0072749D">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0A3F12" w:rsidRPr="000A3F12">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sidR="000059B1">
      <w:rPr>
        <w:rFonts w:ascii="メイリオ" w:eastAsia="メイリオ" w:hAnsi="メイリオ" w:hint="eastAsia"/>
        <w:sz w:val="16"/>
      </w:rPr>
      <w:t>最近の消費動向　202</w:t>
    </w:r>
    <w:r w:rsidR="000059B1">
      <w:rPr>
        <w:rFonts w:ascii="メイリオ" w:eastAsia="メイリオ" w:hAnsi="メイリオ"/>
        <w:sz w:val="16"/>
      </w:rPr>
      <w:t>2</w:t>
    </w:r>
    <w:r w:rsidR="000059B1" w:rsidRPr="00DE2B13">
      <w:rPr>
        <w:rFonts w:ascii="メイリオ" w:eastAsia="メイリオ" w:hAnsi="メイリオ"/>
        <w:sz w:val="16"/>
      </w:rPr>
      <w:t>年</w:t>
    </w:r>
    <w:r w:rsidR="000059B1">
      <w:rPr>
        <w:rFonts w:ascii="メイリオ" w:eastAsia="メイリオ" w:hAnsi="メイリオ" w:hint="eastAsia"/>
        <w:sz w:val="16"/>
      </w:rPr>
      <w:t>４</w:t>
    </w:r>
    <w:r w:rsidR="000059B1" w:rsidRPr="00DE2B13">
      <w:rPr>
        <w:rFonts w:ascii="メイリオ" w:eastAsia="メイリオ" w:hAnsi="メイリオ"/>
        <w:sz w:val="16"/>
      </w:rPr>
      <w:t>～</w:t>
    </w:r>
    <w:r w:rsidR="000059B1">
      <w:rPr>
        <w:rFonts w:ascii="メイリオ" w:eastAsia="メイリオ" w:hAnsi="メイリオ" w:hint="eastAsia"/>
        <w:sz w:val="16"/>
      </w:rPr>
      <w:t>６</w:t>
    </w:r>
    <w:r w:rsidR="000059B1"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FF10EC" w:rsidRDefault="0072749D"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59B1"/>
    <w:rsid w:val="0001377B"/>
    <w:rsid w:val="000139AC"/>
    <w:rsid w:val="00016925"/>
    <w:rsid w:val="00024D4F"/>
    <w:rsid w:val="000267C9"/>
    <w:rsid w:val="00026D28"/>
    <w:rsid w:val="00042DE8"/>
    <w:rsid w:val="00043A2E"/>
    <w:rsid w:val="00067E7B"/>
    <w:rsid w:val="0007148D"/>
    <w:rsid w:val="0008232E"/>
    <w:rsid w:val="00082AC3"/>
    <w:rsid w:val="000A2916"/>
    <w:rsid w:val="000A3F12"/>
    <w:rsid w:val="000A459B"/>
    <w:rsid w:val="000B00F6"/>
    <w:rsid w:val="000B0548"/>
    <w:rsid w:val="000B5F45"/>
    <w:rsid w:val="000C141A"/>
    <w:rsid w:val="000D2140"/>
    <w:rsid w:val="000D2239"/>
    <w:rsid w:val="000D2BC1"/>
    <w:rsid w:val="000E3189"/>
    <w:rsid w:val="000F33D7"/>
    <w:rsid w:val="00101FCA"/>
    <w:rsid w:val="0011108D"/>
    <w:rsid w:val="00120EF5"/>
    <w:rsid w:val="001346D9"/>
    <w:rsid w:val="0014480B"/>
    <w:rsid w:val="001451AD"/>
    <w:rsid w:val="0015001D"/>
    <w:rsid w:val="00156A67"/>
    <w:rsid w:val="00160688"/>
    <w:rsid w:val="0016169B"/>
    <w:rsid w:val="00182288"/>
    <w:rsid w:val="00184E84"/>
    <w:rsid w:val="00196B71"/>
    <w:rsid w:val="001A0E15"/>
    <w:rsid w:val="001A5AB0"/>
    <w:rsid w:val="001B06F0"/>
    <w:rsid w:val="001B2201"/>
    <w:rsid w:val="001B2990"/>
    <w:rsid w:val="001B2E91"/>
    <w:rsid w:val="001C4284"/>
    <w:rsid w:val="001C6F42"/>
    <w:rsid w:val="001D09BA"/>
    <w:rsid w:val="001D1C0E"/>
    <w:rsid w:val="001D331F"/>
    <w:rsid w:val="001D4511"/>
    <w:rsid w:val="001D639C"/>
    <w:rsid w:val="001D6E4F"/>
    <w:rsid w:val="001E2CD8"/>
    <w:rsid w:val="001F0F94"/>
    <w:rsid w:val="00214B89"/>
    <w:rsid w:val="00215A2D"/>
    <w:rsid w:val="00257075"/>
    <w:rsid w:val="00262012"/>
    <w:rsid w:val="00262AC6"/>
    <w:rsid w:val="002763C3"/>
    <w:rsid w:val="0028294E"/>
    <w:rsid w:val="00282D87"/>
    <w:rsid w:val="0028780C"/>
    <w:rsid w:val="002908D9"/>
    <w:rsid w:val="002978B7"/>
    <w:rsid w:val="002A55BA"/>
    <w:rsid w:val="002B29BA"/>
    <w:rsid w:val="002B5E7E"/>
    <w:rsid w:val="002C5351"/>
    <w:rsid w:val="002D2260"/>
    <w:rsid w:val="002D2ACF"/>
    <w:rsid w:val="002F193B"/>
    <w:rsid w:val="002F653B"/>
    <w:rsid w:val="00303BD7"/>
    <w:rsid w:val="00303EAA"/>
    <w:rsid w:val="00305E52"/>
    <w:rsid w:val="00320173"/>
    <w:rsid w:val="003214EB"/>
    <w:rsid w:val="003355BB"/>
    <w:rsid w:val="00345B90"/>
    <w:rsid w:val="00352101"/>
    <w:rsid w:val="003526E1"/>
    <w:rsid w:val="0038079E"/>
    <w:rsid w:val="003A0905"/>
    <w:rsid w:val="003A6F78"/>
    <w:rsid w:val="003A7DF0"/>
    <w:rsid w:val="003C7772"/>
    <w:rsid w:val="003C7EF6"/>
    <w:rsid w:val="003D6A2C"/>
    <w:rsid w:val="003E4CF2"/>
    <w:rsid w:val="004100C0"/>
    <w:rsid w:val="00412228"/>
    <w:rsid w:val="004209A7"/>
    <w:rsid w:val="0042330B"/>
    <w:rsid w:val="004521B9"/>
    <w:rsid w:val="00453A00"/>
    <w:rsid w:val="00465E32"/>
    <w:rsid w:val="00472235"/>
    <w:rsid w:val="004761F4"/>
    <w:rsid w:val="0048125F"/>
    <w:rsid w:val="00485F9B"/>
    <w:rsid w:val="0049415E"/>
    <w:rsid w:val="004B4B45"/>
    <w:rsid w:val="004C034C"/>
    <w:rsid w:val="004C4852"/>
    <w:rsid w:val="004C7096"/>
    <w:rsid w:val="004C7B60"/>
    <w:rsid w:val="004D465B"/>
    <w:rsid w:val="004E280A"/>
    <w:rsid w:val="004E2F3A"/>
    <w:rsid w:val="004E62B7"/>
    <w:rsid w:val="004F122C"/>
    <w:rsid w:val="004F1C3D"/>
    <w:rsid w:val="004F5A5D"/>
    <w:rsid w:val="00512C01"/>
    <w:rsid w:val="005234F2"/>
    <w:rsid w:val="0052742A"/>
    <w:rsid w:val="00532CCA"/>
    <w:rsid w:val="00560EB4"/>
    <w:rsid w:val="00561EF6"/>
    <w:rsid w:val="005803EA"/>
    <w:rsid w:val="005831DD"/>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7127"/>
    <w:rsid w:val="006701F2"/>
    <w:rsid w:val="0067548C"/>
    <w:rsid w:val="006A5D97"/>
    <w:rsid w:val="006A7430"/>
    <w:rsid w:val="006B4BF9"/>
    <w:rsid w:val="006C07F5"/>
    <w:rsid w:val="006D386E"/>
    <w:rsid w:val="006D61B7"/>
    <w:rsid w:val="006E1F2B"/>
    <w:rsid w:val="006E3EA5"/>
    <w:rsid w:val="006F20FC"/>
    <w:rsid w:val="006F293E"/>
    <w:rsid w:val="0070309E"/>
    <w:rsid w:val="0070388C"/>
    <w:rsid w:val="00705110"/>
    <w:rsid w:val="00711A20"/>
    <w:rsid w:val="007237A9"/>
    <w:rsid w:val="00723ACC"/>
    <w:rsid w:val="00724C09"/>
    <w:rsid w:val="0072749D"/>
    <w:rsid w:val="00731E07"/>
    <w:rsid w:val="007536A1"/>
    <w:rsid w:val="0078224A"/>
    <w:rsid w:val="00794F34"/>
    <w:rsid w:val="007A328D"/>
    <w:rsid w:val="007A5CD4"/>
    <w:rsid w:val="007B6409"/>
    <w:rsid w:val="007B7021"/>
    <w:rsid w:val="007C7112"/>
    <w:rsid w:val="007D37E5"/>
    <w:rsid w:val="007E1852"/>
    <w:rsid w:val="007E265E"/>
    <w:rsid w:val="007F5D2E"/>
    <w:rsid w:val="00803CC9"/>
    <w:rsid w:val="00805E0F"/>
    <w:rsid w:val="008130C0"/>
    <w:rsid w:val="00813498"/>
    <w:rsid w:val="008249D5"/>
    <w:rsid w:val="00842CCD"/>
    <w:rsid w:val="00847F29"/>
    <w:rsid w:val="008500F1"/>
    <w:rsid w:val="00862A26"/>
    <w:rsid w:val="0087342D"/>
    <w:rsid w:val="0089035C"/>
    <w:rsid w:val="00894A21"/>
    <w:rsid w:val="0089672F"/>
    <w:rsid w:val="008A015E"/>
    <w:rsid w:val="008B55A4"/>
    <w:rsid w:val="008D5068"/>
    <w:rsid w:val="008E226A"/>
    <w:rsid w:val="008E716B"/>
    <w:rsid w:val="008F642A"/>
    <w:rsid w:val="00905BF3"/>
    <w:rsid w:val="0091662B"/>
    <w:rsid w:val="009266F0"/>
    <w:rsid w:val="0093484A"/>
    <w:rsid w:val="00946BE6"/>
    <w:rsid w:val="00952271"/>
    <w:rsid w:val="009541A7"/>
    <w:rsid w:val="00972CF9"/>
    <w:rsid w:val="00980A5E"/>
    <w:rsid w:val="00985CA3"/>
    <w:rsid w:val="00993405"/>
    <w:rsid w:val="009A7D3D"/>
    <w:rsid w:val="009B08A5"/>
    <w:rsid w:val="009C0D99"/>
    <w:rsid w:val="009C303A"/>
    <w:rsid w:val="009C3426"/>
    <w:rsid w:val="009D027D"/>
    <w:rsid w:val="009D09AA"/>
    <w:rsid w:val="009D09C4"/>
    <w:rsid w:val="009E6B73"/>
    <w:rsid w:val="00A02F7A"/>
    <w:rsid w:val="00A052DA"/>
    <w:rsid w:val="00A209FE"/>
    <w:rsid w:val="00A261AF"/>
    <w:rsid w:val="00A265E2"/>
    <w:rsid w:val="00A36177"/>
    <w:rsid w:val="00A46826"/>
    <w:rsid w:val="00A647A0"/>
    <w:rsid w:val="00A91560"/>
    <w:rsid w:val="00AC44A8"/>
    <w:rsid w:val="00AC69FE"/>
    <w:rsid w:val="00AD117C"/>
    <w:rsid w:val="00AD25B9"/>
    <w:rsid w:val="00AE0F86"/>
    <w:rsid w:val="00B00D0D"/>
    <w:rsid w:val="00B10264"/>
    <w:rsid w:val="00B10367"/>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579E"/>
    <w:rsid w:val="00C0217C"/>
    <w:rsid w:val="00C04642"/>
    <w:rsid w:val="00C10FF9"/>
    <w:rsid w:val="00C376B3"/>
    <w:rsid w:val="00C413AC"/>
    <w:rsid w:val="00C71A6B"/>
    <w:rsid w:val="00C76F71"/>
    <w:rsid w:val="00C7771A"/>
    <w:rsid w:val="00C814E6"/>
    <w:rsid w:val="00C8498D"/>
    <w:rsid w:val="00C871C6"/>
    <w:rsid w:val="00C87A61"/>
    <w:rsid w:val="00C95851"/>
    <w:rsid w:val="00CA0D98"/>
    <w:rsid w:val="00CA25F3"/>
    <w:rsid w:val="00CB1BC2"/>
    <w:rsid w:val="00CB606C"/>
    <w:rsid w:val="00D05DBA"/>
    <w:rsid w:val="00D23F77"/>
    <w:rsid w:val="00D274FC"/>
    <w:rsid w:val="00D3240C"/>
    <w:rsid w:val="00D53AE9"/>
    <w:rsid w:val="00D91F4D"/>
    <w:rsid w:val="00D9232D"/>
    <w:rsid w:val="00DA643B"/>
    <w:rsid w:val="00DB72AB"/>
    <w:rsid w:val="00DE2B13"/>
    <w:rsid w:val="00DE6C7A"/>
    <w:rsid w:val="00DF0BF3"/>
    <w:rsid w:val="00E106B7"/>
    <w:rsid w:val="00E1288E"/>
    <w:rsid w:val="00E27798"/>
    <w:rsid w:val="00E33DE3"/>
    <w:rsid w:val="00E45FEC"/>
    <w:rsid w:val="00E46694"/>
    <w:rsid w:val="00E56596"/>
    <w:rsid w:val="00E67D2B"/>
    <w:rsid w:val="00E876FD"/>
    <w:rsid w:val="00EE526F"/>
    <w:rsid w:val="00EE6F53"/>
    <w:rsid w:val="00EF19B2"/>
    <w:rsid w:val="00EF6B09"/>
    <w:rsid w:val="00F038F4"/>
    <w:rsid w:val="00F31837"/>
    <w:rsid w:val="00F33FB3"/>
    <w:rsid w:val="00F362AB"/>
    <w:rsid w:val="00F4429E"/>
    <w:rsid w:val="00F45107"/>
    <w:rsid w:val="00F6460F"/>
    <w:rsid w:val="00F71F35"/>
    <w:rsid w:val="00F72EB4"/>
    <w:rsid w:val="00F81484"/>
    <w:rsid w:val="00F84997"/>
    <w:rsid w:val="00F918D4"/>
    <w:rsid w:val="00FA06E4"/>
    <w:rsid w:val="00FB4DC3"/>
    <w:rsid w:val="00FB7617"/>
    <w:rsid w:val="00FB7DA3"/>
    <w:rsid w:val="00FD1B54"/>
    <w:rsid w:val="00FE3DD7"/>
    <w:rsid w:val="00FF10EC"/>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E87F24B"/>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148E-FF50-4C98-A3F6-2C05E3F8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4067</TotalTime>
  <Pages>2</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155</cp:revision>
  <cp:lastPrinted>2022-08-16T01:18:00Z</cp:lastPrinted>
  <dcterms:created xsi:type="dcterms:W3CDTF">2019-05-16T02:54:00Z</dcterms:created>
  <dcterms:modified xsi:type="dcterms:W3CDTF">2022-08-19T00:04:00Z</dcterms:modified>
</cp:coreProperties>
</file>