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C4C" w:rsidRPr="00DA5846" w:rsidRDefault="004E4A00" w:rsidP="00971652">
      <w:pPr>
        <w:jc w:val="center"/>
        <w:rPr>
          <w:b/>
          <w:sz w:val="32"/>
          <w:szCs w:val="24"/>
        </w:rPr>
      </w:pPr>
      <w:r>
        <w:rPr>
          <w:rFonts w:hint="eastAsia"/>
          <w:b/>
          <w:sz w:val="32"/>
          <w:szCs w:val="24"/>
        </w:rPr>
        <w:t>平成２９</w:t>
      </w:r>
      <w:r w:rsidR="00E5514B" w:rsidRPr="00DA5846">
        <w:rPr>
          <w:rFonts w:hint="eastAsia"/>
          <w:b/>
          <w:sz w:val="32"/>
          <w:szCs w:val="24"/>
        </w:rPr>
        <w:t>年度モニタリング評価実施による改善のための対応方針</w:t>
      </w:r>
    </w:p>
    <w:p w:rsidR="00971652" w:rsidRDefault="00971652" w:rsidP="00DA5846">
      <w:pPr>
        <w:ind w:right="840" w:firstLineChars="7800" w:firstLine="17160"/>
      </w:pPr>
      <w:r w:rsidRPr="00DA5846">
        <w:rPr>
          <w:rFonts w:hint="eastAsia"/>
          <w:sz w:val="22"/>
        </w:rPr>
        <w:t>施設名：</w:t>
      </w:r>
      <w:r w:rsidR="00D6153E">
        <w:rPr>
          <w:rFonts w:hint="eastAsia"/>
          <w:sz w:val="22"/>
        </w:rPr>
        <w:t>大阪府立漕艇センター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3544"/>
        <w:gridCol w:w="3969"/>
        <w:gridCol w:w="5103"/>
        <w:gridCol w:w="5670"/>
      </w:tblGrid>
      <w:tr w:rsidR="00915E78" w:rsidTr="00915E78">
        <w:trPr>
          <w:trHeight w:val="619"/>
        </w:trPr>
        <w:tc>
          <w:tcPr>
            <w:tcW w:w="3227" w:type="dxa"/>
            <w:vAlign w:val="center"/>
          </w:tcPr>
          <w:p w:rsidR="00915E78" w:rsidRPr="00DA5846" w:rsidRDefault="00915E78" w:rsidP="00DA5846">
            <w:pPr>
              <w:jc w:val="center"/>
              <w:rPr>
                <w:sz w:val="24"/>
              </w:rPr>
            </w:pPr>
            <w:r w:rsidRPr="00DA5846">
              <w:rPr>
                <w:rFonts w:hint="eastAsia"/>
                <w:sz w:val="24"/>
              </w:rPr>
              <w:t>評価項目</w:t>
            </w:r>
          </w:p>
        </w:tc>
        <w:tc>
          <w:tcPr>
            <w:tcW w:w="3544" w:type="dxa"/>
            <w:vAlign w:val="center"/>
          </w:tcPr>
          <w:p w:rsidR="00915E78" w:rsidRPr="00DA5846" w:rsidRDefault="00915E78" w:rsidP="00DA5846">
            <w:pPr>
              <w:jc w:val="center"/>
              <w:rPr>
                <w:sz w:val="24"/>
              </w:rPr>
            </w:pPr>
            <w:r w:rsidRPr="00DA5846">
              <w:rPr>
                <w:rFonts w:hint="eastAsia"/>
                <w:sz w:val="24"/>
              </w:rPr>
              <w:t>評価基準</w:t>
            </w:r>
          </w:p>
        </w:tc>
        <w:tc>
          <w:tcPr>
            <w:tcW w:w="3969" w:type="dxa"/>
            <w:vAlign w:val="center"/>
          </w:tcPr>
          <w:p w:rsidR="00915E78" w:rsidRPr="00DA5846" w:rsidRDefault="00915E78" w:rsidP="00DA5846">
            <w:pPr>
              <w:jc w:val="center"/>
              <w:rPr>
                <w:sz w:val="24"/>
              </w:rPr>
            </w:pPr>
            <w:r w:rsidRPr="00DA5846">
              <w:rPr>
                <w:rFonts w:hint="eastAsia"/>
                <w:sz w:val="24"/>
              </w:rPr>
              <w:t>評価委員の指摘・提言等</w:t>
            </w:r>
          </w:p>
        </w:tc>
        <w:tc>
          <w:tcPr>
            <w:tcW w:w="5103" w:type="dxa"/>
            <w:vAlign w:val="center"/>
          </w:tcPr>
          <w:p w:rsidR="00915E78" w:rsidRPr="00520FCD" w:rsidRDefault="00915E78" w:rsidP="00DA5846">
            <w:pPr>
              <w:jc w:val="center"/>
              <w:rPr>
                <w:sz w:val="24"/>
              </w:rPr>
            </w:pPr>
            <w:r w:rsidRPr="00520FCD">
              <w:rPr>
                <w:rFonts w:hint="eastAsia"/>
                <w:sz w:val="24"/>
              </w:rPr>
              <w:t>改善のための対応方針</w:t>
            </w:r>
          </w:p>
        </w:tc>
        <w:tc>
          <w:tcPr>
            <w:tcW w:w="5670" w:type="dxa"/>
            <w:vAlign w:val="center"/>
          </w:tcPr>
          <w:p w:rsidR="00915E78" w:rsidRPr="00520FCD" w:rsidRDefault="00915E78" w:rsidP="00915E78">
            <w:pPr>
              <w:jc w:val="center"/>
              <w:rPr>
                <w:sz w:val="24"/>
              </w:rPr>
            </w:pPr>
            <w:r w:rsidRPr="00520FCD">
              <w:rPr>
                <w:rFonts w:hint="eastAsia"/>
                <w:sz w:val="24"/>
              </w:rPr>
              <w:t>次年度以降の事業計画等</w:t>
            </w:r>
            <w:r>
              <w:rPr>
                <w:rFonts w:hint="eastAsia"/>
                <w:sz w:val="24"/>
              </w:rPr>
              <w:t>への</w:t>
            </w:r>
            <w:r w:rsidRPr="00520FCD">
              <w:rPr>
                <w:rFonts w:hint="eastAsia"/>
                <w:sz w:val="24"/>
              </w:rPr>
              <w:t>反映内容</w:t>
            </w:r>
          </w:p>
        </w:tc>
      </w:tr>
      <w:tr w:rsidR="00915E78" w:rsidTr="00915E78">
        <w:trPr>
          <w:trHeight w:val="2103"/>
        </w:trPr>
        <w:tc>
          <w:tcPr>
            <w:tcW w:w="3227" w:type="dxa"/>
          </w:tcPr>
          <w:p w:rsidR="00915E78" w:rsidRDefault="00915E78">
            <w:r w:rsidRPr="00D6153E">
              <w:rPr>
                <w:rFonts w:hint="eastAsia"/>
              </w:rPr>
              <w:t>Ⅰ提案の履行状況に関する項目</w:t>
            </w:r>
          </w:p>
          <w:p w:rsidR="00915E78" w:rsidRDefault="00915E78" w:rsidP="004E4A00">
            <w:r w:rsidRPr="00D6153E">
              <w:rPr>
                <w:rFonts w:hint="eastAsia"/>
              </w:rPr>
              <w:t>(</w:t>
            </w:r>
            <w:r w:rsidR="004E4A00">
              <w:rPr>
                <w:rFonts w:hint="eastAsia"/>
              </w:rPr>
              <w:t>2</w:t>
            </w:r>
            <w:r w:rsidRPr="00D6153E">
              <w:rPr>
                <w:rFonts w:hint="eastAsia"/>
              </w:rPr>
              <w:t>)</w:t>
            </w:r>
            <w:r w:rsidR="004E4A00">
              <w:rPr>
                <w:rFonts w:hint="eastAsia"/>
              </w:rPr>
              <w:t>平等な利用を図るための具体的手法・効果</w:t>
            </w:r>
          </w:p>
        </w:tc>
        <w:tc>
          <w:tcPr>
            <w:tcW w:w="3544" w:type="dxa"/>
          </w:tcPr>
          <w:p w:rsidR="00915E78" w:rsidRDefault="004E4A00" w:rsidP="004E4A00">
            <w:r>
              <w:rPr>
                <w:rFonts w:hint="eastAsia"/>
              </w:rPr>
              <w:t>①公平なサービス提供、対応状況</w:t>
            </w:r>
          </w:p>
        </w:tc>
        <w:tc>
          <w:tcPr>
            <w:tcW w:w="3969" w:type="dxa"/>
          </w:tcPr>
          <w:p w:rsidR="00915E78" w:rsidRPr="00D6153E" w:rsidRDefault="004E4A00">
            <w:r>
              <w:rPr>
                <w:rFonts w:hint="eastAsia"/>
              </w:rPr>
              <w:t>運営管理に関し、利用者目線に立った対応を心掛けること。</w:t>
            </w:r>
          </w:p>
        </w:tc>
        <w:tc>
          <w:tcPr>
            <w:tcW w:w="5103" w:type="dxa"/>
          </w:tcPr>
          <w:p w:rsidR="00915E78" w:rsidRPr="00520FCD" w:rsidRDefault="004548F2" w:rsidP="004548F2">
            <w:r>
              <w:rPr>
                <w:rFonts w:hint="eastAsia"/>
              </w:rPr>
              <w:t>利用者の苦情や意見を受け付ける窓口を明確にし、その内容は指定管理者内の全ての役員が情報を</w:t>
            </w:r>
            <w:r w:rsidR="00C24EAA">
              <w:rPr>
                <w:rFonts w:hint="eastAsia"/>
              </w:rPr>
              <w:t>共有して対応を検討し、必要に応じて管理マニュアルの見直し等の管理方法の改善を図る。また、対応については記録を残す。</w:t>
            </w:r>
          </w:p>
        </w:tc>
        <w:tc>
          <w:tcPr>
            <w:tcW w:w="5670" w:type="dxa"/>
          </w:tcPr>
          <w:p w:rsidR="00C24EAA" w:rsidRDefault="00C24EAA" w:rsidP="00C24EAA">
            <w:r w:rsidRPr="00675533">
              <w:rPr>
                <w:rFonts w:hint="eastAsia"/>
              </w:rPr>
              <w:t>２．施設の効用を最大限発揮するための方策について</w:t>
            </w:r>
          </w:p>
          <w:p w:rsidR="00C24EAA" w:rsidRDefault="00C24EAA" w:rsidP="00C24EAA">
            <w:r>
              <w:rPr>
                <w:rFonts w:hint="eastAsia"/>
              </w:rPr>
              <w:t>（２）利用者（主催者及び入館者）のサービス向上、満足度を図るための方策</w:t>
            </w:r>
          </w:p>
          <w:p w:rsidR="00C24EAA" w:rsidRDefault="00C24EAA" w:rsidP="00C24EAA">
            <w:r>
              <w:rPr>
                <w:rFonts w:hint="eastAsia"/>
              </w:rPr>
              <w:t>①利用者への配慮</w:t>
            </w:r>
          </w:p>
          <w:p w:rsidR="00C24EAA" w:rsidRPr="00520FCD" w:rsidRDefault="00C24EAA" w:rsidP="00C24EAA">
            <w:r>
              <w:rPr>
                <w:rFonts w:hint="eastAsia"/>
              </w:rPr>
              <w:t>「漕艇センターのホームページに苦情・意見受付のメールアドレスを掲載し、苦情等の内容は</w:t>
            </w:r>
            <w:r w:rsidR="004548F2">
              <w:rPr>
                <w:rFonts w:hint="eastAsia"/>
              </w:rPr>
              <w:t>指定管理者内の全ての</w:t>
            </w:r>
            <w:r>
              <w:rPr>
                <w:rFonts w:hint="eastAsia"/>
              </w:rPr>
              <w:t>役員</w:t>
            </w:r>
            <w:r w:rsidR="004548F2">
              <w:rPr>
                <w:rFonts w:hint="eastAsia"/>
              </w:rPr>
              <w:t>が</w:t>
            </w:r>
            <w:r>
              <w:rPr>
                <w:rFonts w:hint="eastAsia"/>
              </w:rPr>
              <w:t>共有して対応を検討し、必要に応じて管理方法の改善を図るとともに、対応については記録を残す。」の記述を追加する。</w:t>
            </w:r>
          </w:p>
          <w:p w:rsidR="00915E78" w:rsidRPr="00520FCD" w:rsidRDefault="00915E78" w:rsidP="00E37F56"/>
        </w:tc>
      </w:tr>
      <w:tr w:rsidR="00915E78" w:rsidTr="00C6480B">
        <w:trPr>
          <w:trHeight w:val="2409"/>
        </w:trPr>
        <w:tc>
          <w:tcPr>
            <w:tcW w:w="3227" w:type="dxa"/>
          </w:tcPr>
          <w:p w:rsidR="00915E78" w:rsidRDefault="00915E78" w:rsidP="00B451F9">
            <w:r>
              <w:rPr>
                <w:rFonts w:hint="eastAsia"/>
              </w:rPr>
              <w:t>Ⅰ提案の履行状況に関する項目</w:t>
            </w:r>
          </w:p>
          <w:p w:rsidR="00915E78" w:rsidRPr="00D6153E" w:rsidRDefault="004E4A00" w:rsidP="004E4A00">
            <w:r>
              <w:rPr>
                <w:rFonts w:hint="eastAsia"/>
              </w:rPr>
              <w:t>(3</w:t>
            </w:r>
            <w:r w:rsidR="00915E78" w:rsidRPr="00B451F9">
              <w:rPr>
                <w:rFonts w:hint="eastAsia"/>
              </w:rPr>
              <w:t>)</w:t>
            </w:r>
            <w:r>
              <w:rPr>
                <w:rFonts w:hint="eastAsia"/>
              </w:rPr>
              <w:t>利用者の増加を図るための具体的な手法・効果</w:t>
            </w:r>
          </w:p>
        </w:tc>
        <w:tc>
          <w:tcPr>
            <w:tcW w:w="3544" w:type="dxa"/>
          </w:tcPr>
          <w:p w:rsidR="00915E78" w:rsidRDefault="00915E78" w:rsidP="004E4A00">
            <w:r w:rsidRPr="00B451F9">
              <w:rPr>
                <w:rFonts w:hint="eastAsia"/>
              </w:rPr>
              <w:t>①</w:t>
            </w:r>
            <w:r w:rsidR="004E4A00">
              <w:rPr>
                <w:rFonts w:hint="eastAsia"/>
              </w:rPr>
              <w:t>利用者増を目指したにぎわいづくりの取組み</w:t>
            </w:r>
          </w:p>
        </w:tc>
        <w:tc>
          <w:tcPr>
            <w:tcW w:w="3969" w:type="dxa"/>
          </w:tcPr>
          <w:p w:rsidR="00915E78" w:rsidRPr="00B451F9" w:rsidRDefault="004E4A00">
            <w:r>
              <w:rPr>
                <w:rFonts w:hint="eastAsia"/>
              </w:rPr>
              <w:t>事業計画を現実に沿ったものにすること。</w:t>
            </w:r>
          </w:p>
        </w:tc>
        <w:tc>
          <w:tcPr>
            <w:tcW w:w="5103" w:type="dxa"/>
          </w:tcPr>
          <w:p w:rsidR="00AC13F4" w:rsidRDefault="00AC13F4" w:rsidP="007E412D">
            <w:pPr>
              <w:rPr>
                <w:rFonts w:hint="eastAsia"/>
              </w:rPr>
            </w:pPr>
            <w:r>
              <w:rPr>
                <w:rFonts w:hint="eastAsia"/>
              </w:rPr>
              <w:t>事業計画を実現性のある</w:t>
            </w:r>
            <w:r w:rsidR="00C75C15">
              <w:rPr>
                <w:rFonts w:hint="eastAsia"/>
              </w:rPr>
              <w:t>事業</w:t>
            </w:r>
            <w:r>
              <w:rPr>
                <w:rFonts w:hint="eastAsia"/>
              </w:rPr>
              <w:t>や現に実現している事</w:t>
            </w:r>
            <w:bookmarkStart w:id="0" w:name="_GoBack"/>
            <w:bookmarkEnd w:id="0"/>
            <w:r>
              <w:rPr>
                <w:rFonts w:hint="eastAsia"/>
              </w:rPr>
              <w:t>業の継続内容を記載する。</w:t>
            </w:r>
          </w:p>
          <w:p w:rsidR="00915E78" w:rsidRPr="00C24EAA" w:rsidRDefault="00915E78" w:rsidP="007E412D"/>
        </w:tc>
        <w:tc>
          <w:tcPr>
            <w:tcW w:w="5670" w:type="dxa"/>
          </w:tcPr>
          <w:p w:rsidR="00C24EAA" w:rsidRDefault="00C24EAA" w:rsidP="00C24EAA">
            <w:r>
              <w:rPr>
                <w:rFonts w:hint="eastAsia"/>
              </w:rPr>
              <w:t>２．施設の効用を最大限発揮するための方策について</w:t>
            </w:r>
          </w:p>
          <w:p w:rsidR="00C24EAA" w:rsidRPr="00234C84" w:rsidRDefault="00C24EAA" w:rsidP="00C24EAA">
            <w:r>
              <w:rPr>
                <w:rFonts w:hint="eastAsia"/>
              </w:rPr>
              <w:t>（１）各種イベントの誘致、利用者の増加を図るための方策</w:t>
            </w:r>
          </w:p>
          <w:p w:rsidR="00915E78" w:rsidRPr="00520FCD" w:rsidRDefault="00C24EAA" w:rsidP="00C24EAA">
            <w:r>
              <w:rPr>
                <w:rFonts w:hint="eastAsia"/>
              </w:rPr>
              <w:t>「</w:t>
            </w:r>
            <w:r w:rsidRPr="00234C84">
              <w:rPr>
                <w:rFonts w:hint="eastAsia"/>
              </w:rPr>
              <w:t>ナショナルトレーニングセンター（</w:t>
            </w:r>
            <w:r w:rsidRPr="00234C84">
              <w:rPr>
                <w:rFonts w:hint="eastAsia"/>
              </w:rPr>
              <w:t>NTC)</w:t>
            </w:r>
            <w:r w:rsidRPr="00234C84">
              <w:rPr>
                <w:rFonts w:hint="eastAsia"/>
              </w:rPr>
              <w:t>ボート競技強化拠点施設</w:t>
            </w:r>
            <w:r>
              <w:rPr>
                <w:rFonts w:hint="eastAsia"/>
              </w:rPr>
              <w:t>」の記述は「</w:t>
            </w:r>
            <w:r w:rsidRPr="00234C84">
              <w:rPr>
                <w:rFonts w:hint="eastAsia"/>
              </w:rPr>
              <w:t>JOC</w:t>
            </w:r>
            <w:r w:rsidRPr="00234C84">
              <w:rPr>
                <w:rFonts w:hint="eastAsia"/>
              </w:rPr>
              <w:t>認定競技別強化センター</w:t>
            </w:r>
            <w:r>
              <w:rPr>
                <w:rFonts w:hint="eastAsia"/>
              </w:rPr>
              <w:t>」とする。</w:t>
            </w:r>
          </w:p>
        </w:tc>
      </w:tr>
      <w:tr w:rsidR="00915E78" w:rsidTr="00915E78">
        <w:trPr>
          <w:trHeight w:val="2272"/>
        </w:trPr>
        <w:tc>
          <w:tcPr>
            <w:tcW w:w="3227" w:type="dxa"/>
          </w:tcPr>
          <w:p w:rsidR="00915E78" w:rsidRDefault="00915E78" w:rsidP="007A7D76">
            <w:r w:rsidRPr="00D6153E">
              <w:rPr>
                <w:rFonts w:hint="eastAsia"/>
              </w:rPr>
              <w:t>Ⅰ提案の履行状況に関する項目</w:t>
            </w:r>
            <w:r w:rsidR="004E4A00">
              <w:rPr>
                <w:rFonts w:hint="eastAsia"/>
              </w:rPr>
              <w:t>、Ⅱさらなるサービスの向上に関する事項</w:t>
            </w:r>
            <w:r w:rsidR="00604F20">
              <w:rPr>
                <w:rFonts w:hint="eastAsia"/>
              </w:rPr>
              <w:t xml:space="preserve">　全般に関する項目</w:t>
            </w:r>
          </w:p>
          <w:p w:rsidR="00915E78" w:rsidRDefault="00915E78" w:rsidP="007A7D76"/>
        </w:tc>
        <w:tc>
          <w:tcPr>
            <w:tcW w:w="3544" w:type="dxa"/>
          </w:tcPr>
          <w:p w:rsidR="00915E78" w:rsidRDefault="00604F20">
            <w:r>
              <w:rPr>
                <w:rFonts w:hint="eastAsia"/>
              </w:rPr>
              <w:t>全体的な総括に関する事項</w:t>
            </w:r>
          </w:p>
        </w:tc>
        <w:tc>
          <w:tcPr>
            <w:tcW w:w="3969" w:type="dxa"/>
          </w:tcPr>
          <w:p w:rsidR="00915E78" w:rsidRDefault="004E4A00" w:rsidP="007A7D76">
            <w:r>
              <w:rPr>
                <w:rFonts w:hint="eastAsia"/>
              </w:rPr>
              <w:t>全体的な評価を上げる努力をすること。</w:t>
            </w:r>
          </w:p>
        </w:tc>
        <w:tc>
          <w:tcPr>
            <w:tcW w:w="5103" w:type="dxa"/>
          </w:tcPr>
          <w:p w:rsidR="00915E78" w:rsidRPr="00520FCD" w:rsidRDefault="00C24EAA" w:rsidP="004C2731">
            <w:r>
              <w:rPr>
                <w:rFonts w:hint="eastAsia"/>
              </w:rPr>
              <w:t>各事業項目別に工程を作成して進行管理し、着実に事業を実施する。</w:t>
            </w:r>
          </w:p>
        </w:tc>
        <w:tc>
          <w:tcPr>
            <w:tcW w:w="5670" w:type="dxa"/>
          </w:tcPr>
          <w:p w:rsidR="00915E78" w:rsidRDefault="00DC0470" w:rsidP="007E412D">
            <w:r>
              <w:rPr>
                <w:rFonts w:hint="eastAsia"/>
              </w:rPr>
              <w:t>７．その他管理に際して必要な事項</w:t>
            </w:r>
          </w:p>
          <w:p w:rsidR="00DC0470" w:rsidRDefault="005A4C7C" w:rsidP="007E412D">
            <w:r>
              <w:rPr>
                <w:rFonts w:hint="eastAsia"/>
              </w:rPr>
              <w:t>「</w:t>
            </w:r>
            <w:r w:rsidR="00DC0470">
              <w:rPr>
                <w:rFonts w:hint="eastAsia"/>
              </w:rPr>
              <w:t>（４）その他</w:t>
            </w:r>
          </w:p>
          <w:p w:rsidR="00DC0470" w:rsidRPr="00520FCD" w:rsidRDefault="00DC0470" w:rsidP="007E412D">
            <w:r>
              <w:rPr>
                <w:rFonts w:hint="eastAsia"/>
              </w:rPr>
              <w:t>各事業項目別に工程を作成して進行管理し、着実に事業を実施する。」の記述を追加する。</w:t>
            </w:r>
          </w:p>
        </w:tc>
      </w:tr>
    </w:tbl>
    <w:p w:rsidR="00BF296C" w:rsidRDefault="00BF296C"/>
    <w:sectPr w:rsidR="00BF296C" w:rsidSect="00EE7C8A">
      <w:headerReference w:type="default" r:id="rId7"/>
      <w:pgSz w:w="23814" w:h="16840" w:orient="landscape" w:code="8"/>
      <w:pgMar w:top="1701" w:right="1134" w:bottom="1701" w:left="1134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CB1" w:rsidRDefault="00583CB1" w:rsidP="00DA5846">
      <w:r>
        <w:separator/>
      </w:r>
    </w:p>
  </w:endnote>
  <w:endnote w:type="continuationSeparator" w:id="0">
    <w:p w:rsidR="00583CB1" w:rsidRDefault="00583CB1" w:rsidP="00DA5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CB1" w:rsidRDefault="00583CB1" w:rsidP="00DA5846">
      <w:r>
        <w:separator/>
      </w:r>
    </w:p>
  </w:footnote>
  <w:footnote w:type="continuationSeparator" w:id="0">
    <w:p w:rsidR="00583CB1" w:rsidRDefault="00583CB1" w:rsidP="00DA58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846" w:rsidRPr="004F6C81" w:rsidRDefault="00DA5846" w:rsidP="00DA5846">
    <w:pPr>
      <w:pStyle w:val="a6"/>
      <w:jc w:val="right"/>
      <w:rPr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652"/>
    <w:rsid w:val="00006D0A"/>
    <w:rsid w:val="00047F19"/>
    <w:rsid w:val="00054303"/>
    <w:rsid w:val="000B08D9"/>
    <w:rsid w:val="00222867"/>
    <w:rsid w:val="004548F2"/>
    <w:rsid w:val="004C2731"/>
    <w:rsid w:val="004E4A00"/>
    <w:rsid w:val="004F6C81"/>
    <w:rsid w:val="00520FCD"/>
    <w:rsid w:val="00533E15"/>
    <w:rsid w:val="005740DE"/>
    <w:rsid w:val="00583CB1"/>
    <w:rsid w:val="005A4C7C"/>
    <w:rsid w:val="00604F20"/>
    <w:rsid w:val="007041D5"/>
    <w:rsid w:val="00772DA8"/>
    <w:rsid w:val="00777DCE"/>
    <w:rsid w:val="00792936"/>
    <w:rsid w:val="007A7D76"/>
    <w:rsid w:val="007E412D"/>
    <w:rsid w:val="00805875"/>
    <w:rsid w:val="008B5165"/>
    <w:rsid w:val="008D3B06"/>
    <w:rsid w:val="00915E78"/>
    <w:rsid w:val="00971652"/>
    <w:rsid w:val="00973FB1"/>
    <w:rsid w:val="00AC13F4"/>
    <w:rsid w:val="00AC3FB1"/>
    <w:rsid w:val="00AE5939"/>
    <w:rsid w:val="00B00496"/>
    <w:rsid w:val="00B451F9"/>
    <w:rsid w:val="00B53373"/>
    <w:rsid w:val="00B909A9"/>
    <w:rsid w:val="00BC40F1"/>
    <w:rsid w:val="00BD132F"/>
    <w:rsid w:val="00BF296C"/>
    <w:rsid w:val="00C24EAA"/>
    <w:rsid w:val="00C31DE7"/>
    <w:rsid w:val="00C6480B"/>
    <w:rsid w:val="00C75C15"/>
    <w:rsid w:val="00C8451F"/>
    <w:rsid w:val="00CA010C"/>
    <w:rsid w:val="00D35C10"/>
    <w:rsid w:val="00D6153E"/>
    <w:rsid w:val="00DA5846"/>
    <w:rsid w:val="00DC0470"/>
    <w:rsid w:val="00DC3DD1"/>
    <w:rsid w:val="00E37F56"/>
    <w:rsid w:val="00E5514B"/>
    <w:rsid w:val="00EA435C"/>
    <w:rsid w:val="00EE7C8A"/>
    <w:rsid w:val="00FD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58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587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A58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5846"/>
  </w:style>
  <w:style w:type="paragraph" w:styleId="a8">
    <w:name w:val="footer"/>
    <w:basedOn w:val="a"/>
    <w:link w:val="a9"/>
    <w:uiPriority w:val="99"/>
    <w:unhideWhenUsed/>
    <w:rsid w:val="00DA58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A58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58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587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A58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5846"/>
  </w:style>
  <w:style w:type="paragraph" w:styleId="a8">
    <w:name w:val="footer"/>
    <w:basedOn w:val="a"/>
    <w:link w:val="a9"/>
    <w:uiPriority w:val="99"/>
    <w:unhideWhenUsed/>
    <w:rsid w:val="00DA58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A5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3</cp:revision>
  <cp:lastPrinted>2017-02-27T01:14:00Z</cp:lastPrinted>
  <dcterms:created xsi:type="dcterms:W3CDTF">2018-02-08T02:16:00Z</dcterms:created>
  <dcterms:modified xsi:type="dcterms:W3CDTF">2018-02-08T02:17:00Z</dcterms:modified>
</cp:coreProperties>
</file>