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9738" w14:textId="1288313A" w:rsidR="006A0E7E" w:rsidRPr="00AC5DA7" w:rsidRDefault="006A0E7E" w:rsidP="00777527">
      <w:pPr>
        <w:snapToGrid w:val="0"/>
        <w:spacing w:beforeLines="50" w:before="174"/>
        <w:ind w:firstLineChars="100" w:firstLine="210"/>
        <w:rPr>
          <w:rFonts w:ascii="Meiryo UI" w:eastAsia="Meiryo UI" w:hAnsi="Meiryo UI"/>
          <w:color w:val="000000" w:themeColor="text1"/>
        </w:rPr>
      </w:pPr>
      <w:r w:rsidRPr="00AC5DA7">
        <w:rPr>
          <w:rFonts w:ascii="Meiryo UI" w:eastAsia="Meiryo UI" w:hAnsi="Meiryo U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1FC978F" wp14:editId="06B109D2">
                <wp:simplePos x="0" y="0"/>
                <wp:positionH relativeFrom="column">
                  <wp:posOffset>-207645</wp:posOffset>
                </wp:positionH>
                <wp:positionV relativeFrom="paragraph">
                  <wp:posOffset>-329303</wp:posOffset>
                </wp:positionV>
                <wp:extent cx="6600825" cy="571500"/>
                <wp:effectExtent l="76200" t="38100" r="85725" b="1143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4BC794" w14:textId="670DDE2D" w:rsidR="002E1580" w:rsidRDefault="00BF1D8B" w:rsidP="006A0E7E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令和６年度　泉大津市家庭教育フォーラム</w:t>
                            </w:r>
                          </w:p>
                          <w:p w14:paraId="1A114FA6" w14:textId="19A07756" w:rsidR="00BE4954" w:rsidRPr="00777527" w:rsidRDefault="00BE4954" w:rsidP="006A0E7E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「未来に向かう力を育むアタッチメント」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C978F" id="正方形/長方形 1" o:spid="_x0000_s1026" style="position:absolute;left:0;text-align:left;margin-left:-16.35pt;margin-top:-25.95pt;width:519.75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74BC794" w14:textId="670DDE2D" w:rsidR="002E1580" w:rsidRDefault="00BF1D8B" w:rsidP="006A0E7E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令和６年度　泉大津市家庭教育フォーラム</w:t>
                      </w:r>
                    </w:p>
                    <w:p w14:paraId="1A114FA6" w14:textId="19A07756" w:rsidR="00BE4954" w:rsidRPr="00777527" w:rsidRDefault="00BE4954" w:rsidP="006A0E7E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「未来に向かう力を育むアタッチメント」</w:t>
                      </w:r>
                    </w:p>
                  </w:txbxContent>
                </v:textbox>
              </v:rect>
            </w:pict>
          </mc:Fallback>
        </mc:AlternateContent>
      </w:r>
    </w:p>
    <w:p w14:paraId="6DB8186E" w14:textId="208A14E0" w:rsidR="005A69E3" w:rsidRPr="00AC5DA7" w:rsidRDefault="00BF1D8B" w:rsidP="00777527">
      <w:pPr>
        <w:snapToGrid w:val="0"/>
        <w:ind w:firstLineChars="100" w:firstLine="210"/>
        <w:rPr>
          <w:rFonts w:ascii="Meiryo UI" w:eastAsia="Meiryo UI" w:hAnsi="Meiryo UI"/>
          <w:color w:val="000000" w:themeColor="text1"/>
        </w:rPr>
      </w:pPr>
      <w:r w:rsidRPr="00AC5DA7">
        <w:rPr>
          <w:rFonts w:ascii="Meiryo UI" w:eastAsia="Meiryo UI" w:hAnsi="Meiryo UI" w:hint="eastAsia"/>
          <w:color w:val="000000" w:themeColor="text1"/>
        </w:rPr>
        <w:t>９</w:t>
      </w:r>
      <w:r w:rsidR="003A3923" w:rsidRPr="00AC5DA7">
        <w:rPr>
          <w:rFonts w:ascii="Meiryo UI" w:eastAsia="Meiryo UI" w:hAnsi="Meiryo UI" w:hint="eastAsia"/>
          <w:color w:val="000000" w:themeColor="text1"/>
        </w:rPr>
        <w:t>月</w:t>
      </w:r>
      <w:r w:rsidRPr="00AC5DA7">
        <w:rPr>
          <w:rFonts w:ascii="Meiryo UI" w:eastAsia="Meiryo UI" w:hAnsi="Meiryo UI" w:hint="eastAsia"/>
          <w:color w:val="000000" w:themeColor="text1"/>
        </w:rPr>
        <w:t>28</w:t>
      </w:r>
      <w:r w:rsidR="003A3923" w:rsidRPr="00AC5DA7">
        <w:rPr>
          <w:rFonts w:ascii="Meiryo UI" w:eastAsia="Meiryo UI" w:hAnsi="Meiryo UI" w:hint="eastAsia"/>
          <w:color w:val="000000" w:themeColor="text1"/>
        </w:rPr>
        <w:t>日</w:t>
      </w:r>
      <w:r w:rsidR="00690537" w:rsidRPr="00AC5DA7">
        <w:rPr>
          <w:rFonts w:ascii="Meiryo UI" w:eastAsia="Meiryo UI" w:hAnsi="Meiryo UI" w:hint="eastAsia"/>
          <w:color w:val="000000" w:themeColor="text1"/>
        </w:rPr>
        <w:t>（</w:t>
      </w:r>
      <w:r w:rsidRPr="00AC5DA7">
        <w:rPr>
          <w:rFonts w:ascii="Meiryo UI" w:eastAsia="Meiryo UI" w:hAnsi="Meiryo UI" w:hint="eastAsia"/>
          <w:color w:val="000000" w:themeColor="text1"/>
        </w:rPr>
        <w:t>土</w:t>
      </w:r>
      <w:r w:rsidR="00690537" w:rsidRPr="00AC5DA7">
        <w:rPr>
          <w:rFonts w:ascii="Meiryo UI" w:eastAsia="Meiryo UI" w:hAnsi="Meiryo UI" w:hint="eastAsia"/>
          <w:color w:val="000000" w:themeColor="text1"/>
        </w:rPr>
        <w:t>曜日）</w:t>
      </w:r>
      <w:r w:rsidRPr="00AC5DA7">
        <w:rPr>
          <w:rFonts w:ascii="Meiryo UI" w:eastAsia="Meiryo UI" w:hAnsi="Meiryo UI" w:hint="eastAsia"/>
          <w:color w:val="000000" w:themeColor="text1"/>
        </w:rPr>
        <w:t>泉大津市テクスピア大阪　小ホール</w:t>
      </w:r>
      <w:r w:rsidR="00506D1E" w:rsidRPr="00AC5DA7">
        <w:rPr>
          <w:rFonts w:ascii="Meiryo UI" w:eastAsia="Meiryo UI" w:hAnsi="Meiryo UI" w:hint="eastAsia"/>
          <w:color w:val="000000" w:themeColor="text1"/>
        </w:rPr>
        <w:t>において</w:t>
      </w:r>
      <w:r w:rsidR="003A00A9" w:rsidRPr="00AC5DA7">
        <w:rPr>
          <w:rFonts w:ascii="Meiryo UI" w:eastAsia="Meiryo UI" w:hAnsi="Meiryo UI" w:hint="eastAsia"/>
          <w:color w:val="000000" w:themeColor="text1"/>
        </w:rPr>
        <w:t>「</w:t>
      </w:r>
      <w:r w:rsidRPr="00AC5DA7">
        <w:rPr>
          <w:rFonts w:ascii="Meiryo UI" w:eastAsia="Meiryo UI" w:hAnsi="Meiryo UI" w:hint="eastAsia"/>
          <w:color w:val="000000" w:themeColor="text1"/>
        </w:rPr>
        <w:t>令和６年度　泉大津市家庭教育フォーラム」が</w:t>
      </w:r>
      <w:r w:rsidR="00385ABC" w:rsidRPr="00AC5DA7">
        <w:rPr>
          <w:rFonts w:ascii="Meiryo UI" w:eastAsia="Meiryo UI" w:hAnsi="Meiryo UI" w:hint="eastAsia"/>
          <w:color w:val="000000" w:themeColor="text1"/>
        </w:rPr>
        <w:t>開催</w:t>
      </w:r>
      <w:r w:rsidRPr="00AC5DA7">
        <w:rPr>
          <w:rFonts w:ascii="Meiryo UI" w:eastAsia="Meiryo UI" w:hAnsi="Meiryo UI" w:hint="eastAsia"/>
          <w:color w:val="000000" w:themeColor="text1"/>
        </w:rPr>
        <w:t>され、その様子を訪問取材しました。</w:t>
      </w:r>
    </w:p>
    <w:p w14:paraId="5C3D2C73" w14:textId="72A907CA" w:rsidR="00922D1E" w:rsidRPr="00AC5DA7" w:rsidRDefault="001A475A" w:rsidP="00777527">
      <w:pPr>
        <w:snapToGrid w:val="0"/>
        <w:rPr>
          <w:rFonts w:ascii="Meiryo UI" w:eastAsia="Meiryo UI" w:hAnsi="Meiryo UI"/>
          <w:color w:val="000000" w:themeColor="text1"/>
          <w:sz w:val="19"/>
          <w:szCs w:val="19"/>
        </w:rPr>
      </w:pPr>
      <w:r w:rsidRPr="00AC5DA7">
        <w:rPr>
          <w:rFonts w:ascii="Meiryo UI" w:eastAsia="Meiryo UI" w:hAnsi="Meiryo UI" w:hint="eastAsia"/>
          <w:b/>
          <w:i/>
          <w:noProof/>
          <w:color w:val="000000" w:themeColor="text1"/>
          <w:sz w:val="18"/>
          <w:szCs w:val="19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7C4E6D1" wp14:editId="6F2345DC">
                <wp:simplePos x="0" y="0"/>
                <wp:positionH relativeFrom="column">
                  <wp:posOffset>-131445</wp:posOffset>
                </wp:positionH>
                <wp:positionV relativeFrom="paragraph">
                  <wp:posOffset>120015</wp:posOffset>
                </wp:positionV>
                <wp:extent cx="6515100" cy="45719"/>
                <wp:effectExtent l="76200" t="57150" r="95250" b="107315"/>
                <wp:wrapNone/>
                <wp:docPr id="5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5719"/>
                        </a:xfrm>
                        <a:prstGeom prst="homePlate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6D87FC5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" o:spid="_x0000_s1026" type="#_x0000_t15" style="position:absolute;left:0;text-align:left;margin-left:-10.35pt;margin-top:9.45pt;width:513pt;height:3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" adj="21524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14:paraId="37D375F6" w14:textId="1FC5495E" w:rsidR="00BF1D8B" w:rsidRPr="00AC5DA7" w:rsidRDefault="00555782" w:rsidP="00777527">
      <w:pPr>
        <w:snapToGrid w:val="0"/>
        <w:rPr>
          <w:rFonts w:ascii="Meiryo UI" w:eastAsia="Meiryo UI" w:hAnsi="Meiryo UI"/>
          <w:b/>
          <w:i/>
          <w:color w:val="000000" w:themeColor="text1"/>
          <w:sz w:val="24"/>
          <w:szCs w:val="19"/>
        </w:rPr>
      </w:pPr>
      <w:r w:rsidRPr="00AC5DA7">
        <w:rPr>
          <w:rFonts w:ascii="Meiryo UI" w:eastAsia="Meiryo UI" w:hAnsi="Meiryo UI"/>
          <w:b/>
          <w:i/>
          <w:color w:val="000000" w:themeColor="text1"/>
          <w:sz w:val="24"/>
          <w:szCs w:val="19"/>
        </w:rPr>
        <w:t>１</w:t>
      </w:r>
      <w:r w:rsidRPr="00AC5DA7">
        <w:rPr>
          <w:rFonts w:ascii="Meiryo UI" w:eastAsia="Meiryo UI" w:hAnsi="Meiryo UI" w:hint="eastAsia"/>
          <w:b/>
          <w:i/>
          <w:color w:val="000000" w:themeColor="text1"/>
          <w:sz w:val="24"/>
          <w:szCs w:val="19"/>
        </w:rPr>
        <w:t>．</w:t>
      </w:r>
      <w:r w:rsidR="00BE4954" w:rsidRPr="00AC5DA7">
        <w:rPr>
          <w:rFonts w:ascii="Meiryo UI" w:eastAsia="Meiryo UI" w:hAnsi="Meiryo UI" w:hint="eastAsia"/>
          <w:b/>
          <w:i/>
          <w:color w:val="000000" w:themeColor="text1"/>
          <w:sz w:val="24"/>
          <w:szCs w:val="19"/>
        </w:rPr>
        <w:t>泉大津市の「未来に向かう力の育成」と「家庭教育支援」の取組み</w:t>
      </w:r>
    </w:p>
    <w:p w14:paraId="5CDE3376" w14:textId="0124C37B" w:rsidR="00BF1D8B" w:rsidRPr="00AC5DA7" w:rsidRDefault="00BE4954" w:rsidP="00BF1D8B">
      <w:pPr>
        <w:snapToGrid w:val="0"/>
        <w:ind w:firstLineChars="100" w:firstLine="210"/>
        <w:rPr>
          <w:rFonts w:ascii="Meiryo UI" w:eastAsia="Meiryo UI" w:hAnsi="Meiryo UI"/>
          <w:color w:val="000000" w:themeColor="text1"/>
        </w:rPr>
      </w:pPr>
      <w:r w:rsidRPr="00AC5DA7">
        <w:rPr>
          <w:rFonts w:ascii="Meiryo UI" w:eastAsia="Meiryo UI" w:hAnsi="Meiryo UI" w:hint="eastAsia"/>
          <w:noProof/>
          <w:color w:val="000000" w:themeColor="text1"/>
        </w:rPr>
        <w:drawing>
          <wp:anchor distT="0" distB="0" distL="114300" distR="114300" simplePos="0" relativeHeight="251680768" behindDoc="0" locked="0" layoutInCell="1" allowOverlap="1" wp14:anchorId="79159771" wp14:editId="33B104AB">
            <wp:simplePos x="0" y="0"/>
            <wp:positionH relativeFrom="column">
              <wp:posOffset>4144010</wp:posOffset>
            </wp:positionH>
            <wp:positionV relativeFrom="paragraph">
              <wp:posOffset>13335</wp:posOffset>
            </wp:positionV>
            <wp:extent cx="2186970" cy="1638300"/>
            <wp:effectExtent l="0" t="0" r="762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7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D8B" w:rsidRPr="00AC5DA7">
        <w:rPr>
          <w:rFonts w:ascii="Meiryo UI" w:eastAsia="Meiryo UI" w:hAnsi="Meiryo UI" w:hint="eastAsia"/>
          <w:color w:val="000000" w:themeColor="text1"/>
        </w:rPr>
        <w:t>開会にあたり、泉大津市教育委員会教育長より、泉大津市の</w:t>
      </w:r>
      <w:r w:rsidRPr="00AC5DA7">
        <w:rPr>
          <w:rFonts w:ascii="Meiryo UI" w:eastAsia="Meiryo UI" w:hAnsi="Meiryo UI" w:hint="eastAsia"/>
          <w:color w:val="000000" w:themeColor="text1"/>
        </w:rPr>
        <w:t>取組み</w:t>
      </w:r>
      <w:r w:rsidR="00BF1D8B" w:rsidRPr="00AC5DA7">
        <w:rPr>
          <w:rFonts w:ascii="Meiryo UI" w:eastAsia="Meiryo UI" w:hAnsi="Meiryo UI" w:hint="eastAsia"/>
          <w:color w:val="000000" w:themeColor="text1"/>
        </w:rPr>
        <w:t>について紹介がありました。</w:t>
      </w:r>
    </w:p>
    <w:p w14:paraId="6CE4CC9A" w14:textId="77777777" w:rsidR="00AC5DA7" w:rsidRPr="00AC5DA7" w:rsidRDefault="00BF1D8B" w:rsidP="00CF75E6">
      <w:pPr>
        <w:snapToGrid w:val="0"/>
        <w:ind w:firstLineChars="100" w:firstLine="210"/>
        <w:rPr>
          <w:rFonts w:ascii="Meiryo UI" w:eastAsia="Meiryo UI" w:hAnsi="Meiryo UI"/>
          <w:color w:val="000000" w:themeColor="text1"/>
        </w:rPr>
      </w:pPr>
      <w:r w:rsidRPr="00AC5DA7">
        <w:rPr>
          <w:rFonts w:ascii="Meiryo UI" w:eastAsia="Meiryo UI" w:hAnsi="Meiryo UI" w:hint="eastAsia"/>
          <w:color w:val="000000" w:themeColor="text1"/>
        </w:rPr>
        <w:t>・家庭教育支援について、教育委員会事務局と</w:t>
      </w:r>
      <w:r w:rsidR="00CF75E6" w:rsidRPr="00AC5DA7">
        <w:rPr>
          <w:rFonts w:ascii="Meiryo UI" w:eastAsia="Meiryo UI" w:hAnsi="Meiryo UI" w:hint="eastAsia"/>
          <w:color w:val="000000" w:themeColor="text1"/>
        </w:rPr>
        <w:t>こども</w:t>
      </w:r>
      <w:r w:rsidRPr="00AC5DA7">
        <w:rPr>
          <w:rFonts w:ascii="Meiryo UI" w:eastAsia="Meiryo UI" w:hAnsi="Meiryo UI" w:hint="eastAsia"/>
          <w:color w:val="000000" w:themeColor="text1"/>
        </w:rPr>
        <w:t>育成課</w:t>
      </w:r>
      <w:r w:rsidR="00C7229D" w:rsidRPr="00AC5DA7">
        <w:rPr>
          <w:rFonts w:ascii="Meiryo UI" w:eastAsia="Meiryo UI" w:hAnsi="Meiryo UI" w:hint="eastAsia"/>
          <w:color w:val="000000" w:themeColor="text1"/>
        </w:rPr>
        <w:t>が</w:t>
      </w:r>
      <w:r w:rsidRPr="00AC5DA7">
        <w:rPr>
          <w:rFonts w:ascii="Meiryo UI" w:eastAsia="Meiryo UI" w:hAnsi="Meiryo UI" w:hint="eastAsia"/>
          <w:color w:val="000000" w:themeColor="text1"/>
        </w:rPr>
        <w:t>連携し</w:t>
      </w:r>
      <w:r w:rsidR="0025189A" w:rsidRPr="00AC5DA7">
        <w:rPr>
          <w:rFonts w:ascii="Meiryo UI" w:eastAsia="Meiryo UI" w:hAnsi="Meiryo UI" w:hint="eastAsia"/>
          <w:color w:val="000000" w:themeColor="text1"/>
        </w:rPr>
        <w:t>、</w:t>
      </w:r>
      <w:r w:rsidR="00AC5DA7" w:rsidRPr="00AC5DA7">
        <w:rPr>
          <w:rFonts w:ascii="Meiryo UI" w:eastAsia="Meiryo UI" w:hAnsi="Meiryo UI" w:hint="eastAsia"/>
          <w:color w:val="000000" w:themeColor="text1"/>
        </w:rPr>
        <w:t xml:space="preserve">　　</w:t>
      </w:r>
    </w:p>
    <w:p w14:paraId="6621361D" w14:textId="23BB8B89" w:rsidR="00BF1D8B" w:rsidRPr="00AC5DA7" w:rsidRDefault="00CF75E6" w:rsidP="00AC5DA7">
      <w:pPr>
        <w:snapToGrid w:val="0"/>
        <w:ind w:firstLineChars="150" w:firstLine="315"/>
        <w:rPr>
          <w:rFonts w:ascii="Meiryo UI" w:eastAsia="Meiryo UI" w:hAnsi="Meiryo UI"/>
          <w:color w:val="000000" w:themeColor="text1"/>
        </w:rPr>
      </w:pPr>
      <w:r w:rsidRPr="00AC5DA7">
        <w:rPr>
          <w:rFonts w:ascii="Meiryo UI" w:eastAsia="Meiryo UI" w:hAnsi="Meiryo UI" w:hint="eastAsia"/>
          <w:color w:val="000000" w:themeColor="text1"/>
        </w:rPr>
        <w:t>取組みを進めている。</w:t>
      </w:r>
    </w:p>
    <w:p w14:paraId="1D98B44E" w14:textId="4F60C4B3" w:rsidR="00CF75E6" w:rsidRPr="00AC5DA7" w:rsidRDefault="00CF75E6" w:rsidP="002F4E3E">
      <w:pPr>
        <w:snapToGrid w:val="0"/>
        <w:ind w:leftChars="100" w:left="315" w:hangingChars="50" w:hanging="105"/>
        <w:rPr>
          <w:rFonts w:ascii="Meiryo UI" w:eastAsia="Meiryo UI" w:hAnsi="Meiryo UI"/>
          <w:color w:val="000000" w:themeColor="text1"/>
        </w:rPr>
      </w:pPr>
      <w:r w:rsidRPr="00AC5DA7">
        <w:rPr>
          <w:rFonts w:ascii="Meiryo UI" w:eastAsia="Meiryo UI" w:hAnsi="Meiryo UI" w:hint="eastAsia"/>
          <w:color w:val="000000" w:themeColor="text1"/>
        </w:rPr>
        <w:t>・カウンセリングマインドを学んだ家庭教育支援員が、幼稚園、こども園、保育園で登園指導等を行うことにより、顔の知った支援員が小学校にいることになり、就学時における保護者や子どもたちの安心感につながっている。</w:t>
      </w:r>
    </w:p>
    <w:p w14:paraId="4325BA64" w14:textId="1F9955EA" w:rsidR="00CF75E6" w:rsidRPr="00AC5DA7" w:rsidRDefault="00CF75E6" w:rsidP="002F4E3E">
      <w:pPr>
        <w:snapToGrid w:val="0"/>
        <w:ind w:leftChars="100" w:left="315" w:hangingChars="50" w:hanging="105"/>
        <w:rPr>
          <w:rFonts w:ascii="Meiryo UI" w:eastAsia="Meiryo UI" w:hAnsi="Meiryo UI"/>
          <w:color w:val="000000" w:themeColor="text1"/>
        </w:rPr>
      </w:pPr>
      <w:r w:rsidRPr="00AC5DA7">
        <w:rPr>
          <w:rFonts w:ascii="Meiryo UI" w:eastAsia="Meiryo UI" w:hAnsi="Meiryo UI" w:hint="eastAsia"/>
          <w:color w:val="000000" w:themeColor="text1"/>
        </w:rPr>
        <w:t>・就学前における未来に向かう力（非認知能力）を育む教育の推進は、保護者や子どもたちの安心感だけでなく、学力向上における成果として出てきていると実感している。</w:t>
      </w:r>
    </w:p>
    <w:p w14:paraId="5CA5FE08" w14:textId="755CC9B0" w:rsidR="0025189A" w:rsidRPr="00AC5DA7" w:rsidRDefault="00BF1D8B" w:rsidP="00C7229D">
      <w:pPr>
        <w:snapToGrid w:val="0"/>
        <w:rPr>
          <w:rFonts w:ascii="Meiryo UI" w:eastAsia="Meiryo UI" w:hAnsi="Meiryo UI"/>
          <w:color w:val="000000" w:themeColor="text1"/>
        </w:rPr>
      </w:pPr>
      <w:r w:rsidRPr="00AC5DA7">
        <w:rPr>
          <w:rFonts w:ascii="Meiryo UI" w:eastAsia="Meiryo UI" w:hAnsi="Meiryo UI" w:hint="eastAsia"/>
          <w:color w:val="000000" w:themeColor="text1"/>
        </w:rPr>
        <w:t xml:space="preserve">　最後に、</w:t>
      </w:r>
      <w:r w:rsidR="0025189A" w:rsidRPr="00AC5DA7">
        <w:rPr>
          <w:rFonts w:ascii="Meiryo UI" w:eastAsia="Meiryo UI" w:hAnsi="Meiryo UI" w:hint="eastAsia"/>
          <w:color w:val="000000" w:themeColor="text1"/>
        </w:rPr>
        <w:t>「</w:t>
      </w:r>
      <w:r w:rsidRPr="00AC5DA7">
        <w:rPr>
          <w:rFonts w:ascii="Meiryo UI" w:eastAsia="Meiryo UI" w:hAnsi="Meiryo UI" w:hint="eastAsia"/>
          <w:color w:val="000000" w:themeColor="text1"/>
        </w:rPr>
        <w:t>未来に向かう力は、</w:t>
      </w:r>
      <w:r w:rsidR="00CF75E6" w:rsidRPr="00AC5DA7">
        <w:rPr>
          <w:rFonts w:ascii="Meiryo UI" w:eastAsia="Meiryo UI" w:hAnsi="Meiryo UI" w:hint="eastAsia"/>
          <w:color w:val="000000" w:themeColor="text1"/>
        </w:rPr>
        <w:t>日常生活の</w:t>
      </w:r>
      <w:r w:rsidRPr="00AC5DA7">
        <w:rPr>
          <w:rFonts w:ascii="Meiryo UI" w:eastAsia="Meiryo UI" w:hAnsi="Meiryo UI" w:hint="eastAsia"/>
          <w:color w:val="000000" w:themeColor="text1"/>
        </w:rPr>
        <w:t>様々な場面で育まれるということを</w:t>
      </w:r>
      <w:r w:rsidR="00BE4954" w:rsidRPr="00AC5DA7">
        <w:rPr>
          <w:rFonts w:ascii="Meiryo UI" w:eastAsia="Meiryo UI" w:hAnsi="Meiryo UI" w:hint="eastAsia"/>
          <w:color w:val="000000" w:themeColor="text1"/>
        </w:rPr>
        <w:t>本日</w:t>
      </w:r>
      <w:r w:rsidR="00C7229D" w:rsidRPr="00AC5DA7">
        <w:rPr>
          <w:rFonts w:ascii="Meiryo UI" w:eastAsia="Meiryo UI" w:hAnsi="Meiryo UI" w:hint="eastAsia"/>
          <w:color w:val="000000" w:themeColor="text1"/>
        </w:rPr>
        <w:t>のフォーラム</w:t>
      </w:r>
      <w:r w:rsidR="00BE4954" w:rsidRPr="00AC5DA7">
        <w:rPr>
          <w:rFonts w:ascii="Meiryo UI" w:eastAsia="Meiryo UI" w:hAnsi="Meiryo UI" w:hint="eastAsia"/>
          <w:color w:val="000000" w:themeColor="text1"/>
        </w:rPr>
        <w:t>で</w:t>
      </w:r>
      <w:r w:rsidRPr="00AC5DA7">
        <w:rPr>
          <w:rFonts w:ascii="Meiryo UI" w:eastAsia="Meiryo UI" w:hAnsi="Meiryo UI" w:hint="eastAsia"/>
          <w:color w:val="000000" w:themeColor="text1"/>
        </w:rPr>
        <w:t>知っていただきたい。</w:t>
      </w:r>
      <w:r w:rsidR="005C15DF" w:rsidRPr="00AC5DA7">
        <w:rPr>
          <w:rFonts w:ascii="Meiryo UI" w:eastAsia="Meiryo UI" w:hAnsi="Meiryo UI" w:hint="eastAsia"/>
          <w:color w:val="000000" w:themeColor="text1"/>
        </w:rPr>
        <w:t>」</w:t>
      </w:r>
      <w:r w:rsidR="00261F4A" w:rsidRPr="00AC5DA7">
        <w:rPr>
          <w:rFonts w:ascii="Meiryo UI" w:eastAsia="Meiryo UI" w:hAnsi="Meiryo UI" w:hint="eastAsia"/>
          <w:color w:val="000000" w:themeColor="text1"/>
        </w:rPr>
        <w:t>と</w:t>
      </w:r>
      <w:r w:rsidR="00BE4954" w:rsidRPr="00AC5DA7">
        <w:rPr>
          <w:rFonts w:ascii="Meiryo UI" w:eastAsia="Meiryo UI" w:hAnsi="Meiryo UI" w:hint="eastAsia"/>
          <w:color w:val="000000" w:themeColor="text1"/>
        </w:rPr>
        <w:t>話され</w:t>
      </w:r>
      <w:r w:rsidRPr="00AC5DA7">
        <w:rPr>
          <w:rFonts w:ascii="Meiryo UI" w:eastAsia="Meiryo UI" w:hAnsi="Meiryo UI" w:hint="eastAsia"/>
          <w:color w:val="000000" w:themeColor="text1"/>
        </w:rPr>
        <w:t>ま</w:t>
      </w:r>
      <w:r w:rsidR="00C7229D" w:rsidRPr="00AC5DA7">
        <w:rPr>
          <w:rFonts w:ascii="Meiryo UI" w:eastAsia="Meiryo UI" w:hAnsi="Meiryo UI" w:hint="eastAsia"/>
          <w:color w:val="000000" w:themeColor="text1"/>
        </w:rPr>
        <w:t>し</w:t>
      </w:r>
      <w:r w:rsidRPr="00AC5DA7">
        <w:rPr>
          <w:rFonts w:ascii="Meiryo UI" w:eastAsia="Meiryo UI" w:hAnsi="Meiryo UI" w:hint="eastAsia"/>
          <w:color w:val="000000" w:themeColor="text1"/>
        </w:rPr>
        <w:t>た。</w:t>
      </w:r>
      <w:r w:rsidR="00BE4954" w:rsidRPr="00AC5DA7">
        <w:rPr>
          <w:rFonts w:ascii="Meiryo UI" w:eastAsia="Meiryo UI" w:hAnsi="Meiryo UI" w:hint="eastAsia"/>
          <w:color w:val="000000" w:themeColor="text1"/>
        </w:rPr>
        <w:t xml:space="preserve">　泉大津市が、</w:t>
      </w:r>
      <w:r w:rsidR="00C7229D" w:rsidRPr="00AC5DA7">
        <w:rPr>
          <w:rFonts w:ascii="Meiryo UI" w:eastAsia="Meiryo UI" w:hAnsi="Meiryo UI" w:hint="eastAsia"/>
          <w:color w:val="000000" w:themeColor="text1"/>
        </w:rPr>
        <w:t>未来に向かう力の育成に</w:t>
      </w:r>
      <w:r w:rsidR="00BE4954" w:rsidRPr="00AC5DA7">
        <w:rPr>
          <w:rFonts w:ascii="Meiryo UI" w:eastAsia="Meiryo UI" w:hAnsi="Meiryo UI" w:hint="eastAsia"/>
          <w:color w:val="000000" w:themeColor="text1"/>
        </w:rPr>
        <w:t xml:space="preserve">いかに注力して取り組まれているかが、とてもよく伝わりました。　</w:t>
      </w:r>
    </w:p>
    <w:p w14:paraId="2DE28906" w14:textId="77777777" w:rsidR="00E00670" w:rsidRPr="00AC5DA7" w:rsidRDefault="00E00670" w:rsidP="00777527">
      <w:pPr>
        <w:snapToGrid w:val="0"/>
        <w:rPr>
          <w:rFonts w:ascii="Meiryo UI" w:eastAsia="Meiryo UI" w:hAnsi="Meiryo UI"/>
          <w:b/>
          <w:i/>
          <w:color w:val="000000" w:themeColor="text1"/>
          <w:sz w:val="24"/>
          <w:szCs w:val="19"/>
        </w:rPr>
      </w:pPr>
    </w:p>
    <w:p w14:paraId="59B2FE07" w14:textId="3B2FA53B" w:rsidR="00835CF6" w:rsidRPr="00AC5DA7" w:rsidRDefault="00E00670" w:rsidP="00777527">
      <w:pPr>
        <w:snapToGrid w:val="0"/>
        <w:rPr>
          <w:rFonts w:ascii="Meiryo UI" w:eastAsia="Meiryo UI" w:hAnsi="Meiryo UI"/>
          <w:b/>
          <w:i/>
          <w:color w:val="000000" w:themeColor="text1"/>
          <w:sz w:val="22"/>
          <w:szCs w:val="19"/>
        </w:rPr>
      </w:pPr>
      <w:r w:rsidRPr="00AC5DA7">
        <w:rPr>
          <w:rFonts w:ascii="Meiryo UI" w:eastAsia="Meiryo UI" w:hAnsi="Meiryo UI"/>
          <w:noProof/>
          <w:color w:val="000000" w:themeColor="text1"/>
          <w:sz w:val="19"/>
          <w:szCs w:val="19"/>
        </w:rPr>
        <w:drawing>
          <wp:anchor distT="0" distB="0" distL="114300" distR="114300" simplePos="0" relativeHeight="251678720" behindDoc="0" locked="0" layoutInCell="1" allowOverlap="1" wp14:anchorId="5134A44A" wp14:editId="04520EEC">
            <wp:simplePos x="0" y="0"/>
            <wp:positionH relativeFrom="column">
              <wp:posOffset>4079571</wp:posOffset>
            </wp:positionH>
            <wp:positionV relativeFrom="paragraph">
              <wp:posOffset>83820</wp:posOffset>
            </wp:positionV>
            <wp:extent cx="2309560" cy="1730037"/>
            <wp:effectExtent l="0" t="0" r="0" b="381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560" cy="173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D8B" w:rsidRPr="00AC5DA7">
        <w:rPr>
          <w:rFonts w:ascii="Meiryo UI" w:eastAsia="Meiryo UI" w:hAnsi="Meiryo UI" w:hint="eastAsia"/>
          <w:b/>
          <w:i/>
          <w:color w:val="000000" w:themeColor="text1"/>
          <w:sz w:val="24"/>
          <w:szCs w:val="19"/>
        </w:rPr>
        <w:t>２.</w:t>
      </w:r>
      <w:r w:rsidR="00B0582B" w:rsidRPr="00AC5DA7">
        <w:rPr>
          <w:rFonts w:ascii="Meiryo UI" w:eastAsia="Meiryo UI" w:hAnsi="Meiryo UI" w:hint="eastAsia"/>
          <w:b/>
          <w:i/>
          <w:color w:val="000000" w:themeColor="text1"/>
          <w:sz w:val="24"/>
          <w:szCs w:val="19"/>
        </w:rPr>
        <w:t>講演</w:t>
      </w:r>
      <w:r w:rsidR="003370E0" w:rsidRPr="00AC5DA7">
        <w:rPr>
          <w:rFonts w:ascii="Meiryo UI" w:eastAsia="Meiryo UI" w:hAnsi="Meiryo UI" w:hint="eastAsia"/>
          <w:b/>
          <w:i/>
          <w:color w:val="000000" w:themeColor="text1"/>
          <w:sz w:val="22"/>
          <w:szCs w:val="19"/>
        </w:rPr>
        <w:t xml:space="preserve">　　</w:t>
      </w:r>
      <w:r w:rsidR="00B6333F" w:rsidRPr="00AC5DA7">
        <w:rPr>
          <w:rFonts w:ascii="Meiryo UI" w:eastAsia="Meiryo UI" w:hAnsi="Meiryo UI" w:hint="eastAsia"/>
          <w:b/>
          <w:i/>
          <w:color w:val="000000" w:themeColor="text1"/>
          <w:sz w:val="22"/>
          <w:szCs w:val="19"/>
        </w:rPr>
        <w:t>「</w:t>
      </w:r>
      <w:r w:rsidR="00FA040C" w:rsidRPr="00AC5DA7">
        <w:rPr>
          <w:rFonts w:ascii="Meiryo UI" w:eastAsia="Meiryo UI" w:hAnsi="Meiryo UI" w:hint="eastAsia"/>
          <w:b/>
          <w:i/>
          <w:color w:val="000000" w:themeColor="text1"/>
          <w:sz w:val="22"/>
          <w:szCs w:val="19"/>
        </w:rPr>
        <w:t>未来に向かう力</w:t>
      </w:r>
      <w:r w:rsidR="0025189A" w:rsidRPr="00AC5DA7">
        <w:rPr>
          <w:rFonts w:ascii="Meiryo UI" w:eastAsia="Meiryo UI" w:hAnsi="Meiryo UI" w:hint="eastAsia"/>
          <w:b/>
          <w:i/>
          <w:color w:val="000000" w:themeColor="text1"/>
          <w:sz w:val="22"/>
          <w:szCs w:val="19"/>
        </w:rPr>
        <w:t>を育むアタッチメント」</w:t>
      </w:r>
    </w:p>
    <w:p w14:paraId="42C84901" w14:textId="4F0FB78A" w:rsidR="004671F3" w:rsidRPr="00AC5DA7" w:rsidRDefault="00835CF6" w:rsidP="00777527">
      <w:pPr>
        <w:snapToGrid w:val="0"/>
        <w:rPr>
          <w:rFonts w:ascii="Meiryo UI" w:eastAsia="Meiryo UI" w:hAnsi="Meiryo UI"/>
          <w:b/>
          <w:i/>
          <w:color w:val="000000" w:themeColor="text1"/>
          <w:sz w:val="22"/>
          <w:szCs w:val="19"/>
        </w:rPr>
      </w:pPr>
      <w:r w:rsidRPr="00AC5DA7">
        <w:rPr>
          <w:rFonts w:ascii="Meiryo UI" w:eastAsia="Meiryo UI" w:hAnsi="Meiryo UI" w:hint="eastAsia"/>
          <w:b/>
          <w:color w:val="000000" w:themeColor="text1"/>
          <w:sz w:val="22"/>
          <w:szCs w:val="19"/>
        </w:rPr>
        <w:t xml:space="preserve">　　　　　　　　</w:t>
      </w:r>
      <w:r w:rsidR="00C616CA" w:rsidRPr="00AC5DA7">
        <w:rPr>
          <w:rFonts w:ascii="Meiryo UI" w:eastAsia="Meiryo UI" w:hAnsi="Meiryo UI" w:hint="eastAsia"/>
          <w:b/>
          <w:i/>
          <w:color w:val="000000" w:themeColor="text1"/>
          <w:sz w:val="22"/>
          <w:szCs w:val="19"/>
        </w:rPr>
        <w:t>講師</w:t>
      </w:r>
      <w:r w:rsidR="00133014" w:rsidRPr="00AC5DA7">
        <w:rPr>
          <w:rFonts w:ascii="Meiryo UI" w:eastAsia="Meiryo UI" w:hAnsi="Meiryo UI" w:hint="eastAsia"/>
          <w:b/>
          <w:i/>
          <w:color w:val="000000" w:themeColor="text1"/>
          <w:sz w:val="22"/>
          <w:szCs w:val="19"/>
        </w:rPr>
        <w:t>：</w:t>
      </w:r>
      <w:r w:rsidR="00B663CB" w:rsidRPr="00AC5DA7">
        <w:rPr>
          <w:rFonts w:ascii="Meiryo UI" w:eastAsia="Meiryo UI" w:hAnsi="Meiryo UI" w:hint="eastAsia"/>
          <w:b/>
          <w:i/>
          <w:color w:val="000000" w:themeColor="text1"/>
          <w:sz w:val="22"/>
          <w:szCs w:val="19"/>
        </w:rPr>
        <w:t xml:space="preserve">甲南大学　文学部　</w:t>
      </w:r>
      <w:r w:rsidR="00B42142" w:rsidRPr="00AC5DA7">
        <w:rPr>
          <w:rFonts w:ascii="Meiryo UI" w:eastAsia="Meiryo UI" w:hAnsi="Meiryo UI" w:hint="eastAsia"/>
          <w:b/>
          <w:iCs/>
          <w:color w:val="000000" w:themeColor="text1"/>
          <w:sz w:val="22"/>
          <w:szCs w:val="19"/>
        </w:rPr>
        <w:t>北川　恵</w:t>
      </w:r>
      <w:r w:rsidR="0025189A" w:rsidRPr="00AC5DA7">
        <w:rPr>
          <w:rFonts w:ascii="Meiryo UI" w:eastAsia="Meiryo UI" w:hAnsi="Meiryo UI" w:hint="eastAsia"/>
          <w:b/>
          <w:iCs/>
          <w:color w:val="000000" w:themeColor="text1"/>
          <w:sz w:val="22"/>
          <w:szCs w:val="19"/>
        </w:rPr>
        <w:t xml:space="preserve">　教授</w:t>
      </w:r>
      <w:r w:rsidR="00C616CA" w:rsidRPr="00AC5DA7">
        <w:rPr>
          <w:rFonts w:ascii="Meiryo UI" w:eastAsia="Meiryo UI" w:hAnsi="Meiryo UI" w:hint="eastAsia"/>
          <w:b/>
          <w:i/>
          <w:color w:val="000000" w:themeColor="text1"/>
          <w:sz w:val="22"/>
          <w:szCs w:val="19"/>
        </w:rPr>
        <w:t xml:space="preserve">　</w:t>
      </w:r>
    </w:p>
    <w:p w14:paraId="00D74CEE" w14:textId="77777777" w:rsidR="00D81EA8" w:rsidRPr="00AC5DA7" w:rsidRDefault="005C15DF" w:rsidP="00476487">
      <w:pPr>
        <w:snapToGrid w:val="0"/>
        <w:ind w:firstLineChars="100" w:firstLine="210"/>
        <w:rPr>
          <w:rFonts w:ascii="Meiryo UI" w:eastAsia="Meiryo UI" w:hAnsi="Meiryo UI"/>
          <w:color w:val="000000" w:themeColor="text1"/>
        </w:rPr>
      </w:pPr>
      <w:r w:rsidRPr="00AC5DA7">
        <w:rPr>
          <w:rFonts w:ascii="Meiryo UI" w:eastAsia="Meiryo UI" w:hAnsi="Meiryo UI" w:hint="eastAsia"/>
          <w:color w:val="000000" w:themeColor="text1"/>
        </w:rPr>
        <w:t>講演</w:t>
      </w:r>
      <w:r w:rsidR="007C7905" w:rsidRPr="00AC5DA7">
        <w:rPr>
          <w:rFonts w:ascii="Meiryo UI" w:eastAsia="Meiryo UI" w:hAnsi="Meiryo UI" w:hint="eastAsia"/>
          <w:color w:val="000000" w:themeColor="text1"/>
        </w:rPr>
        <w:t>で</w:t>
      </w:r>
      <w:r w:rsidR="00DA0C27" w:rsidRPr="00AC5DA7">
        <w:rPr>
          <w:rFonts w:ascii="Meiryo UI" w:eastAsia="Meiryo UI" w:hAnsi="Meiryo UI" w:hint="eastAsia"/>
          <w:color w:val="000000" w:themeColor="text1"/>
        </w:rPr>
        <w:t>は</w:t>
      </w:r>
      <w:r w:rsidR="006E0ABA" w:rsidRPr="00AC5DA7">
        <w:rPr>
          <w:rFonts w:ascii="Meiryo UI" w:eastAsia="Meiryo UI" w:hAnsi="Meiryo UI" w:hint="eastAsia"/>
          <w:color w:val="000000" w:themeColor="text1"/>
        </w:rPr>
        <w:t>、</w:t>
      </w:r>
      <w:r w:rsidR="007C7905" w:rsidRPr="00AC5DA7">
        <w:rPr>
          <w:rFonts w:ascii="Meiryo UI" w:eastAsia="Meiryo UI" w:hAnsi="Meiryo UI" w:hint="eastAsia"/>
          <w:color w:val="000000" w:themeColor="text1"/>
        </w:rPr>
        <w:t>未来に向かう力を育むため</w:t>
      </w:r>
      <w:r w:rsidR="00BE4954" w:rsidRPr="00AC5DA7">
        <w:rPr>
          <w:rFonts w:ascii="Meiryo UI" w:eastAsia="Meiryo UI" w:hAnsi="Meiryo UI" w:hint="eastAsia"/>
          <w:color w:val="000000" w:themeColor="text1"/>
        </w:rPr>
        <w:t>に、その</w:t>
      </w:r>
      <w:r w:rsidR="007C7905" w:rsidRPr="00AC5DA7">
        <w:rPr>
          <w:rFonts w:ascii="Meiryo UI" w:eastAsia="Meiryo UI" w:hAnsi="Meiryo UI" w:hint="eastAsia"/>
          <w:color w:val="000000" w:themeColor="text1"/>
        </w:rPr>
        <w:t>土台となる</w:t>
      </w:r>
      <w:r w:rsidR="00BE4954" w:rsidRPr="00AC5DA7">
        <w:rPr>
          <w:rFonts w:ascii="Meiryo UI" w:eastAsia="Meiryo UI" w:hAnsi="Meiryo UI" w:hint="eastAsia"/>
          <w:color w:val="000000" w:themeColor="text1"/>
        </w:rPr>
        <w:t>安全基地</w:t>
      </w:r>
      <w:r w:rsidR="007C7905" w:rsidRPr="00AC5DA7">
        <w:rPr>
          <w:rFonts w:ascii="Meiryo UI" w:eastAsia="Meiryo UI" w:hAnsi="Meiryo UI" w:hint="eastAsia"/>
          <w:color w:val="000000" w:themeColor="text1"/>
        </w:rPr>
        <w:t>の大切さや</w:t>
      </w:r>
      <w:r w:rsidR="00BE4954" w:rsidRPr="00AC5DA7">
        <w:rPr>
          <w:rFonts w:ascii="Meiryo UI" w:eastAsia="Meiryo UI" w:hAnsi="Meiryo UI" w:hint="eastAsia"/>
          <w:color w:val="000000" w:themeColor="text1"/>
        </w:rPr>
        <w:t>、</w:t>
      </w:r>
      <w:r w:rsidR="00D81EA8" w:rsidRPr="00AC5DA7">
        <w:rPr>
          <w:rFonts w:ascii="Meiryo UI" w:eastAsia="Meiryo UI" w:hAnsi="Meiryo UI" w:hint="eastAsia"/>
          <w:color w:val="000000" w:themeColor="text1"/>
        </w:rPr>
        <w:t>子どもとの</w:t>
      </w:r>
      <w:r w:rsidR="007C7905" w:rsidRPr="00AC5DA7">
        <w:rPr>
          <w:rFonts w:ascii="Meiryo UI" w:eastAsia="Meiryo UI" w:hAnsi="Meiryo UI" w:hint="eastAsia"/>
          <w:color w:val="000000" w:themeColor="text1"/>
        </w:rPr>
        <w:t>関わり方など</w:t>
      </w:r>
      <w:r w:rsidR="00BE4954" w:rsidRPr="00AC5DA7">
        <w:rPr>
          <w:rFonts w:ascii="Meiryo UI" w:eastAsia="Meiryo UI" w:hAnsi="Meiryo UI" w:hint="eastAsia"/>
          <w:color w:val="000000" w:themeColor="text1"/>
        </w:rPr>
        <w:t>の</w:t>
      </w:r>
      <w:r w:rsidR="007C7905" w:rsidRPr="00AC5DA7">
        <w:rPr>
          <w:rFonts w:ascii="Meiryo UI" w:eastAsia="Meiryo UI" w:hAnsi="Meiryo UI" w:hint="eastAsia"/>
          <w:color w:val="000000" w:themeColor="text1"/>
        </w:rPr>
        <w:t>お話</w:t>
      </w:r>
      <w:r w:rsidR="00476487" w:rsidRPr="00AC5DA7">
        <w:rPr>
          <w:rFonts w:ascii="Meiryo UI" w:eastAsia="Meiryo UI" w:hAnsi="Meiryo UI" w:hint="eastAsia"/>
          <w:color w:val="000000" w:themeColor="text1"/>
        </w:rPr>
        <w:t>がありました</w:t>
      </w:r>
      <w:r w:rsidR="007C7905" w:rsidRPr="00AC5DA7">
        <w:rPr>
          <w:rFonts w:ascii="Meiryo UI" w:eastAsia="Meiryo UI" w:hAnsi="Meiryo UI" w:hint="eastAsia"/>
          <w:color w:val="000000" w:themeColor="text1"/>
        </w:rPr>
        <w:t>。</w:t>
      </w:r>
    </w:p>
    <w:p w14:paraId="6FD08E8C" w14:textId="14EF6AC7" w:rsidR="00476487" w:rsidRPr="00AC5DA7" w:rsidRDefault="00D81EA8" w:rsidP="00476487">
      <w:pPr>
        <w:snapToGrid w:val="0"/>
        <w:ind w:firstLineChars="100" w:firstLine="210"/>
        <w:rPr>
          <w:rFonts w:ascii="Meiryo UI" w:eastAsia="Meiryo UI" w:hAnsi="Meiryo UI"/>
          <w:color w:val="000000" w:themeColor="text1"/>
        </w:rPr>
      </w:pPr>
      <w:r w:rsidRPr="00AC5DA7">
        <w:rPr>
          <w:rFonts w:ascii="Meiryo UI" w:eastAsia="Meiryo UI" w:hAnsi="Meiryo UI" w:hint="eastAsia"/>
          <w:color w:val="000000" w:themeColor="text1"/>
        </w:rPr>
        <w:t>中でも、子どもには</w:t>
      </w:r>
      <w:r w:rsidR="00476487" w:rsidRPr="00AC5DA7">
        <w:rPr>
          <w:rFonts w:ascii="Meiryo UI" w:eastAsia="Meiryo UI" w:hAnsi="Meiryo UI" w:hint="eastAsia"/>
          <w:color w:val="000000" w:themeColor="text1"/>
        </w:rPr>
        <w:t>、「</w:t>
      </w:r>
      <w:r w:rsidR="007C7905" w:rsidRPr="00AC5DA7">
        <w:rPr>
          <w:rFonts w:ascii="Meiryo UI" w:eastAsia="Meiryo UI" w:hAnsi="Meiryo UI" w:hint="eastAsia"/>
          <w:color w:val="000000" w:themeColor="text1"/>
        </w:rPr>
        <w:t>アタッチメント</w:t>
      </w:r>
      <w:r w:rsidR="00476487" w:rsidRPr="00AC5DA7">
        <w:rPr>
          <w:rFonts w:ascii="Meiryo UI" w:eastAsia="Meiryo UI" w:hAnsi="Meiryo UI" w:hint="eastAsia"/>
          <w:color w:val="000000" w:themeColor="text1"/>
        </w:rPr>
        <w:t>」</w:t>
      </w:r>
      <w:r w:rsidRPr="00AC5DA7">
        <w:rPr>
          <w:rFonts w:ascii="Meiryo UI" w:eastAsia="Meiryo UI" w:hAnsi="Meiryo UI" w:hint="eastAsia"/>
          <w:color w:val="000000" w:themeColor="text1"/>
        </w:rPr>
        <w:t>という</w:t>
      </w:r>
      <w:r w:rsidR="00BE4954" w:rsidRPr="00AC5DA7">
        <w:rPr>
          <w:rFonts w:ascii="Meiryo UI" w:eastAsia="Meiryo UI" w:hAnsi="Meiryo UI" w:hint="eastAsia"/>
          <w:color w:val="000000" w:themeColor="text1"/>
        </w:rPr>
        <w:t>「不安なときにくっついて、安心したい</w:t>
      </w:r>
      <w:r w:rsidRPr="00AC5DA7">
        <w:rPr>
          <w:rFonts w:ascii="Meiryo UI" w:eastAsia="Meiryo UI" w:hAnsi="Meiryo UI" w:hint="eastAsia"/>
          <w:color w:val="000000" w:themeColor="text1"/>
        </w:rPr>
        <w:t>」</w:t>
      </w:r>
      <w:r w:rsidR="00BE4954" w:rsidRPr="00AC5DA7">
        <w:rPr>
          <w:rFonts w:ascii="Meiryo UI" w:eastAsia="Meiryo UI" w:hAnsi="Meiryo UI" w:hint="eastAsia"/>
          <w:color w:val="000000" w:themeColor="text1"/>
        </w:rPr>
        <w:t>本能</w:t>
      </w:r>
      <w:r w:rsidRPr="00AC5DA7">
        <w:rPr>
          <w:rFonts w:ascii="Meiryo UI" w:eastAsia="Meiryo UI" w:hAnsi="Meiryo UI" w:hint="eastAsia"/>
          <w:color w:val="000000" w:themeColor="text1"/>
        </w:rPr>
        <w:t>があり、それを満たしてあげるため</w:t>
      </w:r>
      <w:r w:rsidR="00C7229D" w:rsidRPr="00AC5DA7">
        <w:rPr>
          <w:rFonts w:ascii="Meiryo UI" w:eastAsia="Meiryo UI" w:hAnsi="Meiryo UI" w:hint="eastAsia"/>
          <w:color w:val="000000" w:themeColor="text1"/>
        </w:rPr>
        <w:t>の</w:t>
      </w:r>
      <w:r w:rsidRPr="00AC5DA7">
        <w:rPr>
          <w:rFonts w:ascii="Meiryo UI" w:eastAsia="Meiryo UI" w:hAnsi="Meiryo UI" w:hint="eastAsia"/>
          <w:color w:val="000000" w:themeColor="text1"/>
        </w:rPr>
        <w:t>、</w:t>
      </w:r>
      <w:r w:rsidR="00476487" w:rsidRPr="00AC5DA7">
        <w:rPr>
          <w:rFonts w:ascii="Meiryo UI" w:eastAsia="Meiryo UI" w:hAnsi="Meiryo UI" w:hint="eastAsia"/>
          <w:color w:val="000000" w:themeColor="text1"/>
        </w:rPr>
        <w:t>「</w:t>
      </w:r>
      <w:r w:rsidR="007C7905" w:rsidRPr="00AC5DA7">
        <w:rPr>
          <w:rFonts w:ascii="Meiryo UI" w:eastAsia="Meiryo UI" w:hAnsi="Meiryo UI" w:hint="eastAsia"/>
          <w:color w:val="000000" w:themeColor="text1"/>
        </w:rPr>
        <w:t>子どもたちの不安な気持ち</w:t>
      </w:r>
      <w:r w:rsidR="00C7229D" w:rsidRPr="00AC5DA7">
        <w:rPr>
          <w:rFonts w:ascii="Meiryo UI" w:eastAsia="Meiryo UI" w:hAnsi="Meiryo UI" w:hint="eastAsia"/>
          <w:color w:val="000000" w:themeColor="text1"/>
        </w:rPr>
        <w:t>への寄り添い方</w:t>
      </w:r>
      <w:r w:rsidR="00476487" w:rsidRPr="00AC5DA7">
        <w:rPr>
          <w:rFonts w:ascii="Meiryo UI" w:eastAsia="Meiryo UI" w:hAnsi="Meiryo UI" w:hint="eastAsia"/>
          <w:color w:val="000000" w:themeColor="text1"/>
        </w:rPr>
        <w:t>」「</w:t>
      </w:r>
      <w:r w:rsidR="005967F3" w:rsidRPr="00AC5DA7">
        <w:rPr>
          <w:rFonts w:ascii="Meiryo UI" w:eastAsia="Meiryo UI" w:hAnsi="Meiryo UI" w:hint="eastAsia"/>
          <w:color w:val="000000" w:themeColor="text1"/>
        </w:rPr>
        <w:t>十分な安心感がある時</w:t>
      </w:r>
      <w:r w:rsidR="00BF16A6" w:rsidRPr="00AC5DA7">
        <w:rPr>
          <w:rFonts w:ascii="Meiryo UI" w:eastAsia="Meiryo UI" w:hAnsi="Meiryo UI" w:hint="eastAsia"/>
          <w:color w:val="000000" w:themeColor="text1"/>
        </w:rPr>
        <w:t>の子どもを見守る距離感</w:t>
      </w:r>
      <w:r w:rsidR="00476487" w:rsidRPr="00AC5DA7">
        <w:rPr>
          <w:rFonts w:ascii="Meiryo UI" w:eastAsia="Meiryo UI" w:hAnsi="Meiryo UI" w:hint="eastAsia"/>
          <w:color w:val="000000" w:themeColor="text1"/>
        </w:rPr>
        <w:t>」</w:t>
      </w:r>
      <w:r w:rsidR="00BF16A6" w:rsidRPr="00AC5DA7">
        <w:rPr>
          <w:rFonts w:ascii="Meiryo UI" w:eastAsia="Meiryo UI" w:hAnsi="Meiryo UI" w:hint="eastAsia"/>
          <w:color w:val="000000" w:themeColor="text1"/>
        </w:rPr>
        <w:t>などについて</w:t>
      </w:r>
      <w:r w:rsidR="00C7229D" w:rsidRPr="00AC5DA7">
        <w:rPr>
          <w:rFonts w:ascii="Meiryo UI" w:eastAsia="Meiryo UI" w:hAnsi="Meiryo UI" w:hint="eastAsia"/>
          <w:color w:val="000000" w:themeColor="text1"/>
        </w:rPr>
        <w:t>の</w:t>
      </w:r>
      <w:r w:rsidR="00377B38" w:rsidRPr="00AC5DA7">
        <w:rPr>
          <w:rFonts w:ascii="Meiryo UI" w:eastAsia="Meiryo UI" w:hAnsi="Meiryo UI" w:hint="eastAsia"/>
          <w:color w:val="000000" w:themeColor="text1"/>
        </w:rPr>
        <w:t>お話</w:t>
      </w:r>
      <w:r w:rsidR="00C7229D" w:rsidRPr="00AC5DA7">
        <w:rPr>
          <w:rFonts w:ascii="Meiryo UI" w:eastAsia="Meiryo UI" w:hAnsi="Meiryo UI" w:hint="eastAsia"/>
          <w:color w:val="000000" w:themeColor="text1"/>
        </w:rPr>
        <w:t>が印象深かったです。</w:t>
      </w:r>
    </w:p>
    <w:p w14:paraId="4CAD8271" w14:textId="3A152592" w:rsidR="00476487" w:rsidRPr="00AC5DA7" w:rsidRDefault="00476487" w:rsidP="00C7229D">
      <w:pPr>
        <w:snapToGrid w:val="0"/>
        <w:ind w:firstLineChars="100" w:firstLine="210"/>
        <w:rPr>
          <w:rFonts w:ascii="Meiryo UI" w:eastAsia="Meiryo UI" w:hAnsi="Meiryo UI"/>
          <w:color w:val="000000" w:themeColor="text1"/>
        </w:rPr>
      </w:pPr>
      <w:r w:rsidRPr="00AC5DA7">
        <w:rPr>
          <w:rFonts w:ascii="Meiryo UI" w:eastAsia="Meiryo UI" w:hAnsi="Meiryo UI" w:hint="eastAsia"/>
          <w:color w:val="000000" w:themeColor="text1"/>
        </w:rPr>
        <w:t>特に、</w:t>
      </w:r>
      <w:r w:rsidR="00BE4954" w:rsidRPr="00AC5DA7">
        <w:rPr>
          <w:rFonts w:ascii="Meiryo UI" w:eastAsia="Meiryo UI" w:hAnsi="Meiryo UI" w:hint="eastAsia"/>
          <w:color w:val="000000" w:themeColor="text1"/>
        </w:rPr>
        <w:t>不安な</w:t>
      </w:r>
      <w:r w:rsidR="00D81EA8" w:rsidRPr="00AC5DA7">
        <w:rPr>
          <w:rFonts w:ascii="Meiryo UI" w:eastAsia="Meiryo UI" w:hAnsi="Meiryo UI" w:hint="eastAsia"/>
          <w:color w:val="000000" w:themeColor="text1"/>
        </w:rPr>
        <w:t>気持ちを抱えている子ども</w:t>
      </w:r>
      <w:r w:rsidR="00BE4954" w:rsidRPr="00AC5DA7">
        <w:rPr>
          <w:rFonts w:ascii="Meiryo UI" w:eastAsia="Meiryo UI" w:hAnsi="Meiryo UI" w:hint="eastAsia"/>
          <w:color w:val="000000" w:themeColor="text1"/>
        </w:rPr>
        <w:t>に安心を与えるための親の関わり方として、</w:t>
      </w:r>
      <w:r w:rsidRPr="00AC5DA7">
        <w:rPr>
          <w:rFonts w:ascii="Meiryo UI" w:eastAsia="Meiryo UI" w:hAnsi="Meiryo UI" w:hint="eastAsia"/>
          <w:color w:val="000000" w:themeColor="text1"/>
        </w:rPr>
        <w:t>①子どもの欲求や気持ちがわかること、②それに</w:t>
      </w:r>
      <w:r w:rsidR="00C7229D" w:rsidRPr="00AC5DA7">
        <w:rPr>
          <w:rFonts w:ascii="Meiryo UI" w:eastAsia="Meiryo UI" w:hAnsi="Meiryo UI" w:hint="eastAsia"/>
          <w:color w:val="000000" w:themeColor="text1"/>
        </w:rPr>
        <w:t>応えられる</w:t>
      </w:r>
      <w:r w:rsidRPr="00AC5DA7">
        <w:rPr>
          <w:rFonts w:ascii="Meiryo UI" w:eastAsia="Meiryo UI" w:hAnsi="Meiryo UI" w:hint="eastAsia"/>
          <w:color w:val="000000" w:themeColor="text1"/>
        </w:rPr>
        <w:t>こと</w:t>
      </w:r>
      <w:r w:rsidR="00C7229D" w:rsidRPr="00AC5DA7">
        <w:rPr>
          <w:rFonts w:ascii="Meiryo UI" w:eastAsia="Meiryo UI" w:hAnsi="Meiryo UI" w:hint="eastAsia"/>
          <w:color w:val="000000" w:themeColor="text1"/>
        </w:rPr>
        <w:t>、の２つがポイントになる。</w:t>
      </w:r>
      <w:r w:rsidRPr="00AC5DA7">
        <w:rPr>
          <w:rFonts w:ascii="Meiryo UI" w:eastAsia="Meiryo UI" w:hAnsi="Meiryo UI" w:hint="eastAsia"/>
          <w:color w:val="000000" w:themeColor="text1"/>
        </w:rPr>
        <w:t>ただ</w:t>
      </w:r>
      <w:r w:rsidR="007C7622" w:rsidRPr="00AC5DA7">
        <w:rPr>
          <w:rFonts w:ascii="Meiryo UI" w:eastAsia="Meiryo UI" w:hAnsi="Meiryo UI" w:hint="eastAsia"/>
          <w:color w:val="000000" w:themeColor="text1"/>
        </w:rPr>
        <w:t>し</w:t>
      </w:r>
      <w:r w:rsidRPr="00AC5DA7">
        <w:rPr>
          <w:rFonts w:ascii="Meiryo UI" w:eastAsia="Meiryo UI" w:hAnsi="Meiryo UI" w:hint="eastAsia"/>
          <w:color w:val="000000" w:themeColor="text1"/>
        </w:rPr>
        <w:t>、100％</w:t>
      </w:r>
      <w:r w:rsidR="001338A5" w:rsidRPr="00AC5DA7">
        <w:rPr>
          <w:rFonts w:ascii="Meiryo UI" w:eastAsia="Meiryo UI" w:hAnsi="Meiryo UI" w:hint="eastAsia"/>
          <w:color w:val="000000" w:themeColor="text1"/>
        </w:rPr>
        <w:t>応える</w:t>
      </w:r>
      <w:r w:rsidR="007C7622" w:rsidRPr="00AC5DA7">
        <w:rPr>
          <w:rFonts w:ascii="Meiryo UI" w:eastAsia="Meiryo UI" w:hAnsi="Meiryo UI" w:hint="eastAsia"/>
          <w:color w:val="000000" w:themeColor="text1"/>
        </w:rPr>
        <w:t>ことをめざすのではなく</w:t>
      </w:r>
      <w:r w:rsidRPr="00AC5DA7">
        <w:rPr>
          <w:rFonts w:ascii="Meiryo UI" w:eastAsia="Meiryo UI" w:hAnsi="Meiryo UI" w:hint="eastAsia"/>
          <w:color w:val="000000" w:themeColor="text1"/>
        </w:rPr>
        <w:t>、「ほどよく（30％くらい応えられればOK）」を大切にして、子どものサインに気づけるように気を付けていければ良い</w:t>
      </w:r>
      <w:r w:rsidR="001338A5" w:rsidRPr="00AC5DA7">
        <w:rPr>
          <w:rFonts w:ascii="Meiryo UI" w:eastAsia="Meiryo UI" w:hAnsi="Meiryo UI" w:hint="eastAsia"/>
          <w:color w:val="000000" w:themeColor="text1"/>
        </w:rPr>
        <w:t>、</w:t>
      </w:r>
      <w:r w:rsidRPr="00AC5DA7">
        <w:rPr>
          <w:rFonts w:ascii="Meiryo UI" w:eastAsia="Meiryo UI" w:hAnsi="Meiryo UI" w:hint="eastAsia"/>
          <w:color w:val="000000" w:themeColor="text1"/>
        </w:rPr>
        <w:t>というお話が</w:t>
      </w:r>
      <w:r w:rsidR="001338A5" w:rsidRPr="00AC5DA7">
        <w:rPr>
          <w:rFonts w:ascii="Meiryo UI" w:eastAsia="Meiryo UI" w:hAnsi="Meiryo UI" w:hint="eastAsia"/>
          <w:color w:val="000000" w:themeColor="text1"/>
        </w:rPr>
        <w:t>心に残りました。</w:t>
      </w:r>
    </w:p>
    <w:p w14:paraId="08473AA1" w14:textId="77777777" w:rsidR="00E00670" w:rsidRPr="00AC5DA7" w:rsidRDefault="00E00670" w:rsidP="00476487">
      <w:pPr>
        <w:snapToGrid w:val="0"/>
        <w:ind w:firstLineChars="100" w:firstLine="210"/>
        <w:rPr>
          <w:rFonts w:ascii="Meiryo UI" w:eastAsia="Meiryo UI" w:hAnsi="Meiryo UI"/>
          <w:color w:val="000000" w:themeColor="text1"/>
        </w:rPr>
      </w:pPr>
    </w:p>
    <w:p w14:paraId="551CC67A" w14:textId="4DD6E74C" w:rsidR="00BE4954" w:rsidRPr="00AC5DA7" w:rsidRDefault="00BE4954" w:rsidP="00476487">
      <w:pPr>
        <w:snapToGrid w:val="0"/>
        <w:ind w:firstLineChars="100" w:firstLine="210"/>
        <w:rPr>
          <w:rFonts w:ascii="Meiryo UI" w:eastAsia="Meiryo UI" w:hAnsi="Meiryo UI"/>
          <w:color w:val="000000" w:themeColor="text1"/>
        </w:rPr>
      </w:pPr>
      <w:r w:rsidRPr="00AC5DA7">
        <w:rPr>
          <w:rFonts w:ascii="Meiryo UI" w:eastAsia="Meiryo UI" w:hAnsi="Meiryo U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4A5F57" wp14:editId="3C26495A">
                <wp:simplePos x="0" y="0"/>
                <wp:positionH relativeFrom="column">
                  <wp:posOffset>-213360</wp:posOffset>
                </wp:positionH>
                <wp:positionV relativeFrom="paragraph">
                  <wp:posOffset>28575</wp:posOffset>
                </wp:positionV>
                <wp:extent cx="6600825" cy="1859280"/>
                <wp:effectExtent l="0" t="0" r="28575" b="2667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859280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92BF5B" w14:textId="39D8947C" w:rsidR="00725117" w:rsidRDefault="002E1580" w:rsidP="00BE4954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476487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（</w:t>
                            </w:r>
                            <w:r w:rsidR="00476487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参加者の感想や質疑応答</w:t>
                            </w:r>
                            <w:r w:rsidRPr="00476487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4587235B" w14:textId="287AB1BB" w:rsidR="00476487" w:rsidRDefault="00476487" w:rsidP="001338A5">
                            <w:pPr>
                              <w:ind w:left="105" w:hangingChars="50" w:hanging="105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・アタッチメントについて勉強しているが、父親や祖父母の声かけが、自分の思っていることと違うと思う場面</w:t>
                            </w:r>
                            <w:r w:rsidR="001338A5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がある。ど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のように折り合いを付けたら良いのでしょうか。</w:t>
                            </w:r>
                          </w:p>
                          <w:p w14:paraId="09374027" w14:textId="77777777" w:rsidR="000F75F2" w:rsidRDefault="00476487" w:rsidP="000F75F2">
                            <w:pPr>
                              <w:ind w:leftChars="50" w:left="105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講師より：一番は、伝えることが大切。今日の講演内容などで「こんなことを言っていた。」や、</w:t>
                            </w:r>
                            <w:r w:rsidR="000F75F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親の言葉がけによる子ど</w:t>
                            </w:r>
                          </w:p>
                          <w:p w14:paraId="7F5FEAE5" w14:textId="77777777" w:rsidR="000F75F2" w:rsidRDefault="00476487" w:rsidP="000F75F2">
                            <w:pPr>
                              <w:ind w:leftChars="50" w:left="105" w:firstLineChars="450" w:firstLine="945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もの反応の違い</w:t>
                            </w:r>
                            <w:r w:rsidR="000F75F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を</w:t>
                            </w:r>
                            <w:r w:rsidR="000F75F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伝えるなどはどうか。</w:t>
                            </w:r>
                          </w:p>
                          <w:p w14:paraId="1BF99A4A" w14:textId="5DFB8036" w:rsidR="000F75F2" w:rsidRDefault="001338A5" w:rsidP="001338A5">
                            <w:pPr>
                              <w:ind w:firstLineChars="400" w:firstLine="84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（例）親が不在で、不安になって泣いている子どもの元に戻ってきた時の親の</w:t>
                            </w:r>
                            <w:r w:rsidR="000F75F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言葉がけによる反応の違い</w:t>
                            </w:r>
                          </w:p>
                          <w:p w14:paraId="2CAD9D97" w14:textId="363FC3E0" w:rsidR="000F75F2" w:rsidRDefault="000F75F2" w:rsidP="001338A5">
                            <w:pPr>
                              <w:ind w:firstLineChars="500" w:firstLine="105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【子どもの不安を受け止める言葉】もう大丈夫だよ。どこにも行かないよ。→泣き声がトーンダウンする。</w:t>
                            </w:r>
                          </w:p>
                          <w:p w14:paraId="126F5620" w14:textId="62211C0B" w:rsidR="000F75F2" w:rsidRPr="00476487" w:rsidRDefault="000F75F2" w:rsidP="00E00670">
                            <w:pPr>
                              <w:ind w:firstLineChars="500" w:firstLine="105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【子どもの不安を受け止められていない言葉】ほら戻ってきたじゃない。→泣き声がトーンアップする。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4A5F57" id="角丸四角形 18" o:spid="_x0000_s1027" style="position:absolute;left:0;text-align:left;margin-left:-16.8pt;margin-top:2.25pt;width:519.75pt;height:146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" fillcolor="white [3212]" strokecolor="windowText">
                <v:textbox inset=",0,,0">
                  <w:txbxContent>
                    <w:p w14:paraId="6D92BF5B" w14:textId="39D8947C" w:rsidR="00725117" w:rsidRDefault="002E1580" w:rsidP="00BE4954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476487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（</w:t>
                      </w:r>
                      <w:r w:rsidR="00476487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参加者の感想や質疑応答</w:t>
                      </w:r>
                      <w:r w:rsidRPr="00476487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）</w:t>
                      </w:r>
                    </w:p>
                    <w:p w14:paraId="4587235B" w14:textId="287AB1BB" w:rsidR="00476487" w:rsidRDefault="00476487" w:rsidP="001338A5">
                      <w:pPr>
                        <w:ind w:left="105" w:hangingChars="50" w:hanging="105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・アタッチメントについて勉強しているが、父親や祖父母の声かけが、自分の思っていることと違うと思う場面</w:t>
                      </w:r>
                      <w:r w:rsidR="001338A5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がある。ど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のように折り合いを付けたら良いのでしょうか。</w:t>
                      </w:r>
                    </w:p>
                    <w:p w14:paraId="09374027" w14:textId="77777777" w:rsidR="000F75F2" w:rsidRDefault="00476487" w:rsidP="000F75F2">
                      <w:pPr>
                        <w:ind w:leftChars="50" w:left="105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講師より：一番は、伝えることが大切。今日の講演内容などで「こんなことを言っていた。」や、</w:t>
                      </w:r>
                      <w:r w:rsidR="000F75F2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「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親の言葉がけによる子ど</w:t>
                      </w:r>
                    </w:p>
                    <w:p w14:paraId="7F5FEAE5" w14:textId="77777777" w:rsidR="000F75F2" w:rsidRDefault="00476487" w:rsidP="000F75F2">
                      <w:pPr>
                        <w:ind w:leftChars="50" w:left="105" w:firstLineChars="450" w:firstLine="945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もの反応の違い</w:t>
                      </w:r>
                      <w:r w:rsidR="000F75F2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」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を</w:t>
                      </w:r>
                      <w:r w:rsidR="000F75F2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伝えるなどはどうか。</w:t>
                      </w:r>
                    </w:p>
                    <w:p w14:paraId="1BF99A4A" w14:textId="5DFB8036" w:rsidR="000F75F2" w:rsidRDefault="001338A5" w:rsidP="001338A5">
                      <w:pPr>
                        <w:ind w:firstLineChars="400" w:firstLine="84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（例）親が不在で、不安になって泣いている子どもの元に戻ってきた時の親の</w:t>
                      </w:r>
                      <w:r w:rsidR="000F75F2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言葉がけによる反応の違い</w:t>
                      </w:r>
                    </w:p>
                    <w:p w14:paraId="2CAD9D97" w14:textId="363FC3E0" w:rsidR="000F75F2" w:rsidRDefault="000F75F2" w:rsidP="001338A5">
                      <w:pPr>
                        <w:ind w:firstLineChars="500" w:firstLine="105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【子どもの不安を受け止める言葉】もう大丈夫だよ。どこにも行かないよ。→泣き声がトーンダウンする。</w:t>
                      </w:r>
                    </w:p>
                    <w:p w14:paraId="126F5620" w14:textId="62211C0B" w:rsidR="000F75F2" w:rsidRPr="00476487" w:rsidRDefault="000F75F2" w:rsidP="00E00670">
                      <w:pPr>
                        <w:ind w:firstLineChars="500" w:firstLine="105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【子どもの不安を受け止められていない言葉】ほら戻ってきたじゃない。→泣き声がトーンアップする。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02663C" w14:textId="5AAFEF4E" w:rsidR="00BE4954" w:rsidRPr="00AC5DA7" w:rsidRDefault="00BE4954" w:rsidP="00476487">
      <w:pPr>
        <w:snapToGrid w:val="0"/>
        <w:ind w:firstLineChars="100" w:firstLine="210"/>
        <w:rPr>
          <w:rFonts w:ascii="Meiryo UI" w:eastAsia="Meiryo UI" w:hAnsi="Meiryo UI"/>
          <w:color w:val="000000" w:themeColor="text1"/>
        </w:rPr>
      </w:pPr>
    </w:p>
    <w:p w14:paraId="4CF1E718" w14:textId="621B41D6" w:rsidR="00BE4954" w:rsidRPr="00AC5DA7" w:rsidRDefault="00BE4954" w:rsidP="00476487">
      <w:pPr>
        <w:snapToGrid w:val="0"/>
        <w:ind w:firstLineChars="100" w:firstLine="210"/>
        <w:rPr>
          <w:rFonts w:ascii="Meiryo UI" w:eastAsia="Meiryo UI" w:hAnsi="Meiryo UI"/>
          <w:color w:val="000000" w:themeColor="text1"/>
        </w:rPr>
      </w:pPr>
    </w:p>
    <w:p w14:paraId="4AB990AC" w14:textId="68BB9F31" w:rsidR="00BE4954" w:rsidRPr="00AC5DA7" w:rsidRDefault="00BE4954" w:rsidP="00476487">
      <w:pPr>
        <w:snapToGrid w:val="0"/>
        <w:ind w:firstLineChars="100" w:firstLine="210"/>
        <w:rPr>
          <w:rFonts w:ascii="Meiryo UI" w:eastAsia="Meiryo UI" w:hAnsi="Meiryo UI"/>
          <w:color w:val="000000" w:themeColor="text1"/>
        </w:rPr>
      </w:pPr>
    </w:p>
    <w:p w14:paraId="00D70CD9" w14:textId="55147F7A" w:rsidR="00BE4954" w:rsidRPr="00AC5DA7" w:rsidRDefault="00BE4954" w:rsidP="00476487">
      <w:pPr>
        <w:snapToGrid w:val="0"/>
        <w:ind w:firstLineChars="100" w:firstLine="210"/>
        <w:rPr>
          <w:rFonts w:ascii="Meiryo UI" w:eastAsia="Meiryo UI" w:hAnsi="Meiryo UI"/>
          <w:color w:val="000000" w:themeColor="text1"/>
        </w:rPr>
      </w:pPr>
    </w:p>
    <w:p w14:paraId="0E6B5054" w14:textId="17E7B088" w:rsidR="00BE4954" w:rsidRPr="00AC5DA7" w:rsidRDefault="00E00670" w:rsidP="00476487">
      <w:pPr>
        <w:snapToGrid w:val="0"/>
        <w:ind w:firstLineChars="100" w:firstLine="210"/>
        <w:rPr>
          <w:rFonts w:ascii="Meiryo UI" w:eastAsia="Meiryo UI" w:hAnsi="Meiryo UI"/>
          <w:color w:val="000000" w:themeColor="text1"/>
        </w:rPr>
      </w:pPr>
      <w:r w:rsidRPr="00AC5DA7">
        <w:rPr>
          <w:rFonts w:ascii="Meiryo UI" w:eastAsia="Meiryo UI" w:hAnsi="Meiryo UI" w:hint="eastAsia"/>
          <w:color w:val="000000" w:themeColor="text1"/>
        </w:rPr>
        <w:t xml:space="preserve">　　　</w:t>
      </w:r>
    </w:p>
    <w:p w14:paraId="71678CFC" w14:textId="2C9894E3" w:rsidR="00BE4954" w:rsidRPr="00AC5DA7" w:rsidRDefault="00BE4954" w:rsidP="00476487">
      <w:pPr>
        <w:snapToGrid w:val="0"/>
        <w:ind w:firstLineChars="100" w:firstLine="210"/>
        <w:rPr>
          <w:rFonts w:ascii="Meiryo UI" w:eastAsia="Meiryo UI" w:hAnsi="Meiryo UI"/>
          <w:color w:val="000000" w:themeColor="text1"/>
        </w:rPr>
      </w:pPr>
    </w:p>
    <w:p w14:paraId="74948D52" w14:textId="01FE8039" w:rsidR="00BE4954" w:rsidRPr="00AC5DA7" w:rsidRDefault="00BE4954" w:rsidP="00476487">
      <w:pPr>
        <w:snapToGrid w:val="0"/>
        <w:ind w:firstLineChars="100" w:firstLine="210"/>
        <w:rPr>
          <w:rFonts w:ascii="Meiryo UI" w:eastAsia="Meiryo UI" w:hAnsi="Meiryo UI"/>
          <w:color w:val="000000" w:themeColor="text1"/>
        </w:rPr>
      </w:pPr>
    </w:p>
    <w:p w14:paraId="1B89C0E2" w14:textId="0EB95E19" w:rsidR="00BE4954" w:rsidRPr="00AC5DA7" w:rsidRDefault="00BE4954" w:rsidP="00476487">
      <w:pPr>
        <w:snapToGrid w:val="0"/>
        <w:ind w:firstLineChars="100" w:firstLine="210"/>
        <w:rPr>
          <w:rFonts w:ascii="Meiryo UI" w:eastAsia="Meiryo UI" w:hAnsi="Meiryo UI"/>
          <w:color w:val="000000" w:themeColor="text1"/>
        </w:rPr>
      </w:pPr>
    </w:p>
    <w:p w14:paraId="103FBFDA" w14:textId="40041B95" w:rsidR="00E00670" w:rsidRPr="00AC5DA7" w:rsidRDefault="00E00670" w:rsidP="00E00670">
      <w:pPr>
        <w:snapToGrid w:val="0"/>
        <w:rPr>
          <w:rFonts w:ascii="Meiryo UI" w:eastAsia="Meiryo UI" w:hAnsi="Meiryo UI"/>
          <w:color w:val="000000" w:themeColor="text1"/>
        </w:rPr>
      </w:pPr>
      <w:r w:rsidRPr="00AC5DA7">
        <w:rPr>
          <w:rFonts w:ascii="Meiryo UI" w:eastAsia="Meiryo UI" w:hAnsi="Meiryo UI" w:hint="eastAsia"/>
          <w:color w:val="000000" w:themeColor="text1"/>
        </w:rPr>
        <w:t>北川先生のお話の後には、上のように、活発な質疑応答がなされ、参加者の意識の高さがとても印象的でした。</w:t>
      </w:r>
    </w:p>
    <w:p w14:paraId="1814F873" w14:textId="6ECEDF6F" w:rsidR="00E00670" w:rsidRPr="00AC5DA7" w:rsidRDefault="00E00670" w:rsidP="00E00670">
      <w:pPr>
        <w:snapToGrid w:val="0"/>
        <w:rPr>
          <w:rFonts w:ascii="Meiryo UI" w:eastAsia="Meiryo UI" w:hAnsi="Meiryo UI"/>
          <w:color w:val="000000" w:themeColor="text1"/>
        </w:rPr>
      </w:pPr>
      <w:r w:rsidRPr="00AC5DA7">
        <w:rPr>
          <w:rFonts w:ascii="Meiryo UI" w:eastAsia="Meiryo UI" w:hAnsi="Meiryo UI" w:hint="eastAsia"/>
          <w:color w:val="000000" w:themeColor="text1"/>
        </w:rPr>
        <w:t>また、参加した保護者から、「ほどほどで良いという言葉に安心した。」という感想もあり、参加者</w:t>
      </w:r>
      <w:r w:rsidR="00D81EA8" w:rsidRPr="00AC5DA7">
        <w:rPr>
          <w:rFonts w:ascii="Meiryo UI" w:eastAsia="Meiryo UI" w:hAnsi="Meiryo UI" w:hint="eastAsia"/>
          <w:color w:val="000000" w:themeColor="text1"/>
        </w:rPr>
        <w:t>がたくさんの</w:t>
      </w:r>
      <w:r w:rsidRPr="00AC5DA7">
        <w:rPr>
          <w:rFonts w:ascii="Meiryo UI" w:eastAsia="Meiryo UI" w:hAnsi="Meiryo UI" w:hint="eastAsia"/>
          <w:color w:val="000000" w:themeColor="text1"/>
        </w:rPr>
        <w:t>元気をもらったフォーラムとなりました。</w:t>
      </w:r>
    </w:p>
    <w:p w14:paraId="7BCA110A" w14:textId="7CB4D2B3" w:rsidR="00546963" w:rsidRPr="00AC5DA7" w:rsidRDefault="00A36C0B" w:rsidP="00777527">
      <w:pPr>
        <w:snapToGrid w:val="0"/>
        <w:rPr>
          <w:rFonts w:ascii="Meiryo UI" w:eastAsia="Meiryo UI" w:hAnsi="Meiryo UI"/>
          <w:color w:val="000000" w:themeColor="text1"/>
        </w:rPr>
      </w:pPr>
      <w:r w:rsidRPr="00AC5DA7">
        <w:rPr>
          <w:rFonts w:ascii="Meiryo UI" w:eastAsia="Meiryo UI" w:hAnsi="Meiryo UI" w:hint="eastAsia"/>
          <w:noProof/>
          <w:color w:val="000000" w:themeColor="text1"/>
        </w:rPr>
        <w:drawing>
          <wp:anchor distT="0" distB="0" distL="114300" distR="114300" simplePos="0" relativeHeight="251651072" behindDoc="0" locked="0" layoutInCell="1" allowOverlap="1" wp14:anchorId="0DA7AA91" wp14:editId="74474401">
            <wp:simplePos x="0" y="0"/>
            <wp:positionH relativeFrom="column">
              <wp:posOffset>863600</wp:posOffset>
            </wp:positionH>
            <wp:positionV relativeFrom="paragraph">
              <wp:posOffset>7064375</wp:posOffset>
            </wp:positionV>
            <wp:extent cx="1323975" cy="990600"/>
            <wp:effectExtent l="0" t="0" r="9525" b="0"/>
            <wp:wrapNone/>
            <wp:docPr id="292" name="図 292" descr="DSCN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SCN24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DA7">
        <w:rPr>
          <w:rFonts w:ascii="Meiryo UI" w:eastAsia="Meiryo UI" w:hAnsi="Meiryo UI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D08D791" wp14:editId="0742C399">
            <wp:simplePos x="0" y="0"/>
            <wp:positionH relativeFrom="column">
              <wp:posOffset>2279650</wp:posOffset>
            </wp:positionH>
            <wp:positionV relativeFrom="paragraph">
              <wp:posOffset>7064375</wp:posOffset>
            </wp:positionV>
            <wp:extent cx="1323975" cy="990600"/>
            <wp:effectExtent l="0" t="0" r="9525" b="0"/>
            <wp:wrapNone/>
            <wp:docPr id="302" name="図 302" descr="DSCN2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SCN24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DA7">
        <w:rPr>
          <w:rFonts w:ascii="Meiryo UI" w:eastAsia="Meiryo UI" w:hAnsi="Meiryo UI"/>
          <w:noProof/>
          <w:color w:val="000000" w:themeColor="text1"/>
        </w:rPr>
        <w:drawing>
          <wp:anchor distT="0" distB="0" distL="114300" distR="114300" simplePos="0" relativeHeight="251655168" behindDoc="0" locked="0" layoutInCell="1" allowOverlap="1" wp14:anchorId="27568A0B" wp14:editId="3DFA8A15">
            <wp:simplePos x="0" y="0"/>
            <wp:positionH relativeFrom="column">
              <wp:posOffset>2279650</wp:posOffset>
            </wp:positionH>
            <wp:positionV relativeFrom="paragraph">
              <wp:posOffset>7064375</wp:posOffset>
            </wp:positionV>
            <wp:extent cx="1323975" cy="990600"/>
            <wp:effectExtent l="0" t="0" r="9525" b="0"/>
            <wp:wrapNone/>
            <wp:docPr id="297" name="図 297" descr="DSCN2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SCN24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DA7">
        <w:rPr>
          <w:rFonts w:ascii="Meiryo UI" w:eastAsia="Meiryo UI" w:hAnsi="Meiryo UI"/>
          <w:noProof/>
          <w:color w:val="000000" w:themeColor="text1"/>
        </w:rPr>
        <w:drawing>
          <wp:anchor distT="0" distB="0" distL="114300" distR="114300" simplePos="0" relativeHeight="251645952" behindDoc="0" locked="0" layoutInCell="1" allowOverlap="1" wp14:anchorId="4F902969" wp14:editId="68917C8E">
            <wp:simplePos x="0" y="0"/>
            <wp:positionH relativeFrom="column">
              <wp:posOffset>863600</wp:posOffset>
            </wp:positionH>
            <wp:positionV relativeFrom="paragraph">
              <wp:posOffset>7064375</wp:posOffset>
            </wp:positionV>
            <wp:extent cx="1323975" cy="990600"/>
            <wp:effectExtent l="0" t="0" r="9525" b="0"/>
            <wp:wrapNone/>
            <wp:docPr id="293" name="図 293" descr="DSCN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SCN24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DA7">
        <w:rPr>
          <w:rFonts w:ascii="Meiryo UI" w:eastAsia="Meiryo UI" w:hAnsi="Meiryo UI"/>
          <w:noProof/>
          <w:color w:val="000000" w:themeColor="text1"/>
        </w:rPr>
        <w:drawing>
          <wp:anchor distT="0" distB="0" distL="114300" distR="114300" simplePos="0" relativeHeight="251640832" behindDoc="0" locked="0" layoutInCell="1" allowOverlap="1" wp14:anchorId="30644481" wp14:editId="11A4D871">
            <wp:simplePos x="0" y="0"/>
            <wp:positionH relativeFrom="column">
              <wp:posOffset>863600</wp:posOffset>
            </wp:positionH>
            <wp:positionV relativeFrom="paragraph">
              <wp:posOffset>7064375</wp:posOffset>
            </wp:positionV>
            <wp:extent cx="1323975" cy="990600"/>
            <wp:effectExtent l="0" t="0" r="9525" b="0"/>
            <wp:wrapNone/>
            <wp:docPr id="290" name="図 290" descr="DSCN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SCN24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1B8" w:rsidRPr="00AC5DA7">
        <w:rPr>
          <w:rFonts w:ascii="Meiryo UI" w:eastAsia="Meiryo UI" w:hAnsi="Meiryo UI" w:hint="eastAsia"/>
          <w:noProof/>
          <w:color w:val="000000" w:themeColor="text1"/>
        </w:rPr>
        <w:drawing>
          <wp:anchor distT="0" distB="0" distL="114300" distR="114300" simplePos="0" relativeHeight="251660800" behindDoc="0" locked="0" layoutInCell="1" allowOverlap="1" wp14:anchorId="7C1016C7" wp14:editId="1046C52F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32" name="図 332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SCN24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1B8" w:rsidRPr="00AC5DA7">
        <w:rPr>
          <w:rFonts w:ascii="Meiryo UI" w:eastAsia="Meiryo UI" w:hAnsi="Meiryo UI" w:hint="eastAsia"/>
          <w:noProof/>
          <w:color w:val="000000" w:themeColor="text1"/>
        </w:rPr>
        <w:drawing>
          <wp:anchor distT="0" distB="0" distL="114300" distR="114300" simplePos="0" relativeHeight="251659776" behindDoc="0" locked="0" layoutInCell="1" allowOverlap="1" wp14:anchorId="06075D57" wp14:editId="63948E19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31" name="図 331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DSCN24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1B8" w:rsidRPr="00AC5DA7">
        <w:rPr>
          <w:rFonts w:ascii="Meiryo UI" w:eastAsia="Meiryo UI" w:hAnsi="Meiryo UI" w:hint="eastAsia"/>
          <w:noProof/>
          <w:color w:val="000000" w:themeColor="text1"/>
        </w:rPr>
        <w:drawing>
          <wp:anchor distT="0" distB="0" distL="114300" distR="114300" simplePos="0" relativeHeight="251657728" behindDoc="0" locked="0" layoutInCell="1" allowOverlap="1" wp14:anchorId="551C3776" wp14:editId="368896AA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29" name="図 329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DSCN24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1B8" w:rsidRPr="00AC5DA7">
        <w:rPr>
          <w:rFonts w:ascii="Meiryo UI" w:eastAsia="Meiryo UI" w:hAnsi="Meiryo UI" w:hint="eastAsia"/>
          <w:noProof/>
          <w:color w:val="000000" w:themeColor="text1"/>
        </w:rPr>
        <w:drawing>
          <wp:anchor distT="0" distB="0" distL="114300" distR="114300" simplePos="0" relativeHeight="251656704" behindDoc="0" locked="0" layoutInCell="1" allowOverlap="1" wp14:anchorId="3108C7B5" wp14:editId="38E23D53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28" name="図 328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DSCN24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1B8" w:rsidRPr="00AC5DA7">
        <w:rPr>
          <w:rFonts w:ascii="Meiryo UI" w:eastAsia="Meiryo UI" w:hAnsi="Meiryo UI" w:hint="eastAsia"/>
          <w:noProof/>
          <w:color w:val="000000" w:themeColor="text1"/>
        </w:rPr>
        <w:drawing>
          <wp:anchor distT="0" distB="0" distL="114300" distR="114300" simplePos="0" relativeHeight="251655680" behindDoc="0" locked="0" layoutInCell="1" allowOverlap="1" wp14:anchorId="5A57796F" wp14:editId="68DA80D2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27" name="図 327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SCN24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1B8" w:rsidRPr="00AC5DA7">
        <w:rPr>
          <w:rFonts w:ascii="Meiryo UI" w:eastAsia="Meiryo UI" w:hAnsi="Meiryo UI" w:hint="eastAsia"/>
          <w:noProof/>
          <w:color w:val="000000" w:themeColor="text1"/>
        </w:rPr>
        <w:drawing>
          <wp:anchor distT="0" distB="0" distL="114300" distR="114300" simplePos="0" relativeHeight="251653632" behindDoc="0" locked="0" layoutInCell="1" allowOverlap="1" wp14:anchorId="218CEEE7" wp14:editId="36B5DC00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26" name="図 326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DSCN24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1B8" w:rsidRPr="00AC5DA7">
        <w:rPr>
          <w:rFonts w:ascii="Meiryo UI" w:eastAsia="Meiryo UI" w:hAnsi="Meiryo UI" w:hint="eastAsia"/>
          <w:noProof/>
          <w:color w:val="000000" w:themeColor="text1"/>
        </w:rPr>
        <w:drawing>
          <wp:anchor distT="0" distB="0" distL="114300" distR="114300" simplePos="0" relativeHeight="251664896" behindDoc="0" locked="0" layoutInCell="1" allowOverlap="1" wp14:anchorId="79C5BBCC" wp14:editId="31C26C1C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42" name="図 342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DSCN24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1B8" w:rsidRPr="00AC5DA7">
        <w:rPr>
          <w:rFonts w:ascii="Meiryo UI" w:eastAsia="Meiryo UI" w:hAnsi="Meiryo UI" w:hint="eastAsia"/>
          <w:noProof/>
          <w:color w:val="000000" w:themeColor="text1"/>
        </w:rPr>
        <w:drawing>
          <wp:anchor distT="0" distB="0" distL="114300" distR="114300" simplePos="0" relativeHeight="251663872" behindDoc="0" locked="0" layoutInCell="1" allowOverlap="1" wp14:anchorId="0ABA3056" wp14:editId="23DD15A1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41" name="図 341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DSCN24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1B8" w:rsidRPr="00AC5DA7">
        <w:rPr>
          <w:rFonts w:ascii="Meiryo UI" w:eastAsia="Meiryo UI" w:hAnsi="Meiryo UI" w:hint="eastAsia"/>
          <w:noProof/>
          <w:color w:val="000000" w:themeColor="text1"/>
        </w:rPr>
        <w:drawing>
          <wp:anchor distT="0" distB="0" distL="114300" distR="114300" simplePos="0" relativeHeight="251662848" behindDoc="0" locked="0" layoutInCell="1" allowOverlap="1" wp14:anchorId="739398C7" wp14:editId="0058FB97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40" name="図 340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DSCN24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1B8" w:rsidRPr="00AC5DA7">
        <w:rPr>
          <w:rFonts w:ascii="Meiryo UI" w:eastAsia="Meiryo UI" w:hAnsi="Meiryo UI" w:hint="eastAsia"/>
          <w:noProof/>
          <w:color w:val="000000" w:themeColor="text1"/>
        </w:rPr>
        <w:drawing>
          <wp:anchor distT="0" distB="0" distL="114300" distR="114300" simplePos="0" relativeHeight="251661824" behindDoc="0" locked="0" layoutInCell="1" allowOverlap="1" wp14:anchorId="70B8758B" wp14:editId="6F823D58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39" name="図 339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DSCN24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6963" w:rsidRPr="00AC5DA7" w:rsidSect="00777527">
      <w:pgSz w:w="11906" w:h="16838" w:code="9"/>
      <w:pgMar w:top="851" w:right="1077" w:bottom="567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01012" w14:textId="77777777" w:rsidR="002E1580" w:rsidRDefault="002E1580" w:rsidP="00D6320F">
      <w:r>
        <w:separator/>
      </w:r>
    </w:p>
  </w:endnote>
  <w:endnote w:type="continuationSeparator" w:id="0">
    <w:p w14:paraId="104701E3" w14:textId="77777777" w:rsidR="002E1580" w:rsidRDefault="002E1580" w:rsidP="00D6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85E1D" w14:textId="77777777" w:rsidR="002E1580" w:rsidRDefault="002E1580" w:rsidP="00D6320F">
      <w:r>
        <w:separator/>
      </w:r>
    </w:p>
  </w:footnote>
  <w:footnote w:type="continuationSeparator" w:id="0">
    <w:p w14:paraId="62263926" w14:textId="77777777" w:rsidR="002E1580" w:rsidRDefault="002E1580" w:rsidP="00D63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54E5C"/>
    <w:multiLevelType w:val="hybridMultilevel"/>
    <w:tmpl w:val="C70CA272"/>
    <w:lvl w:ilvl="0" w:tplc="D83045C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350326"/>
    <w:multiLevelType w:val="hybridMultilevel"/>
    <w:tmpl w:val="E7DEC6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2DC"/>
    <w:rsid w:val="00023FBA"/>
    <w:rsid w:val="0003152C"/>
    <w:rsid w:val="00031A30"/>
    <w:rsid w:val="00044FD9"/>
    <w:rsid w:val="00060330"/>
    <w:rsid w:val="0006692D"/>
    <w:rsid w:val="00094E38"/>
    <w:rsid w:val="000D1439"/>
    <w:rsid w:val="000D2DB8"/>
    <w:rsid w:val="000F2022"/>
    <w:rsid w:val="000F5AA3"/>
    <w:rsid w:val="000F75F2"/>
    <w:rsid w:val="00133014"/>
    <w:rsid w:val="001338A5"/>
    <w:rsid w:val="00134338"/>
    <w:rsid w:val="00144F4B"/>
    <w:rsid w:val="00145E00"/>
    <w:rsid w:val="00167778"/>
    <w:rsid w:val="00170BD3"/>
    <w:rsid w:val="001903B7"/>
    <w:rsid w:val="001A475A"/>
    <w:rsid w:val="001A6F28"/>
    <w:rsid w:val="001B70E5"/>
    <w:rsid w:val="001D3A62"/>
    <w:rsid w:val="001F21D4"/>
    <w:rsid w:val="001F227F"/>
    <w:rsid w:val="002230C5"/>
    <w:rsid w:val="0022601A"/>
    <w:rsid w:val="002272C9"/>
    <w:rsid w:val="0023285B"/>
    <w:rsid w:val="0023545E"/>
    <w:rsid w:val="0024150A"/>
    <w:rsid w:val="002429EE"/>
    <w:rsid w:val="0025189A"/>
    <w:rsid w:val="00251C6A"/>
    <w:rsid w:val="002529E3"/>
    <w:rsid w:val="00261F4A"/>
    <w:rsid w:val="00262F2A"/>
    <w:rsid w:val="00264ED6"/>
    <w:rsid w:val="0027717E"/>
    <w:rsid w:val="002871E5"/>
    <w:rsid w:val="0028751F"/>
    <w:rsid w:val="00293D62"/>
    <w:rsid w:val="002A013B"/>
    <w:rsid w:val="002B0417"/>
    <w:rsid w:val="002B12AA"/>
    <w:rsid w:val="002B3394"/>
    <w:rsid w:val="002D553D"/>
    <w:rsid w:val="002D7CEA"/>
    <w:rsid w:val="002E1580"/>
    <w:rsid w:val="002E3A5A"/>
    <w:rsid w:val="002F1615"/>
    <w:rsid w:val="002F3791"/>
    <w:rsid w:val="002F4E3E"/>
    <w:rsid w:val="003157B0"/>
    <w:rsid w:val="00322B1D"/>
    <w:rsid w:val="00330D9F"/>
    <w:rsid w:val="003370E0"/>
    <w:rsid w:val="003503B8"/>
    <w:rsid w:val="003514DD"/>
    <w:rsid w:val="00360541"/>
    <w:rsid w:val="00362F61"/>
    <w:rsid w:val="00373DD3"/>
    <w:rsid w:val="00377B38"/>
    <w:rsid w:val="00381202"/>
    <w:rsid w:val="00385ABC"/>
    <w:rsid w:val="003A00A9"/>
    <w:rsid w:val="003A3923"/>
    <w:rsid w:val="003A5699"/>
    <w:rsid w:val="003B159A"/>
    <w:rsid w:val="003B482F"/>
    <w:rsid w:val="003C288E"/>
    <w:rsid w:val="004011B8"/>
    <w:rsid w:val="00425D18"/>
    <w:rsid w:val="00430CCD"/>
    <w:rsid w:val="0043505D"/>
    <w:rsid w:val="00446960"/>
    <w:rsid w:val="0045743F"/>
    <w:rsid w:val="00463229"/>
    <w:rsid w:val="00464A27"/>
    <w:rsid w:val="00464C28"/>
    <w:rsid w:val="004671F3"/>
    <w:rsid w:val="00471ECF"/>
    <w:rsid w:val="00476487"/>
    <w:rsid w:val="00491098"/>
    <w:rsid w:val="00493A20"/>
    <w:rsid w:val="004A3F09"/>
    <w:rsid w:val="004A7830"/>
    <w:rsid w:val="004B09F5"/>
    <w:rsid w:val="004C3FB0"/>
    <w:rsid w:val="004F08C9"/>
    <w:rsid w:val="004F0E7F"/>
    <w:rsid w:val="004F7467"/>
    <w:rsid w:val="00506D1E"/>
    <w:rsid w:val="005235CE"/>
    <w:rsid w:val="00523CB9"/>
    <w:rsid w:val="00536E2D"/>
    <w:rsid w:val="00537806"/>
    <w:rsid w:val="00540189"/>
    <w:rsid w:val="00546963"/>
    <w:rsid w:val="00551406"/>
    <w:rsid w:val="00555782"/>
    <w:rsid w:val="00560482"/>
    <w:rsid w:val="005774F0"/>
    <w:rsid w:val="00577809"/>
    <w:rsid w:val="00580CAD"/>
    <w:rsid w:val="005967F3"/>
    <w:rsid w:val="005A69E3"/>
    <w:rsid w:val="005B349C"/>
    <w:rsid w:val="005C15DF"/>
    <w:rsid w:val="005C5764"/>
    <w:rsid w:val="005D66DE"/>
    <w:rsid w:val="005F5163"/>
    <w:rsid w:val="00611E7A"/>
    <w:rsid w:val="00621034"/>
    <w:rsid w:val="006348C5"/>
    <w:rsid w:val="00656742"/>
    <w:rsid w:val="006618C6"/>
    <w:rsid w:val="00690537"/>
    <w:rsid w:val="00690FF3"/>
    <w:rsid w:val="006A0E7E"/>
    <w:rsid w:val="006B2787"/>
    <w:rsid w:val="006C4500"/>
    <w:rsid w:val="006D305C"/>
    <w:rsid w:val="006D5F18"/>
    <w:rsid w:val="006E0ABA"/>
    <w:rsid w:val="006E6FC1"/>
    <w:rsid w:val="006F1E93"/>
    <w:rsid w:val="006F7157"/>
    <w:rsid w:val="0071612A"/>
    <w:rsid w:val="007215A3"/>
    <w:rsid w:val="00725117"/>
    <w:rsid w:val="00735A00"/>
    <w:rsid w:val="00737CE1"/>
    <w:rsid w:val="007420E2"/>
    <w:rsid w:val="00777527"/>
    <w:rsid w:val="007A1DE7"/>
    <w:rsid w:val="007B1026"/>
    <w:rsid w:val="007B5CB4"/>
    <w:rsid w:val="007C7622"/>
    <w:rsid w:val="007C7905"/>
    <w:rsid w:val="007E68D5"/>
    <w:rsid w:val="007F3668"/>
    <w:rsid w:val="007F4197"/>
    <w:rsid w:val="007F43D0"/>
    <w:rsid w:val="008103AB"/>
    <w:rsid w:val="00835CF6"/>
    <w:rsid w:val="00844BDA"/>
    <w:rsid w:val="00851F6B"/>
    <w:rsid w:val="0086060D"/>
    <w:rsid w:val="00867983"/>
    <w:rsid w:val="008851B8"/>
    <w:rsid w:val="008A3D85"/>
    <w:rsid w:val="008D7CC8"/>
    <w:rsid w:val="008F6092"/>
    <w:rsid w:val="00922D1E"/>
    <w:rsid w:val="009258B1"/>
    <w:rsid w:val="00964102"/>
    <w:rsid w:val="00976D3D"/>
    <w:rsid w:val="009838FA"/>
    <w:rsid w:val="00993D2C"/>
    <w:rsid w:val="00995F02"/>
    <w:rsid w:val="00997264"/>
    <w:rsid w:val="009D1BC9"/>
    <w:rsid w:val="009F4589"/>
    <w:rsid w:val="009F4A09"/>
    <w:rsid w:val="009F6B4E"/>
    <w:rsid w:val="00A20996"/>
    <w:rsid w:val="00A24565"/>
    <w:rsid w:val="00A35EFF"/>
    <w:rsid w:val="00A36C0B"/>
    <w:rsid w:val="00A52D8B"/>
    <w:rsid w:val="00A70DD9"/>
    <w:rsid w:val="00A75131"/>
    <w:rsid w:val="00A77635"/>
    <w:rsid w:val="00A77821"/>
    <w:rsid w:val="00A83923"/>
    <w:rsid w:val="00A97DFF"/>
    <w:rsid w:val="00AA4E8D"/>
    <w:rsid w:val="00AB1890"/>
    <w:rsid w:val="00AC017A"/>
    <w:rsid w:val="00AC3ACF"/>
    <w:rsid w:val="00AC5DA7"/>
    <w:rsid w:val="00AC5E7F"/>
    <w:rsid w:val="00AC62DC"/>
    <w:rsid w:val="00AD2A4D"/>
    <w:rsid w:val="00AD3118"/>
    <w:rsid w:val="00B009A6"/>
    <w:rsid w:val="00B0390F"/>
    <w:rsid w:val="00B0582B"/>
    <w:rsid w:val="00B13C9E"/>
    <w:rsid w:val="00B269D3"/>
    <w:rsid w:val="00B42142"/>
    <w:rsid w:val="00B576EA"/>
    <w:rsid w:val="00B6091A"/>
    <w:rsid w:val="00B6333F"/>
    <w:rsid w:val="00B663CB"/>
    <w:rsid w:val="00B74D13"/>
    <w:rsid w:val="00B901F9"/>
    <w:rsid w:val="00BA3E54"/>
    <w:rsid w:val="00BB7423"/>
    <w:rsid w:val="00BC0AAF"/>
    <w:rsid w:val="00BC6986"/>
    <w:rsid w:val="00BE0D74"/>
    <w:rsid w:val="00BE4954"/>
    <w:rsid w:val="00BE66E5"/>
    <w:rsid w:val="00BF16A6"/>
    <w:rsid w:val="00BF1D8B"/>
    <w:rsid w:val="00C10CCC"/>
    <w:rsid w:val="00C40107"/>
    <w:rsid w:val="00C4730E"/>
    <w:rsid w:val="00C5389E"/>
    <w:rsid w:val="00C616CA"/>
    <w:rsid w:val="00C646B0"/>
    <w:rsid w:val="00C7229D"/>
    <w:rsid w:val="00C72EA1"/>
    <w:rsid w:val="00C86B98"/>
    <w:rsid w:val="00C90989"/>
    <w:rsid w:val="00C92809"/>
    <w:rsid w:val="00C97B68"/>
    <w:rsid w:val="00CA7E82"/>
    <w:rsid w:val="00CC3DAD"/>
    <w:rsid w:val="00CD534B"/>
    <w:rsid w:val="00CD7DFF"/>
    <w:rsid w:val="00CE27E1"/>
    <w:rsid w:val="00CF1E8D"/>
    <w:rsid w:val="00CF75E6"/>
    <w:rsid w:val="00D12637"/>
    <w:rsid w:val="00D173CF"/>
    <w:rsid w:val="00D326E9"/>
    <w:rsid w:val="00D50025"/>
    <w:rsid w:val="00D53288"/>
    <w:rsid w:val="00D54E72"/>
    <w:rsid w:val="00D55A32"/>
    <w:rsid w:val="00D6320F"/>
    <w:rsid w:val="00D81EA8"/>
    <w:rsid w:val="00D8473B"/>
    <w:rsid w:val="00DA0C27"/>
    <w:rsid w:val="00DB3385"/>
    <w:rsid w:val="00DC1256"/>
    <w:rsid w:val="00DC7FD5"/>
    <w:rsid w:val="00DD0476"/>
    <w:rsid w:val="00E00670"/>
    <w:rsid w:val="00E024A9"/>
    <w:rsid w:val="00E12372"/>
    <w:rsid w:val="00E1658A"/>
    <w:rsid w:val="00E21CD1"/>
    <w:rsid w:val="00E24FF7"/>
    <w:rsid w:val="00E34D69"/>
    <w:rsid w:val="00E450FB"/>
    <w:rsid w:val="00E5047A"/>
    <w:rsid w:val="00E50E7B"/>
    <w:rsid w:val="00E601F3"/>
    <w:rsid w:val="00E636FF"/>
    <w:rsid w:val="00E642B1"/>
    <w:rsid w:val="00E709BB"/>
    <w:rsid w:val="00E76C06"/>
    <w:rsid w:val="00E86D17"/>
    <w:rsid w:val="00E97E95"/>
    <w:rsid w:val="00EA4143"/>
    <w:rsid w:val="00EC0819"/>
    <w:rsid w:val="00EF62BC"/>
    <w:rsid w:val="00EF6DEE"/>
    <w:rsid w:val="00F0191A"/>
    <w:rsid w:val="00F12D40"/>
    <w:rsid w:val="00F34C93"/>
    <w:rsid w:val="00F351E7"/>
    <w:rsid w:val="00F5344A"/>
    <w:rsid w:val="00F534D0"/>
    <w:rsid w:val="00F53A95"/>
    <w:rsid w:val="00F80806"/>
    <w:rsid w:val="00F9330E"/>
    <w:rsid w:val="00FA040C"/>
    <w:rsid w:val="00FB658D"/>
    <w:rsid w:val="00FF5EE3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C075750"/>
  <w15:docId w15:val="{67BAB20F-3A99-49FA-BA81-E6FB682C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62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320F"/>
  </w:style>
  <w:style w:type="paragraph" w:styleId="a7">
    <w:name w:val="footer"/>
    <w:basedOn w:val="a"/>
    <w:link w:val="a8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320F"/>
  </w:style>
  <w:style w:type="table" w:styleId="a9">
    <w:name w:val="Table Grid"/>
    <w:basedOn w:val="a1"/>
    <w:uiPriority w:val="59"/>
    <w:rsid w:val="0083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25D18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C538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daee5d0-8f91-42a8-b475-2baa5d96b414}" enabled="1" method="Privileged" siteId="{8fe2a88f-ef6a-483f-afe4-83dd68b2456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岩田　明大</cp:lastModifiedBy>
  <cp:revision>5</cp:revision>
  <cp:lastPrinted>2024-10-11T06:10:00Z</cp:lastPrinted>
  <dcterms:created xsi:type="dcterms:W3CDTF">2024-10-11T06:55:00Z</dcterms:created>
  <dcterms:modified xsi:type="dcterms:W3CDTF">2024-10-15T23:55:00Z</dcterms:modified>
</cp:coreProperties>
</file>