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C664D" w14:textId="40042EDB" w:rsidR="00FE1937" w:rsidRPr="002A1C7B" w:rsidRDefault="00461B1B" w:rsidP="00FB08F0">
      <w:pPr>
        <w:pStyle w:val="af2"/>
        <w:jc w:val="center"/>
        <w:rPr>
          <w:rFonts w:asciiTheme="majorEastAsia" w:eastAsiaTheme="majorEastAsia" w:hAnsiTheme="majorEastAsia"/>
          <w:sz w:val="24"/>
        </w:rPr>
      </w:pPr>
      <w:r>
        <w:rPr>
          <w:rFonts w:asciiTheme="majorEastAsia" w:eastAsiaTheme="majorEastAsia" w:hAnsiTheme="majorEastAsia" w:hint="eastAsia"/>
          <w:b/>
          <w:noProof/>
          <w:color w:val="000000" w:themeColor="text1"/>
          <w:sz w:val="24"/>
          <w:szCs w:val="24"/>
        </w:rPr>
        <mc:AlternateContent>
          <mc:Choice Requires="wps">
            <w:drawing>
              <wp:anchor distT="0" distB="0" distL="114300" distR="114300" simplePos="0" relativeHeight="251659264" behindDoc="0" locked="0" layoutInCell="1" allowOverlap="1" wp14:anchorId="56B222AF" wp14:editId="1CD4E763">
                <wp:simplePos x="0" y="0"/>
                <wp:positionH relativeFrom="column">
                  <wp:posOffset>12836324</wp:posOffset>
                </wp:positionH>
                <wp:positionV relativeFrom="paragraph">
                  <wp:posOffset>-115747</wp:posOffset>
                </wp:positionV>
                <wp:extent cx="1504950" cy="295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504950" cy="295275"/>
                        </a:xfrm>
                        <a:prstGeom prst="rect">
                          <a:avLst/>
                        </a:prstGeom>
                        <a:solidFill>
                          <a:schemeClr val="lt1"/>
                        </a:solidFill>
                        <a:ln w="6350">
                          <a:solidFill>
                            <a:prstClr val="black"/>
                          </a:solidFill>
                        </a:ln>
                      </wps:spPr>
                      <wps:txbx>
                        <w:txbxContent>
                          <w:p w14:paraId="23301211" w14:textId="300744E1" w:rsidR="00461B1B" w:rsidRPr="00223322" w:rsidRDefault="00461B1B" w:rsidP="00461B1B">
                            <w:pPr>
                              <w:jc w:val="center"/>
                              <w:rPr>
                                <w:rFonts w:ascii="Meiryo UI" w:eastAsia="Meiryo UI" w:hAnsi="Meiryo UI"/>
                              </w:rPr>
                            </w:pPr>
                            <w:r>
                              <w:rPr>
                                <w:rFonts w:ascii="Meiryo UI" w:eastAsia="Meiryo UI" w:hAnsi="Meiryo UI" w:hint="eastAsia"/>
                              </w:rPr>
                              <w:t xml:space="preserve">中央 </w:t>
                            </w:r>
                            <w:r>
                              <w:rPr>
                                <w:rFonts w:ascii="Meiryo UI" w:eastAsia="Meiryo UI" w:hAnsi="Meiryo UI"/>
                              </w:rPr>
                              <w:t>【参考資料①】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222AF" id="_x0000_t202" coordsize="21600,21600" o:spt="202" path="m,l,21600r21600,l21600,xe">
                <v:stroke joinstyle="miter"/>
                <v:path gradientshapeok="t" o:connecttype="rect"/>
              </v:shapetype>
              <v:shape id="テキスト ボックス 1" o:spid="_x0000_s1026" type="#_x0000_t202" style="position:absolute;left:0;text-align:left;margin-left:1010.75pt;margin-top:-9.1pt;width:118.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" fillcolor="white [3201]" strokeweight=".5pt">
                <v:textbox>
                  <w:txbxContent>
                    <w:p w14:paraId="23301211" w14:textId="300744E1" w:rsidR="00461B1B" w:rsidRPr="00223322" w:rsidRDefault="00461B1B" w:rsidP="00461B1B">
                      <w:pPr>
                        <w:jc w:val="center"/>
                        <w:rPr>
                          <w:rFonts w:ascii="Meiryo UI" w:eastAsia="Meiryo UI" w:hAnsi="Meiryo UI"/>
                        </w:rPr>
                      </w:pPr>
                      <w:r>
                        <w:rPr>
                          <w:rFonts w:ascii="Meiryo UI" w:eastAsia="Meiryo UI" w:hAnsi="Meiryo UI" w:hint="eastAsia"/>
                        </w:rPr>
                        <w:t>中央</w:t>
                      </w:r>
                      <w:r>
                        <w:rPr>
                          <w:rFonts w:ascii="Meiryo UI" w:eastAsia="Meiryo UI" w:hAnsi="Meiryo UI" w:hint="eastAsia"/>
                        </w:rPr>
                        <w:t xml:space="preserve"> </w:t>
                      </w:r>
                      <w:r>
                        <w:rPr>
                          <w:rFonts w:ascii="Meiryo UI" w:eastAsia="Meiryo UI" w:hAnsi="Meiryo UI"/>
                        </w:rPr>
                        <w:t>【参考資料①】</w:t>
                      </w:r>
                    </w:p>
                  </w:txbxContent>
                </v:textbox>
              </v:shape>
            </w:pict>
          </mc:Fallback>
        </mc:AlternateContent>
      </w:r>
      <w:r w:rsidR="00135D7D" w:rsidRPr="002A1C7B">
        <w:rPr>
          <w:rFonts w:asciiTheme="majorEastAsia" w:eastAsiaTheme="majorEastAsia" w:hAnsiTheme="majorEastAsia" w:hint="eastAsia"/>
          <w:sz w:val="24"/>
        </w:rPr>
        <w:t>令和元</w:t>
      </w:r>
      <w:r w:rsidR="00877AB1" w:rsidRPr="002A1C7B">
        <w:rPr>
          <w:rFonts w:asciiTheme="majorEastAsia" w:eastAsiaTheme="majorEastAsia" w:hAnsiTheme="majorEastAsia" w:hint="eastAsia"/>
          <w:sz w:val="24"/>
        </w:rPr>
        <w:t>年度</w:t>
      </w:r>
      <w:r w:rsidR="00DE1161" w:rsidRPr="002A1C7B">
        <w:rPr>
          <w:rFonts w:asciiTheme="majorEastAsia" w:eastAsiaTheme="majorEastAsia" w:hAnsiTheme="majorEastAsia" w:hint="eastAsia"/>
          <w:sz w:val="24"/>
        </w:rPr>
        <w:t>指定管理運営業務評価票</w:t>
      </w:r>
    </w:p>
    <w:tbl>
      <w:tblPr>
        <w:tblStyle w:val="a3"/>
        <w:tblW w:w="0" w:type="auto"/>
        <w:tblLook w:val="04A0" w:firstRow="1" w:lastRow="0" w:firstColumn="1" w:lastColumn="0" w:noHBand="0" w:noVBand="1"/>
      </w:tblPr>
      <w:tblGrid>
        <w:gridCol w:w="3776"/>
        <w:gridCol w:w="9304"/>
        <w:gridCol w:w="5359"/>
        <w:gridCol w:w="4231"/>
      </w:tblGrid>
      <w:tr w:rsidR="00AC406B" w:rsidRPr="002A1C7B" w14:paraId="119C6652" w14:textId="77777777" w:rsidTr="00A847F4">
        <w:trPr>
          <w:trHeight w:val="484"/>
        </w:trPr>
        <w:tc>
          <w:tcPr>
            <w:tcW w:w="3794" w:type="dxa"/>
            <w:vAlign w:val="center"/>
          </w:tcPr>
          <w:p w14:paraId="119C664E" w14:textId="6C7DEBA0" w:rsidR="00FE1937" w:rsidRPr="002A1C7B" w:rsidRDefault="00FE1937" w:rsidP="00416DD9">
            <w:pPr>
              <w:rPr>
                <w:rFonts w:asciiTheme="majorEastAsia" w:eastAsiaTheme="majorEastAsia" w:hAnsiTheme="majorEastAsia"/>
              </w:rPr>
            </w:pPr>
            <w:r w:rsidRPr="002A1C7B">
              <w:rPr>
                <w:rFonts w:asciiTheme="majorEastAsia" w:eastAsiaTheme="majorEastAsia" w:hAnsiTheme="majorEastAsia" w:hint="eastAsia"/>
              </w:rPr>
              <w:t>施設名称：</w:t>
            </w:r>
            <w:r w:rsidR="00087E89" w:rsidRPr="002A1C7B">
              <w:rPr>
                <w:rFonts w:asciiTheme="majorEastAsia" w:eastAsiaTheme="majorEastAsia" w:hAnsiTheme="majorEastAsia" w:hint="eastAsia"/>
              </w:rPr>
              <w:t>大阪府立中央図書館</w:t>
            </w:r>
          </w:p>
        </w:tc>
        <w:tc>
          <w:tcPr>
            <w:tcW w:w="9355" w:type="dxa"/>
            <w:vAlign w:val="center"/>
          </w:tcPr>
          <w:p w14:paraId="119C664F" w14:textId="6CC901F4" w:rsidR="00FE1937" w:rsidRPr="002A1C7B" w:rsidRDefault="00FE1937" w:rsidP="00416DD9">
            <w:pPr>
              <w:rPr>
                <w:rFonts w:asciiTheme="majorEastAsia" w:eastAsiaTheme="majorEastAsia" w:hAnsiTheme="majorEastAsia"/>
              </w:rPr>
            </w:pPr>
            <w:r w:rsidRPr="002A1C7B">
              <w:rPr>
                <w:rFonts w:asciiTheme="majorEastAsia" w:eastAsiaTheme="majorEastAsia" w:hAnsiTheme="majorEastAsia" w:hint="eastAsia"/>
              </w:rPr>
              <w:t>指定管理者：</w:t>
            </w:r>
            <w:r w:rsidR="00087E89" w:rsidRPr="002A1C7B">
              <w:rPr>
                <w:rFonts w:asciiTheme="majorEastAsia" w:eastAsiaTheme="majorEastAsia" w:hAnsiTheme="majorEastAsia" w:hint="eastAsia"/>
              </w:rPr>
              <w:t>株式会社長谷工コミュニティ・株式会社大阪共立・株式会社図書館流通センター</w:t>
            </w:r>
          </w:p>
        </w:tc>
        <w:tc>
          <w:tcPr>
            <w:tcW w:w="5387" w:type="dxa"/>
            <w:vAlign w:val="center"/>
          </w:tcPr>
          <w:p w14:paraId="119C6650" w14:textId="2F7AEB88" w:rsidR="00FE1937" w:rsidRPr="002A1C7B" w:rsidRDefault="00FE1937" w:rsidP="008C1570">
            <w:pPr>
              <w:rPr>
                <w:rFonts w:asciiTheme="majorEastAsia" w:eastAsiaTheme="majorEastAsia" w:hAnsiTheme="majorEastAsia"/>
              </w:rPr>
            </w:pPr>
            <w:r w:rsidRPr="002A1C7B">
              <w:rPr>
                <w:rFonts w:asciiTheme="majorEastAsia" w:eastAsiaTheme="majorEastAsia" w:hAnsiTheme="majorEastAsia" w:hint="eastAsia"/>
              </w:rPr>
              <w:t>指定期間：平成</w:t>
            </w:r>
            <w:r w:rsidR="00D4111F" w:rsidRPr="002A1C7B">
              <w:rPr>
                <w:rFonts w:asciiTheme="majorEastAsia" w:eastAsiaTheme="majorEastAsia" w:hAnsiTheme="majorEastAsia" w:hint="eastAsia"/>
              </w:rPr>
              <w:t>27</w:t>
            </w:r>
            <w:r w:rsidRPr="002A1C7B">
              <w:rPr>
                <w:rFonts w:asciiTheme="majorEastAsia" w:eastAsiaTheme="majorEastAsia" w:hAnsiTheme="majorEastAsia" w:hint="eastAsia"/>
              </w:rPr>
              <w:t>年4月1日～</w:t>
            </w:r>
            <w:r w:rsidR="00135D7D" w:rsidRPr="002A1C7B">
              <w:rPr>
                <w:rFonts w:asciiTheme="majorEastAsia" w:eastAsiaTheme="majorEastAsia" w:hAnsiTheme="majorEastAsia" w:hint="eastAsia"/>
              </w:rPr>
              <w:t>令和２</w:t>
            </w:r>
            <w:r w:rsidRPr="002A1C7B">
              <w:rPr>
                <w:rFonts w:asciiTheme="majorEastAsia" w:eastAsiaTheme="majorEastAsia" w:hAnsiTheme="majorEastAsia" w:hint="eastAsia"/>
              </w:rPr>
              <w:t>年3月31日</w:t>
            </w:r>
          </w:p>
        </w:tc>
        <w:tc>
          <w:tcPr>
            <w:tcW w:w="4252" w:type="dxa"/>
            <w:vAlign w:val="center"/>
          </w:tcPr>
          <w:p w14:paraId="119C6651" w14:textId="34AA5357" w:rsidR="00FE1937" w:rsidRPr="002A1C7B" w:rsidRDefault="00FE1937" w:rsidP="00D4111F">
            <w:pPr>
              <w:rPr>
                <w:rFonts w:asciiTheme="majorEastAsia" w:eastAsiaTheme="majorEastAsia" w:hAnsiTheme="majorEastAsia"/>
              </w:rPr>
            </w:pPr>
            <w:r w:rsidRPr="002A1C7B">
              <w:rPr>
                <w:rFonts w:asciiTheme="majorEastAsia" w:eastAsiaTheme="majorEastAsia" w:hAnsiTheme="majorEastAsia" w:hint="eastAsia"/>
              </w:rPr>
              <w:t>所管課：</w:t>
            </w:r>
            <w:r w:rsidR="00087E89" w:rsidRPr="002A1C7B">
              <w:rPr>
                <w:rFonts w:asciiTheme="majorEastAsia" w:eastAsiaTheme="majorEastAsia" w:hAnsiTheme="majorEastAsia" w:hint="eastAsia"/>
              </w:rPr>
              <w:t>市町村教育室地域教育振興課</w:t>
            </w:r>
          </w:p>
        </w:tc>
      </w:tr>
    </w:tbl>
    <w:tbl>
      <w:tblPr>
        <w:tblStyle w:val="a3"/>
        <w:tblpPr w:leftFromText="142" w:rightFromText="142" w:vertAnchor="page" w:horzAnchor="margin" w:tblpY="1621"/>
        <w:tblW w:w="22807" w:type="dxa"/>
        <w:tblLook w:val="04A0" w:firstRow="1" w:lastRow="0" w:firstColumn="1" w:lastColumn="0" w:noHBand="0" w:noVBand="1"/>
      </w:tblPr>
      <w:tblGrid>
        <w:gridCol w:w="675"/>
        <w:gridCol w:w="1701"/>
        <w:gridCol w:w="284"/>
        <w:gridCol w:w="1153"/>
        <w:gridCol w:w="1701"/>
        <w:gridCol w:w="5953"/>
        <w:gridCol w:w="851"/>
        <w:gridCol w:w="5528"/>
        <w:gridCol w:w="992"/>
        <w:gridCol w:w="3969"/>
      </w:tblGrid>
      <w:tr w:rsidR="00AC406B" w:rsidRPr="002A1C7B" w14:paraId="119C665A" w14:textId="06393696" w:rsidTr="00FE2FB9">
        <w:trPr>
          <w:trHeight w:val="276"/>
        </w:trPr>
        <w:tc>
          <w:tcPr>
            <w:tcW w:w="2376" w:type="dxa"/>
            <w:gridSpan w:val="2"/>
            <w:vMerge w:val="restart"/>
            <w:tcBorders>
              <w:top w:val="single" w:sz="12" w:space="0" w:color="auto"/>
              <w:left w:val="single" w:sz="12" w:space="0" w:color="auto"/>
            </w:tcBorders>
            <w:vAlign w:val="center"/>
          </w:tcPr>
          <w:p w14:paraId="119C6653" w14:textId="58D9D404" w:rsidR="005D6299" w:rsidRPr="002A1C7B" w:rsidRDefault="005D6299" w:rsidP="009C281C">
            <w:pPr>
              <w:jc w:val="center"/>
              <w:rPr>
                <w:rFonts w:asciiTheme="majorEastAsia" w:eastAsiaTheme="majorEastAsia" w:hAnsiTheme="majorEastAsia"/>
              </w:rPr>
            </w:pPr>
            <w:r w:rsidRPr="002A1C7B">
              <w:rPr>
                <w:rFonts w:asciiTheme="majorEastAsia" w:eastAsiaTheme="majorEastAsia" w:hAnsiTheme="majorEastAsia" w:hint="eastAsia"/>
              </w:rPr>
              <w:t>評価項目</w:t>
            </w:r>
          </w:p>
        </w:tc>
        <w:tc>
          <w:tcPr>
            <w:tcW w:w="3138" w:type="dxa"/>
            <w:gridSpan w:val="3"/>
            <w:vMerge w:val="restart"/>
            <w:tcBorders>
              <w:top w:val="single" w:sz="12" w:space="0" w:color="auto"/>
            </w:tcBorders>
            <w:vAlign w:val="center"/>
          </w:tcPr>
          <w:p w14:paraId="6174C66E" w14:textId="5A6989D3" w:rsidR="005D6299" w:rsidRPr="002A1C7B" w:rsidRDefault="005D6299" w:rsidP="009C281C">
            <w:pPr>
              <w:jc w:val="center"/>
              <w:rPr>
                <w:rFonts w:asciiTheme="majorEastAsia" w:eastAsiaTheme="majorEastAsia" w:hAnsiTheme="majorEastAsia"/>
              </w:rPr>
            </w:pPr>
            <w:r w:rsidRPr="002A1C7B">
              <w:rPr>
                <w:rFonts w:asciiTheme="majorEastAsia" w:eastAsiaTheme="majorEastAsia" w:hAnsiTheme="majorEastAsia" w:hint="eastAsia"/>
              </w:rPr>
              <w:t>評価基準（内容）</w:t>
            </w:r>
          </w:p>
        </w:tc>
        <w:tc>
          <w:tcPr>
            <w:tcW w:w="6804" w:type="dxa"/>
            <w:gridSpan w:val="2"/>
            <w:tcBorders>
              <w:top w:val="single" w:sz="12" w:space="0" w:color="auto"/>
            </w:tcBorders>
            <w:vAlign w:val="center"/>
          </w:tcPr>
          <w:p w14:paraId="119C6656" w14:textId="6CF72C8B" w:rsidR="005D6299" w:rsidRPr="002A1C7B" w:rsidRDefault="005D6299" w:rsidP="009C281C">
            <w:pPr>
              <w:jc w:val="center"/>
              <w:rPr>
                <w:rFonts w:asciiTheme="majorEastAsia" w:eastAsiaTheme="majorEastAsia" w:hAnsiTheme="majorEastAsia"/>
              </w:rPr>
            </w:pPr>
            <w:r w:rsidRPr="002A1C7B">
              <w:rPr>
                <w:rFonts w:asciiTheme="majorEastAsia" w:eastAsiaTheme="majorEastAsia" w:hAnsiTheme="majorEastAsia" w:hint="eastAsia"/>
              </w:rPr>
              <w:t>指定管理者自己評価</w:t>
            </w:r>
          </w:p>
        </w:tc>
        <w:tc>
          <w:tcPr>
            <w:tcW w:w="6520" w:type="dxa"/>
            <w:gridSpan w:val="2"/>
            <w:tcBorders>
              <w:top w:val="single" w:sz="12" w:space="0" w:color="auto"/>
            </w:tcBorders>
            <w:vAlign w:val="center"/>
          </w:tcPr>
          <w:p w14:paraId="17F7B82D" w14:textId="50AA71B4" w:rsidR="005D6299" w:rsidRPr="002A1C7B" w:rsidRDefault="005D6299" w:rsidP="009C281C">
            <w:pPr>
              <w:jc w:val="center"/>
              <w:rPr>
                <w:rFonts w:asciiTheme="majorEastAsia" w:eastAsiaTheme="majorEastAsia" w:hAnsiTheme="majorEastAsia"/>
              </w:rPr>
            </w:pPr>
            <w:r w:rsidRPr="002A1C7B">
              <w:rPr>
                <w:rFonts w:asciiTheme="majorEastAsia" w:eastAsiaTheme="majorEastAsia" w:hAnsiTheme="majorEastAsia" w:hint="eastAsia"/>
              </w:rPr>
              <w:t>施設所管課の評価</w:t>
            </w:r>
          </w:p>
        </w:tc>
        <w:tc>
          <w:tcPr>
            <w:tcW w:w="3969" w:type="dxa"/>
            <w:tcBorders>
              <w:top w:val="single" w:sz="12" w:space="0" w:color="auto"/>
              <w:right w:val="single" w:sz="12" w:space="0" w:color="auto"/>
            </w:tcBorders>
            <w:shd w:val="clear" w:color="auto" w:fill="auto"/>
            <w:vAlign w:val="center"/>
          </w:tcPr>
          <w:p w14:paraId="78E2AA8D" w14:textId="77777777" w:rsidR="005D6299" w:rsidRPr="002A1C7B" w:rsidRDefault="005D6299" w:rsidP="00DF4F5A">
            <w:pPr>
              <w:spacing w:line="260" w:lineRule="exact"/>
              <w:jc w:val="center"/>
              <w:rPr>
                <w:rFonts w:asciiTheme="majorEastAsia" w:eastAsiaTheme="majorEastAsia" w:hAnsiTheme="majorEastAsia"/>
                <w:sz w:val="18"/>
              </w:rPr>
            </w:pPr>
            <w:r w:rsidRPr="002A1C7B">
              <w:rPr>
                <w:rFonts w:asciiTheme="majorEastAsia" w:eastAsiaTheme="majorEastAsia" w:hAnsiTheme="majorEastAsia" w:hint="eastAsia"/>
                <w:sz w:val="18"/>
              </w:rPr>
              <w:t>評価委員の</w:t>
            </w:r>
          </w:p>
          <w:p w14:paraId="5BEFBDBB" w14:textId="5090B29A" w:rsidR="005D6299" w:rsidRPr="002A1C7B" w:rsidRDefault="005D6299" w:rsidP="00DF4F5A">
            <w:pPr>
              <w:spacing w:line="260" w:lineRule="exact"/>
              <w:jc w:val="center"/>
              <w:rPr>
                <w:rFonts w:asciiTheme="majorEastAsia" w:eastAsiaTheme="majorEastAsia" w:hAnsiTheme="majorEastAsia"/>
              </w:rPr>
            </w:pPr>
            <w:r w:rsidRPr="002A1C7B">
              <w:rPr>
                <w:rFonts w:asciiTheme="majorEastAsia" w:eastAsiaTheme="majorEastAsia" w:hAnsiTheme="majorEastAsia" w:hint="eastAsia"/>
                <w:sz w:val="18"/>
              </w:rPr>
              <w:t>指摘・提言</w:t>
            </w:r>
          </w:p>
        </w:tc>
      </w:tr>
      <w:tr w:rsidR="007262B4" w:rsidRPr="002A1C7B" w14:paraId="119C6662" w14:textId="72D0415F" w:rsidTr="00FE2FB9">
        <w:tc>
          <w:tcPr>
            <w:tcW w:w="2376" w:type="dxa"/>
            <w:gridSpan w:val="2"/>
            <w:vMerge/>
            <w:tcBorders>
              <w:left w:val="single" w:sz="12" w:space="0" w:color="auto"/>
            </w:tcBorders>
          </w:tcPr>
          <w:p w14:paraId="119C665B" w14:textId="77777777" w:rsidR="007262B4" w:rsidRPr="002A1C7B" w:rsidRDefault="007262B4" w:rsidP="009C281C">
            <w:pPr>
              <w:rPr>
                <w:rFonts w:asciiTheme="majorEastAsia" w:eastAsiaTheme="majorEastAsia" w:hAnsiTheme="majorEastAsia"/>
              </w:rPr>
            </w:pPr>
          </w:p>
        </w:tc>
        <w:tc>
          <w:tcPr>
            <w:tcW w:w="3138" w:type="dxa"/>
            <w:gridSpan w:val="3"/>
            <w:vMerge/>
          </w:tcPr>
          <w:p w14:paraId="497EE565" w14:textId="77777777" w:rsidR="007262B4" w:rsidRPr="002A1C7B" w:rsidRDefault="007262B4" w:rsidP="009C281C">
            <w:pPr>
              <w:jc w:val="center"/>
              <w:rPr>
                <w:rFonts w:asciiTheme="majorEastAsia" w:eastAsiaTheme="majorEastAsia" w:hAnsiTheme="majorEastAsia"/>
              </w:rPr>
            </w:pPr>
          </w:p>
        </w:tc>
        <w:tc>
          <w:tcPr>
            <w:tcW w:w="5953" w:type="dxa"/>
            <w:vMerge w:val="restart"/>
            <w:vAlign w:val="center"/>
          </w:tcPr>
          <w:p w14:paraId="119C665D" w14:textId="57ED666A" w:rsidR="007262B4" w:rsidRPr="002A1C7B" w:rsidRDefault="007262B4" w:rsidP="009C281C">
            <w:pPr>
              <w:jc w:val="center"/>
              <w:rPr>
                <w:rFonts w:asciiTheme="majorEastAsia" w:eastAsiaTheme="majorEastAsia" w:hAnsiTheme="majorEastAsia"/>
              </w:rPr>
            </w:pPr>
            <w:r w:rsidRPr="002A1C7B">
              <w:rPr>
                <w:rFonts w:asciiTheme="majorEastAsia" w:eastAsiaTheme="majorEastAsia" w:hAnsiTheme="majorEastAsia" w:hint="eastAsia"/>
              </w:rPr>
              <w:t>評価内容</w:t>
            </w:r>
          </w:p>
        </w:tc>
        <w:tc>
          <w:tcPr>
            <w:tcW w:w="851" w:type="dxa"/>
            <w:tcBorders>
              <w:bottom w:val="dashed" w:sz="4" w:space="0" w:color="auto"/>
            </w:tcBorders>
          </w:tcPr>
          <w:p w14:paraId="0A161C57" w14:textId="7B927C51" w:rsidR="007262B4" w:rsidRPr="002A1C7B" w:rsidRDefault="007262B4" w:rsidP="009C281C">
            <w:pPr>
              <w:jc w:val="center"/>
              <w:rPr>
                <w:rFonts w:asciiTheme="majorEastAsia" w:eastAsiaTheme="majorEastAsia" w:hAnsiTheme="majorEastAsia"/>
              </w:rPr>
            </w:pPr>
            <w:r w:rsidRPr="002A1C7B">
              <w:rPr>
                <w:rFonts w:asciiTheme="majorEastAsia" w:eastAsiaTheme="majorEastAsia" w:hAnsiTheme="majorEastAsia" w:hint="eastAsia"/>
              </w:rPr>
              <w:t>評価</w:t>
            </w:r>
          </w:p>
        </w:tc>
        <w:tc>
          <w:tcPr>
            <w:tcW w:w="5528" w:type="dxa"/>
            <w:vMerge w:val="restart"/>
            <w:vAlign w:val="center"/>
          </w:tcPr>
          <w:p w14:paraId="4959DCBB" w14:textId="7A32CE02" w:rsidR="007262B4" w:rsidRPr="002A1C7B" w:rsidRDefault="007262B4" w:rsidP="009C281C">
            <w:pPr>
              <w:jc w:val="center"/>
              <w:rPr>
                <w:rFonts w:asciiTheme="majorEastAsia" w:eastAsiaTheme="majorEastAsia" w:hAnsiTheme="majorEastAsia"/>
              </w:rPr>
            </w:pPr>
            <w:r w:rsidRPr="002A1C7B">
              <w:rPr>
                <w:rFonts w:asciiTheme="majorEastAsia" w:eastAsiaTheme="majorEastAsia" w:hAnsiTheme="majorEastAsia" w:hint="eastAsia"/>
              </w:rPr>
              <w:t>評価内容</w:t>
            </w:r>
          </w:p>
        </w:tc>
        <w:tc>
          <w:tcPr>
            <w:tcW w:w="992" w:type="dxa"/>
            <w:tcBorders>
              <w:top w:val="single" w:sz="4" w:space="0" w:color="auto"/>
              <w:bottom w:val="dashed" w:sz="4" w:space="0" w:color="auto"/>
            </w:tcBorders>
          </w:tcPr>
          <w:p w14:paraId="119C665E" w14:textId="360B6681" w:rsidR="007262B4" w:rsidRPr="002A1C7B" w:rsidRDefault="007262B4" w:rsidP="009C281C">
            <w:pPr>
              <w:jc w:val="center"/>
              <w:rPr>
                <w:rFonts w:asciiTheme="majorEastAsia" w:eastAsiaTheme="majorEastAsia" w:hAnsiTheme="majorEastAsia"/>
              </w:rPr>
            </w:pPr>
            <w:r w:rsidRPr="002A1C7B">
              <w:rPr>
                <w:rFonts w:asciiTheme="majorEastAsia" w:eastAsiaTheme="majorEastAsia" w:hAnsiTheme="majorEastAsia" w:hint="eastAsia"/>
              </w:rPr>
              <w:t>評価</w:t>
            </w:r>
          </w:p>
        </w:tc>
        <w:tc>
          <w:tcPr>
            <w:tcW w:w="3969" w:type="dxa"/>
            <w:vMerge w:val="restart"/>
            <w:tcBorders>
              <w:right w:val="single" w:sz="12" w:space="0" w:color="auto"/>
            </w:tcBorders>
            <w:shd w:val="clear" w:color="auto" w:fill="auto"/>
          </w:tcPr>
          <w:p w14:paraId="3A68D61E" w14:textId="77777777" w:rsidR="007262B4" w:rsidRPr="002A1C7B" w:rsidRDefault="007262B4" w:rsidP="009C281C">
            <w:pPr>
              <w:jc w:val="center"/>
              <w:rPr>
                <w:rFonts w:asciiTheme="majorEastAsia" w:eastAsiaTheme="majorEastAsia" w:hAnsiTheme="majorEastAsia"/>
              </w:rPr>
            </w:pPr>
          </w:p>
        </w:tc>
      </w:tr>
      <w:tr w:rsidR="007262B4" w:rsidRPr="002A1C7B" w14:paraId="119C666A" w14:textId="55291327" w:rsidTr="00FE2FB9">
        <w:trPr>
          <w:trHeight w:val="211"/>
        </w:trPr>
        <w:tc>
          <w:tcPr>
            <w:tcW w:w="2376" w:type="dxa"/>
            <w:gridSpan w:val="2"/>
            <w:vMerge/>
            <w:tcBorders>
              <w:left w:val="single" w:sz="12" w:space="0" w:color="auto"/>
              <w:bottom w:val="single" w:sz="12" w:space="0" w:color="auto"/>
            </w:tcBorders>
          </w:tcPr>
          <w:p w14:paraId="119C6663" w14:textId="77777777" w:rsidR="007262B4" w:rsidRPr="002A1C7B" w:rsidRDefault="007262B4" w:rsidP="009C281C">
            <w:pPr>
              <w:rPr>
                <w:rFonts w:asciiTheme="majorEastAsia" w:eastAsiaTheme="majorEastAsia" w:hAnsiTheme="majorEastAsia"/>
              </w:rPr>
            </w:pPr>
          </w:p>
        </w:tc>
        <w:tc>
          <w:tcPr>
            <w:tcW w:w="3138" w:type="dxa"/>
            <w:gridSpan w:val="3"/>
            <w:vMerge/>
            <w:tcBorders>
              <w:bottom w:val="single" w:sz="12" w:space="0" w:color="auto"/>
            </w:tcBorders>
          </w:tcPr>
          <w:p w14:paraId="5C777448" w14:textId="77777777" w:rsidR="007262B4" w:rsidRPr="002A1C7B" w:rsidRDefault="007262B4" w:rsidP="009C281C">
            <w:pPr>
              <w:rPr>
                <w:rFonts w:asciiTheme="majorEastAsia" w:eastAsiaTheme="majorEastAsia" w:hAnsiTheme="majorEastAsia"/>
              </w:rPr>
            </w:pPr>
          </w:p>
        </w:tc>
        <w:tc>
          <w:tcPr>
            <w:tcW w:w="5953" w:type="dxa"/>
            <w:vMerge/>
            <w:tcBorders>
              <w:bottom w:val="single" w:sz="12" w:space="0" w:color="auto"/>
            </w:tcBorders>
          </w:tcPr>
          <w:p w14:paraId="119C6665" w14:textId="24333B52" w:rsidR="007262B4" w:rsidRPr="002A1C7B" w:rsidRDefault="007262B4" w:rsidP="009C281C">
            <w:pPr>
              <w:rPr>
                <w:rFonts w:asciiTheme="majorEastAsia" w:eastAsiaTheme="majorEastAsia" w:hAnsiTheme="majorEastAsia"/>
              </w:rPr>
            </w:pPr>
          </w:p>
        </w:tc>
        <w:tc>
          <w:tcPr>
            <w:tcW w:w="851" w:type="dxa"/>
            <w:tcBorders>
              <w:top w:val="dashed" w:sz="4" w:space="0" w:color="auto"/>
              <w:bottom w:val="single" w:sz="12" w:space="0" w:color="auto"/>
            </w:tcBorders>
          </w:tcPr>
          <w:p w14:paraId="14396DB7" w14:textId="2B903B77" w:rsidR="007262B4" w:rsidRPr="002A1C7B" w:rsidRDefault="007262B4" w:rsidP="009C281C">
            <w:pPr>
              <w:jc w:val="center"/>
              <w:rPr>
                <w:rFonts w:asciiTheme="majorEastAsia" w:eastAsiaTheme="majorEastAsia" w:hAnsiTheme="majorEastAsia"/>
              </w:rPr>
            </w:pPr>
            <w:r w:rsidRPr="002A1C7B">
              <w:rPr>
                <w:rFonts w:asciiTheme="majorEastAsia" w:eastAsiaTheme="majorEastAsia" w:hAnsiTheme="majorEastAsia" w:hint="eastAsia"/>
              </w:rPr>
              <w:t>S～C</w:t>
            </w:r>
          </w:p>
        </w:tc>
        <w:tc>
          <w:tcPr>
            <w:tcW w:w="5528" w:type="dxa"/>
            <w:vMerge/>
            <w:tcBorders>
              <w:bottom w:val="single" w:sz="12" w:space="0" w:color="auto"/>
            </w:tcBorders>
          </w:tcPr>
          <w:p w14:paraId="53D00604" w14:textId="4935137D" w:rsidR="007262B4" w:rsidRPr="002A1C7B" w:rsidRDefault="007262B4" w:rsidP="009C281C">
            <w:pPr>
              <w:rPr>
                <w:rFonts w:asciiTheme="majorEastAsia" w:eastAsiaTheme="majorEastAsia" w:hAnsiTheme="majorEastAsia"/>
              </w:rPr>
            </w:pPr>
          </w:p>
        </w:tc>
        <w:tc>
          <w:tcPr>
            <w:tcW w:w="992" w:type="dxa"/>
            <w:tcBorders>
              <w:top w:val="dashed" w:sz="4" w:space="0" w:color="auto"/>
              <w:bottom w:val="single" w:sz="12" w:space="0" w:color="auto"/>
            </w:tcBorders>
          </w:tcPr>
          <w:p w14:paraId="119C6666" w14:textId="10ADBFC9" w:rsidR="007262B4" w:rsidRPr="002A1C7B" w:rsidRDefault="007262B4" w:rsidP="009C281C">
            <w:pPr>
              <w:jc w:val="center"/>
              <w:rPr>
                <w:rFonts w:asciiTheme="majorEastAsia" w:eastAsiaTheme="majorEastAsia" w:hAnsiTheme="majorEastAsia"/>
              </w:rPr>
            </w:pPr>
            <w:r w:rsidRPr="002A1C7B">
              <w:rPr>
                <w:rFonts w:asciiTheme="majorEastAsia" w:eastAsiaTheme="majorEastAsia" w:hAnsiTheme="majorEastAsia" w:hint="eastAsia"/>
              </w:rPr>
              <w:t>S～C</w:t>
            </w:r>
          </w:p>
        </w:tc>
        <w:tc>
          <w:tcPr>
            <w:tcW w:w="3969" w:type="dxa"/>
            <w:vMerge/>
            <w:tcBorders>
              <w:bottom w:val="single" w:sz="12" w:space="0" w:color="auto"/>
              <w:right w:val="single" w:sz="12" w:space="0" w:color="auto"/>
            </w:tcBorders>
            <w:shd w:val="clear" w:color="auto" w:fill="auto"/>
          </w:tcPr>
          <w:p w14:paraId="23D0A080" w14:textId="77777777" w:rsidR="007262B4" w:rsidRPr="002A1C7B" w:rsidRDefault="007262B4" w:rsidP="009C281C">
            <w:pPr>
              <w:jc w:val="center"/>
              <w:rPr>
                <w:rFonts w:asciiTheme="majorEastAsia" w:eastAsiaTheme="majorEastAsia" w:hAnsiTheme="majorEastAsia"/>
              </w:rPr>
            </w:pPr>
          </w:p>
        </w:tc>
      </w:tr>
      <w:tr w:rsidR="000F2B81" w:rsidRPr="002A1C7B" w14:paraId="119C6673" w14:textId="7F253692" w:rsidTr="00FE2FB9">
        <w:trPr>
          <w:trHeight w:val="255"/>
        </w:trPr>
        <w:tc>
          <w:tcPr>
            <w:tcW w:w="675" w:type="dxa"/>
            <w:vMerge w:val="restart"/>
            <w:tcBorders>
              <w:top w:val="single" w:sz="12" w:space="0" w:color="auto"/>
              <w:left w:val="single" w:sz="12" w:space="0" w:color="auto"/>
            </w:tcBorders>
            <w:shd w:val="clear" w:color="auto" w:fill="DDD9C3" w:themeFill="background2" w:themeFillShade="E6"/>
            <w:textDirection w:val="tbRlV"/>
            <w:vAlign w:val="center"/>
          </w:tcPr>
          <w:p w14:paraId="119C666B" w14:textId="77777777" w:rsidR="000F2B81" w:rsidRPr="002A1C7B" w:rsidRDefault="000F2B81" w:rsidP="000F2B81">
            <w:pPr>
              <w:ind w:left="113" w:right="113"/>
              <w:jc w:val="center"/>
              <w:rPr>
                <w:rFonts w:asciiTheme="majorEastAsia" w:eastAsiaTheme="majorEastAsia" w:hAnsiTheme="majorEastAsia"/>
              </w:rPr>
            </w:pPr>
            <w:r w:rsidRPr="002A1C7B">
              <w:rPr>
                <w:rFonts w:asciiTheme="majorEastAsia" w:eastAsiaTheme="majorEastAsia" w:hAnsiTheme="majorEastAsia" w:hint="eastAsia"/>
              </w:rPr>
              <w:t>Ⅰ提案の履行状況に関する項目</w:t>
            </w:r>
          </w:p>
        </w:tc>
        <w:tc>
          <w:tcPr>
            <w:tcW w:w="1701" w:type="dxa"/>
            <w:tcBorders>
              <w:top w:val="single" w:sz="12" w:space="0" w:color="auto"/>
            </w:tcBorders>
            <w:vAlign w:val="center"/>
          </w:tcPr>
          <w:p w14:paraId="119C666C" w14:textId="23674CEE" w:rsidR="000F2B81" w:rsidRPr="002A1C7B" w:rsidRDefault="000F2B81" w:rsidP="000F2B81">
            <w:pPr>
              <w:spacing w:line="280" w:lineRule="exact"/>
              <w:ind w:left="210" w:hangingChars="100" w:hanging="210"/>
              <w:jc w:val="left"/>
              <w:rPr>
                <w:rFonts w:asciiTheme="majorEastAsia" w:eastAsiaTheme="majorEastAsia" w:hAnsiTheme="majorEastAsia"/>
              </w:rPr>
            </w:pPr>
            <w:r w:rsidRPr="002A1C7B">
              <w:rPr>
                <w:rFonts w:asciiTheme="majorEastAsia" w:eastAsiaTheme="majorEastAsia" w:hAnsiTheme="majorEastAsia" w:hint="eastAsia"/>
              </w:rPr>
              <w:t>(1)施設の設置目的及び管理運営方針の理解</w:t>
            </w:r>
          </w:p>
        </w:tc>
        <w:tc>
          <w:tcPr>
            <w:tcW w:w="3138" w:type="dxa"/>
            <w:gridSpan w:val="3"/>
            <w:tcBorders>
              <w:top w:val="single" w:sz="12" w:space="0" w:color="auto"/>
            </w:tcBorders>
            <w:vAlign w:val="center"/>
          </w:tcPr>
          <w:p w14:paraId="4CB10491" w14:textId="5D8903D6" w:rsidR="000F2B81" w:rsidRPr="002A1C7B" w:rsidRDefault="000F2B81" w:rsidP="000F2B81">
            <w:pPr>
              <w:rPr>
                <w:rFonts w:asciiTheme="majorEastAsia" w:eastAsiaTheme="majorEastAsia" w:hAnsiTheme="majorEastAsia"/>
              </w:rPr>
            </w:pPr>
            <w:r w:rsidRPr="002A1C7B">
              <w:rPr>
                <w:rFonts w:asciiTheme="majorEastAsia" w:eastAsiaTheme="majorEastAsia" w:hAnsiTheme="majorEastAsia" w:hint="eastAsia"/>
              </w:rPr>
              <w:t>○社会教育施設としての設置目的及び管理運営方針に沿った運営が実施されているか</w:t>
            </w:r>
          </w:p>
        </w:tc>
        <w:tc>
          <w:tcPr>
            <w:tcW w:w="5953" w:type="dxa"/>
            <w:tcBorders>
              <w:top w:val="single" w:sz="12" w:space="0" w:color="auto"/>
            </w:tcBorders>
          </w:tcPr>
          <w:p w14:paraId="119C666E" w14:textId="54617CEE" w:rsidR="000F2B81" w:rsidRPr="002A1C7B" w:rsidRDefault="000F2B81" w:rsidP="000F2B81">
            <w:pPr>
              <w:ind w:firstLineChars="100" w:firstLine="210"/>
              <w:rPr>
                <w:rFonts w:asciiTheme="majorEastAsia" w:eastAsiaTheme="majorEastAsia" w:hAnsiTheme="majorEastAsia"/>
              </w:rPr>
            </w:pPr>
            <w:r w:rsidRPr="002A1C7B">
              <w:rPr>
                <w:rFonts w:asciiTheme="majorEastAsia" w:eastAsiaTheme="majorEastAsia" w:hAnsiTheme="majorEastAsia" w:hint="eastAsia"/>
              </w:rPr>
              <w:t>施設の設置目的である、府民の教養、調査研究、レクリエーションなどに資するための図書館サービス向上のため、施設の管理運営・利用促進・サービス向上に努力を続けている。</w:t>
            </w:r>
          </w:p>
        </w:tc>
        <w:tc>
          <w:tcPr>
            <w:tcW w:w="851" w:type="dxa"/>
            <w:tcBorders>
              <w:top w:val="single" w:sz="12" w:space="0" w:color="auto"/>
            </w:tcBorders>
            <w:vAlign w:val="center"/>
          </w:tcPr>
          <w:p w14:paraId="6B4806CD" w14:textId="0B0AD7B7" w:rsidR="000F2B81" w:rsidRPr="002A1C7B" w:rsidRDefault="000F2B81" w:rsidP="000F2B81">
            <w:pPr>
              <w:jc w:val="center"/>
              <w:rPr>
                <w:rFonts w:asciiTheme="majorEastAsia" w:eastAsiaTheme="majorEastAsia" w:hAnsiTheme="majorEastAsia"/>
              </w:rPr>
            </w:pPr>
            <w:r w:rsidRPr="002A1C7B">
              <w:rPr>
                <w:rFonts w:asciiTheme="majorEastAsia" w:eastAsiaTheme="majorEastAsia" w:hAnsiTheme="majorEastAsia" w:hint="eastAsia"/>
              </w:rPr>
              <w:t>Ａ</w:t>
            </w:r>
          </w:p>
        </w:tc>
        <w:tc>
          <w:tcPr>
            <w:tcW w:w="5528" w:type="dxa"/>
            <w:tcBorders>
              <w:top w:val="single" w:sz="12" w:space="0" w:color="auto"/>
            </w:tcBorders>
          </w:tcPr>
          <w:p w14:paraId="630738F2" w14:textId="59448BC1" w:rsidR="000F2B81" w:rsidRPr="002A1C7B" w:rsidRDefault="000F2B81" w:rsidP="000F2B81">
            <w:pPr>
              <w:ind w:firstLineChars="100" w:firstLine="210"/>
              <w:rPr>
                <w:rFonts w:asciiTheme="majorEastAsia" w:eastAsiaTheme="majorEastAsia" w:hAnsiTheme="majorEastAsia"/>
              </w:rPr>
            </w:pPr>
            <w:r w:rsidRPr="002A1C7B">
              <w:rPr>
                <w:rFonts w:asciiTheme="majorEastAsia" w:eastAsiaTheme="majorEastAsia" w:hAnsiTheme="majorEastAsia" w:hint="eastAsia"/>
              </w:rPr>
              <w:t>指定管理期間中一貫して、図書館の社会教育施設としての設置目的を充分理解し、図書館職員と連携を図りながら、管理運営方針である利用者サービスの向上や入館者数の増加に努めてきた。</w:t>
            </w:r>
          </w:p>
        </w:tc>
        <w:tc>
          <w:tcPr>
            <w:tcW w:w="992" w:type="dxa"/>
            <w:tcBorders>
              <w:top w:val="single" w:sz="12" w:space="0" w:color="auto"/>
            </w:tcBorders>
            <w:vAlign w:val="center"/>
          </w:tcPr>
          <w:p w14:paraId="119C666F" w14:textId="45D23182" w:rsidR="000F2B81" w:rsidRPr="002A1C7B" w:rsidRDefault="000F2B81" w:rsidP="000F2B81">
            <w:pPr>
              <w:jc w:val="center"/>
              <w:rPr>
                <w:rFonts w:asciiTheme="majorEastAsia" w:eastAsiaTheme="majorEastAsia" w:hAnsiTheme="majorEastAsia"/>
              </w:rPr>
            </w:pPr>
            <w:r w:rsidRPr="002A1C7B">
              <w:rPr>
                <w:rFonts w:asciiTheme="majorEastAsia" w:eastAsiaTheme="majorEastAsia" w:hAnsiTheme="majorEastAsia" w:hint="eastAsia"/>
              </w:rPr>
              <w:t>Ａ</w:t>
            </w:r>
          </w:p>
        </w:tc>
        <w:tc>
          <w:tcPr>
            <w:tcW w:w="3969" w:type="dxa"/>
            <w:tcBorders>
              <w:top w:val="single" w:sz="12" w:space="0" w:color="auto"/>
              <w:right w:val="single" w:sz="12" w:space="0" w:color="auto"/>
            </w:tcBorders>
            <w:shd w:val="clear" w:color="auto" w:fill="auto"/>
          </w:tcPr>
          <w:p w14:paraId="51AB88C2" w14:textId="77777777" w:rsidR="000F2B81" w:rsidRPr="002A1C7B" w:rsidRDefault="000F2B81" w:rsidP="000F2B81">
            <w:pPr>
              <w:rPr>
                <w:rFonts w:asciiTheme="majorEastAsia" w:eastAsiaTheme="majorEastAsia" w:hAnsiTheme="majorEastAsia"/>
              </w:rPr>
            </w:pPr>
          </w:p>
        </w:tc>
      </w:tr>
      <w:tr w:rsidR="000F2B81" w:rsidRPr="002A1C7B" w14:paraId="119C667C" w14:textId="4658D8EE" w:rsidTr="00FE2FB9">
        <w:trPr>
          <w:trHeight w:val="551"/>
        </w:trPr>
        <w:tc>
          <w:tcPr>
            <w:tcW w:w="675" w:type="dxa"/>
            <w:vMerge/>
            <w:tcBorders>
              <w:left w:val="single" w:sz="12" w:space="0" w:color="auto"/>
            </w:tcBorders>
            <w:shd w:val="clear" w:color="auto" w:fill="DDD9C3" w:themeFill="background2" w:themeFillShade="E6"/>
          </w:tcPr>
          <w:p w14:paraId="119C6674" w14:textId="77777777" w:rsidR="000F2B81" w:rsidRPr="002A1C7B" w:rsidRDefault="000F2B81" w:rsidP="000F2B81">
            <w:pPr>
              <w:rPr>
                <w:rFonts w:asciiTheme="majorEastAsia" w:eastAsiaTheme="majorEastAsia" w:hAnsiTheme="majorEastAsia"/>
              </w:rPr>
            </w:pPr>
          </w:p>
        </w:tc>
        <w:tc>
          <w:tcPr>
            <w:tcW w:w="1701" w:type="dxa"/>
            <w:vMerge w:val="restart"/>
            <w:vAlign w:val="center"/>
          </w:tcPr>
          <w:p w14:paraId="119C6675" w14:textId="77777777" w:rsidR="000F2B81" w:rsidRPr="002A1C7B" w:rsidRDefault="000F2B81" w:rsidP="000F2B81">
            <w:pPr>
              <w:spacing w:line="280" w:lineRule="exact"/>
              <w:ind w:left="210" w:hangingChars="100" w:hanging="210"/>
              <w:jc w:val="left"/>
              <w:rPr>
                <w:rFonts w:asciiTheme="majorEastAsia" w:eastAsiaTheme="majorEastAsia" w:hAnsiTheme="majorEastAsia"/>
              </w:rPr>
            </w:pPr>
            <w:r w:rsidRPr="002A1C7B">
              <w:rPr>
                <w:rFonts w:asciiTheme="majorEastAsia" w:eastAsiaTheme="majorEastAsia" w:hAnsiTheme="majorEastAsia" w:hint="eastAsia"/>
              </w:rPr>
              <w:t>(2)平等な利用を図るための具体的手法・効果</w:t>
            </w:r>
          </w:p>
        </w:tc>
        <w:tc>
          <w:tcPr>
            <w:tcW w:w="3138" w:type="dxa"/>
            <w:gridSpan w:val="3"/>
            <w:vAlign w:val="center"/>
          </w:tcPr>
          <w:p w14:paraId="7A1D12B1" w14:textId="3DF8EEBE" w:rsidR="000F2B81" w:rsidRPr="002A1C7B" w:rsidRDefault="000F2B81" w:rsidP="000F2B81">
            <w:pPr>
              <w:rPr>
                <w:rFonts w:asciiTheme="majorEastAsia" w:eastAsiaTheme="majorEastAsia" w:hAnsiTheme="majorEastAsia"/>
              </w:rPr>
            </w:pPr>
            <w:r w:rsidRPr="002A1C7B">
              <w:rPr>
                <w:rFonts w:asciiTheme="majorEastAsia" w:eastAsiaTheme="majorEastAsia" w:hAnsiTheme="majorEastAsia" w:hint="eastAsia"/>
              </w:rPr>
              <w:t>①平等利用を確保するための基本方針に沿った取組みがなされているか</w:t>
            </w:r>
          </w:p>
        </w:tc>
        <w:tc>
          <w:tcPr>
            <w:tcW w:w="5953" w:type="dxa"/>
          </w:tcPr>
          <w:p w14:paraId="252BE6FA" w14:textId="5C42C1B2" w:rsidR="000F2B81" w:rsidRPr="002A1C7B" w:rsidRDefault="000F2B81" w:rsidP="000F2B81">
            <w:pPr>
              <w:ind w:firstLineChars="100" w:firstLine="210"/>
              <w:rPr>
                <w:rFonts w:asciiTheme="majorEastAsia" w:eastAsiaTheme="majorEastAsia" w:hAnsiTheme="majorEastAsia"/>
              </w:rPr>
            </w:pPr>
            <w:r w:rsidRPr="002A1C7B">
              <w:rPr>
                <w:rFonts w:asciiTheme="majorEastAsia" w:eastAsiaTheme="majorEastAsia" w:hAnsiTheme="majorEastAsia" w:hint="eastAsia"/>
              </w:rPr>
              <w:t>公の施設として平等・公平な利用機会と施設の安全性を確保し、利用規定の周知徹底と確実な予約手順の実施、必要な情報の公開など施設運営を実施している。</w:t>
            </w:r>
          </w:p>
          <w:p w14:paraId="119C6677" w14:textId="6060B9AE" w:rsidR="000F2B81" w:rsidRPr="002A1C7B" w:rsidRDefault="000F2B81" w:rsidP="000F2B81">
            <w:pPr>
              <w:widowControl/>
              <w:ind w:firstLineChars="100" w:firstLine="210"/>
              <w:jc w:val="left"/>
              <w:rPr>
                <w:rFonts w:ascii="ＭＳ ゴシック" w:eastAsia="ＭＳ ゴシック" w:hAnsi="ＭＳ ゴシック" w:cs="ＭＳ Ｐゴシック"/>
                <w:kern w:val="0"/>
                <w:sz w:val="20"/>
                <w:szCs w:val="20"/>
              </w:rPr>
            </w:pPr>
            <w:r w:rsidRPr="00EE0645">
              <w:rPr>
                <w:rFonts w:ascii="ＭＳ ゴシック" w:eastAsia="ＭＳ ゴシック" w:hAnsi="ＭＳ ゴシック" w:cs="ＭＳ Ｐゴシック" w:hint="eastAsia"/>
                <w:kern w:val="0"/>
                <w:szCs w:val="20"/>
              </w:rPr>
              <w:t>また、目の不自由な方が利用する音読ソフトに対応できるよう、ホームページの空き状況の表示方法を修正した。</w:t>
            </w:r>
          </w:p>
        </w:tc>
        <w:tc>
          <w:tcPr>
            <w:tcW w:w="851" w:type="dxa"/>
            <w:vMerge w:val="restart"/>
            <w:vAlign w:val="center"/>
          </w:tcPr>
          <w:p w14:paraId="7792D606" w14:textId="5447623F" w:rsidR="000F2B81" w:rsidRPr="002A1C7B" w:rsidRDefault="000F2B81" w:rsidP="000F2B81">
            <w:pPr>
              <w:jc w:val="center"/>
              <w:rPr>
                <w:rFonts w:asciiTheme="majorEastAsia" w:eastAsiaTheme="majorEastAsia" w:hAnsiTheme="majorEastAsia"/>
              </w:rPr>
            </w:pPr>
            <w:r w:rsidRPr="002A1C7B">
              <w:rPr>
                <w:rFonts w:asciiTheme="majorEastAsia" w:eastAsiaTheme="majorEastAsia" w:hAnsiTheme="majorEastAsia" w:hint="eastAsia"/>
              </w:rPr>
              <w:t>Ａ</w:t>
            </w:r>
          </w:p>
        </w:tc>
        <w:tc>
          <w:tcPr>
            <w:tcW w:w="5528" w:type="dxa"/>
          </w:tcPr>
          <w:p w14:paraId="57D7AEC0" w14:textId="173F25F3" w:rsidR="000F2B81" w:rsidRPr="002A1C7B" w:rsidRDefault="000F2B81" w:rsidP="000F2B81">
            <w:pPr>
              <w:ind w:firstLineChars="100" w:firstLine="210"/>
              <w:rPr>
                <w:rFonts w:asciiTheme="majorEastAsia" w:eastAsiaTheme="majorEastAsia" w:hAnsiTheme="majorEastAsia"/>
              </w:rPr>
            </w:pPr>
            <w:r w:rsidRPr="002A1C7B">
              <w:rPr>
                <w:rFonts w:asciiTheme="majorEastAsia" w:eastAsiaTheme="majorEastAsia" w:hAnsiTheme="majorEastAsia" w:hint="eastAsia"/>
              </w:rPr>
              <w:t>利用時期が集中するホール・会議室については、透明性の高い公開抽選会を実施し、平等な利用機会の提供に努めた。利用案内についても、対面・電話ともに丁寧に行っている。また、最近、増加傾向にある外国人利用者に対しても、PCを用いて、館内の利用案内を行うなど、広く平等利用に努めている。</w:t>
            </w:r>
          </w:p>
        </w:tc>
        <w:tc>
          <w:tcPr>
            <w:tcW w:w="992" w:type="dxa"/>
            <w:vMerge w:val="restart"/>
            <w:vAlign w:val="center"/>
          </w:tcPr>
          <w:p w14:paraId="119C6678" w14:textId="38B930D7" w:rsidR="000F2B81" w:rsidRPr="002A1C7B" w:rsidRDefault="000F2B81" w:rsidP="000F2B81">
            <w:pPr>
              <w:jc w:val="center"/>
              <w:rPr>
                <w:rFonts w:asciiTheme="majorEastAsia" w:eastAsiaTheme="majorEastAsia" w:hAnsiTheme="majorEastAsia"/>
              </w:rPr>
            </w:pPr>
            <w:r w:rsidRPr="002A1C7B">
              <w:rPr>
                <w:rFonts w:asciiTheme="majorEastAsia" w:eastAsiaTheme="majorEastAsia" w:hAnsiTheme="majorEastAsia" w:hint="eastAsia"/>
              </w:rPr>
              <w:t>Ａ</w:t>
            </w:r>
          </w:p>
        </w:tc>
        <w:tc>
          <w:tcPr>
            <w:tcW w:w="3969" w:type="dxa"/>
            <w:vMerge w:val="restart"/>
            <w:tcBorders>
              <w:right w:val="single" w:sz="12" w:space="0" w:color="auto"/>
            </w:tcBorders>
            <w:shd w:val="clear" w:color="auto" w:fill="auto"/>
          </w:tcPr>
          <w:p w14:paraId="5986F21C" w14:textId="3A5D2883" w:rsidR="000F2B81" w:rsidRPr="002A1C7B" w:rsidRDefault="000F2B81" w:rsidP="000F2B81">
            <w:pPr>
              <w:rPr>
                <w:rFonts w:asciiTheme="majorEastAsia" w:eastAsiaTheme="majorEastAsia" w:hAnsiTheme="majorEastAsia"/>
              </w:rPr>
            </w:pPr>
          </w:p>
        </w:tc>
      </w:tr>
      <w:tr w:rsidR="00D07268" w:rsidRPr="002A1C7B" w14:paraId="2B640D7C" w14:textId="0F745A65" w:rsidTr="00FE2FB9">
        <w:trPr>
          <w:trHeight w:val="442"/>
        </w:trPr>
        <w:tc>
          <w:tcPr>
            <w:tcW w:w="675" w:type="dxa"/>
            <w:vMerge/>
            <w:tcBorders>
              <w:left w:val="single" w:sz="12" w:space="0" w:color="auto"/>
            </w:tcBorders>
            <w:shd w:val="clear" w:color="auto" w:fill="DDD9C3" w:themeFill="background2" w:themeFillShade="E6"/>
          </w:tcPr>
          <w:p w14:paraId="6855E16D" w14:textId="77777777" w:rsidR="00D07268" w:rsidRPr="002A1C7B" w:rsidRDefault="00D07268" w:rsidP="009C281C">
            <w:pPr>
              <w:rPr>
                <w:rFonts w:asciiTheme="majorEastAsia" w:eastAsiaTheme="majorEastAsia" w:hAnsiTheme="majorEastAsia"/>
              </w:rPr>
            </w:pPr>
          </w:p>
        </w:tc>
        <w:tc>
          <w:tcPr>
            <w:tcW w:w="1701" w:type="dxa"/>
            <w:vMerge/>
            <w:vAlign w:val="center"/>
          </w:tcPr>
          <w:p w14:paraId="41B5F98D" w14:textId="77777777" w:rsidR="00D07268" w:rsidRPr="002A1C7B" w:rsidRDefault="00D07268" w:rsidP="009C281C">
            <w:pPr>
              <w:spacing w:line="280" w:lineRule="exact"/>
              <w:ind w:left="210" w:hangingChars="100" w:hanging="210"/>
              <w:jc w:val="left"/>
              <w:rPr>
                <w:rFonts w:asciiTheme="majorEastAsia" w:eastAsiaTheme="majorEastAsia" w:hAnsiTheme="majorEastAsia"/>
              </w:rPr>
            </w:pPr>
          </w:p>
        </w:tc>
        <w:tc>
          <w:tcPr>
            <w:tcW w:w="3138" w:type="dxa"/>
            <w:gridSpan w:val="3"/>
            <w:vAlign w:val="center"/>
          </w:tcPr>
          <w:p w14:paraId="1C742B7E" w14:textId="532F3324" w:rsidR="00D07268" w:rsidRPr="002A1C7B" w:rsidRDefault="00D07268" w:rsidP="009C281C">
            <w:pPr>
              <w:rPr>
                <w:rFonts w:asciiTheme="majorEastAsia" w:eastAsiaTheme="majorEastAsia" w:hAnsiTheme="majorEastAsia"/>
              </w:rPr>
            </w:pPr>
            <w:r w:rsidRPr="002A1C7B">
              <w:rPr>
                <w:rFonts w:asciiTheme="majorEastAsia" w:eastAsiaTheme="majorEastAsia" w:hAnsiTheme="majorEastAsia" w:hint="eastAsia"/>
              </w:rPr>
              <w:t>②高齢者、障がい者等に対して利用援助の方針に沿った取組みがなされているか</w:t>
            </w:r>
          </w:p>
        </w:tc>
        <w:tc>
          <w:tcPr>
            <w:tcW w:w="5953" w:type="dxa"/>
          </w:tcPr>
          <w:p w14:paraId="36EC43AE" w14:textId="0445CC96" w:rsidR="00D07268" w:rsidRPr="002A1C7B" w:rsidRDefault="00D07268" w:rsidP="00B741E4">
            <w:pPr>
              <w:ind w:firstLineChars="100" w:firstLine="210"/>
              <w:rPr>
                <w:rFonts w:asciiTheme="majorEastAsia" w:eastAsiaTheme="majorEastAsia" w:hAnsiTheme="majorEastAsia"/>
              </w:rPr>
            </w:pPr>
            <w:r w:rsidRPr="002A1C7B">
              <w:rPr>
                <w:rFonts w:asciiTheme="majorEastAsia" w:eastAsiaTheme="majorEastAsia" w:hAnsiTheme="majorEastAsia" w:hint="eastAsia"/>
              </w:rPr>
              <w:t>接遇・人権研修を継続して実施し、障がい者や高齢者をはじめ、さまざまな府民が安心して気持ちよく利用できるよう、ホスピタリティを意識した接遇に努めている。イベント時には、配慮が必要な参加者にできる限り対応している。特にバリアフリー映画上映会では、昨年度の経験を生かし、最寄り駅までの送迎希望者と充分に打ち合わせを行うなどの工夫を行うことで、スムーズな対応が可能となった。また、当事者の方の参加人数も前年度より多くの方に参加いただけた。</w:t>
            </w:r>
          </w:p>
        </w:tc>
        <w:tc>
          <w:tcPr>
            <w:tcW w:w="851" w:type="dxa"/>
            <w:vMerge/>
            <w:vAlign w:val="center"/>
          </w:tcPr>
          <w:p w14:paraId="4A3152C7" w14:textId="77777777" w:rsidR="00D07268" w:rsidRPr="002A1C7B" w:rsidRDefault="00D07268" w:rsidP="00B95E2E">
            <w:pPr>
              <w:jc w:val="center"/>
              <w:rPr>
                <w:rFonts w:asciiTheme="majorEastAsia" w:eastAsiaTheme="majorEastAsia" w:hAnsiTheme="majorEastAsia"/>
              </w:rPr>
            </w:pPr>
          </w:p>
        </w:tc>
        <w:tc>
          <w:tcPr>
            <w:tcW w:w="5528" w:type="dxa"/>
          </w:tcPr>
          <w:p w14:paraId="0B18F293" w14:textId="58176A0E" w:rsidR="00D07268" w:rsidRPr="002A1C7B" w:rsidRDefault="000F2B81" w:rsidP="0045079A">
            <w:pPr>
              <w:ind w:firstLineChars="100" w:firstLine="210"/>
              <w:rPr>
                <w:rFonts w:asciiTheme="majorEastAsia" w:eastAsiaTheme="majorEastAsia" w:hAnsiTheme="majorEastAsia"/>
              </w:rPr>
            </w:pPr>
            <w:r w:rsidRPr="002A1C7B">
              <w:rPr>
                <w:rFonts w:asciiTheme="majorEastAsia" w:eastAsiaTheme="majorEastAsia" w:hAnsiTheme="majorEastAsia" w:hint="eastAsia"/>
              </w:rPr>
              <w:t>指定期間中、接遇・人権研修を継続して実施してきたことで、高齢者、障がい者など、利用援助が必要とされる方への配慮については、指定管理者１人１人が高い意識を保つことができている。総合案内には、「手話通訳希望」や「要約筆記で対応お願いします」等のカードを設置し、援助が必要な方への配慮を行っている。</w:t>
            </w:r>
          </w:p>
        </w:tc>
        <w:tc>
          <w:tcPr>
            <w:tcW w:w="992" w:type="dxa"/>
            <w:vMerge/>
          </w:tcPr>
          <w:p w14:paraId="45EE9FB6" w14:textId="77777777" w:rsidR="00D07268" w:rsidRPr="002A1C7B" w:rsidRDefault="00D07268" w:rsidP="009C281C">
            <w:pPr>
              <w:rPr>
                <w:rFonts w:asciiTheme="majorEastAsia" w:eastAsiaTheme="majorEastAsia" w:hAnsiTheme="majorEastAsia"/>
              </w:rPr>
            </w:pPr>
          </w:p>
        </w:tc>
        <w:tc>
          <w:tcPr>
            <w:tcW w:w="3969" w:type="dxa"/>
            <w:vMerge/>
            <w:tcBorders>
              <w:right w:val="single" w:sz="12" w:space="0" w:color="auto"/>
            </w:tcBorders>
            <w:shd w:val="clear" w:color="auto" w:fill="auto"/>
          </w:tcPr>
          <w:p w14:paraId="7DBC92CE" w14:textId="77777777" w:rsidR="00D07268" w:rsidRPr="002A1C7B" w:rsidRDefault="00D07268" w:rsidP="009C281C">
            <w:pPr>
              <w:rPr>
                <w:rFonts w:asciiTheme="majorEastAsia" w:eastAsiaTheme="majorEastAsia" w:hAnsiTheme="majorEastAsia"/>
              </w:rPr>
            </w:pPr>
          </w:p>
        </w:tc>
      </w:tr>
      <w:tr w:rsidR="00D07268" w:rsidRPr="002A1C7B" w14:paraId="5988515F" w14:textId="77777777" w:rsidTr="00FE2FB9">
        <w:trPr>
          <w:trHeight w:val="660"/>
        </w:trPr>
        <w:tc>
          <w:tcPr>
            <w:tcW w:w="675" w:type="dxa"/>
            <w:vMerge/>
            <w:tcBorders>
              <w:left w:val="single" w:sz="12" w:space="0" w:color="auto"/>
            </w:tcBorders>
            <w:shd w:val="clear" w:color="auto" w:fill="DDD9C3" w:themeFill="background2" w:themeFillShade="E6"/>
          </w:tcPr>
          <w:p w14:paraId="654E0D57" w14:textId="77777777" w:rsidR="00D07268" w:rsidRPr="002A1C7B" w:rsidRDefault="00D07268" w:rsidP="009C281C">
            <w:pPr>
              <w:rPr>
                <w:rFonts w:asciiTheme="majorEastAsia" w:eastAsiaTheme="majorEastAsia" w:hAnsiTheme="majorEastAsia"/>
              </w:rPr>
            </w:pPr>
          </w:p>
        </w:tc>
        <w:tc>
          <w:tcPr>
            <w:tcW w:w="1701" w:type="dxa"/>
            <w:vMerge w:val="restart"/>
            <w:vAlign w:val="center"/>
          </w:tcPr>
          <w:p w14:paraId="7E62BF82" w14:textId="722283A4" w:rsidR="00D07268" w:rsidRPr="002A1C7B" w:rsidRDefault="00D07268" w:rsidP="009C281C">
            <w:pPr>
              <w:spacing w:line="280" w:lineRule="exact"/>
              <w:ind w:left="210" w:hangingChars="100" w:hanging="210"/>
              <w:jc w:val="left"/>
              <w:rPr>
                <w:rFonts w:asciiTheme="majorEastAsia" w:eastAsiaTheme="majorEastAsia" w:hAnsiTheme="majorEastAsia"/>
              </w:rPr>
            </w:pPr>
            <w:r w:rsidRPr="002A1C7B">
              <w:rPr>
                <w:rFonts w:asciiTheme="majorEastAsia" w:eastAsiaTheme="majorEastAsia" w:hAnsiTheme="majorEastAsia" w:hint="eastAsia"/>
              </w:rPr>
              <w:t>(3)利用者の増加を図るための具体的手法・効果</w:t>
            </w:r>
          </w:p>
        </w:tc>
        <w:tc>
          <w:tcPr>
            <w:tcW w:w="3138" w:type="dxa"/>
            <w:gridSpan w:val="3"/>
            <w:vAlign w:val="center"/>
          </w:tcPr>
          <w:p w14:paraId="553DB173" w14:textId="3247EB51" w:rsidR="00D07268" w:rsidRPr="002A1C7B" w:rsidRDefault="00D07268" w:rsidP="009C281C">
            <w:pPr>
              <w:rPr>
                <w:rFonts w:asciiTheme="majorEastAsia" w:eastAsiaTheme="majorEastAsia" w:hAnsiTheme="majorEastAsia"/>
              </w:rPr>
            </w:pPr>
            <w:r w:rsidRPr="002A1C7B">
              <w:rPr>
                <w:rFonts w:asciiTheme="majorEastAsia" w:eastAsiaTheme="majorEastAsia" w:hAnsiTheme="majorEastAsia" w:hint="eastAsia"/>
              </w:rPr>
              <w:t>①提案された広報計画に沿った広報が実施されているか</w:t>
            </w:r>
          </w:p>
        </w:tc>
        <w:tc>
          <w:tcPr>
            <w:tcW w:w="5953" w:type="dxa"/>
          </w:tcPr>
          <w:p w14:paraId="0FDDD4ED" w14:textId="5557E1B4" w:rsidR="00D07268" w:rsidRPr="002A1C7B" w:rsidRDefault="00D07268" w:rsidP="00B741E4">
            <w:pPr>
              <w:ind w:firstLineChars="100" w:firstLine="210"/>
              <w:rPr>
                <w:rFonts w:asciiTheme="majorEastAsia" w:eastAsiaTheme="majorEastAsia" w:hAnsiTheme="majorEastAsia"/>
              </w:rPr>
            </w:pPr>
            <w:r w:rsidRPr="002A1C7B">
              <w:rPr>
                <w:rFonts w:asciiTheme="majorEastAsia" w:eastAsiaTheme="majorEastAsia" w:hAnsiTheme="majorEastAsia" w:hint="eastAsia"/>
              </w:rPr>
              <w:t>イベントの広報・宣伝の際は周辺地域へチラシを配架。市内の小学校へ教育委員会を通じての配布も実施。各新聞社や広報媒体（Web含む）に積極的にアピールしている。</w:t>
            </w:r>
          </w:p>
          <w:p w14:paraId="6A892136" w14:textId="6569A68C" w:rsidR="00D07268" w:rsidRPr="002A1C7B" w:rsidRDefault="00D07268" w:rsidP="00B741E4">
            <w:pPr>
              <w:ind w:firstLineChars="100" w:firstLine="210"/>
              <w:rPr>
                <w:rFonts w:asciiTheme="majorEastAsia" w:eastAsiaTheme="majorEastAsia" w:hAnsiTheme="majorEastAsia"/>
              </w:rPr>
            </w:pPr>
            <w:r w:rsidRPr="002A1C7B">
              <w:rPr>
                <w:rFonts w:asciiTheme="majorEastAsia" w:eastAsiaTheme="majorEastAsia" w:hAnsiTheme="majorEastAsia" w:hint="eastAsia"/>
              </w:rPr>
              <w:t>エントランスの壁にプロジェクターで写しているイベント広報や、サイネージも継続実施。</w:t>
            </w:r>
          </w:p>
        </w:tc>
        <w:tc>
          <w:tcPr>
            <w:tcW w:w="851" w:type="dxa"/>
            <w:vMerge w:val="restart"/>
            <w:vAlign w:val="center"/>
          </w:tcPr>
          <w:p w14:paraId="29CBF8B9" w14:textId="1CD5D81F" w:rsidR="00D07268" w:rsidRPr="002A1C7B" w:rsidRDefault="00D07268" w:rsidP="00B95E2E">
            <w:pPr>
              <w:jc w:val="center"/>
              <w:rPr>
                <w:rFonts w:asciiTheme="majorEastAsia" w:eastAsiaTheme="majorEastAsia" w:hAnsiTheme="majorEastAsia"/>
              </w:rPr>
            </w:pPr>
            <w:r w:rsidRPr="002A1C7B">
              <w:rPr>
                <w:rFonts w:asciiTheme="majorEastAsia" w:eastAsiaTheme="majorEastAsia" w:hAnsiTheme="majorEastAsia" w:hint="eastAsia"/>
              </w:rPr>
              <w:t>Ａ</w:t>
            </w:r>
          </w:p>
        </w:tc>
        <w:tc>
          <w:tcPr>
            <w:tcW w:w="5528" w:type="dxa"/>
          </w:tcPr>
          <w:p w14:paraId="11119E76" w14:textId="47236901" w:rsidR="00D07268" w:rsidRPr="002A1C7B" w:rsidRDefault="000F2B81" w:rsidP="00E47EB4">
            <w:pPr>
              <w:ind w:firstLineChars="100" w:firstLine="210"/>
              <w:rPr>
                <w:rFonts w:asciiTheme="majorEastAsia" w:eastAsiaTheme="majorEastAsia" w:hAnsiTheme="majorEastAsia"/>
              </w:rPr>
            </w:pPr>
            <w:r w:rsidRPr="002A1C7B">
              <w:rPr>
                <w:rFonts w:asciiTheme="majorEastAsia" w:eastAsiaTheme="majorEastAsia" w:hAnsiTheme="majorEastAsia"/>
              </w:rPr>
              <w:t>提案時</w:t>
            </w:r>
            <w:r w:rsidRPr="002A1C7B">
              <w:rPr>
                <w:rFonts w:asciiTheme="majorEastAsia" w:eastAsiaTheme="majorEastAsia" w:hAnsiTheme="majorEastAsia" w:hint="eastAsia"/>
              </w:rPr>
              <w:t>、</w:t>
            </w:r>
            <w:r w:rsidRPr="002A1C7B">
              <w:rPr>
                <w:rFonts w:asciiTheme="majorEastAsia" w:eastAsiaTheme="majorEastAsia" w:hAnsiTheme="majorEastAsia"/>
              </w:rPr>
              <w:t>計画に</w:t>
            </w:r>
            <w:r w:rsidRPr="002A1C7B">
              <w:rPr>
                <w:rFonts w:asciiTheme="majorEastAsia" w:eastAsiaTheme="majorEastAsia" w:hAnsiTheme="majorEastAsia" w:hint="eastAsia"/>
              </w:rPr>
              <w:t>あったホ</w:t>
            </w:r>
            <w:r w:rsidRPr="002A1C7B">
              <w:rPr>
                <w:rFonts w:asciiTheme="majorEastAsia" w:eastAsiaTheme="majorEastAsia" w:hAnsiTheme="majorEastAsia"/>
              </w:rPr>
              <w:t>ール・会議室専用の</w:t>
            </w:r>
            <w:r w:rsidRPr="002A1C7B">
              <w:rPr>
                <w:rFonts w:asciiTheme="majorEastAsia" w:eastAsiaTheme="majorEastAsia" w:hAnsiTheme="majorEastAsia" w:hint="eastAsia"/>
              </w:rPr>
              <w:t>ホームページによる広報</w:t>
            </w:r>
            <w:r w:rsidRPr="002A1C7B">
              <w:rPr>
                <w:rFonts w:asciiTheme="majorEastAsia" w:eastAsiaTheme="majorEastAsia" w:hAnsiTheme="majorEastAsia"/>
              </w:rPr>
              <w:t>だけでなく、新聞</w:t>
            </w:r>
            <w:r w:rsidRPr="002A1C7B">
              <w:rPr>
                <w:rFonts w:asciiTheme="majorEastAsia" w:eastAsiaTheme="majorEastAsia" w:hAnsiTheme="majorEastAsia" w:hint="eastAsia"/>
              </w:rPr>
              <w:t>や情報誌など、独自の広報</w:t>
            </w:r>
            <w:r w:rsidRPr="002A1C7B">
              <w:rPr>
                <w:rFonts w:asciiTheme="majorEastAsia" w:eastAsiaTheme="majorEastAsia" w:hAnsiTheme="majorEastAsia"/>
              </w:rPr>
              <w:t>ルート</w:t>
            </w:r>
            <w:r w:rsidRPr="002A1C7B">
              <w:rPr>
                <w:rFonts w:asciiTheme="majorEastAsia" w:eastAsiaTheme="majorEastAsia" w:hAnsiTheme="majorEastAsia" w:hint="eastAsia"/>
              </w:rPr>
              <w:t>を</w:t>
            </w:r>
            <w:r w:rsidRPr="002A1C7B">
              <w:rPr>
                <w:rFonts w:asciiTheme="majorEastAsia" w:eastAsiaTheme="majorEastAsia" w:hAnsiTheme="majorEastAsia"/>
              </w:rPr>
              <w:t>開拓</w:t>
            </w:r>
            <w:r w:rsidRPr="002A1C7B">
              <w:rPr>
                <w:rFonts w:asciiTheme="majorEastAsia" w:eastAsiaTheme="majorEastAsia" w:hAnsiTheme="majorEastAsia" w:hint="eastAsia"/>
              </w:rPr>
              <w:t>するとともに、大阪府のホームページに事業の案内を掲載する等、府と</w:t>
            </w:r>
            <w:r w:rsidRPr="002A1C7B">
              <w:rPr>
                <w:rFonts w:asciiTheme="majorEastAsia" w:eastAsiaTheme="majorEastAsia" w:hAnsiTheme="majorEastAsia"/>
              </w:rPr>
              <w:t>連携した積極的な広報活動</w:t>
            </w:r>
            <w:r w:rsidRPr="002A1C7B">
              <w:rPr>
                <w:rFonts w:asciiTheme="majorEastAsia" w:eastAsiaTheme="majorEastAsia" w:hAnsiTheme="majorEastAsia" w:hint="eastAsia"/>
              </w:rPr>
              <w:t>を展開している。</w:t>
            </w:r>
          </w:p>
        </w:tc>
        <w:tc>
          <w:tcPr>
            <w:tcW w:w="992" w:type="dxa"/>
            <w:vMerge w:val="restart"/>
            <w:vAlign w:val="center"/>
          </w:tcPr>
          <w:p w14:paraId="43BA37AA" w14:textId="7277A185" w:rsidR="00D07268" w:rsidRPr="002A1C7B" w:rsidRDefault="00D07268" w:rsidP="00D07268">
            <w:pPr>
              <w:jc w:val="center"/>
              <w:rPr>
                <w:rFonts w:asciiTheme="majorEastAsia" w:eastAsiaTheme="majorEastAsia" w:hAnsiTheme="majorEastAsia"/>
              </w:rPr>
            </w:pPr>
            <w:r w:rsidRPr="002A1C7B">
              <w:rPr>
                <w:rFonts w:asciiTheme="majorEastAsia" w:eastAsiaTheme="majorEastAsia" w:hAnsiTheme="majorEastAsia" w:hint="eastAsia"/>
              </w:rPr>
              <w:t>Ａ</w:t>
            </w:r>
          </w:p>
        </w:tc>
        <w:tc>
          <w:tcPr>
            <w:tcW w:w="3969" w:type="dxa"/>
            <w:vMerge w:val="restart"/>
            <w:tcBorders>
              <w:right w:val="single" w:sz="12" w:space="0" w:color="auto"/>
            </w:tcBorders>
            <w:shd w:val="clear" w:color="auto" w:fill="auto"/>
          </w:tcPr>
          <w:p w14:paraId="59F650D8" w14:textId="370DF970" w:rsidR="00D07268" w:rsidRPr="002A1C7B" w:rsidRDefault="00D07268" w:rsidP="009C281C">
            <w:pPr>
              <w:rPr>
                <w:rFonts w:asciiTheme="majorEastAsia" w:eastAsiaTheme="majorEastAsia" w:hAnsiTheme="majorEastAsia"/>
              </w:rPr>
            </w:pPr>
          </w:p>
        </w:tc>
      </w:tr>
      <w:tr w:rsidR="00D07268" w:rsidRPr="002A1C7B" w14:paraId="4CE2875A" w14:textId="3188E5E4" w:rsidTr="00FE2FB9">
        <w:trPr>
          <w:trHeight w:val="548"/>
        </w:trPr>
        <w:tc>
          <w:tcPr>
            <w:tcW w:w="675" w:type="dxa"/>
            <w:vMerge/>
            <w:tcBorders>
              <w:left w:val="single" w:sz="12" w:space="0" w:color="auto"/>
            </w:tcBorders>
            <w:shd w:val="clear" w:color="auto" w:fill="DDD9C3" w:themeFill="background2" w:themeFillShade="E6"/>
          </w:tcPr>
          <w:p w14:paraId="56E31724" w14:textId="77777777" w:rsidR="00D07268" w:rsidRPr="002A1C7B" w:rsidRDefault="00D07268" w:rsidP="009C281C">
            <w:pPr>
              <w:rPr>
                <w:rFonts w:asciiTheme="majorEastAsia" w:eastAsiaTheme="majorEastAsia" w:hAnsiTheme="majorEastAsia"/>
              </w:rPr>
            </w:pPr>
          </w:p>
        </w:tc>
        <w:tc>
          <w:tcPr>
            <w:tcW w:w="1701" w:type="dxa"/>
            <w:vMerge/>
            <w:vAlign w:val="center"/>
          </w:tcPr>
          <w:p w14:paraId="60FBB0D8" w14:textId="77777777" w:rsidR="00D07268" w:rsidRPr="002A1C7B" w:rsidRDefault="00D07268" w:rsidP="009C281C">
            <w:pPr>
              <w:spacing w:line="280" w:lineRule="exact"/>
              <w:ind w:left="210" w:hangingChars="100" w:hanging="210"/>
              <w:jc w:val="left"/>
              <w:rPr>
                <w:rFonts w:asciiTheme="majorEastAsia" w:eastAsiaTheme="majorEastAsia" w:hAnsiTheme="majorEastAsia"/>
              </w:rPr>
            </w:pPr>
          </w:p>
        </w:tc>
        <w:tc>
          <w:tcPr>
            <w:tcW w:w="3138" w:type="dxa"/>
            <w:gridSpan w:val="3"/>
            <w:tcBorders>
              <w:bottom w:val="nil"/>
            </w:tcBorders>
            <w:vAlign w:val="center"/>
          </w:tcPr>
          <w:p w14:paraId="72DA49C0" w14:textId="3B6D51F5" w:rsidR="00D07268" w:rsidRPr="002A1C7B" w:rsidRDefault="00D07268" w:rsidP="00F87AF8">
            <w:pPr>
              <w:rPr>
                <w:rFonts w:asciiTheme="majorEastAsia" w:eastAsiaTheme="majorEastAsia" w:hAnsiTheme="majorEastAsia"/>
              </w:rPr>
            </w:pPr>
            <w:r w:rsidRPr="002A1C7B">
              <w:rPr>
                <w:rFonts w:asciiTheme="majorEastAsia" w:eastAsiaTheme="majorEastAsia" w:hAnsiTheme="majorEastAsia" w:hint="eastAsia"/>
              </w:rPr>
              <w:t>②ホール及び会議室の目標利用率・目標収入額の達成のための取組みが適切に実施されているか</w:t>
            </w:r>
          </w:p>
        </w:tc>
        <w:tc>
          <w:tcPr>
            <w:tcW w:w="5953" w:type="dxa"/>
          </w:tcPr>
          <w:p w14:paraId="798277ED" w14:textId="1F324E45" w:rsidR="00D07268" w:rsidRPr="002A1C7B" w:rsidRDefault="00D07268" w:rsidP="00F87AF8">
            <w:pPr>
              <w:ind w:firstLineChars="100" w:firstLine="210"/>
              <w:rPr>
                <w:rFonts w:asciiTheme="majorEastAsia" w:eastAsiaTheme="majorEastAsia" w:hAnsiTheme="majorEastAsia"/>
              </w:rPr>
            </w:pPr>
            <w:r w:rsidRPr="002A1C7B">
              <w:rPr>
                <w:rFonts w:asciiTheme="majorEastAsia" w:eastAsiaTheme="majorEastAsia" w:hAnsiTheme="majorEastAsia" w:hint="eastAsia"/>
              </w:rPr>
              <w:t>イベントチラシの配布・配架を常に実施。会議室では派遣登録会社等の企業の登録会や面接の利用なども増えている。（令和元年11月現在）</w:t>
            </w:r>
          </w:p>
        </w:tc>
        <w:tc>
          <w:tcPr>
            <w:tcW w:w="851" w:type="dxa"/>
            <w:vMerge/>
            <w:vAlign w:val="center"/>
          </w:tcPr>
          <w:p w14:paraId="55070A71" w14:textId="77777777" w:rsidR="00D07268" w:rsidRPr="002A1C7B" w:rsidRDefault="00D07268" w:rsidP="00B95E2E">
            <w:pPr>
              <w:jc w:val="center"/>
              <w:rPr>
                <w:rFonts w:asciiTheme="majorEastAsia" w:eastAsiaTheme="majorEastAsia" w:hAnsiTheme="majorEastAsia"/>
              </w:rPr>
            </w:pPr>
          </w:p>
        </w:tc>
        <w:tc>
          <w:tcPr>
            <w:tcW w:w="5528" w:type="dxa"/>
            <w:tcBorders>
              <w:bottom w:val="single" w:sz="4" w:space="0" w:color="auto"/>
            </w:tcBorders>
          </w:tcPr>
          <w:p w14:paraId="3EF49F38" w14:textId="5417726F" w:rsidR="00D07268" w:rsidRPr="002A1C7B" w:rsidRDefault="000F2B81" w:rsidP="00C44A52">
            <w:pPr>
              <w:ind w:firstLineChars="100" w:firstLine="210"/>
              <w:rPr>
                <w:rFonts w:asciiTheme="majorEastAsia" w:eastAsiaTheme="majorEastAsia" w:hAnsiTheme="majorEastAsia"/>
              </w:rPr>
            </w:pPr>
            <w:r w:rsidRPr="002A1C7B">
              <w:rPr>
                <w:rFonts w:asciiTheme="majorEastAsia" w:eastAsiaTheme="majorEastAsia" w:hAnsiTheme="majorEastAsia" w:hint="eastAsia"/>
              </w:rPr>
              <w:t>ホールにおいては、今年の９月に開館した東大阪市立の類似施設と競合する中で、目標利用率・目標収入額を達成するため、これまでは利用日の約１か月前に打合せを行い計算していた附帯設備等料金について、約１年前の申込時に打合せを行い提示することを可能とする等、今まで以上のきめ細やかな利用者対応を実施している。</w:t>
            </w:r>
          </w:p>
        </w:tc>
        <w:tc>
          <w:tcPr>
            <w:tcW w:w="992" w:type="dxa"/>
            <w:vMerge/>
            <w:vAlign w:val="center"/>
          </w:tcPr>
          <w:p w14:paraId="2FCBF378" w14:textId="77777777" w:rsidR="00D07268" w:rsidRPr="002A1C7B" w:rsidRDefault="00D07268" w:rsidP="009C281C">
            <w:pPr>
              <w:rPr>
                <w:rFonts w:asciiTheme="majorEastAsia" w:eastAsiaTheme="majorEastAsia" w:hAnsiTheme="majorEastAsia"/>
              </w:rPr>
            </w:pPr>
          </w:p>
        </w:tc>
        <w:tc>
          <w:tcPr>
            <w:tcW w:w="3969" w:type="dxa"/>
            <w:vMerge/>
            <w:tcBorders>
              <w:right w:val="single" w:sz="12" w:space="0" w:color="auto"/>
            </w:tcBorders>
            <w:shd w:val="clear" w:color="auto" w:fill="auto"/>
          </w:tcPr>
          <w:p w14:paraId="6BE8263B" w14:textId="77777777" w:rsidR="00D07268" w:rsidRPr="002A1C7B" w:rsidRDefault="00D07268" w:rsidP="009C281C">
            <w:pPr>
              <w:rPr>
                <w:rFonts w:asciiTheme="majorEastAsia" w:eastAsiaTheme="majorEastAsia" w:hAnsiTheme="majorEastAsia"/>
              </w:rPr>
            </w:pPr>
          </w:p>
        </w:tc>
      </w:tr>
      <w:tr w:rsidR="00D07268" w:rsidRPr="002A1C7B" w14:paraId="4CC488D6" w14:textId="4C7D06DF" w:rsidTr="00FE2FB9">
        <w:trPr>
          <w:trHeight w:val="433"/>
        </w:trPr>
        <w:tc>
          <w:tcPr>
            <w:tcW w:w="675" w:type="dxa"/>
            <w:vMerge/>
            <w:tcBorders>
              <w:left w:val="single" w:sz="12" w:space="0" w:color="auto"/>
            </w:tcBorders>
            <w:shd w:val="clear" w:color="auto" w:fill="DDD9C3" w:themeFill="background2" w:themeFillShade="E6"/>
          </w:tcPr>
          <w:p w14:paraId="04E82EA9" w14:textId="77777777" w:rsidR="00D07268" w:rsidRPr="002A1C7B" w:rsidRDefault="00D07268" w:rsidP="009C281C">
            <w:pPr>
              <w:rPr>
                <w:rFonts w:asciiTheme="majorEastAsia" w:eastAsiaTheme="majorEastAsia" w:hAnsiTheme="majorEastAsia"/>
              </w:rPr>
            </w:pPr>
          </w:p>
        </w:tc>
        <w:tc>
          <w:tcPr>
            <w:tcW w:w="1701" w:type="dxa"/>
            <w:vMerge/>
            <w:vAlign w:val="center"/>
          </w:tcPr>
          <w:p w14:paraId="5A52AC76" w14:textId="77777777" w:rsidR="00D07268" w:rsidRPr="002A1C7B" w:rsidRDefault="00D07268" w:rsidP="009C281C">
            <w:pPr>
              <w:spacing w:line="280" w:lineRule="exact"/>
              <w:ind w:left="210" w:hangingChars="100" w:hanging="210"/>
              <w:jc w:val="left"/>
              <w:rPr>
                <w:rFonts w:asciiTheme="majorEastAsia" w:eastAsiaTheme="majorEastAsia" w:hAnsiTheme="majorEastAsia"/>
              </w:rPr>
            </w:pPr>
          </w:p>
        </w:tc>
        <w:tc>
          <w:tcPr>
            <w:tcW w:w="284" w:type="dxa"/>
            <w:vMerge w:val="restart"/>
            <w:tcBorders>
              <w:top w:val="nil"/>
            </w:tcBorders>
            <w:vAlign w:val="center"/>
          </w:tcPr>
          <w:p w14:paraId="30AF0502" w14:textId="02AB9876" w:rsidR="00D07268" w:rsidRPr="002A1C7B" w:rsidRDefault="00D07268" w:rsidP="009C281C">
            <w:pPr>
              <w:spacing w:line="280" w:lineRule="exact"/>
              <w:rPr>
                <w:rFonts w:asciiTheme="majorEastAsia" w:eastAsiaTheme="majorEastAsia" w:hAnsiTheme="majorEastAsia"/>
              </w:rPr>
            </w:pPr>
          </w:p>
        </w:tc>
        <w:tc>
          <w:tcPr>
            <w:tcW w:w="2854" w:type="dxa"/>
            <w:gridSpan w:val="2"/>
            <w:tcBorders>
              <w:top w:val="single" w:sz="4" w:space="0" w:color="auto"/>
              <w:bottom w:val="dashed" w:sz="4" w:space="0" w:color="auto"/>
            </w:tcBorders>
            <w:shd w:val="clear" w:color="auto" w:fill="auto"/>
            <w:vAlign w:val="center"/>
          </w:tcPr>
          <w:p w14:paraId="51EF8336" w14:textId="77777777" w:rsidR="00D07268" w:rsidRPr="002A1C7B" w:rsidRDefault="00D07268" w:rsidP="00F87AF8">
            <w:pPr>
              <w:spacing w:line="300" w:lineRule="exact"/>
              <w:rPr>
                <w:rFonts w:asciiTheme="majorEastAsia" w:eastAsiaTheme="majorEastAsia" w:hAnsiTheme="majorEastAsia"/>
              </w:rPr>
            </w:pPr>
            <w:r w:rsidRPr="002A1C7B">
              <w:rPr>
                <w:rFonts w:asciiTheme="majorEastAsia" w:eastAsiaTheme="majorEastAsia" w:hAnsiTheme="majorEastAsia" w:hint="eastAsia"/>
              </w:rPr>
              <w:t xml:space="preserve">・令和元年度ホール利用率　</w:t>
            </w:r>
          </w:p>
          <w:p w14:paraId="6329A277" w14:textId="77777777" w:rsidR="007262B4" w:rsidRPr="002A1C7B" w:rsidRDefault="00D07268" w:rsidP="00F87AF8">
            <w:pPr>
              <w:spacing w:line="300" w:lineRule="exact"/>
              <w:rPr>
                <w:rFonts w:asciiTheme="majorEastAsia" w:eastAsiaTheme="majorEastAsia" w:hAnsiTheme="majorEastAsia"/>
              </w:rPr>
            </w:pPr>
            <w:r w:rsidRPr="002A1C7B">
              <w:rPr>
                <w:rFonts w:asciiTheme="majorEastAsia" w:eastAsiaTheme="majorEastAsia" w:hAnsiTheme="majorEastAsia" w:hint="eastAsia"/>
              </w:rPr>
              <w:t>目標：</w:t>
            </w:r>
            <w:r w:rsidRPr="002A1C7B">
              <w:rPr>
                <w:rFonts w:asciiTheme="majorEastAsia" w:eastAsiaTheme="majorEastAsia" w:hAnsiTheme="majorEastAsia"/>
              </w:rPr>
              <w:t>51.45</w:t>
            </w:r>
            <w:r w:rsidRPr="002A1C7B">
              <w:rPr>
                <w:rFonts w:asciiTheme="majorEastAsia" w:eastAsiaTheme="majorEastAsia" w:hAnsiTheme="majorEastAsia" w:hint="eastAsia"/>
              </w:rPr>
              <w:t>％</w:t>
            </w:r>
          </w:p>
          <w:p w14:paraId="78012E87" w14:textId="4C4DE3D1" w:rsidR="00D07268" w:rsidRPr="002A1C7B" w:rsidRDefault="00D07268" w:rsidP="007262B4">
            <w:pPr>
              <w:spacing w:line="300" w:lineRule="exact"/>
              <w:ind w:firstLineChars="200" w:firstLine="420"/>
              <w:rPr>
                <w:rFonts w:asciiTheme="majorEastAsia" w:eastAsiaTheme="majorEastAsia" w:hAnsiTheme="majorEastAsia"/>
              </w:rPr>
            </w:pPr>
            <w:r w:rsidRPr="002A1C7B">
              <w:rPr>
                <w:rFonts w:asciiTheme="majorEastAsia" w:eastAsiaTheme="majorEastAsia" w:hAnsiTheme="majorEastAsia" w:hint="eastAsia"/>
              </w:rPr>
              <w:t>（</w:t>
            </w:r>
            <w:r w:rsidRPr="002A1C7B">
              <w:rPr>
                <w:rFonts w:asciiTheme="majorEastAsia" w:eastAsiaTheme="majorEastAsia" w:hAnsiTheme="majorEastAsia"/>
              </w:rPr>
              <w:t>30</w:t>
            </w:r>
            <w:r w:rsidRPr="002A1C7B">
              <w:rPr>
                <w:rFonts w:asciiTheme="majorEastAsia" w:eastAsiaTheme="majorEastAsia" w:hAnsiTheme="majorEastAsia" w:hint="eastAsia"/>
              </w:rPr>
              <w:t>年度実績　55％）</w:t>
            </w:r>
          </w:p>
        </w:tc>
        <w:tc>
          <w:tcPr>
            <w:tcW w:w="5953" w:type="dxa"/>
            <w:tcBorders>
              <w:bottom w:val="dashed" w:sz="4" w:space="0" w:color="auto"/>
            </w:tcBorders>
          </w:tcPr>
          <w:p w14:paraId="46B367DE" w14:textId="77777777" w:rsidR="00D07268" w:rsidRDefault="00D07268" w:rsidP="00CB7F2E">
            <w:pPr>
              <w:rPr>
                <w:rFonts w:asciiTheme="majorEastAsia" w:eastAsiaTheme="majorEastAsia" w:hAnsiTheme="majorEastAsia"/>
              </w:rPr>
            </w:pPr>
            <w:r w:rsidRPr="002A1C7B">
              <w:rPr>
                <w:rFonts w:asciiTheme="majorEastAsia" w:eastAsiaTheme="majorEastAsia" w:hAnsiTheme="majorEastAsia" w:hint="eastAsia"/>
              </w:rPr>
              <w:t>令和元年度ホール利用率46.9％</w:t>
            </w:r>
          </w:p>
          <w:p w14:paraId="00F98129" w14:textId="0974D096" w:rsidR="00E21C10" w:rsidRPr="002A1C7B" w:rsidRDefault="00E21C10" w:rsidP="00CB7F2E">
            <w:pPr>
              <w:rPr>
                <w:rFonts w:asciiTheme="majorEastAsia" w:eastAsiaTheme="majorEastAsia" w:hAnsiTheme="majorEastAsia"/>
              </w:rPr>
            </w:pPr>
            <w:r>
              <w:rPr>
                <w:rFonts w:asciiTheme="majorEastAsia" w:eastAsiaTheme="majorEastAsia" w:hAnsiTheme="majorEastAsia" w:hint="eastAsia"/>
              </w:rPr>
              <w:t>【年度末実績：42.5％】</w:t>
            </w:r>
          </w:p>
        </w:tc>
        <w:tc>
          <w:tcPr>
            <w:tcW w:w="851" w:type="dxa"/>
            <w:vMerge/>
            <w:vAlign w:val="center"/>
          </w:tcPr>
          <w:p w14:paraId="13B8E13E" w14:textId="77777777" w:rsidR="00D07268" w:rsidRPr="002A1C7B" w:rsidRDefault="00D07268" w:rsidP="00B95E2E">
            <w:pPr>
              <w:jc w:val="center"/>
              <w:rPr>
                <w:rFonts w:asciiTheme="majorEastAsia" w:eastAsiaTheme="majorEastAsia" w:hAnsiTheme="majorEastAsia"/>
              </w:rPr>
            </w:pPr>
          </w:p>
        </w:tc>
        <w:tc>
          <w:tcPr>
            <w:tcW w:w="5528" w:type="dxa"/>
            <w:tcBorders>
              <w:top w:val="single" w:sz="4" w:space="0" w:color="auto"/>
              <w:bottom w:val="dashed" w:sz="4" w:space="0" w:color="auto"/>
            </w:tcBorders>
          </w:tcPr>
          <w:p w14:paraId="377B02B3" w14:textId="77777777" w:rsidR="00D07268" w:rsidRDefault="00D07268" w:rsidP="00A96707">
            <w:pPr>
              <w:rPr>
                <w:rFonts w:asciiTheme="majorEastAsia" w:eastAsiaTheme="majorEastAsia" w:hAnsiTheme="majorEastAsia"/>
              </w:rPr>
            </w:pPr>
            <w:r w:rsidRPr="002A1C7B">
              <w:rPr>
                <w:rFonts w:asciiTheme="majorEastAsia" w:eastAsiaTheme="majorEastAsia" w:hAnsiTheme="majorEastAsia" w:hint="eastAsia"/>
              </w:rPr>
              <w:t>（達成度　91.2%</w:t>
            </w:r>
            <w:r w:rsidR="00E21C10">
              <w:rPr>
                <w:rFonts w:asciiTheme="majorEastAsia" w:eastAsiaTheme="majorEastAsia" w:hAnsiTheme="majorEastAsia" w:hint="eastAsia"/>
              </w:rPr>
              <w:t>）</w:t>
            </w:r>
          </w:p>
          <w:p w14:paraId="097CDA1F" w14:textId="071A90AC" w:rsidR="00E21C10" w:rsidRPr="002A1C7B" w:rsidRDefault="00E21C10" w:rsidP="00A96707">
            <w:pPr>
              <w:rPr>
                <w:rFonts w:asciiTheme="majorEastAsia" w:eastAsiaTheme="majorEastAsia" w:hAnsiTheme="majorEastAsia"/>
              </w:rPr>
            </w:pPr>
            <w:r>
              <w:rPr>
                <w:rFonts w:asciiTheme="majorEastAsia" w:eastAsiaTheme="majorEastAsia" w:hAnsiTheme="majorEastAsia" w:hint="eastAsia"/>
              </w:rPr>
              <w:t>（年度末達成度　82.6%）</w:t>
            </w:r>
          </w:p>
        </w:tc>
        <w:tc>
          <w:tcPr>
            <w:tcW w:w="992" w:type="dxa"/>
            <w:vMerge/>
            <w:vAlign w:val="center"/>
          </w:tcPr>
          <w:p w14:paraId="6FA5FBF2" w14:textId="77777777" w:rsidR="00D07268" w:rsidRPr="002A1C7B" w:rsidRDefault="00D07268" w:rsidP="009C281C">
            <w:pPr>
              <w:rPr>
                <w:rFonts w:asciiTheme="majorEastAsia" w:eastAsiaTheme="majorEastAsia" w:hAnsiTheme="majorEastAsia"/>
              </w:rPr>
            </w:pPr>
          </w:p>
        </w:tc>
        <w:tc>
          <w:tcPr>
            <w:tcW w:w="3969" w:type="dxa"/>
            <w:vMerge/>
            <w:tcBorders>
              <w:right w:val="single" w:sz="12" w:space="0" w:color="auto"/>
            </w:tcBorders>
            <w:shd w:val="clear" w:color="auto" w:fill="auto"/>
          </w:tcPr>
          <w:p w14:paraId="737D85F4" w14:textId="77777777" w:rsidR="00D07268" w:rsidRPr="002A1C7B" w:rsidRDefault="00D07268" w:rsidP="009C281C">
            <w:pPr>
              <w:rPr>
                <w:rFonts w:asciiTheme="majorEastAsia" w:eastAsiaTheme="majorEastAsia" w:hAnsiTheme="majorEastAsia"/>
              </w:rPr>
            </w:pPr>
          </w:p>
        </w:tc>
      </w:tr>
      <w:tr w:rsidR="00D07268" w:rsidRPr="002A1C7B" w14:paraId="1BA386D0" w14:textId="6F455BF4" w:rsidTr="00FE2FB9">
        <w:trPr>
          <w:trHeight w:val="239"/>
        </w:trPr>
        <w:tc>
          <w:tcPr>
            <w:tcW w:w="675" w:type="dxa"/>
            <w:vMerge/>
            <w:tcBorders>
              <w:left w:val="single" w:sz="12" w:space="0" w:color="auto"/>
            </w:tcBorders>
            <w:shd w:val="clear" w:color="auto" w:fill="DDD9C3" w:themeFill="background2" w:themeFillShade="E6"/>
          </w:tcPr>
          <w:p w14:paraId="470DBEF4" w14:textId="0C952CA0" w:rsidR="00D07268" w:rsidRPr="002A1C7B" w:rsidRDefault="00D07268" w:rsidP="009C281C">
            <w:pPr>
              <w:rPr>
                <w:rFonts w:asciiTheme="majorEastAsia" w:eastAsiaTheme="majorEastAsia" w:hAnsiTheme="majorEastAsia"/>
              </w:rPr>
            </w:pPr>
          </w:p>
        </w:tc>
        <w:tc>
          <w:tcPr>
            <w:tcW w:w="1701" w:type="dxa"/>
            <w:vMerge/>
            <w:vAlign w:val="center"/>
          </w:tcPr>
          <w:p w14:paraId="75637340" w14:textId="77777777" w:rsidR="00D07268" w:rsidRPr="002A1C7B" w:rsidRDefault="00D07268" w:rsidP="009C281C">
            <w:pPr>
              <w:spacing w:line="280" w:lineRule="exact"/>
              <w:ind w:left="210" w:hangingChars="100" w:hanging="210"/>
              <w:jc w:val="left"/>
              <w:rPr>
                <w:rFonts w:asciiTheme="majorEastAsia" w:eastAsiaTheme="majorEastAsia" w:hAnsiTheme="majorEastAsia"/>
              </w:rPr>
            </w:pPr>
          </w:p>
        </w:tc>
        <w:tc>
          <w:tcPr>
            <w:tcW w:w="284" w:type="dxa"/>
            <w:vMerge/>
            <w:vAlign w:val="center"/>
          </w:tcPr>
          <w:p w14:paraId="03494B93" w14:textId="357F9171" w:rsidR="00D07268" w:rsidRPr="002A1C7B" w:rsidRDefault="00D07268" w:rsidP="009C281C">
            <w:pPr>
              <w:spacing w:line="280" w:lineRule="exact"/>
              <w:rPr>
                <w:rFonts w:asciiTheme="majorEastAsia" w:eastAsiaTheme="majorEastAsia" w:hAnsiTheme="majorEastAsia"/>
              </w:rPr>
            </w:pPr>
          </w:p>
        </w:tc>
        <w:tc>
          <w:tcPr>
            <w:tcW w:w="2854" w:type="dxa"/>
            <w:gridSpan w:val="2"/>
            <w:tcBorders>
              <w:top w:val="dashed" w:sz="4" w:space="0" w:color="auto"/>
              <w:bottom w:val="dashed" w:sz="4" w:space="0" w:color="auto"/>
            </w:tcBorders>
            <w:vAlign w:val="center"/>
          </w:tcPr>
          <w:p w14:paraId="766F5DB4" w14:textId="77777777" w:rsidR="00D07268" w:rsidRPr="002A1C7B" w:rsidRDefault="00D07268" w:rsidP="00F87AF8">
            <w:pPr>
              <w:spacing w:line="300" w:lineRule="exact"/>
              <w:rPr>
                <w:rFonts w:asciiTheme="majorEastAsia" w:eastAsiaTheme="majorEastAsia" w:hAnsiTheme="majorEastAsia"/>
              </w:rPr>
            </w:pPr>
            <w:r w:rsidRPr="002A1C7B">
              <w:rPr>
                <w:rFonts w:asciiTheme="majorEastAsia" w:eastAsiaTheme="majorEastAsia" w:hAnsiTheme="majorEastAsia" w:hint="eastAsia"/>
              </w:rPr>
              <w:t>・</w:t>
            </w:r>
            <w:r w:rsidRPr="002A1C7B">
              <w:rPr>
                <w:rFonts w:asciiTheme="majorEastAsia" w:eastAsiaTheme="majorEastAsia" w:hAnsiTheme="majorEastAsia" w:hint="eastAsia"/>
                <w:sz w:val="20"/>
              </w:rPr>
              <w:t>令和元年度大会議室利用率</w:t>
            </w:r>
          </w:p>
          <w:p w14:paraId="79D26533" w14:textId="77777777" w:rsidR="007262B4" w:rsidRPr="002A1C7B" w:rsidRDefault="00D07268" w:rsidP="00F87AF8">
            <w:pPr>
              <w:spacing w:line="300" w:lineRule="exact"/>
              <w:rPr>
                <w:rFonts w:asciiTheme="majorEastAsia" w:eastAsiaTheme="majorEastAsia" w:hAnsiTheme="majorEastAsia"/>
              </w:rPr>
            </w:pPr>
            <w:r w:rsidRPr="002A1C7B">
              <w:rPr>
                <w:rFonts w:asciiTheme="majorEastAsia" w:eastAsiaTheme="majorEastAsia" w:hAnsiTheme="majorEastAsia" w:hint="eastAsia"/>
              </w:rPr>
              <w:t>目標：</w:t>
            </w:r>
            <w:r w:rsidRPr="002A1C7B">
              <w:rPr>
                <w:rFonts w:asciiTheme="majorEastAsia" w:eastAsiaTheme="majorEastAsia" w:hAnsiTheme="majorEastAsia"/>
              </w:rPr>
              <w:t>69.7</w:t>
            </w:r>
            <w:r w:rsidRPr="002A1C7B">
              <w:rPr>
                <w:rFonts w:asciiTheme="majorEastAsia" w:eastAsiaTheme="majorEastAsia" w:hAnsiTheme="majorEastAsia" w:hint="eastAsia"/>
              </w:rPr>
              <w:t>％</w:t>
            </w:r>
          </w:p>
          <w:p w14:paraId="4BC89259" w14:textId="4F4A8B64" w:rsidR="00D07268" w:rsidRPr="002A1C7B" w:rsidRDefault="00D07268" w:rsidP="007262B4">
            <w:pPr>
              <w:spacing w:line="300" w:lineRule="exact"/>
              <w:ind w:firstLineChars="100" w:firstLine="210"/>
              <w:rPr>
                <w:rFonts w:asciiTheme="majorEastAsia" w:eastAsiaTheme="majorEastAsia" w:hAnsiTheme="majorEastAsia"/>
              </w:rPr>
            </w:pPr>
            <w:r w:rsidRPr="002A1C7B">
              <w:rPr>
                <w:rFonts w:asciiTheme="majorEastAsia" w:eastAsiaTheme="majorEastAsia" w:hAnsiTheme="majorEastAsia" w:hint="eastAsia"/>
              </w:rPr>
              <w:t>（</w:t>
            </w:r>
            <w:r w:rsidRPr="002A1C7B">
              <w:rPr>
                <w:rFonts w:asciiTheme="majorEastAsia" w:eastAsiaTheme="majorEastAsia" w:hAnsiTheme="majorEastAsia"/>
              </w:rPr>
              <w:t>30</w:t>
            </w:r>
            <w:r w:rsidRPr="002A1C7B">
              <w:rPr>
                <w:rFonts w:asciiTheme="majorEastAsia" w:eastAsiaTheme="majorEastAsia" w:hAnsiTheme="majorEastAsia" w:hint="eastAsia"/>
              </w:rPr>
              <w:t>年度実績　73.7％）</w:t>
            </w:r>
          </w:p>
        </w:tc>
        <w:tc>
          <w:tcPr>
            <w:tcW w:w="5953" w:type="dxa"/>
            <w:tcBorders>
              <w:top w:val="dashed" w:sz="4" w:space="0" w:color="auto"/>
              <w:bottom w:val="dashed" w:sz="4" w:space="0" w:color="auto"/>
            </w:tcBorders>
          </w:tcPr>
          <w:p w14:paraId="0A2068BA" w14:textId="77777777" w:rsidR="00D07268" w:rsidRDefault="00D07268" w:rsidP="00CB7F2E">
            <w:pPr>
              <w:rPr>
                <w:rFonts w:asciiTheme="majorEastAsia" w:eastAsiaTheme="majorEastAsia" w:hAnsiTheme="majorEastAsia"/>
              </w:rPr>
            </w:pPr>
            <w:r w:rsidRPr="002A1C7B">
              <w:rPr>
                <w:rFonts w:asciiTheme="majorEastAsia" w:eastAsiaTheme="majorEastAsia" w:hAnsiTheme="majorEastAsia" w:hint="eastAsia"/>
              </w:rPr>
              <w:t>令和元年度大会議室利用率70.7％</w:t>
            </w:r>
          </w:p>
          <w:p w14:paraId="6C86A509" w14:textId="0B952815" w:rsidR="00E21C10" w:rsidRPr="002A1C7B" w:rsidRDefault="00E21C10" w:rsidP="00CB7F2E">
            <w:pPr>
              <w:rPr>
                <w:rFonts w:asciiTheme="majorEastAsia" w:eastAsiaTheme="majorEastAsia" w:hAnsiTheme="majorEastAsia"/>
              </w:rPr>
            </w:pPr>
            <w:r>
              <w:rPr>
                <w:rFonts w:asciiTheme="majorEastAsia" w:eastAsiaTheme="majorEastAsia" w:hAnsiTheme="majorEastAsia" w:hint="eastAsia"/>
              </w:rPr>
              <w:t>【年度末実績：65.8％】</w:t>
            </w:r>
          </w:p>
        </w:tc>
        <w:tc>
          <w:tcPr>
            <w:tcW w:w="851" w:type="dxa"/>
            <w:vMerge/>
            <w:vAlign w:val="center"/>
          </w:tcPr>
          <w:p w14:paraId="10887FB9" w14:textId="77777777" w:rsidR="00D07268" w:rsidRPr="002A1C7B" w:rsidRDefault="00D07268" w:rsidP="00B95E2E">
            <w:pPr>
              <w:jc w:val="center"/>
              <w:rPr>
                <w:rFonts w:asciiTheme="majorEastAsia" w:eastAsiaTheme="majorEastAsia" w:hAnsiTheme="majorEastAsia"/>
              </w:rPr>
            </w:pPr>
          </w:p>
        </w:tc>
        <w:tc>
          <w:tcPr>
            <w:tcW w:w="5528" w:type="dxa"/>
            <w:tcBorders>
              <w:top w:val="dashed" w:sz="4" w:space="0" w:color="auto"/>
              <w:bottom w:val="dashed" w:sz="4" w:space="0" w:color="auto"/>
            </w:tcBorders>
          </w:tcPr>
          <w:p w14:paraId="078818B3" w14:textId="77777777" w:rsidR="00D07268" w:rsidRDefault="00D07268" w:rsidP="009C281C">
            <w:pPr>
              <w:rPr>
                <w:rFonts w:asciiTheme="majorEastAsia" w:eastAsiaTheme="majorEastAsia" w:hAnsiTheme="majorEastAsia"/>
              </w:rPr>
            </w:pPr>
            <w:r w:rsidRPr="002A1C7B">
              <w:rPr>
                <w:rFonts w:asciiTheme="majorEastAsia" w:eastAsiaTheme="majorEastAsia" w:hAnsiTheme="majorEastAsia" w:hint="eastAsia"/>
              </w:rPr>
              <w:t>（達成度　101.4%）</w:t>
            </w:r>
          </w:p>
          <w:p w14:paraId="613B3A0E" w14:textId="65E5F3B6" w:rsidR="00E21C10" w:rsidRPr="002A1C7B" w:rsidRDefault="00E21C10" w:rsidP="009C281C">
            <w:pPr>
              <w:rPr>
                <w:rFonts w:asciiTheme="majorEastAsia" w:eastAsiaTheme="majorEastAsia" w:hAnsiTheme="majorEastAsia"/>
              </w:rPr>
            </w:pPr>
            <w:r>
              <w:rPr>
                <w:rFonts w:asciiTheme="majorEastAsia" w:eastAsiaTheme="majorEastAsia" w:hAnsiTheme="majorEastAsia" w:hint="eastAsia"/>
              </w:rPr>
              <w:t xml:space="preserve">（年度末達成度　</w:t>
            </w:r>
            <w:r w:rsidR="00BE5342">
              <w:rPr>
                <w:rFonts w:asciiTheme="majorEastAsia" w:eastAsiaTheme="majorEastAsia" w:hAnsiTheme="majorEastAsia" w:hint="eastAsia"/>
              </w:rPr>
              <w:t>94.4</w:t>
            </w:r>
            <w:r>
              <w:rPr>
                <w:rFonts w:asciiTheme="majorEastAsia" w:eastAsiaTheme="majorEastAsia" w:hAnsiTheme="majorEastAsia" w:hint="eastAsia"/>
              </w:rPr>
              <w:t>%）</w:t>
            </w:r>
          </w:p>
        </w:tc>
        <w:tc>
          <w:tcPr>
            <w:tcW w:w="992" w:type="dxa"/>
            <w:vMerge/>
          </w:tcPr>
          <w:p w14:paraId="312A41AA" w14:textId="77777777" w:rsidR="00D07268" w:rsidRPr="002A1C7B" w:rsidRDefault="00D07268" w:rsidP="009C281C">
            <w:pPr>
              <w:rPr>
                <w:rFonts w:asciiTheme="majorEastAsia" w:eastAsiaTheme="majorEastAsia" w:hAnsiTheme="majorEastAsia"/>
              </w:rPr>
            </w:pPr>
          </w:p>
        </w:tc>
        <w:tc>
          <w:tcPr>
            <w:tcW w:w="3969" w:type="dxa"/>
            <w:vMerge/>
            <w:tcBorders>
              <w:right w:val="single" w:sz="12" w:space="0" w:color="auto"/>
            </w:tcBorders>
            <w:shd w:val="clear" w:color="auto" w:fill="auto"/>
          </w:tcPr>
          <w:p w14:paraId="52E59474" w14:textId="77777777" w:rsidR="00D07268" w:rsidRPr="002A1C7B" w:rsidRDefault="00D07268" w:rsidP="009C281C">
            <w:pPr>
              <w:rPr>
                <w:rFonts w:asciiTheme="majorEastAsia" w:eastAsiaTheme="majorEastAsia" w:hAnsiTheme="majorEastAsia"/>
              </w:rPr>
            </w:pPr>
          </w:p>
        </w:tc>
      </w:tr>
      <w:tr w:rsidR="00D07268" w:rsidRPr="002A1C7B" w14:paraId="35AE28AA" w14:textId="112257DA" w:rsidTr="00FE2FB9">
        <w:trPr>
          <w:trHeight w:val="268"/>
        </w:trPr>
        <w:tc>
          <w:tcPr>
            <w:tcW w:w="675" w:type="dxa"/>
            <w:vMerge/>
            <w:tcBorders>
              <w:left w:val="single" w:sz="12" w:space="0" w:color="auto"/>
            </w:tcBorders>
            <w:shd w:val="clear" w:color="auto" w:fill="DDD9C3" w:themeFill="background2" w:themeFillShade="E6"/>
          </w:tcPr>
          <w:p w14:paraId="448DFBBD" w14:textId="77777777" w:rsidR="00D07268" w:rsidRPr="002A1C7B" w:rsidRDefault="00D07268" w:rsidP="009C281C">
            <w:pPr>
              <w:rPr>
                <w:rFonts w:asciiTheme="majorEastAsia" w:eastAsiaTheme="majorEastAsia" w:hAnsiTheme="majorEastAsia"/>
              </w:rPr>
            </w:pPr>
          </w:p>
        </w:tc>
        <w:tc>
          <w:tcPr>
            <w:tcW w:w="1701" w:type="dxa"/>
            <w:vMerge/>
            <w:vAlign w:val="center"/>
          </w:tcPr>
          <w:p w14:paraId="15FF4FAA" w14:textId="77777777" w:rsidR="00D07268" w:rsidRPr="002A1C7B" w:rsidRDefault="00D07268" w:rsidP="009C281C">
            <w:pPr>
              <w:spacing w:line="280" w:lineRule="exact"/>
              <w:ind w:left="210" w:hangingChars="100" w:hanging="210"/>
              <w:jc w:val="left"/>
              <w:rPr>
                <w:rFonts w:asciiTheme="majorEastAsia" w:eastAsiaTheme="majorEastAsia" w:hAnsiTheme="majorEastAsia"/>
              </w:rPr>
            </w:pPr>
          </w:p>
        </w:tc>
        <w:tc>
          <w:tcPr>
            <w:tcW w:w="284" w:type="dxa"/>
            <w:vMerge/>
            <w:vAlign w:val="center"/>
          </w:tcPr>
          <w:p w14:paraId="7E9FE39A" w14:textId="69837B0B" w:rsidR="00D07268" w:rsidRPr="002A1C7B" w:rsidRDefault="00D07268" w:rsidP="009C281C">
            <w:pPr>
              <w:spacing w:line="280" w:lineRule="exact"/>
              <w:rPr>
                <w:rFonts w:asciiTheme="majorEastAsia" w:eastAsiaTheme="majorEastAsia" w:hAnsiTheme="majorEastAsia"/>
              </w:rPr>
            </w:pPr>
          </w:p>
        </w:tc>
        <w:tc>
          <w:tcPr>
            <w:tcW w:w="2854" w:type="dxa"/>
            <w:gridSpan w:val="2"/>
            <w:tcBorders>
              <w:top w:val="dashed" w:sz="4" w:space="0" w:color="auto"/>
              <w:bottom w:val="dashed" w:sz="4" w:space="0" w:color="auto"/>
            </w:tcBorders>
            <w:vAlign w:val="center"/>
          </w:tcPr>
          <w:p w14:paraId="7DF7A723" w14:textId="77777777" w:rsidR="00D07268" w:rsidRPr="002A1C7B" w:rsidRDefault="00D07268" w:rsidP="00F87AF8">
            <w:pPr>
              <w:spacing w:line="300" w:lineRule="exact"/>
              <w:rPr>
                <w:rFonts w:asciiTheme="majorEastAsia" w:eastAsiaTheme="majorEastAsia" w:hAnsiTheme="majorEastAsia"/>
                <w:sz w:val="20"/>
              </w:rPr>
            </w:pPr>
            <w:r w:rsidRPr="002A1C7B">
              <w:rPr>
                <w:rFonts w:asciiTheme="majorEastAsia" w:eastAsiaTheme="majorEastAsia" w:hAnsiTheme="majorEastAsia" w:hint="eastAsia"/>
              </w:rPr>
              <w:t>・</w:t>
            </w:r>
            <w:r w:rsidRPr="002A1C7B">
              <w:rPr>
                <w:rFonts w:asciiTheme="majorEastAsia" w:eastAsiaTheme="majorEastAsia" w:hAnsiTheme="majorEastAsia" w:hint="eastAsia"/>
                <w:sz w:val="20"/>
              </w:rPr>
              <w:t>令和元年度中会議室利用率</w:t>
            </w:r>
          </w:p>
          <w:p w14:paraId="55CBAF3D" w14:textId="77777777" w:rsidR="007262B4" w:rsidRPr="002A1C7B" w:rsidRDefault="00D07268" w:rsidP="00F87AF8">
            <w:pPr>
              <w:spacing w:line="300" w:lineRule="exact"/>
              <w:rPr>
                <w:rFonts w:asciiTheme="majorEastAsia" w:eastAsiaTheme="majorEastAsia" w:hAnsiTheme="majorEastAsia"/>
              </w:rPr>
            </w:pPr>
            <w:r w:rsidRPr="002A1C7B">
              <w:rPr>
                <w:rFonts w:asciiTheme="majorEastAsia" w:eastAsiaTheme="majorEastAsia" w:hAnsiTheme="majorEastAsia" w:hint="eastAsia"/>
              </w:rPr>
              <w:t>目標：</w:t>
            </w:r>
            <w:r w:rsidRPr="002A1C7B">
              <w:rPr>
                <w:rFonts w:asciiTheme="majorEastAsia" w:eastAsiaTheme="majorEastAsia" w:hAnsiTheme="majorEastAsia"/>
              </w:rPr>
              <w:t>76</w:t>
            </w:r>
            <w:r w:rsidRPr="002A1C7B">
              <w:rPr>
                <w:rFonts w:asciiTheme="majorEastAsia" w:eastAsiaTheme="majorEastAsia" w:hAnsiTheme="majorEastAsia" w:hint="eastAsia"/>
              </w:rPr>
              <w:t>％</w:t>
            </w:r>
          </w:p>
          <w:p w14:paraId="5851E349" w14:textId="1781489F" w:rsidR="00D07268" w:rsidRPr="002A1C7B" w:rsidRDefault="00D07268" w:rsidP="007262B4">
            <w:pPr>
              <w:spacing w:line="300" w:lineRule="exact"/>
              <w:ind w:firstLineChars="100" w:firstLine="210"/>
              <w:rPr>
                <w:rFonts w:asciiTheme="majorEastAsia" w:eastAsiaTheme="majorEastAsia" w:hAnsiTheme="majorEastAsia"/>
              </w:rPr>
            </w:pPr>
            <w:r w:rsidRPr="002A1C7B">
              <w:rPr>
                <w:rFonts w:asciiTheme="majorEastAsia" w:eastAsiaTheme="majorEastAsia" w:hAnsiTheme="majorEastAsia" w:hint="eastAsia"/>
              </w:rPr>
              <w:t>（</w:t>
            </w:r>
            <w:r w:rsidRPr="002A1C7B">
              <w:rPr>
                <w:rFonts w:asciiTheme="majorEastAsia" w:eastAsiaTheme="majorEastAsia" w:hAnsiTheme="majorEastAsia"/>
              </w:rPr>
              <w:t>30</w:t>
            </w:r>
            <w:r w:rsidRPr="002A1C7B">
              <w:rPr>
                <w:rFonts w:asciiTheme="majorEastAsia" w:eastAsiaTheme="majorEastAsia" w:hAnsiTheme="majorEastAsia" w:hint="eastAsia"/>
              </w:rPr>
              <w:t>年度実績　63.3％）</w:t>
            </w:r>
          </w:p>
        </w:tc>
        <w:tc>
          <w:tcPr>
            <w:tcW w:w="5953" w:type="dxa"/>
            <w:tcBorders>
              <w:top w:val="dashed" w:sz="4" w:space="0" w:color="auto"/>
              <w:bottom w:val="dashed" w:sz="4" w:space="0" w:color="auto"/>
            </w:tcBorders>
          </w:tcPr>
          <w:p w14:paraId="24CFEE38" w14:textId="77777777" w:rsidR="00D07268" w:rsidRDefault="00D07268" w:rsidP="00CB7F2E">
            <w:pPr>
              <w:rPr>
                <w:rFonts w:asciiTheme="majorEastAsia" w:eastAsiaTheme="majorEastAsia" w:hAnsiTheme="majorEastAsia"/>
              </w:rPr>
            </w:pPr>
            <w:r w:rsidRPr="002A1C7B">
              <w:rPr>
                <w:rFonts w:asciiTheme="majorEastAsia" w:eastAsiaTheme="majorEastAsia" w:hAnsiTheme="majorEastAsia" w:hint="eastAsia"/>
              </w:rPr>
              <w:t>令和元年度中会議室利用率71.5％</w:t>
            </w:r>
          </w:p>
          <w:p w14:paraId="7D2BCC57" w14:textId="7887C3E7" w:rsidR="00E21C10" w:rsidRPr="002A1C7B" w:rsidRDefault="00E21C10" w:rsidP="00CB7F2E">
            <w:pPr>
              <w:rPr>
                <w:rFonts w:asciiTheme="majorEastAsia" w:eastAsiaTheme="majorEastAsia" w:hAnsiTheme="majorEastAsia"/>
              </w:rPr>
            </w:pPr>
            <w:r>
              <w:rPr>
                <w:rFonts w:asciiTheme="majorEastAsia" w:eastAsiaTheme="majorEastAsia" w:hAnsiTheme="majorEastAsia" w:hint="eastAsia"/>
              </w:rPr>
              <w:t>【年度末実績：65.8％】</w:t>
            </w:r>
          </w:p>
        </w:tc>
        <w:tc>
          <w:tcPr>
            <w:tcW w:w="851" w:type="dxa"/>
            <w:vMerge/>
            <w:vAlign w:val="center"/>
          </w:tcPr>
          <w:p w14:paraId="57866426" w14:textId="77777777" w:rsidR="00D07268" w:rsidRPr="002A1C7B" w:rsidRDefault="00D07268" w:rsidP="00B95E2E">
            <w:pPr>
              <w:jc w:val="center"/>
              <w:rPr>
                <w:rFonts w:asciiTheme="majorEastAsia" w:eastAsiaTheme="majorEastAsia" w:hAnsiTheme="majorEastAsia"/>
              </w:rPr>
            </w:pPr>
          </w:p>
        </w:tc>
        <w:tc>
          <w:tcPr>
            <w:tcW w:w="5528" w:type="dxa"/>
            <w:tcBorders>
              <w:top w:val="dashed" w:sz="4" w:space="0" w:color="auto"/>
              <w:bottom w:val="dashed" w:sz="4" w:space="0" w:color="auto"/>
            </w:tcBorders>
          </w:tcPr>
          <w:p w14:paraId="5F1B59ED" w14:textId="77777777" w:rsidR="00D07268" w:rsidRDefault="00D07268" w:rsidP="00A96707">
            <w:pPr>
              <w:rPr>
                <w:rFonts w:asciiTheme="majorEastAsia" w:eastAsiaTheme="majorEastAsia" w:hAnsiTheme="majorEastAsia"/>
              </w:rPr>
            </w:pPr>
            <w:r w:rsidRPr="002A1C7B">
              <w:rPr>
                <w:rFonts w:asciiTheme="majorEastAsia" w:eastAsiaTheme="majorEastAsia" w:hAnsiTheme="majorEastAsia" w:hint="eastAsia"/>
              </w:rPr>
              <w:t>（達成度</w:t>
            </w:r>
            <w:r w:rsidR="00DF6C9F">
              <w:rPr>
                <w:rFonts w:asciiTheme="majorEastAsia" w:eastAsiaTheme="majorEastAsia" w:hAnsiTheme="majorEastAsia" w:hint="eastAsia"/>
              </w:rPr>
              <w:t xml:space="preserve">　</w:t>
            </w:r>
            <w:r w:rsidRPr="002A1C7B">
              <w:rPr>
                <w:rFonts w:asciiTheme="majorEastAsia" w:eastAsiaTheme="majorEastAsia" w:hAnsiTheme="majorEastAsia" w:hint="eastAsia"/>
              </w:rPr>
              <w:t>94.1%）</w:t>
            </w:r>
          </w:p>
          <w:p w14:paraId="248D2A66" w14:textId="32871C78" w:rsidR="007623DD" w:rsidRPr="002A1C7B" w:rsidRDefault="007623DD" w:rsidP="00A96707">
            <w:pPr>
              <w:rPr>
                <w:rFonts w:asciiTheme="majorEastAsia" w:eastAsiaTheme="majorEastAsia" w:hAnsiTheme="majorEastAsia"/>
              </w:rPr>
            </w:pPr>
            <w:r>
              <w:rPr>
                <w:rFonts w:asciiTheme="majorEastAsia" w:eastAsiaTheme="majorEastAsia" w:hAnsiTheme="majorEastAsia" w:hint="eastAsia"/>
              </w:rPr>
              <w:t>（年度末達成度　93.6%）</w:t>
            </w:r>
          </w:p>
        </w:tc>
        <w:tc>
          <w:tcPr>
            <w:tcW w:w="992" w:type="dxa"/>
            <w:vMerge/>
          </w:tcPr>
          <w:p w14:paraId="6C5C75C4" w14:textId="77777777" w:rsidR="00D07268" w:rsidRPr="002A1C7B" w:rsidRDefault="00D07268" w:rsidP="009C281C">
            <w:pPr>
              <w:rPr>
                <w:rFonts w:asciiTheme="majorEastAsia" w:eastAsiaTheme="majorEastAsia" w:hAnsiTheme="majorEastAsia"/>
              </w:rPr>
            </w:pPr>
          </w:p>
        </w:tc>
        <w:tc>
          <w:tcPr>
            <w:tcW w:w="3969" w:type="dxa"/>
            <w:vMerge/>
            <w:tcBorders>
              <w:right w:val="single" w:sz="12" w:space="0" w:color="auto"/>
            </w:tcBorders>
            <w:shd w:val="clear" w:color="auto" w:fill="auto"/>
          </w:tcPr>
          <w:p w14:paraId="6D9103A2" w14:textId="77777777" w:rsidR="00D07268" w:rsidRPr="002A1C7B" w:rsidRDefault="00D07268" w:rsidP="009C281C">
            <w:pPr>
              <w:rPr>
                <w:rFonts w:asciiTheme="majorEastAsia" w:eastAsiaTheme="majorEastAsia" w:hAnsiTheme="majorEastAsia"/>
              </w:rPr>
            </w:pPr>
          </w:p>
        </w:tc>
      </w:tr>
      <w:tr w:rsidR="00D07268" w:rsidRPr="002A1C7B" w14:paraId="73249D52" w14:textId="5B2BA0B5" w:rsidTr="00FE2FB9">
        <w:trPr>
          <w:trHeight w:val="311"/>
        </w:trPr>
        <w:tc>
          <w:tcPr>
            <w:tcW w:w="675" w:type="dxa"/>
            <w:vMerge/>
            <w:tcBorders>
              <w:left w:val="single" w:sz="12" w:space="0" w:color="auto"/>
            </w:tcBorders>
            <w:shd w:val="clear" w:color="auto" w:fill="DDD9C3" w:themeFill="background2" w:themeFillShade="E6"/>
          </w:tcPr>
          <w:p w14:paraId="5061FE1A" w14:textId="77777777" w:rsidR="00D07268" w:rsidRPr="002A1C7B" w:rsidRDefault="00D07268" w:rsidP="009C281C">
            <w:pPr>
              <w:rPr>
                <w:rFonts w:asciiTheme="majorEastAsia" w:eastAsiaTheme="majorEastAsia" w:hAnsiTheme="majorEastAsia"/>
              </w:rPr>
            </w:pPr>
          </w:p>
        </w:tc>
        <w:tc>
          <w:tcPr>
            <w:tcW w:w="1701" w:type="dxa"/>
            <w:vMerge/>
            <w:vAlign w:val="center"/>
          </w:tcPr>
          <w:p w14:paraId="5A5E1265" w14:textId="77777777" w:rsidR="00D07268" w:rsidRPr="002A1C7B" w:rsidRDefault="00D07268" w:rsidP="009C281C">
            <w:pPr>
              <w:spacing w:line="280" w:lineRule="exact"/>
              <w:ind w:left="210" w:hangingChars="100" w:hanging="210"/>
              <w:jc w:val="left"/>
              <w:rPr>
                <w:rFonts w:asciiTheme="majorEastAsia" w:eastAsiaTheme="majorEastAsia" w:hAnsiTheme="majorEastAsia"/>
              </w:rPr>
            </w:pPr>
          </w:p>
        </w:tc>
        <w:tc>
          <w:tcPr>
            <w:tcW w:w="284" w:type="dxa"/>
            <w:vMerge/>
            <w:vAlign w:val="center"/>
          </w:tcPr>
          <w:p w14:paraId="65F49C8F" w14:textId="02F1A847" w:rsidR="00D07268" w:rsidRPr="002A1C7B" w:rsidRDefault="00D07268" w:rsidP="009C281C">
            <w:pPr>
              <w:spacing w:line="280" w:lineRule="exact"/>
              <w:rPr>
                <w:rFonts w:asciiTheme="majorEastAsia" w:eastAsiaTheme="majorEastAsia" w:hAnsiTheme="majorEastAsia"/>
              </w:rPr>
            </w:pPr>
          </w:p>
        </w:tc>
        <w:tc>
          <w:tcPr>
            <w:tcW w:w="2854" w:type="dxa"/>
            <w:gridSpan w:val="2"/>
            <w:tcBorders>
              <w:top w:val="dashed" w:sz="4" w:space="0" w:color="auto"/>
              <w:bottom w:val="dashed" w:sz="4" w:space="0" w:color="auto"/>
            </w:tcBorders>
            <w:vAlign w:val="center"/>
          </w:tcPr>
          <w:p w14:paraId="7C5752F9" w14:textId="77777777" w:rsidR="00D07268" w:rsidRPr="002A1C7B" w:rsidRDefault="00D07268" w:rsidP="00F87AF8">
            <w:pPr>
              <w:spacing w:line="300" w:lineRule="exact"/>
              <w:rPr>
                <w:rFonts w:asciiTheme="majorEastAsia" w:eastAsiaTheme="majorEastAsia" w:hAnsiTheme="majorEastAsia"/>
              </w:rPr>
            </w:pPr>
            <w:r w:rsidRPr="002A1C7B">
              <w:rPr>
                <w:rFonts w:asciiTheme="majorEastAsia" w:eastAsiaTheme="majorEastAsia" w:hAnsiTheme="majorEastAsia" w:hint="eastAsia"/>
              </w:rPr>
              <w:t>・</w:t>
            </w:r>
            <w:r w:rsidRPr="002A1C7B">
              <w:rPr>
                <w:rFonts w:asciiTheme="majorEastAsia" w:eastAsiaTheme="majorEastAsia" w:hAnsiTheme="majorEastAsia" w:hint="eastAsia"/>
                <w:sz w:val="20"/>
              </w:rPr>
              <w:t>令和元年度小会議室利用率</w:t>
            </w:r>
          </w:p>
          <w:p w14:paraId="02A42CC6" w14:textId="77777777" w:rsidR="007262B4" w:rsidRPr="002A1C7B" w:rsidRDefault="00D07268" w:rsidP="00F87AF8">
            <w:pPr>
              <w:spacing w:line="300" w:lineRule="exact"/>
              <w:rPr>
                <w:rFonts w:asciiTheme="majorEastAsia" w:eastAsiaTheme="majorEastAsia" w:hAnsiTheme="majorEastAsia"/>
              </w:rPr>
            </w:pPr>
            <w:r w:rsidRPr="002A1C7B">
              <w:rPr>
                <w:rFonts w:asciiTheme="majorEastAsia" w:eastAsiaTheme="majorEastAsia" w:hAnsiTheme="majorEastAsia" w:hint="eastAsia"/>
              </w:rPr>
              <w:t>目標：</w:t>
            </w:r>
            <w:r w:rsidRPr="002A1C7B">
              <w:rPr>
                <w:rFonts w:asciiTheme="majorEastAsia" w:eastAsiaTheme="majorEastAsia" w:hAnsiTheme="majorEastAsia"/>
              </w:rPr>
              <w:t>67.35</w:t>
            </w:r>
            <w:r w:rsidRPr="002A1C7B">
              <w:rPr>
                <w:rFonts w:asciiTheme="majorEastAsia" w:eastAsiaTheme="majorEastAsia" w:hAnsiTheme="majorEastAsia" w:hint="eastAsia"/>
              </w:rPr>
              <w:t>％</w:t>
            </w:r>
          </w:p>
          <w:p w14:paraId="267D4280" w14:textId="020E88D6" w:rsidR="00D07268" w:rsidRPr="002A1C7B" w:rsidRDefault="00D07268" w:rsidP="00F87AF8">
            <w:pPr>
              <w:spacing w:line="300" w:lineRule="exact"/>
              <w:rPr>
                <w:rFonts w:asciiTheme="majorEastAsia" w:eastAsiaTheme="majorEastAsia" w:hAnsiTheme="majorEastAsia"/>
              </w:rPr>
            </w:pPr>
            <w:r w:rsidRPr="002A1C7B">
              <w:rPr>
                <w:rFonts w:asciiTheme="majorEastAsia" w:eastAsiaTheme="majorEastAsia" w:hAnsiTheme="majorEastAsia" w:hint="eastAsia"/>
              </w:rPr>
              <w:t>（</w:t>
            </w:r>
            <w:r w:rsidRPr="002A1C7B">
              <w:rPr>
                <w:rFonts w:asciiTheme="majorEastAsia" w:eastAsiaTheme="majorEastAsia" w:hAnsiTheme="majorEastAsia"/>
              </w:rPr>
              <w:t>30</w:t>
            </w:r>
            <w:r w:rsidRPr="002A1C7B">
              <w:rPr>
                <w:rFonts w:asciiTheme="majorEastAsia" w:eastAsiaTheme="majorEastAsia" w:hAnsiTheme="majorEastAsia" w:hint="eastAsia"/>
              </w:rPr>
              <w:t>年度実績　71.4％）</w:t>
            </w:r>
          </w:p>
        </w:tc>
        <w:tc>
          <w:tcPr>
            <w:tcW w:w="5953" w:type="dxa"/>
            <w:tcBorders>
              <w:top w:val="dashed" w:sz="4" w:space="0" w:color="auto"/>
              <w:bottom w:val="dashed" w:sz="4" w:space="0" w:color="auto"/>
            </w:tcBorders>
          </w:tcPr>
          <w:p w14:paraId="7E64DFD9" w14:textId="77777777" w:rsidR="00D07268" w:rsidRDefault="00D07268" w:rsidP="00CB7F2E">
            <w:pPr>
              <w:rPr>
                <w:rFonts w:asciiTheme="majorEastAsia" w:eastAsiaTheme="majorEastAsia" w:hAnsiTheme="majorEastAsia"/>
              </w:rPr>
            </w:pPr>
            <w:r w:rsidRPr="002A1C7B">
              <w:rPr>
                <w:rFonts w:asciiTheme="majorEastAsia" w:eastAsiaTheme="majorEastAsia" w:hAnsiTheme="majorEastAsia" w:hint="eastAsia"/>
              </w:rPr>
              <w:t>令和元年度小会議室利用率74.0％</w:t>
            </w:r>
          </w:p>
          <w:p w14:paraId="6239C821" w14:textId="692DD546" w:rsidR="007623DD" w:rsidRPr="002A1C7B" w:rsidRDefault="007623DD" w:rsidP="00CB7F2E">
            <w:pPr>
              <w:rPr>
                <w:rFonts w:asciiTheme="majorEastAsia" w:eastAsiaTheme="majorEastAsia" w:hAnsiTheme="majorEastAsia"/>
              </w:rPr>
            </w:pPr>
            <w:r>
              <w:rPr>
                <w:rFonts w:asciiTheme="majorEastAsia" w:eastAsiaTheme="majorEastAsia" w:hAnsiTheme="majorEastAsia" w:hint="eastAsia"/>
              </w:rPr>
              <w:t>【年度末実績：73.2％】</w:t>
            </w:r>
          </w:p>
        </w:tc>
        <w:tc>
          <w:tcPr>
            <w:tcW w:w="851" w:type="dxa"/>
            <w:vMerge/>
            <w:vAlign w:val="center"/>
          </w:tcPr>
          <w:p w14:paraId="10E617E4" w14:textId="77777777" w:rsidR="00D07268" w:rsidRPr="002A1C7B" w:rsidRDefault="00D07268" w:rsidP="00B95E2E">
            <w:pPr>
              <w:jc w:val="center"/>
              <w:rPr>
                <w:rFonts w:asciiTheme="majorEastAsia" w:eastAsiaTheme="majorEastAsia" w:hAnsiTheme="majorEastAsia"/>
              </w:rPr>
            </w:pPr>
          </w:p>
        </w:tc>
        <w:tc>
          <w:tcPr>
            <w:tcW w:w="5528" w:type="dxa"/>
            <w:tcBorders>
              <w:top w:val="dashed" w:sz="4" w:space="0" w:color="auto"/>
              <w:bottom w:val="dashed" w:sz="4" w:space="0" w:color="auto"/>
            </w:tcBorders>
          </w:tcPr>
          <w:p w14:paraId="1A5FF1C6" w14:textId="77777777" w:rsidR="00D07268" w:rsidRDefault="00D07268" w:rsidP="00100BCA">
            <w:pPr>
              <w:rPr>
                <w:rFonts w:asciiTheme="majorEastAsia" w:eastAsiaTheme="majorEastAsia" w:hAnsiTheme="majorEastAsia"/>
              </w:rPr>
            </w:pPr>
            <w:r w:rsidRPr="002A1C7B">
              <w:rPr>
                <w:rFonts w:asciiTheme="majorEastAsia" w:eastAsiaTheme="majorEastAsia" w:hAnsiTheme="majorEastAsia" w:hint="eastAsia"/>
              </w:rPr>
              <w:t>（達成度</w:t>
            </w:r>
            <w:r w:rsidR="00DF6C9F">
              <w:rPr>
                <w:rFonts w:asciiTheme="majorEastAsia" w:eastAsiaTheme="majorEastAsia" w:hAnsiTheme="majorEastAsia" w:hint="eastAsia"/>
              </w:rPr>
              <w:t xml:space="preserve">　</w:t>
            </w:r>
            <w:r w:rsidRPr="002A1C7B">
              <w:rPr>
                <w:rFonts w:asciiTheme="majorEastAsia" w:eastAsiaTheme="majorEastAsia" w:hAnsiTheme="majorEastAsia" w:hint="eastAsia"/>
              </w:rPr>
              <w:t>109.9%）</w:t>
            </w:r>
          </w:p>
          <w:p w14:paraId="3B0BC345" w14:textId="0EB589E9" w:rsidR="007623DD" w:rsidRPr="002A1C7B" w:rsidRDefault="007623DD" w:rsidP="00100BCA">
            <w:pPr>
              <w:rPr>
                <w:rFonts w:asciiTheme="majorEastAsia" w:eastAsiaTheme="majorEastAsia" w:hAnsiTheme="majorEastAsia"/>
              </w:rPr>
            </w:pPr>
            <w:r>
              <w:rPr>
                <w:rFonts w:asciiTheme="majorEastAsia" w:eastAsiaTheme="majorEastAsia" w:hAnsiTheme="majorEastAsia" w:hint="eastAsia"/>
              </w:rPr>
              <w:t>（年度末達成度　108.7%）</w:t>
            </w:r>
          </w:p>
        </w:tc>
        <w:tc>
          <w:tcPr>
            <w:tcW w:w="992" w:type="dxa"/>
            <w:vMerge/>
          </w:tcPr>
          <w:p w14:paraId="68CA37F1" w14:textId="77777777" w:rsidR="00D07268" w:rsidRPr="002A1C7B" w:rsidRDefault="00D07268" w:rsidP="009C281C">
            <w:pPr>
              <w:rPr>
                <w:rFonts w:asciiTheme="majorEastAsia" w:eastAsiaTheme="majorEastAsia" w:hAnsiTheme="majorEastAsia"/>
              </w:rPr>
            </w:pPr>
          </w:p>
        </w:tc>
        <w:tc>
          <w:tcPr>
            <w:tcW w:w="3969" w:type="dxa"/>
            <w:vMerge/>
            <w:tcBorders>
              <w:right w:val="single" w:sz="12" w:space="0" w:color="auto"/>
            </w:tcBorders>
            <w:shd w:val="clear" w:color="auto" w:fill="auto"/>
          </w:tcPr>
          <w:p w14:paraId="33C113D3" w14:textId="77777777" w:rsidR="00D07268" w:rsidRPr="002A1C7B" w:rsidRDefault="00D07268" w:rsidP="009C281C">
            <w:pPr>
              <w:rPr>
                <w:rFonts w:asciiTheme="majorEastAsia" w:eastAsiaTheme="majorEastAsia" w:hAnsiTheme="majorEastAsia"/>
              </w:rPr>
            </w:pPr>
          </w:p>
        </w:tc>
      </w:tr>
      <w:tr w:rsidR="00D07268" w:rsidRPr="002A1C7B" w14:paraId="3A4DBA57" w14:textId="5167D5B3" w:rsidTr="00FE2FB9">
        <w:trPr>
          <w:trHeight w:val="269"/>
        </w:trPr>
        <w:tc>
          <w:tcPr>
            <w:tcW w:w="675" w:type="dxa"/>
            <w:vMerge/>
            <w:tcBorders>
              <w:left w:val="single" w:sz="12" w:space="0" w:color="auto"/>
            </w:tcBorders>
            <w:shd w:val="clear" w:color="auto" w:fill="DDD9C3" w:themeFill="background2" w:themeFillShade="E6"/>
          </w:tcPr>
          <w:p w14:paraId="18A5E0A2" w14:textId="77777777" w:rsidR="00D07268" w:rsidRPr="002A1C7B" w:rsidRDefault="00D07268" w:rsidP="009C281C">
            <w:pPr>
              <w:rPr>
                <w:rFonts w:asciiTheme="majorEastAsia" w:eastAsiaTheme="majorEastAsia" w:hAnsiTheme="majorEastAsia"/>
              </w:rPr>
            </w:pPr>
          </w:p>
        </w:tc>
        <w:tc>
          <w:tcPr>
            <w:tcW w:w="1701" w:type="dxa"/>
            <w:vMerge/>
            <w:vAlign w:val="center"/>
          </w:tcPr>
          <w:p w14:paraId="2EA76066" w14:textId="77777777" w:rsidR="00D07268" w:rsidRPr="002A1C7B" w:rsidRDefault="00D07268" w:rsidP="009C281C">
            <w:pPr>
              <w:spacing w:line="280" w:lineRule="exact"/>
              <w:ind w:left="210" w:hangingChars="100" w:hanging="210"/>
              <w:jc w:val="left"/>
              <w:rPr>
                <w:rFonts w:asciiTheme="majorEastAsia" w:eastAsiaTheme="majorEastAsia" w:hAnsiTheme="majorEastAsia"/>
              </w:rPr>
            </w:pPr>
          </w:p>
        </w:tc>
        <w:tc>
          <w:tcPr>
            <w:tcW w:w="284" w:type="dxa"/>
            <w:vMerge/>
            <w:vAlign w:val="center"/>
          </w:tcPr>
          <w:p w14:paraId="6629EFB6" w14:textId="01FB8BD8" w:rsidR="00D07268" w:rsidRPr="002A1C7B" w:rsidRDefault="00D07268" w:rsidP="009C281C">
            <w:pPr>
              <w:spacing w:line="280" w:lineRule="exact"/>
              <w:rPr>
                <w:rFonts w:asciiTheme="majorEastAsia" w:eastAsiaTheme="majorEastAsia" w:hAnsiTheme="majorEastAsia"/>
              </w:rPr>
            </w:pPr>
          </w:p>
        </w:tc>
        <w:tc>
          <w:tcPr>
            <w:tcW w:w="2854" w:type="dxa"/>
            <w:gridSpan w:val="2"/>
            <w:tcBorders>
              <w:top w:val="dashed" w:sz="4" w:space="0" w:color="auto"/>
            </w:tcBorders>
            <w:vAlign w:val="center"/>
          </w:tcPr>
          <w:p w14:paraId="3C46A19F" w14:textId="77777777" w:rsidR="00D07268" w:rsidRPr="002A1C7B" w:rsidRDefault="00D07268" w:rsidP="00F87AF8">
            <w:pPr>
              <w:spacing w:line="300" w:lineRule="exact"/>
              <w:rPr>
                <w:rFonts w:asciiTheme="majorEastAsia" w:eastAsiaTheme="majorEastAsia" w:hAnsiTheme="majorEastAsia"/>
              </w:rPr>
            </w:pPr>
            <w:r w:rsidRPr="002A1C7B">
              <w:rPr>
                <w:rFonts w:asciiTheme="majorEastAsia" w:eastAsiaTheme="majorEastAsia" w:hAnsiTheme="majorEastAsia" w:hint="eastAsia"/>
              </w:rPr>
              <w:t xml:space="preserve">・令和元年度収入額　　　</w:t>
            </w:r>
          </w:p>
          <w:p w14:paraId="5DAC70B9" w14:textId="77777777" w:rsidR="00D07268" w:rsidRPr="002A1C7B" w:rsidRDefault="00D07268" w:rsidP="00F87AF8">
            <w:pPr>
              <w:spacing w:line="300" w:lineRule="exact"/>
              <w:rPr>
                <w:rFonts w:asciiTheme="majorEastAsia" w:eastAsiaTheme="majorEastAsia" w:hAnsiTheme="majorEastAsia"/>
              </w:rPr>
            </w:pPr>
            <w:r w:rsidRPr="002A1C7B">
              <w:rPr>
                <w:rFonts w:asciiTheme="majorEastAsia" w:eastAsiaTheme="majorEastAsia" w:hAnsiTheme="majorEastAsia" w:hint="eastAsia"/>
              </w:rPr>
              <w:t>目標：</w:t>
            </w:r>
            <w:r w:rsidRPr="002A1C7B">
              <w:rPr>
                <w:rFonts w:asciiTheme="majorEastAsia" w:eastAsiaTheme="majorEastAsia" w:hAnsiTheme="majorEastAsia"/>
              </w:rPr>
              <w:t>15,981</w:t>
            </w:r>
            <w:r w:rsidRPr="002A1C7B">
              <w:rPr>
                <w:rFonts w:asciiTheme="majorEastAsia" w:eastAsiaTheme="majorEastAsia" w:hAnsiTheme="majorEastAsia" w:hint="eastAsia"/>
              </w:rPr>
              <w:t>千円</w:t>
            </w:r>
          </w:p>
          <w:p w14:paraId="2187B443" w14:textId="6F564FCB" w:rsidR="00D07268" w:rsidRPr="002A1C7B" w:rsidRDefault="00D07268" w:rsidP="007262B4">
            <w:pPr>
              <w:spacing w:line="300" w:lineRule="exact"/>
              <w:rPr>
                <w:rFonts w:asciiTheme="majorEastAsia" w:eastAsiaTheme="majorEastAsia" w:hAnsiTheme="majorEastAsia"/>
              </w:rPr>
            </w:pPr>
            <w:r w:rsidRPr="002A1C7B">
              <w:rPr>
                <w:rFonts w:asciiTheme="majorEastAsia" w:eastAsiaTheme="majorEastAsia" w:hAnsiTheme="majorEastAsia" w:hint="eastAsia"/>
              </w:rPr>
              <w:t>（</w:t>
            </w:r>
            <w:r w:rsidRPr="002A1C7B">
              <w:rPr>
                <w:rFonts w:asciiTheme="majorEastAsia" w:eastAsiaTheme="majorEastAsia" w:hAnsiTheme="majorEastAsia"/>
              </w:rPr>
              <w:t>30</w:t>
            </w:r>
            <w:r w:rsidRPr="002A1C7B">
              <w:rPr>
                <w:rFonts w:asciiTheme="majorEastAsia" w:eastAsiaTheme="majorEastAsia" w:hAnsiTheme="majorEastAsia" w:hint="eastAsia"/>
              </w:rPr>
              <w:t>年度実績15,951千円）</w:t>
            </w:r>
          </w:p>
        </w:tc>
        <w:tc>
          <w:tcPr>
            <w:tcW w:w="5953" w:type="dxa"/>
            <w:tcBorders>
              <w:top w:val="dashed" w:sz="4" w:space="0" w:color="auto"/>
            </w:tcBorders>
          </w:tcPr>
          <w:p w14:paraId="20529421" w14:textId="77777777" w:rsidR="007623DD" w:rsidRDefault="00D07268" w:rsidP="00B8782A">
            <w:pPr>
              <w:rPr>
                <w:rFonts w:asciiTheme="majorEastAsia" w:eastAsiaTheme="majorEastAsia" w:hAnsiTheme="majorEastAsia"/>
                <w:szCs w:val="18"/>
              </w:rPr>
            </w:pPr>
            <w:r w:rsidRPr="002A1C7B">
              <w:rPr>
                <w:rFonts w:asciiTheme="majorEastAsia" w:eastAsiaTheme="majorEastAsia" w:hAnsiTheme="majorEastAsia" w:hint="eastAsia"/>
                <w:szCs w:val="18"/>
              </w:rPr>
              <w:t>実績値：11,568千円</w:t>
            </w:r>
          </w:p>
          <w:p w14:paraId="641913D3" w14:textId="5DE9993B" w:rsidR="00D07268" w:rsidRDefault="00D07268" w:rsidP="00B8782A">
            <w:pPr>
              <w:rPr>
                <w:rFonts w:asciiTheme="majorEastAsia" w:eastAsiaTheme="majorEastAsia" w:hAnsiTheme="majorEastAsia"/>
                <w:szCs w:val="18"/>
              </w:rPr>
            </w:pPr>
            <w:r w:rsidRPr="002A1C7B">
              <w:rPr>
                <w:rFonts w:asciiTheme="majorEastAsia" w:eastAsiaTheme="majorEastAsia" w:hAnsiTheme="majorEastAsia" w:hint="eastAsia"/>
                <w:szCs w:val="18"/>
              </w:rPr>
              <w:t>【年度末見込</w:t>
            </w:r>
            <w:r w:rsidR="007623DD">
              <w:rPr>
                <w:rFonts w:asciiTheme="majorEastAsia" w:eastAsiaTheme="majorEastAsia" w:hAnsiTheme="majorEastAsia" w:hint="eastAsia"/>
                <w:szCs w:val="18"/>
              </w:rPr>
              <w:t>：</w:t>
            </w:r>
            <w:r w:rsidRPr="002A1C7B">
              <w:rPr>
                <w:rFonts w:asciiTheme="majorEastAsia" w:eastAsiaTheme="majorEastAsia" w:hAnsiTheme="majorEastAsia" w:hint="eastAsia"/>
                <w:szCs w:val="18"/>
              </w:rPr>
              <w:t>17,352千円】</w:t>
            </w:r>
          </w:p>
          <w:p w14:paraId="6CE647BC" w14:textId="26833673" w:rsidR="007623DD" w:rsidRPr="002A1C7B" w:rsidRDefault="007623DD" w:rsidP="00B8782A">
            <w:pPr>
              <w:rPr>
                <w:rFonts w:asciiTheme="majorEastAsia" w:eastAsiaTheme="majorEastAsia" w:hAnsiTheme="majorEastAsia"/>
                <w:sz w:val="18"/>
                <w:szCs w:val="18"/>
              </w:rPr>
            </w:pPr>
            <w:r>
              <w:rPr>
                <w:rFonts w:asciiTheme="majorEastAsia" w:eastAsiaTheme="majorEastAsia" w:hAnsiTheme="majorEastAsia" w:hint="eastAsia"/>
                <w:szCs w:val="18"/>
              </w:rPr>
              <w:t>【年度末実績：16,226千円】</w:t>
            </w:r>
          </w:p>
        </w:tc>
        <w:tc>
          <w:tcPr>
            <w:tcW w:w="851" w:type="dxa"/>
            <w:vMerge/>
            <w:vAlign w:val="center"/>
          </w:tcPr>
          <w:p w14:paraId="366F80CC" w14:textId="77777777" w:rsidR="00D07268" w:rsidRPr="002A1C7B" w:rsidRDefault="00D07268" w:rsidP="00B95E2E">
            <w:pPr>
              <w:jc w:val="center"/>
              <w:rPr>
                <w:rFonts w:asciiTheme="majorEastAsia" w:eastAsiaTheme="majorEastAsia" w:hAnsiTheme="majorEastAsia"/>
              </w:rPr>
            </w:pPr>
          </w:p>
        </w:tc>
        <w:tc>
          <w:tcPr>
            <w:tcW w:w="5528" w:type="dxa"/>
            <w:tcBorders>
              <w:top w:val="dashed" w:sz="4" w:space="0" w:color="auto"/>
            </w:tcBorders>
          </w:tcPr>
          <w:p w14:paraId="080C13C3" w14:textId="77777777" w:rsidR="00D07268" w:rsidRDefault="00D07268" w:rsidP="002749B2">
            <w:pPr>
              <w:rPr>
                <w:rFonts w:asciiTheme="majorEastAsia" w:eastAsiaTheme="majorEastAsia" w:hAnsiTheme="majorEastAsia"/>
              </w:rPr>
            </w:pPr>
            <w:r w:rsidRPr="002A1C7B">
              <w:rPr>
                <w:rFonts w:asciiTheme="majorEastAsia" w:eastAsiaTheme="majorEastAsia" w:hAnsiTheme="majorEastAsia" w:hint="eastAsia"/>
              </w:rPr>
              <w:t>（達成度</w:t>
            </w:r>
            <w:r w:rsidR="00DF6C9F">
              <w:rPr>
                <w:rFonts w:asciiTheme="majorEastAsia" w:eastAsiaTheme="majorEastAsia" w:hAnsiTheme="majorEastAsia" w:hint="eastAsia"/>
              </w:rPr>
              <w:t xml:space="preserve">　</w:t>
            </w:r>
            <w:r w:rsidRPr="002A1C7B">
              <w:rPr>
                <w:rFonts w:asciiTheme="majorEastAsia" w:eastAsiaTheme="majorEastAsia" w:hAnsiTheme="majorEastAsia" w:hint="eastAsia"/>
              </w:rPr>
              <w:t>108.6%）</w:t>
            </w:r>
          </w:p>
          <w:p w14:paraId="5C085632" w14:textId="58137ADA" w:rsidR="007623DD" w:rsidRPr="002A1C7B" w:rsidRDefault="007623DD" w:rsidP="002749B2">
            <w:pPr>
              <w:rPr>
                <w:rFonts w:asciiTheme="majorEastAsia" w:eastAsiaTheme="majorEastAsia" w:hAnsiTheme="majorEastAsia"/>
              </w:rPr>
            </w:pPr>
            <w:r>
              <w:rPr>
                <w:rFonts w:asciiTheme="majorEastAsia" w:eastAsiaTheme="majorEastAsia" w:hAnsiTheme="majorEastAsia" w:hint="eastAsia"/>
              </w:rPr>
              <w:t>（年度末達成度　101.5%）</w:t>
            </w:r>
          </w:p>
        </w:tc>
        <w:tc>
          <w:tcPr>
            <w:tcW w:w="992" w:type="dxa"/>
            <w:vMerge/>
          </w:tcPr>
          <w:p w14:paraId="79B0FE3D" w14:textId="77777777" w:rsidR="00D07268" w:rsidRPr="002A1C7B" w:rsidRDefault="00D07268" w:rsidP="009C281C">
            <w:pPr>
              <w:rPr>
                <w:rFonts w:asciiTheme="majorEastAsia" w:eastAsiaTheme="majorEastAsia" w:hAnsiTheme="majorEastAsia"/>
              </w:rPr>
            </w:pPr>
          </w:p>
        </w:tc>
        <w:tc>
          <w:tcPr>
            <w:tcW w:w="3969" w:type="dxa"/>
            <w:vMerge/>
            <w:tcBorders>
              <w:right w:val="single" w:sz="12" w:space="0" w:color="auto"/>
            </w:tcBorders>
            <w:shd w:val="clear" w:color="auto" w:fill="auto"/>
          </w:tcPr>
          <w:p w14:paraId="177E1656" w14:textId="77777777" w:rsidR="00D07268" w:rsidRPr="002A1C7B" w:rsidRDefault="00D07268" w:rsidP="009C281C">
            <w:pPr>
              <w:rPr>
                <w:rFonts w:asciiTheme="majorEastAsia" w:eastAsiaTheme="majorEastAsia" w:hAnsiTheme="majorEastAsia"/>
              </w:rPr>
            </w:pPr>
          </w:p>
        </w:tc>
      </w:tr>
      <w:tr w:rsidR="00D07268" w:rsidRPr="002A1C7B" w14:paraId="64D76BAE" w14:textId="22660783" w:rsidTr="00FE2FB9">
        <w:trPr>
          <w:trHeight w:val="1290"/>
        </w:trPr>
        <w:tc>
          <w:tcPr>
            <w:tcW w:w="675" w:type="dxa"/>
            <w:vMerge/>
            <w:tcBorders>
              <w:left w:val="single" w:sz="12" w:space="0" w:color="auto"/>
            </w:tcBorders>
            <w:shd w:val="clear" w:color="auto" w:fill="DDD9C3" w:themeFill="background2" w:themeFillShade="E6"/>
          </w:tcPr>
          <w:p w14:paraId="11B6BDD5" w14:textId="77777777" w:rsidR="00D07268" w:rsidRPr="002A1C7B" w:rsidRDefault="00D07268" w:rsidP="009C281C">
            <w:pPr>
              <w:rPr>
                <w:rFonts w:asciiTheme="majorEastAsia" w:eastAsiaTheme="majorEastAsia" w:hAnsiTheme="majorEastAsia"/>
              </w:rPr>
            </w:pPr>
          </w:p>
        </w:tc>
        <w:tc>
          <w:tcPr>
            <w:tcW w:w="1701" w:type="dxa"/>
            <w:vMerge/>
            <w:vAlign w:val="center"/>
          </w:tcPr>
          <w:p w14:paraId="2A9D4E60" w14:textId="77777777" w:rsidR="00D07268" w:rsidRPr="002A1C7B" w:rsidRDefault="00D07268" w:rsidP="009C281C">
            <w:pPr>
              <w:spacing w:line="280" w:lineRule="exact"/>
              <w:ind w:left="210" w:hangingChars="100" w:hanging="210"/>
              <w:jc w:val="left"/>
              <w:rPr>
                <w:rFonts w:asciiTheme="majorEastAsia" w:eastAsiaTheme="majorEastAsia" w:hAnsiTheme="majorEastAsia"/>
              </w:rPr>
            </w:pPr>
          </w:p>
        </w:tc>
        <w:tc>
          <w:tcPr>
            <w:tcW w:w="3138" w:type="dxa"/>
            <w:gridSpan w:val="3"/>
            <w:tcBorders>
              <w:bottom w:val="nil"/>
            </w:tcBorders>
            <w:vAlign w:val="center"/>
          </w:tcPr>
          <w:p w14:paraId="23AAAC8E" w14:textId="4056C856" w:rsidR="00D07268" w:rsidRPr="002A1C7B" w:rsidRDefault="00D07268" w:rsidP="009C281C">
            <w:pPr>
              <w:rPr>
                <w:rFonts w:asciiTheme="majorEastAsia" w:eastAsiaTheme="majorEastAsia" w:hAnsiTheme="majorEastAsia"/>
              </w:rPr>
            </w:pPr>
            <w:r w:rsidRPr="002A1C7B">
              <w:rPr>
                <w:rFonts w:asciiTheme="majorEastAsia" w:eastAsiaTheme="majorEastAsia" w:hAnsiTheme="majorEastAsia" w:hint="eastAsia"/>
              </w:rPr>
              <w:t>③駐車場の目標収入額の達成のための取組みが適切に実施されているか</w:t>
            </w:r>
          </w:p>
        </w:tc>
        <w:tc>
          <w:tcPr>
            <w:tcW w:w="5953" w:type="dxa"/>
          </w:tcPr>
          <w:p w14:paraId="4C140F43" w14:textId="0920F6CC" w:rsidR="00D07268" w:rsidRPr="002A1C7B" w:rsidRDefault="00D07268" w:rsidP="00B741E4">
            <w:pPr>
              <w:ind w:firstLineChars="100" w:firstLine="210"/>
              <w:rPr>
                <w:rFonts w:asciiTheme="majorEastAsia" w:eastAsiaTheme="majorEastAsia" w:hAnsiTheme="majorEastAsia"/>
              </w:rPr>
            </w:pPr>
            <w:r w:rsidRPr="002A1C7B">
              <w:rPr>
                <w:rFonts w:asciiTheme="majorEastAsia" w:eastAsiaTheme="majorEastAsia" w:hAnsiTheme="majorEastAsia" w:hint="eastAsia"/>
              </w:rPr>
              <w:t>今年度実施のアンケート結果で、駐車場利用者は約６割、内、営業時間・料金とも適切が９割と引続き高評価を得ている。適切に運営･周知できていると判断している。</w:t>
            </w:r>
          </w:p>
          <w:p w14:paraId="642E4697" w14:textId="10ACA880" w:rsidR="00D07268" w:rsidRPr="002A1C7B" w:rsidRDefault="00D07268" w:rsidP="00B31A4B">
            <w:pPr>
              <w:rPr>
                <w:rFonts w:asciiTheme="majorEastAsia" w:eastAsiaTheme="majorEastAsia" w:hAnsiTheme="majorEastAsia"/>
              </w:rPr>
            </w:pPr>
            <w:r w:rsidRPr="002A1C7B">
              <w:rPr>
                <w:rFonts w:asciiTheme="majorEastAsia" w:eastAsiaTheme="majorEastAsia" w:hAnsiTheme="majorEastAsia" w:hint="eastAsia"/>
              </w:rPr>
              <w:t>(令和元年11月現在)</w:t>
            </w:r>
          </w:p>
        </w:tc>
        <w:tc>
          <w:tcPr>
            <w:tcW w:w="851" w:type="dxa"/>
            <w:vMerge/>
            <w:vAlign w:val="center"/>
          </w:tcPr>
          <w:p w14:paraId="22C7DA3B" w14:textId="77777777" w:rsidR="00D07268" w:rsidRPr="002A1C7B" w:rsidRDefault="00D07268" w:rsidP="00B95E2E">
            <w:pPr>
              <w:jc w:val="center"/>
              <w:rPr>
                <w:rFonts w:asciiTheme="majorEastAsia" w:eastAsiaTheme="majorEastAsia" w:hAnsiTheme="majorEastAsia"/>
              </w:rPr>
            </w:pPr>
          </w:p>
        </w:tc>
        <w:tc>
          <w:tcPr>
            <w:tcW w:w="5528" w:type="dxa"/>
          </w:tcPr>
          <w:p w14:paraId="419B2937" w14:textId="2819B303" w:rsidR="00D07268" w:rsidRPr="002A1C7B" w:rsidRDefault="000F2B81" w:rsidP="00171AA4">
            <w:pPr>
              <w:ind w:firstLineChars="100" w:firstLine="210"/>
              <w:rPr>
                <w:rFonts w:asciiTheme="majorEastAsia" w:eastAsiaTheme="majorEastAsia" w:hAnsiTheme="majorEastAsia"/>
              </w:rPr>
            </w:pPr>
            <w:r w:rsidRPr="002A1C7B">
              <w:rPr>
                <w:rFonts w:asciiTheme="majorEastAsia" w:eastAsiaTheme="majorEastAsia" w:hAnsiTheme="majorEastAsia" w:hint="eastAsia"/>
              </w:rPr>
              <w:t>低価格で利用しやすい駐車場として、図書館利用者や地域住民から認知されているところ。着実な収入額も見込め、適切に取り組むことができている。</w:t>
            </w:r>
          </w:p>
        </w:tc>
        <w:tc>
          <w:tcPr>
            <w:tcW w:w="992" w:type="dxa"/>
            <w:vMerge/>
            <w:vAlign w:val="center"/>
          </w:tcPr>
          <w:p w14:paraId="4C654A12" w14:textId="77777777" w:rsidR="00D07268" w:rsidRPr="002A1C7B" w:rsidRDefault="00D07268" w:rsidP="009C281C">
            <w:pPr>
              <w:rPr>
                <w:rFonts w:asciiTheme="majorEastAsia" w:eastAsiaTheme="majorEastAsia" w:hAnsiTheme="majorEastAsia"/>
              </w:rPr>
            </w:pPr>
          </w:p>
        </w:tc>
        <w:tc>
          <w:tcPr>
            <w:tcW w:w="3969" w:type="dxa"/>
            <w:vMerge/>
            <w:tcBorders>
              <w:right w:val="single" w:sz="12" w:space="0" w:color="auto"/>
            </w:tcBorders>
            <w:shd w:val="clear" w:color="auto" w:fill="auto"/>
          </w:tcPr>
          <w:p w14:paraId="3F3AE4C9" w14:textId="77777777" w:rsidR="00D07268" w:rsidRPr="002A1C7B" w:rsidRDefault="00D07268" w:rsidP="009C281C">
            <w:pPr>
              <w:rPr>
                <w:rFonts w:asciiTheme="majorEastAsia" w:eastAsiaTheme="majorEastAsia" w:hAnsiTheme="majorEastAsia"/>
              </w:rPr>
            </w:pPr>
          </w:p>
        </w:tc>
      </w:tr>
      <w:tr w:rsidR="00D07268" w:rsidRPr="002A1C7B" w14:paraId="523CBE5D" w14:textId="750AC541" w:rsidTr="00FE2FB9">
        <w:trPr>
          <w:trHeight w:val="363"/>
        </w:trPr>
        <w:tc>
          <w:tcPr>
            <w:tcW w:w="675" w:type="dxa"/>
            <w:vMerge/>
            <w:tcBorders>
              <w:left w:val="single" w:sz="12" w:space="0" w:color="auto"/>
            </w:tcBorders>
            <w:shd w:val="clear" w:color="auto" w:fill="DDD9C3" w:themeFill="background2" w:themeFillShade="E6"/>
          </w:tcPr>
          <w:p w14:paraId="4D4988A9" w14:textId="77777777" w:rsidR="00D07268" w:rsidRPr="002A1C7B" w:rsidRDefault="00D07268" w:rsidP="00553A53">
            <w:pPr>
              <w:rPr>
                <w:rFonts w:asciiTheme="majorEastAsia" w:eastAsiaTheme="majorEastAsia" w:hAnsiTheme="majorEastAsia"/>
              </w:rPr>
            </w:pPr>
          </w:p>
        </w:tc>
        <w:tc>
          <w:tcPr>
            <w:tcW w:w="1701" w:type="dxa"/>
            <w:vMerge/>
            <w:vAlign w:val="center"/>
          </w:tcPr>
          <w:p w14:paraId="190CA978" w14:textId="77777777" w:rsidR="00D07268" w:rsidRPr="002A1C7B" w:rsidRDefault="00D07268" w:rsidP="00553A53">
            <w:pPr>
              <w:spacing w:line="280" w:lineRule="exact"/>
              <w:ind w:left="210" w:hangingChars="100" w:hanging="210"/>
              <w:jc w:val="left"/>
              <w:rPr>
                <w:rFonts w:asciiTheme="majorEastAsia" w:eastAsiaTheme="majorEastAsia" w:hAnsiTheme="majorEastAsia"/>
              </w:rPr>
            </w:pPr>
          </w:p>
        </w:tc>
        <w:tc>
          <w:tcPr>
            <w:tcW w:w="284" w:type="dxa"/>
            <w:vMerge w:val="restart"/>
            <w:tcBorders>
              <w:top w:val="nil"/>
            </w:tcBorders>
            <w:vAlign w:val="center"/>
          </w:tcPr>
          <w:p w14:paraId="15CE0D8E" w14:textId="77777777" w:rsidR="00D07268" w:rsidRPr="002A1C7B" w:rsidRDefault="00D07268" w:rsidP="00553A53">
            <w:pPr>
              <w:spacing w:line="280" w:lineRule="exact"/>
              <w:ind w:leftChars="100" w:left="210"/>
              <w:rPr>
                <w:rFonts w:asciiTheme="majorEastAsia" w:eastAsiaTheme="majorEastAsia" w:hAnsiTheme="majorEastAsia"/>
              </w:rPr>
            </w:pPr>
          </w:p>
        </w:tc>
        <w:tc>
          <w:tcPr>
            <w:tcW w:w="2854" w:type="dxa"/>
            <w:gridSpan w:val="2"/>
            <w:tcBorders>
              <w:bottom w:val="dashed" w:sz="4" w:space="0" w:color="auto"/>
            </w:tcBorders>
            <w:vAlign w:val="center"/>
          </w:tcPr>
          <w:p w14:paraId="7D14EE8A" w14:textId="77777777" w:rsidR="00D07268" w:rsidRPr="002A1C7B" w:rsidRDefault="00D07268" w:rsidP="00553A53">
            <w:pPr>
              <w:rPr>
                <w:rFonts w:asciiTheme="majorEastAsia" w:eastAsiaTheme="majorEastAsia" w:hAnsiTheme="majorEastAsia"/>
              </w:rPr>
            </w:pPr>
            <w:r w:rsidRPr="002A1C7B">
              <w:rPr>
                <w:rFonts w:asciiTheme="majorEastAsia" w:eastAsiaTheme="majorEastAsia" w:hAnsiTheme="majorEastAsia" w:hint="eastAsia"/>
              </w:rPr>
              <w:t xml:space="preserve">・令和元年度駐車場利用数　</w:t>
            </w:r>
          </w:p>
          <w:p w14:paraId="12A48F6B" w14:textId="77777777" w:rsidR="007262B4" w:rsidRPr="002A1C7B" w:rsidRDefault="00D07268" w:rsidP="00F87AF8">
            <w:pPr>
              <w:rPr>
                <w:rFonts w:asciiTheme="majorEastAsia" w:eastAsiaTheme="majorEastAsia" w:hAnsiTheme="majorEastAsia"/>
              </w:rPr>
            </w:pPr>
            <w:r w:rsidRPr="002A1C7B">
              <w:rPr>
                <w:rFonts w:asciiTheme="majorEastAsia" w:eastAsiaTheme="majorEastAsia" w:hAnsiTheme="majorEastAsia" w:hint="eastAsia"/>
              </w:rPr>
              <w:t>目標：</w:t>
            </w:r>
            <w:r w:rsidRPr="002A1C7B">
              <w:rPr>
                <w:rFonts w:asciiTheme="majorEastAsia" w:eastAsiaTheme="majorEastAsia" w:hAnsiTheme="majorEastAsia"/>
              </w:rPr>
              <w:t>31,571</w:t>
            </w:r>
            <w:r w:rsidRPr="002A1C7B">
              <w:rPr>
                <w:rFonts w:asciiTheme="majorEastAsia" w:eastAsiaTheme="majorEastAsia" w:hAnsiTheme="majorEastAsia" w:hint="eastAsia"/>
              </w:rPr>
              <w:t>台</w:t>
            </w:r>
          </w:p>
          <w:p w14:paraId="599A9BFB" w14:textId="5C5060F5" w:rsidR="00D07268" w:rsidRPr="002A1C7B" w:rsidRDefault="00D07268" w:rsidP="00F87AF8">
            <w:pPr>
              <w:rPr>
                <w:rFonts w:asciiTheme="majorEastAsia" w:eastAsiaTheme="majorEastAsia" w:hAnsiTheme="majorEastAsia"/>
              </w:rPr>
            </w:pPr>
            <w:r w:rsidRPr="002A1C7B">
              <w:rPr>
                <w:rFonts w:asciiTheme="majorEastAsia" w:eastAsiaTheme="majorEastAsia" w:hAnsiTheme="majorEastAsia" w:hint="eastAsia"/>
              </w:rPr>
              <w:t>（</w:t>
            </w:r>
            <w:r w:rsidRPr="002A1C7B">
              <w:rPr>
                <w:rFonts w:asciiTheme="majorEastAsia" w:eastAsiaTheme="majorEastAsia" w:hAnsiTheme="majorEastAsia"/>
              </w:rPr>
              <w:t>30</w:t>
            </w:r>
            <w:r w:rsidRPr="002A1C7B">
              <w:rPr>
                <w:rFonts w:asciiTheme="majorEastAsia" w:eastAsiaTheme="majorEastAsia" w:hAnsiTheme="majorEastAsia" w:hint="eastAsia"/>
              </w:rPr>
              <w:t>年度実績 31,961台）</w:t>
            </w:r>
          </w:p>
        </w:tc>
        <w:tc>
          <w:tcPr>
            <w:tcW w:w="5953" w:type="dxa"/>
            <w:tcBorders>
              <w:bottom w:val="dashed" w:sz="4" w:space="0" w:color="auto"/>
            </w:tcBorders>
          </w:tcPr>
          <w:p w14:paraId="0559DF3C" w14:textId="77777777" w:rsidR="007623DD" w:rsidRDefault="00D07268" w:rsidP="00B8782A">
            <w:pPr>
              <w:rPr>
                <w:rFonts w:asciiTheme="majorEastAsia" w:eastAsiaTheme="majorEastAsia" w:hAnsiTheme="majorEastAsia"/>
                <w:szCs w:val="18"/>
              </w:rPr>
            </w:pPr>
            <w:r w:rsidRPr="002A1C7B">
              <w:rPr>
                <w:rFonts w:asciiTheme="majorEastAsia" w:eastAsiaTheme="majorEastAsia" w:hAnsiTheme="majorEastAsia" w:hint="eastAsia"/>
                <w:szCs w:val="18"/>
              </w:rPr>
              <w:t>実績値：22,971台</w:t>
            </w:r>
          </w:p>
          <w:p w14:paraId="66833D40" w14:textId="6FFAC344" w:rsidR="00D07268" w:rsidRDefault="00D07268" w:rsidP="00B8782A">
            <w:pPr>
              <w:rPr>
                <w:rFonts w:asciiTheme="majorEastAsia" w:eastAsiaTheme="majorEastAsia" w:hAnsiTheme="majorEastAsia"/>
                <w:szCs w:val="18"/>
              </w:rPr>
            </w:pPr>
            <w:r w:rsidRPr="002A1C7B">
              <w:rPr>
                <w:rFonts w:asciiTheme="majorEastAsia" w:eastAsiaTheme="majorEastAsia" w:hAnsiTheme="majorEastAsia" w:hint="eastAsia"/>
                <w:szCs w:val="18"/>
              </w:rPr>
              <w:t>【年度末見込</w:t>
            </w:r>
            <w:r w:rsidR="007623DD">
              <w:rPr>
                <w:rFonts w:asciiTheme="majorEastAsia" w:eastAsiaTheme="majorEastAsia" w:hAnsiTheme="majorEastAsia" w:hint="eastAsia"/>
                <w:szCs w:val="18"/>
              </w:rPr>
              <w:t>：</w:t>
            </w:r>
            <w:r w:rsidRPr="002A1C7B">
              <w:rPr>
                <w:rFonts w:asciiTheme="majorEastAsia" w:eastAsiaTheme="majorEastAsia" w:hAnsiTheme="majorEastAsia" w:hint="eastAsia"/>
                <w:szCs w:val="18"/>
              </w:rPr>
              <w:t>34,457台】</w:t>
            </w:r>
          </w:p>
          <w:p w14:paraId="1CEAB377" w14:textId="07B928F7" w:rsidR="007623DD" w:rsidRPr="002A1C7B" w:rsidRDefault="007623DD" w:rsidP="00B8782A">
            <w:pPr>
              <w:rPr>
                <w:rFonts w:asciiTheme="majorEastAsia" w:eastAsiaTheme="majorEastAsia" w:hAnsiTheme="majorEastAsia"/>
              </w:rPr>
            </w:pPr>
            <w:r>
              <w:rPr>
                <w:rFonts w:asciiTheme="majorEastAsia" w:eastAsiaTheme="majorEastAsia" w:hAnsiTheme="majorEastAsia" w:hint="eastAsia"/>
                <w:szCs w:val="18"/>
              </w:rPr>
              <w:t>【年度末実績：31,671台】</w:t>
            </w:r>
          </w:p>
        </w:tc>
        <w:tc>
          <w:tcPr>
            <w:tcW w:w="851" w:type="dxa"/>
            <w:vMerge/>
            <w:vAlign w:val="center"/>
          </w:tcPr>
          <w:p w14:paraId="6F673CD8" w14:textId="77777777" w:rsidR="00D07268" w:rsidRPr="002A1C7B" w:rsidRDefault="00D07268" w:rsidP="00B95E2E">
            <w:pPr>
              <w:jc w:val="center"/>
              <w:rPr>
                <w:rFonts w:asciiTheme="majorEastAsia" w:eastAsiaTheme="majorEastAsia" w:hAnsiTheme="majorEastAsia"/>
              </w:rPr>
            </w:pPr>
          </w:p>
        </w:tc>
        <w:tc>
          <w:tcPr>
            <w:tcW w:w="5528" w:type="dxa"/>
            <w:tcBorders>
              <w:bottom w:val="dashed" w:sz="4" w:space="0" w:color="auto"/>
            </w:tcBorders>
          </w:tcPr>
          <w:p w14:paraId="606B4EA3" w14:textId="77777777" w:rsidR="00D07268" w:rsidRDefault="00D07268" w:rsidP="00553A53">
            <w:pPr>
              <w:rPr>
                <w:rFonts w:asciiTheme="majorEastAsia" w:eastAsiaTheme="majorEastAsia" w:hAnsiTheme="majorEastAsia"/>
              </w:rPr>
            </w:pPr>
            <w:r w:rsidRPr="002A1C7B">
              <w:rPr>
                <w:rFonts w:asciiTheme="majorEastAsia" w:eastAsiaTheme="majorEastAsia" w:hAnsiTheme="majorEastAsia" w:hint="eastAsia"/>
              </w:rPr>
              <w:t>（達成度　109.1%）</w:t>
            </w:r>
          </w:p>
          <w:p w14:paraId="0BF34341" w14:textId="2BF19435" w:rsidR="007623DD" w:rsidRPr="002A1C7B" w:rsidRDefault="007623DD" w:rsidP="00553A53">
            <w:pPr>
              <w:rPr>
                <w:rFonts w:asciiTheme="majorEastAsia" w:eastAsiaTheme="majorEastAsia" w:hAnsiTheme="majorEastAsia"/>
              </w:rPr>
            </w:pPr>
            <w:r>
              <w:rPr>
                <w:rFonts w:asciiTheme="majorEastAsia" w:eastAsiaTheme="majorEastAsia" w:hAnsiTheme="majorEastAsia" w:hint="eastAsia"/>
              </w:rPr>
              <w:t>（年度末達成度　100.3%）</w:t>
            </w:r>
          </w:p>
        </w:tc>
        <w:tc>
          <w:tcPr>
            <w:tcW w:w="992" w:type="dxa"/>
            <w:vMerge/>
            <w:vAlign w:val="center"/>
          </w:tcPr>
          <w:p w14:paraId="06C86E51" w14:textId="77777777" w:rsidR="00D07268" w:rsidRPr="002A1C7B" w:rsidRDefault="00D07268" w:rsidP="00553A53">
            <w:pPr>
              <w:rPr>
                <w:rFonts w:asciiTheme="majorEastAsia" w:eastAsiaTheme="majorEastAsia" w:hAnsiTheme="majorEastAsia"/>
              </w:rPr>
            </w:pPr>
          </w:p>
        </w:tc>
        <w:tc>
          <w:tcPr>
            <w:tcW w:w="3969" w:type="dxa"/>
            <w:vMerge/>
            <w:tcBorders>
              <w:right w:val="single" w:sz="12" w:space="0" w:color="auto"/>
            </w:tcBorders>
            <w:shd w:val="clear" w:color="auto" w:fill="auto"/>
          </w:tcPr>
          <w:p w14:paraId="393E3437" w14:textId="77777777" w:rsidR="00D07268" w:rsidRPr="002A1C7B" w:rsidRDefault="00D07268" w:rsidP="00553A53">
            <w:pPr>
              <w:rPr>
                <w:rFonts w:asciiTheme="majorEastAsia" w:eastAsiaTheme="majorEastAsia" w:hAnsiTheme="majorEastAsia"/>
              </w:rPr>
            </w:pPr>
          </w:p>
        </w:tc>
      </w:tr>
      <w:tr w:rsidR="00D07268" w:rsidRPr="002A1C7B" w14:paraId="4E91B3BA" w14:textId="739E8903" w:rsidTr="00FE2FB9">
        <w:trPr>
          <w:trHeight w:val="411"/>
        </w:trPr>
        <w:tc>
          <w:tcPr>
            <w:tcW w:w="675" w:type="dxa"/>
            <w:vMerge/>
            <w:tcBorders>
              <w:left w:val="single" w:sz="12" w:space="0" w:color="auto"/>
            </w:tcBorders>
            <w:shd w:val="clear" w:color="auto" w:fill="DDD9C3" w:themeFill="background2" w:themeFillShade="E6"/>
          </w:tcPr>
          <w:p w14:paraId="3A4763BE" w14:textId="77777777" w:rsidR="00D07268" w:rsidRPr="002A1C7B" w:rsidRDefault="00D07268" w:rsidP="00553A53">
            <w:pPr>
              <w:rPr>
                <w:rFonts w:asciiTheme="majorEastAsia" w:eastAsiaTheme="majorEastAsia" w:hAnsiTheme="majorEastAsia"/>
              </w:rPr>
            </w:pPr>
          </w:p>
        </w:tc>
        <w:tc>
          <w:tcPr>
            <w:tcW w:w="1701" w:type="dxa"/>
            <w:vMerge/>
            <w:tcBorders>
              <w:bottom w:val="single" w:sz="4" w:space="0" w:color="auto"/>
            </w:tcBorders>
            <w:vAlign w:val="center"/>
          </w:tcPr>
          <w:p w14:paraId="5FCA53E7" w14:textId="77777777" w:rsidR="00D07268" w:rsidRPr="002A1C7B" w:rsidRDefault="00D07268" w:rsidP="00553A53">
            <w:pPr>
              <w:spacing w:line="280" w:lineRule="exact"/>
              <w:ind w:left="210" w:hangingChars="100" w:hanging="210"/>
              <w:jc w:val="left"/>
              <w:rPr>
                <w:rFonts w:asciiTheme="majorEastAsia" w:eastAsiaTheme="majorEastAsia" w:hAnsiTheme="majorEastAsia"/>
              </w:rPr>
            </w:pPr>
          </w:p>
        </w:tc>
        <w:tc>
          <w:tcPr>
            <w:tcW w:w="284" w:type="dxa"/>
            <w:vMerge/>
            <w:tcBorders>
              <w:top w:val="nil"/>
              <w:bottom w:val="single" w:sz="4" w:space="0" w:color="auto"/>
            </w:tcBorders>
            <w:vAlign w:val="center"/>
          </w:tcPr>
          <w:p w14:paraId="7001A3A0" w14:textId="77777777" w:rsidR="00D07268" w:rsidRPr="002A1C7B" w:rsidRDefault="00D07268" w:rsidP="00553A53">
            <w:pPr>
              <w:spacing w:line="280" w:lineRule="exact"/>
              <w:ind w:leftChars="100" w:left="210"/>
              <w:rPr>
                <w:rFonts w:asciiTheme="majorEastAsia" w:eastAsiaTheme="majorEastAsia" w:hAnsiTheme="majorEastAsia"/>
              </w:rPr>
            </w:pPr>
          </w:p>
        </w:tc>
        <w:tc>
          <w:tcPr>
            <w:tcW w:w="2854" w:type="dxa"/>
            <w:gridSpan w:val="2"/>
            <w:tcBorders>
              <w:top w:val="dashed" w:sz="4" w:space="0" w:color="auto"/>
              <w:bottom w:val="single" w:sz="4" w:space="0" w:color="auto"/>
            </w:tcBorders>
            <w:vAlign w:val="center"/>
          </w:tcPr>
          <w:p w14:paraId="332BF386" w14:textId="77777777" w:rsidR="00D07268" w:rsidRPr="002A1C7B" w:rsidRDefault="00D07268" w:rsidP="00553A53">
            <w:pPr>
              <w:rPr>
                <w:rFonts w:asciiTheme="majorEastAsia" w:eastAsiaTheme="majorEastAsia" w:hAnsiTheme="majorEastAsia"/>
              </w:rPr>
            </w:pPr>
            <w:r w:rsidRPr="002A1C7B">
              <w:rPr>
                <w:rFonts w:asciiTheme="majorEastAsia" w:eastAsiaTheme="majorEastAsia" w:hAnsiTheme="majorEastAsia" w:hint="eastAsia"/>
              </w:rPr>
              <w:t xml:space="preserve">・令和元年度収入額　　　</w:t>
            </w:r>
          </w:p>
          <w:p w14:paraId="09A161DD" w14:textId="77777777" w:rsidR="007262B4" w:rsidRPr="002A1C7B" w:rsidRDefault="00D07268" w:rsidP="00553A53">
            <w:pPr>
              <w:rPr>
                <w:rFonts w:asciiTheme="majorEastAsia" w:eastAsiaTheme="majorEastAsia" w:hAnsiTheme="majorEastAsia"/>
              </w:rPr>
            </w:pPr>
            <w:r w:rsidRPr="002A1C7B">
              <w:rPr>
                <w:rFonts w:asciiTheme="majorEastAsia" w:eastAsiaTheme="majorEastAsia" w:hAnsiTheme="majorEastAsia" w:hint="eastAsia"/>
              </w:rPr>
              <w:t>目標：</w:t>
            </w:r>
            <w:r w:rsidRPr="002A1C7B">
              <w:rPr>
                <w:rFonts w:asciiTheme="majorEastAsia" w:eastAsiaTheme="majorEastAsia" w:hAnsiTheme="majorEastAsia"/>
              </w:rPr>
              <w:t>7,000</w:t>
            </w:r>
            <w:r w:rsidRPr="002A1C7B">
              <w:rPr>
                <w:rFonts w:asciiTheme="majorEastAsia" w:eastAsiaTheme="majorEastAsia" w:hAnsiTheme="majorEastAsia" w:hint="eastAsia"/>
              </w:rPr>
              <w:t>千円</w:t>
            </w:r>
          </w:p>
          <w:p w14:paraId="1F949232" w14:textId="4E1EAB60" w:rsidR="00D07268" w:rsidRPr="002A1C7B" w:rsidRDefault="00D07268" w:rsidP="00553A53">
            <w:pPr>
              <w:rPr>
                <w:rFonts w:asciiTheme="majorEastAsia" w:eastAsiaTheme="majorEastAsia" w:hAnsiTheme="majorEastAsia"/>
              </w:rPr>
            </w:pPr>
            <w:r w:rsidRPr="002A1C7B">
              <w:rPr>
                <w:rFonts w:asciiTheme="majorEastAsia" w:eastAsiaTheme="majorEastAsia" w:hAnsiTheme="majorEastAsia" w:hint="eastAsia"/>
              </w:rPr>
              <w:t>（</w:t>
            </w:r>
            <w:r w:rsidRPr="002A1C7B">
              <w:rPr>
                <w:rFonts w:asciiTheme="majorEastAsia" w:eastAsiaTheme="majorEastAsia" w:hAnsiTheme="majorEastAsia"/>
              </w:rPr>
              <w:t>30</w:t>
            </w:r>
            <w:r w:rsidRPr="002A1C7B">
              <w:rPr>
                <w:rFonts w:asciiTheme="majorEastAsia" w:eastAsiaTheme="majorEastAsia" w:hAnsiTheme="majorEastAsia" w:hint="eastAsia"/>
              </w:rPr>
              <w:t>年度実績 7,529千円）</w:t>
            </w:r>
          </w:p>
        </w:tc>
        <w:tc>
          <w:tcPr>
            <w:tcW w:w="5953" w:type="dxa"/>
            <w:tcBorders>
              <w:top w:val="dashed" w:sz="4" w:space="0" w:color="auto"/>
            </w:tcBorders>
          </w:tcPr>
          <w:p w14:paraId="0E5449CD" w14:textId="77777777" w:rsidR="007623DD" w:rsidRDefault="00D07268" w:rsidP="00B8782A">
            <w:pPr>
              <w:rPr>
                <w:rFonts w:asciiTheme="majorEastAsia" w:eastAsiaTheme="majorEastAsia" w:hAnsiTheme="majorEastAsia"/>
                <w:szCs w:val="18"/>
              </w:rPr>
            </w:pPr>
            <w:r w:rsidRPr="002A1C7B">
              <w:rPr>
                <w:rFonts w:asciiTheme="majorEastAsia" w:eastAsiaTheme="majorEastAsia" w:hAnsiTheme="majorEastAsia" w:hint="eastAsia"/>
                <w:szCs w:val="18"/>
              </w:rPr>
              <w:t>実績値：5,498千円</w:t>
            </w:r>
          </w:p>
          <w:p w14:paraId="5E6405F8" w14:textId="7C58AE80" w:rsidR="00D07268" w:rsidRDefault="00D07268" w:rsidP="00B8782A">
            <w:pPr>
              <w:rPr>
                <w:rFonts w:asciiTheme="majorEastAsia" w:eastAsiaTheme="majorEastAsia" w:hAnsiTheme="majorEastAsia"/>
                <w:szCs w:val="18"/>
              </w:rPr>
            </w:pPr>
            <w:r w:rsidRPr="002A1C7B">
              <w:rPr>
                <w:rFonts w:asciiTheme="majorEastAsia" w:eastAsiaTheme="majorEastAsia" w:hAnsiTheme="majorEastAsia" w:hint="eastAsia"/>
                <w:szCs w:val="18"/>
              </w:rPr>
              <w:t>【年度末見込</w:t>
            </w:r>
            <w:r w:rsidR="007623DD">
              <w:rPr>
                <w:rFonts w:asciiTheme="majorEastAsia" w:eastAsiaTheme="majorEastAsia" w:hAnsiTheme="majorEastAsia" w:hint="eastAsia"/>
                <w:szCs w:val="18"/>
              </w:rPr>
              <w:t>：</w:t>
            </w:r>
            <w:r w:rsidRPr="002A1C7B">
              <w:rPr>
                <w:rFonts w:asciiTheme="majorEastAsia" w:eastAsiaTheme="majorEastAsia" w:hAnsiTheme="majorEastAsia" w:hint="eastAsia"/>
                <w:szCs w:val="18"/>
              </w:rPr>
              <w:t>8,247千円】</w:t>
            </w:r>
          </w:p>
          <w:p w14:paraId="35EE502A" w14:textId="0D4FEFB5" w:rsidR="007623DD" w:rsidRPr="002A1C7B" w:rsidRDefault="007623DD" w:rsidP="00B8782A">
            <w:pPr>
              <w:rPr>
                <w:rFonts w:asciiTheme="majorEastAsia" w:eastAsiaTheme="majorEastAsia" w:hAnsiTheme="majorEastAsia"/>
              </w:rPr>
            </w:pPr>
            <w:r>
              <w:rPr>
                <w:rFonts w:asciiTheme="majorEastAsia" w:eastAsiaTheme="majorEastAsia" w:hAnsiTheme="majorEastAsia" w:hint="eastAsia"/>
                <w:szCs w:val="18"/>
              </w:rPr>
              <w:t>【年度末実績：7,666千円】</w:t>
            </w:r>
          </w:p>
        </w:tc>
        <w:tc>
          <w:tcPr>
            <w:tcW w:w="851" w:type="dxa"/>
            <w:vMerge/>
            <w:vAlign w:val="center"/>
          </w:tcPr>
          <w:p w14:paraId="106E8C0E" w14:textId="77777777" w:rsidR="00D07268" w:rsidRPr="002A1C7B" w:rsidRDefault="00D07268" w:rsidP="00B95E2E">
            <w:pPr>
              <w:jc w:val="center"/>
              <w:rPr>
                <w:rFonts w:asciiTheme="majorEastAsia" w:eastAsiaTheme="majorEastAsia" w:hAnsiTheme="majorEastAsia"/>
              </w:rPr>
            </w:pPr>
          </w:p>
        </w:tc>
        <w:tc>
          <w:tcPr>
            <w:tcW w:w="5528" w:type="dxa"/>
            <w:tcBorders>
              <w:top w:val="dashed" w:sz="4" w:space="0" w:color="auto"/>
            </w:tcBorders>
          </w:tcPr>
          <w:p w14:paraId="3C05AF91" w14:textId="77777777" w:rsidR="00D07268" w:rsidRDefault="00D07268" w:rsidP="00502A3E">
            <w:pPr>
              <w:rPr>
                <w:rFonts w:asciiTheme="majorEastAsia" w:eastAsiaTheme="majorEastAsia" w:hAnsiTheme="majorEastAsia"/>
              </w:rPr>
            </w:pPr>
            <w:r w:rsidRPr="002A1C7B">
              <w:rPr>
                <w:rFonts w:asciiTheme="majorEastAsia" w:eastAsiaTheme="majorEastAsia" w:hAnsiTheme="majorEastAsia" w:hint="eastAsia"/>
              </w:rPr>
              <w:t>（達成度　117.8%）</w:t>
            </w:r>
          </w:p>
          <w:p w14:paraId="2745FE6C" w14:textId="1C998872" w:rsidR="007623DD" w:rsidRPr="002A1C7B" w:rsidRDefault="007623DD" w:rsidP="00502A3E">
            <w:pPr>
              <w:rPr>
                <w:rFonts w:asciiTheme="majorEastAsia" w:eastAsiaTheme="majorEastAsia" w:hAnsiTheme="majorEastAsia"/>
              </w:rPr>
            </w:pPr>
            <w:r>
              <w:rPr>
                <w:rFonts w:asciiTheme="majorEastAsia" w:eastAsiaTheme="majorEastAsia" w:hAnsiTheme="majorEastAsia" w:hint="eastAsia"/>
              </w:rPr>
              <w:t>（年度末達成度　109.5%）</w:t>
            </w:r>
          </w:p>
        </w:tc>
        <w:tc>
          <w:tcPr>
            <w:tcW w:w="992" w:type="dxa"/>
            <w:vMerge/>
            <w:tcBorders>
              <w:bottom w:val="single" w:sz="4" w:space="0" w:color="auto"/>
            </w:tcBorders>
          </w:tcPr>
          <w:p w14:paraId="3EE411F5" w14:textId="77777777" w:rsidR="00D07268" w:rsidRPr="002A1C7B" w:rsidRDefault="00D07268" w:rsidP="00553A53">
            <w:pPr>
              <w:rPr>
                <w:rFonts w:asciiTheme="majorEastAsia" w:eastAsiaTheme="majorEastAsia" w:hAnsiTheme="majorEastAsia"/>
              </w:rPr>
            </w:pPr>
          </w:p>
        </w:tc>
        <w:tc>
          <w:tcPr>
            <w:tcW w:w="3969" w:type="dxa"/>
            <w:vMerge/>
            <w:tcBorders>
              <w:bottom w:val="single" w:sz="4" w:space="0" w:color="auto"/>
              <w:right w:val="single" w:sz="12" w:space="0" w:color="auto"/>
            </w:tcBorders>
            <w:shd w:val="clear" w:color="auto" w:fill="auto"/>
          </w:tcPr>
          <w:p w14:paraId="23FB26C3" w14:textId="77777777" w:rsidR="00D07268" w:rsidRPr="002A1C7B" w:rsidRDefault="00D07268" w:rsidP="00553A53">
            <w:pPr>
              <w:rPr>
                <w:rFonts w:asciiTheme="majorEastAsia" w:eastAsiaTheme="majorEastAsia" w:hAnsiTheme="majorEastAsia"/>
              </w:rPr>
            </w:pPr>
          </w:p>
        </w:tc>
      </w:tr>
      <w:tr w:rsidR="00D07268" w:rsidRPr="002A1C7B" w14:paraId="119C668E" w14:textId="733201A9" w:rsidTr="00FE2FB9">
        <w:trPr>
          <w:trHeight w:val="767"/>
        </w:trPr>
        <w:tc>
          <w:tcPr>
            <w:tcW w:w="675" w:type="dxa"/>
            <w:vMerge/>
            <w:tcBorders>
              <w:left w:val="single" w:sz="12" w:space="0" w:color="auto"/>
            </w:tcBorders>
            <w:shd w:val="clear" w:color="auto" w:fill="DDD9C3" w:themeFill="background2" w:themeFillShade="E6"/>
          </w:tcPr>
          <w:p w14:paraId="119C6686" w14:textId="77777777" w:rsidR="00D07268" w:rsidRPr="002A1C7B" w:rsidRDefault="00D07268" w:rsidP="00553A53">
            <w:pPr>
              <w:rPr>
                <w:rFonts w:asciiTheme="majorEastAsia" w:eastAsiaTheme="majorEastAsia" w:hAnsiTheme="majorEastAsia"/>
              </w:rPr>
            </w:pPr>
          </w:p>
        </w:tc>
        <w:tc>
          <w:tcPr>
            <w:tcW w:w="1701" w:type="dxa"/>
            <w:vMerge w:val="restart"/>
            <w:vAlign w:val="center"/>
          </w:tcPr>
          <w:p w14:paraId="119C6687" w14:textId="098225D1" w:rsidR="00D07268" w:rsidRPr="002A1C7B" w:rsidRDefault="00D07268" w:rsidP="00553A53">
            <w:pPr>
              <w:spacing w:line="280" w:lineRule="exact"/>
              <w:ind w:left="210" w:hangingChars="100" w:hanging="210"/>
              <w:jc w:val="left"/>
              <w:rPr>
                <w:rFonts w:asciiTheme="majorEastAsia" w:eastAsiaTheme="majorEastAsia" w:hAnsiTheme="majorEastAsia"/>
              </w:rPr>
            </w:pPr>
            <w:r w:rsidRPr="002A1C7B">
              <w:rPr>
                <w:rFonts w:asciiTheme="majorEastAsia" w:eastAsiaTheme="majorEastAsia" w:hAnsiTheme="majorEastAsia" w:hint="eastAsia"/>
              </w:rPr>
              <w:t>(4)サービスの向上を図るための具体的手法・効果</w:t>
            </w:r>
          </w:p>
        </w:tc>
        <w:tc>
          <w:tcPr>
            <w:tcW w:w="3138" w:type="dxa"/>
            <w:gridSpan w:val="3"/>
            <w:tcBorders>
              <w:bottom w:val="nil"/>
            </w:tcBorders>
            <w:vAlign w:val="center"/>
          </w:tcPr>
          <w:p w14:paraId="5DFD6889" w14:textId="76E65FE9" w:rsidR="00D07268" w:rsidRPr="002A1C7B" w:rsidRDefault="00D07268" w:rsidP="00553A53">
            <w:pPr>
              <w:rPr>
                <w:rFonts w:asciiTheme="majorEastAsia" w:eastAsiaTheme="majorEastAsia" w:hAnsiTheme="majorEastAsia"/>
              </w:rPr>
            </w:pPr>
            <w:r w:rsidRPr="002A1C7B">
              <w:rPr>
                <w:rFonts w:asciiTheme="majorEastAsia" w:eastAsiaTheme="majorEastAsia" w:hAnsiTheme="majorEastAsia" w:hint="eastAsia"/>
              </w:rPr>
              <w:t>①カフェスペースの運営について、図書館の利用者ニーズに対応した取組みが適切に実施されているか</w:t>
            </w:r>
          </w:p>
        </w:tc>
        <w:tc>
          <w:tcPr>
            <w:tcW w:w="5953" w:type="dxa"/>
          </w:tcPr>
          <w:p w14:paraId="119C6689" w14:textId="09596AC9" w:rsidR="00D07268" w:rsidRPr="002A1C7B" w:rsidRDefault="00D07268" w:rsidP="00B741E4">
            <w:pPr>
              <w:ind w:firstLineChars="100" w:firstLine="210"/>
              <w:rPr>
                <w:rFonts w:asciiTheme="majorEastAsia" w:eastAsiaTheme="majorEastAsia" w:hAnsiTheme="majorEastAsia"/>
              </w:rPr>
            </w:pPr>
            <w:r w:rsidRPr="002A1C7B">
              <w:rPr>
                <w:rFonts w:asciiTheme="majorEastAsia" w:eastAsiaTheme="majorEastAsia" w:hAnsiTheme="majorEastAsia" w:hint="eastAsia"/>
              </w:rPr>
              <w:t>エントランスへメニューボードを設置し、職員おすすめＰＯＰ等の掲示を継続し、利用促進へつなげている。また今年度実施のアンケート結果で、「カフェ利用あり」が大幅に増えており、利用者からも高評価を得ている。</w:t>
            </w:r>
          </w:p>
        </w:tc>
        <w:tc>
          <w:tcPr>
            <w:tcW w:w="851" w:type="dxa"/>
            <w:vMerge w:val="restart"/>
            <w:vAlign w:val="center"/>
          </w:tcPr>
          <w:p w14:paraId="3CAA3D8D" w14:textId="32756FC7" w:rsidR="00D07268" w:rsidRPr="002A1C7B" w:rsidRDefault="00D07268" w:rsidP="00B95E2E">
            <w:pPr>
              <w:jc w:val="center"/>
              <w:rPr>
                <w:rFonts w:asciiTheme="majorEastAsia" w:eastAsiaTheme="majorEastAsia" w:hAnsiTheme="majorEastAsia"/>
              </w:rPr>
            </w:pPr>
            <w:r w:rsidRPr="002A1C7B">
              <w:rPr>
                <w:rFonts w:asciiTheme="majorEastAsia" w:eastAsiaTheme="majorEastAsia" w:hAnsiTheme="majorEastAsia" w:hint="eastAsia"/>
              </w:rPr>
              <w:t>Ａ</w:t>
            </w:r>
          </w:p>
        </w:tc>
        <w:tc>
          <w:tcPr>
            <w:tcW w:w="5528" w:type="dxa"/>
          </w:tcPr>
          <w:p w14:paraId="36DD57F5" w14:textId="47253778" w:rsidR="00D07268" w:rsidRPr="002A1C7B" w:rsidRDefault="000F2B81" w:rsidP="007262B4">
            <w:pPr>
              <w:ind w:firstLineChars="100" w:firstLine="210"/>
              <w:rPr>
                <w:rFonts w:asciiTheme="majorEastAsia" w:eastAsiaTheme="majorEastAsia" w:hAnsiTheme="majorEastAsia"/>
              </w:rPr>
            </w:pPr>
            <w:r w:rsidRPr="002A1C7B">
              <w:rPr>
                <w:rFonts w:asciiTheme="majorEastAsia" w:eastAsiaTheme="majorEastAsia" w:hAnsiTheme="majorEastAsia" w:hint="eastAsia"/>
              </w:rPr>
              <w:t>安価でボリュームのある食事提供等が好評を得て、利用者投稿によるSNSや口コミの影響もあり、利用者は増加傾向にある。今年度からは、カフェスペース部分について、飲料の自動販売機を設置して無人対応を行っており、利用者ニーズに沿った運営と言える。また、利用者の満足度調査においても高評価を得ている。</w:t>
            </w:r>
          </w:p>
        </w:tc>
        <w:tc>
          <w:tcPr>
            <w:tcW w:w="992" w:type="dxa"/>
            <w:vMerge w:val="restart"/>
            <w:vAlign w:val="center"/>
          </w:tcPr>
          <w:p w14:paraId="119C668A" w14:textId="25FB304B" w:rsidR="00D07268" w:rsidRPr="002A1C7B" w:rsidRDefault="00D07268" w:rsidP="00D07268">
            <w:pPr>
              <w:jc w:val="center"/>
              <w:rPr>
                <w:rFonts w:asciiTheme="majorEastAsia" w:eastAsiaTheme="majorEastAsia" w:hAnsiTheme="majorEastAsia"/>
              </w:rPr>
            </w:pPr>
            <w:r w:rsidRPr="002A1C7B">
              <w:rPr>
                <w:rFonts w:asciiTheme="majorEastAsia" w:eastAsiaTheme="majorEastAsia" w:hAnsiTheme="majorEastAsia" w:hint="eastAsia"/>
              </w:rPr>
              <w:t>Ｂ</w:t>
            </w:r>
          </w:p>
        </w:tc>
        <w:tc>
          <w:tcPr>
            <w:tcW w:w="3969" w:type="dxa"/>
            <w:vMerge w:val="restart"/>
            <w:tcBorders>
              <w:right w:val="single" w:sz="12" w:space="0" w:color="auto"/>
            </w:tcBorders>
            <w:shd w:val="clear" w:color="auto" w:fill="auto"/>
          </w:tcPr>
          <w:p w14:paraId="6076A0C9" w14:textId="77777777" w:rsidR="00D07268" w:rsidRPr="002A1C7B" w:rsidRDefault="00D07268" w:rsidP="00553A53">
            <w:pPr>
              <w:rPr>
                <w:rFonts w:asciiTheme="majorEastAsia" w:eastAsiaTheme="majorEastAsia" w:hAnsiTheme="majorEastAsia"/>
              </w:rPr>
            </w:pPr>
          </w:p>
        </w:tc>
      </w:tr>
      <w:tr w:rsidR="00D07268" w:rsidRPr="002A1C7B" w14:paraId="7F5037FF" w14:textId="726988AD" w:rsidTr="00FE2FB9">
        <w:trPr>
          <w:trHeight w:val="494"/>
        </w:trPr>
        <w:tc>
          <w:tcPr>
            <w:tcW w:w="675" w:type="dxa"/>
            <w:vMerge/>
            <w:tcBorders>
              <w:left w:val="single" w:sz="12" w:space="0" w:color="auto"/>
            </w:tcBorders>
            <w:shd w:val="clear" w:color="auto" w:fill="DDD9C3" w:themeFill="background2" w:themeFillShade="E6"/>
          </w:tcPr>
          <w:p w14:paraId="653ABD99" w14:textId="77777777" w:rsidR="00D07268" w:rsidRPr="002A1C7B" w:rsidRDefault="00D07268" w:rsidP="0045079A">
            <w:pPr>
              <w:rPr>
                <w:rFonts w:asciiTheme="majorEastAsia" w:eastAsiaTheme="majorEastAsia" w:hAnsiTheme="majorEastAsia"/>
              </w:rPr>
            </w:pPr>
          </w:p>
        </w:tc>
        <w:tc>
          <w:tcPr>
            <w:tcW w:w="1701" w:type="dxa"/>
            <w:vMerge/>
            <w:vAlign w:val="center"/>
          </w:tcPr>
          <w:p w14:paraId="19887C6A" w14:textId="77777777" w:rsidR="00D07268" w:rsidRPr="002A1C7B" w:rsidRDefault="00D07268" w:rsidP="0045079A">
            <w:pPr>
              <w:spacing w:line="280" w:lineRule="exact"/>
              <w:ind w:left="210" w:hangingChars="100" w:hanging="210"/>
              <w:jc w:val="left"/>
              <w:rPr>
                <w:rFonts w:asciiTheme="majorEastAsia" w:eastAsiaTheme="majorEastAsia" w:hAnsiTheme="majorEastAsia"/>
              </w:rPr>
            </w:pPr>
          </w:p>
        </w:tc>
        <w:tc>
          <w:tcPr>
            <w:tcW w:w="284" w:type="dxa"/>
            <w:vMerge w:val="restart"/>
            <w:tcBorders>
              <w:top w:val="nil"/>
            </w:tcBorders>
            <w:vAlign w:val="center"/>
          </w:tcPr>
          <w:p w14:paraId="04483A91" w14:textId="77777777" w:rsidR="00D07268" w:rsidRPr="002A1C7B" w:rsidRDefault="00D07268" w:rsidP="0045079A">
            <w:pPr>
              <w:spacing w:line="280" w:lineRule="exact"/>
              <w:ind w:left="210" w:hangingChars="100" w:hanging="210"/>
              <w:rPr>
                <w:rFonts w:asciiTheme="majorEastAsia" w:eastAsiaTheme="majorEastAsia" w:hAnsiTheme="majorEastAsia"/>
              </w:rPr>
            </w:pPr>
          </w:p>
          <w:p w14:paraId="24199C37" w14:textId="5BBF51C5" w:rsidR="00D07268" w:rsidRPr="002A1C7B" w:rsidRDefault="00D07268" w:rsidP="0045079A">
            <w:pPr>
              <w:spacing w:line="280" w:lineRule="exact"/>
              <w:rPr>
                <w:rFonts w:asciiTheme="majorEastAsia" w:eastAsiaTheme="majorEastAsia" w:hAnsiTheme="majorEastAsia"/>
              </w:rPr>
            </w:pPr>
            <w:bookmarkStart w:id="0" w:name="_GoBack"/>
            <w:bookmarkEnd w:id="0"/>
          </w:p>
        </w:tc>
        <w:tc>
          <w:tcPr>
            <w:tcW w:w="2854" w:type="dxa"/>
            <w:gridSpan w:val="2"/>
            <w:tcBorders>
              <w:bottom w:val="dashed" w:sz="4" w:space="0" w:color="auto"/>
            </w:tcBorders>
            <w:vAlign w:val="center"/>
          </w:tcPr>
          <w:p w14:paraId="10303F37" w14:textId="63985DFC" w:rsidR="00D07268" w:rsidRPr="00C3129D" w:rsidRDefault="007262B4" w:rsidP="007262B4">
            <w:pPr>
              <w:ind w:left="1365" w:hangingChars="650" w:hanging="1365"/>
              <w:rPr>
                <w:rFonts w:asciiTheme="majorEastAsia" w:eastAsiaTheme="majorEastAsia" w:hAnsiTheme="majorEastAsia"/>
              </w:rPr>
            </w:pPr>
            <w:r w:rsidRPr="00C3129D">
              <w:rPr>
                <w:rFonts w:asciiTheme="majorEastAsia" w:eastAsiaTheme="majorEastAsia" w:hAnsiTheme="majorEastAsia" w:hint="eastAsia"/>
              </w:rPr>
              <w:t xml:space="preserve">・売上額　</w:t>
            </w:r>
            <w:r w:rsidR="00D07268" w:rsidRPr="00C3129D">
              <w:rPr>
                <w:rFonts w:asciiTheme="majorEastAsia" w:eastAsiaTheme="majorEastAsia" w:hAnsiTheme="majorEastAsia" w:hint="eastAsia"/>
              </w:rPr>
              <w:t>令和元年度目標：</w:t>
            </w:r>
            <w:r w:rsidR="00D07268" w:rsidRPr="00C3129D">
              <w:rPr>
                <w:rFonts w:asciiTheme="majorEastAsia" w:eastAsiaTheme="majorEastAsia" w:hAnsiTheme="majorEastAsia"/>
              </w:rPr>
              <w:t>12,724</w:t>
            </w:r>
            <w:r w:rsidR="00D07268" w:rsidRPr="00C3129D">
              <w:rPr>
                <w:rFonts w:asciiTheme="majorEastAsia" w:eastAsiaTheme="majorEastAsia" w:hAnsiTheme="majorEastAsia" w:hint="eastAsia"/>
              </w:rPr>
              <w:t>千円</w:t>
            </w:r>
          </w:p>
          <w:p w14:paraId="68516A56" w14:textId="7EBAEE3B" w:rsidR="00D07268" w:rsidRPr="00C3129D" w:rsidRDefault="00D07268" w:rsidP="00F87AF8">
            <w:pPr>
              <w:rPr>
                <w:rFonts w:asciiTheme="majorEastAsia" w:eastAsiaTheme="majorEastAsia" w:hAnsiTheme="majorEastAsia"/>
              </w:rPr>
            </w:pPr>
            <w:r w:rsidRPr="00C3129D">
              <w:rPr>
                <w:rFonts w:asciiTheme="majorEastAsia" w:eastAsiaTheme="majorEastAsia" w:hAnsiTheme="majorEastAsia" w:hint="eastAsia"/>
              </w:rPr>
              <w:t>（</w:t>
            </w:r>
            <w:r w:rsidRPr="00C3129D">
              <w:rPr>
                <w:rFonts w:asciiTheme="majorEastAsia" w:eastAsiaTheme="majorEastAsia" w:hAnsiTheme="majorEastAsia"/>
              </w:rPr>
              <w:t>30</w:t>
            </w:r>
            <w:r w:rsidR="007262B4" w:rsidRPr="00C3129D">
              <w:rPr>
                <w:rFonts w:asciiTheme="majorEastAsia" w:eastAsiaTheme="majorEastAsia" w:hAnsiTheme="majorEastAsia" w:hint="eastAsia"/>
              </w:rPr>
              <w:t>年度実績</w:t>
            </w:r>
            <w:r w:rsidRPr="00C3129D">
              <w:rPr>
                <w:rFonts w:asciiTheme="majorEastAsia" w:eastAsiaTheme="majorEastAsia" w:hAnsiTheme="majorEastAsia" w:hint="eastAsia"/>
              </w:rPr>
              <w:t>11,434千円）</w:t>
            </w:r>
          </w:p>
        </w:tc>
        <w:tc>
          <w:tcPr>
            <w:tcW w:w="5953" w:type="dxa"/>
            <w:tcBorders>
              <w:bottom w:val="dashed" w:sz="4" w:space="0" w:color="auto"/>
            </w:tcBorders>
          </w:tcPr>
          <w:p w14:paraId="404D6B11" w14:textId="77777777" w:rsidR="007623DD" w:rsidRPr="00C3129D" w:rsidRDefault="00D07268" w:rsidP="00783C73">
            <w:pPr>
              <w:rPr>
                <w:rFonts w:asciiTheme="majorEastAsia" w:eastAsiaTheme="majorEastAsia" w:hAnsiTheme="majorEastAsia"/>
                <w:szCs w:val="18"/>
              </w:rPr>
            </w:pPr>
            <w:r w:rsidRPr="00C3129D">
              <w:rPr>
                <w:rFonts w:asciiTheme="majorEastAsia" w:eastAsiaTheme="majorEastAsia" w:hAnsiTheme="majorEastAsia" w:hint="eastAsia"/>
                <w:szCs w:val="18"/>
              </w:rPr>
              <w:t>実績値：5,620千円（達成率66％）</w:t>
            </w:r>
          </w:p>
          <w:p w14:paraId="78D990D6" w14:textId="77777777" w:rsidR="00D07268" w:rsidRPr="00C3129D" w:rsidRDefault="00D07268" w:rsidP="00783C73">
            <w:pPr>
              <w:rPr>
                <w:rFonts w:asciiTheme="majorEastAsia" w:eastAsiaTheme="majorEastAsia" w:hAnsiTheme="majorEastAsia"/>
                <w:szCs w:val="18"/>
              </w:rPr>
            </w:pPr>
            <w:r w:rsidRPr="00C3129D">
              <w:rPr>
                <w:rFonts w:asciiTheme="majorEastAsia" w:eastAsiaTheme="majorEastAsia" w:hAnsiTheme="majorEastAsia" w:hint="eastAsia"/>
                <w:szCs w:val="18"/>
              </w:rPr>
              <w:t>【年度末見込</w:t>
            </w:r>
            <w:r w:rsidR="007623DD" w:rsidRPr="00C3129D">
              <w:rPr>
                <w:rFonts w:asciiTheme="majorEastAsia" w:eastAsiaTheme="majorEastAsia" w:hAnsiTheme="majorEastAsia" w:hint="eastAsia"/>
                <w:szCs w:val="18"/>
              </w:rPr>
              <w:t>：</w:t>
            </w:r>
            <w:r w:rsidRPr="00C3129D">
              <w:rPr>
                <w:rFonts w:asciiTheme="majorEastAsia" w:eastAsiaTheme="majorEastAsia" w:hAnsiTheme="majorEastAsia" w:hint="eastAsia"/>
                <w:szCs w:val="18"/>
              </w:rPr>
              <w:t>8,430千円】</w:t>
            </w:r>
          </w:p>
          <w:p w14:paraId="7E851760" w14:textId="25D3265A" w:rsidR="007623DD" w:rsidRPr="00C3129D" w:rsidRDefault="007623DD" w:rsidP="00783C73">
            <w:pPr>
              <w:rPr>
                <w:rFonts w:asciiTheme="majorEastAsia" w:eastAsiaTheme="majorEastAsia" w:hAnsiTheme="majorEastAsia"/>
              </w:rPr>
            </w:pPr>
            <w:r w:rsidRPr="00C3129D">
              <w:rPr>
                <w:rFonts w:asciiTheme="majorEastAsia" w:eastAsiaTheme="majorEastAsia" w:hAnsiTheme="majorEastAsia" w:hint="eastAsia"/>
                <w:szCs w:val="18"/>
              </w:rPr>
              <w:t>【年度末実績：</w:t>
            </w:r>
            <w:r w:rsidR="00C3129D" w:rsidRPr="00C3129D">
              <w:rPr>
                <w:rFonts w:asciiTheme="majorEastAsia" w:eastAsiaTheme="majorEastAsia" w:hAnsiTheme="majorEastAsia" w:hint="eastAsia"/>
                <w:szCs w:val="18"/>
              </w:rPr>
              <w:t>7,768</w:t>
            </w:r>
            <w:r w:rsidR="009E45BF" w:rsidRPr="00C3129D">
              <w:rPr>
                <w:rFonts w:asciiTheme="majorEastAsia" w:eastAsiaTheme="majorEastAsia" w:hAnsiTheme="majorEastAsia" w:hint="eastAsia"/>
                <w:szCs w:val="18"/>
              </w:rPr>
              <w:t>千円】</w:t>
            </w:r>
          </w:p>
        </w:tc>
        <w:tc>
          <w:tcPr>
            <w:tcW w:w="851" w:type="dxa"/>
            <w:vMerge/>
            <w:vAlign w:val="center"/>
          </w:tcPr>
          <w:p w14:paraId="57E74F54" w14:textId="77777777" w:rsidR="00D07268" w:rsidRPr="00C3129D" w:rsidRDefault="00D07268" w:rsidP="0045079A">
            <w:pPr>
              <w:jc w:val="center"/>
              <w:rPr>
                <w:rFonts w:asciiTheme="majorEastAsia" w:eastAsiaTheme="majorEastAsia" w:hAnsiTheme="majorEastAsia"/>
              </w:rPr>
            </w:pPr>
          </w:p>
        </w:tc>
        <w:tc>
          <w:tcPr>
            <w:tcW w:w="5528" w:type="dxa"/>
            <w:tcBorders>
              <w:bottom w:val="dashed" w:sz="4" w:space="0" w:color="auto"/>
            </w:tcBorders>
          </w:tcPr>
          <w:p w14:paraId="1FAA1C9D" w14:textId="77777777" w:rsidR="00D07268" w:rsidRPr="00C3129D" w:rsidRDefault="00D07268" w:rsidP="00783C73">
            <w:pPr>
              <w:rPr>
                <w:rFonts w:asciiTheme="majorEastAsia" w:eastAsiaTheme="majorEastAsia" w:hAnsiTheme="majorEastAsia"/>
              </w:rPr>
            </w:pPr>
            <w:r w:rsidRPr="00C3129D">
              <w:rPr>
                <w:rFonts w:asciiTheme="majorEastAsia" w:eastAsiaTheme="majorEastAsia" w:hAnsiTheme="majorEastAsia" w:hint="eastAsia"/>
              </w:rPr>
              <w:t>（達成度　66.3%）</w:t>
            </w:r>
          </w:p>
          <w:p w14:paraId="54C4E099" w14:textId="21395609" w:rsidR="007623DD" w:rsidRPr="00C3129D" w:rsidRDefault="007623DD" w:rsidP="00C3129D">
            <w:pPr>
              <w:rPr>
                <w:rFonts w:asciiTheme="majorEastAsia" w:eastAsiaTheme="majorEastAsia" w:hAnsiTheme="majorEastAsia"/>
              </w:rPr>
            </w:pPr>
            <w:r w:rsidRPr="00C3129D">
              <w:rPr>
                <w:rFonts w:asciiTheme="majorEastAsia" w:eastAsiaTheme="majorEastAsia" w:hAnsiTheme="majorEastAsia" w:hint="eastAsia"/>
              </w:rPr>
              <w:t>（年度末達成度</w:t>
            </w:r>
            <w:r w:rsidR="00C3129D" w:rsidRPr="00C3129D">
              <w:rPr>
                <w:rFonts w:asciiTheme="majorEastAsia" w:eastAsiaTheme="majorEastAsia" w:hAnsiTheme="majorEastAsia" w:hint="eastAsia"/>
              </w:rPr>
              <w:t xml:space="preserve">　61.0</w:t>
            </w:r>
            <w:r w:rsidRPr="00C3129D">
              <w:rPr>
                <w:rFonts w:asciiTheme="majorEastAsia" w:eastAsiaTheme="majorEastAsia" w:hAnsiTheme="majorEastAsia" w:hint="eastAsia"/>
              </w:rPr>
              <w:t>%）</w:t>
            </w:r>
          </w:p>
        </w:tc>
        <w:tc>
          <w:tcPr>
            <w:tcW w:w="992" w:type="dxa"/>
            <w:vMerge/>
            <w:vAlign w:val="center"/>
          </w:tcPr>
          <w:p w14:paraId="65FA25E8" w14:textId="77777777" w:rsidR="00D07268" w:rsidRPr="002A1C7B" w:rsidRDefault="00D07268" w:rsidP="0045079A">
            <w:pPr>
              <w:rPr>
                <w:rFonts w:asciiTheme="majorEastAsia" w:eastAsiaTheme="majorEastAsia" w:hAnsiTheme="majorEastAsia"/>
              </w:rPr>
            </w:pPr>
          </w:p>
        </w:tc>
        <w:tc>
          <w:tcPr>
            <w:tcW w:w="3969" w:type="dxa"/>
            <w:vMerge/>
            <w:tcBorders>
              <w:right w:val="single" w:sz="12" w:space="0" w:color="auto"/>
            </w:tcBorders>
            <w:shd w:val="clear" w:color="auto" w:fill="auto"/>
          </w:tcPr>
          <w:p w14:paraId="55AD44B7" w14:textId="77777777" w:rsidR="00D07268" w:rsidRPr="002A1C7B" w:rsidRDefault="00D07268" w:rsidP="0045079A">
            <w:pPr>
              <w:rPr>
                <w:rFonts w:asciiTheme="majorEastAsia" w:eastAsiaTheme="majorEastAsia" w:hAnsiTheme="majorEastAsia"/>
              </w:rPr>
            </w:pPr>
          </w:p>
        </w:tc>
      </w:tr>
      <w:tr w:rsidR="00D07268" w:rsidRPr="002A1C7B" w14:paraId="50BE330B" w14:textId="0EF91C46" w:rsidTr="00FE2FB9">
        <w:trPr>
          <w:trHeight w:val="301"/>
        </w:trPr>
        <w:tc>
          <w:tcPr>
            <w:tcW w:w="675" w:type="dxa"/>
            <w:vMerge/>
            <w:tcBorders>
              <w:left w:val="single" w:sz="12" w:space="0" w:color="auto"/>
            </w:tcBorders>
            <w:shd w:val="clear" w:color="auto" w:fill="DDD9C3" w:themeFill="background2" w:themeFillShade="E6"/>
          </w:tcPr>
          <w:p w14:paraId="526FE884" w14:textId="054C242C" w:rsidR="00D07268" w:rsidRPr="002A1C7B" w:rsidRDefault="00D07268" w:rsidP="0045079A">
            <w:pPr>
              <w:rPr>
                <w:rFonts w:asciiTheme="majorEastAsia" w:eastAsiaTheme="majorEastAsia" w:hAnsiTheme="majorEastAsia"/>
              </w:rPr>
            </w:pPr>
          </w:p>
        </w:tc>
        <w:tc>
          <w:tcPr>
            <w:tcW w:w="1701" w:type="dxa"/>
            <w:vMerge/>
            <w:vAlign w:val="center"/>
          </w:tcPr>
          <w:p w14:paraId="2A37F6C2" w14:textId="77777777" w:rsidR="00D07268" w:rsidRPr="002A1C7B" w:rsidRDefault="00D07268" w:rsidP="0045079A">
            <w:pPr>
              <w:spacing w:line="280" w:lineRule="exact"/>
              <w:ind w:left="210" w:hangingChars="100" w:hanging="210"/>
              <w:jc w:val="left"/>
              <w:rPr>
                <w:rFonts w:asciiTheme="majorEastAsia" w:eastAsiaTheme="majorEastAsia" w:hAnsiTheme="majorEastAsia"/>
              </w:rPr>
            </w:pPr>
          </w:p>
        </w:tc>
        <w:tc>
          <w:tcPr>
            <w:tcW w:w="284" w:type="dxa"/>
            <w:vMerge/>
            <w:tcBorders>
              <w:top w:val="nil"/>
            </w:tcBorders>
            <w:vAlign w:val="center"/>
          </w:tcPr>
          <w:p w14:paraId="40022C0B" w14:textId="77777777" w:rsidR="00D07268" w:rsidRPr="002A1C7B" w:rsidRDefault="00D07268" w:rsidP="0045079A">
            <w:pPr>
              <w:spacing w:line="280" w:lineRule="exact"/>
              <w:ind w:left="210" w:hangingChars="100" w:hanging="210"/>
              <w:rPr>
                <w:rFonts w:asciiTheme="majorEastAsia" w:eastAsiaTheme="majorEastAsia" w:hAnsiTheme="majorEastAsia"/>
              </w:rPr>
            </w:pPr>
          </w:p>
        </w:tc>
        <w:tc>
          <w:tcPr>
            <w:tcW w:w="2854" w:type="dxa"/>
            <w:gridSpan w:val="2"/>
            <w:tcBorders>
              <w:top w:val="dashed" w:sz="4" w:space="0" w:color="auto"/>
            </w:tcBorders>
            <w:vAlign w:val="center"/>
          </w:tcPr>
          <w:p w14:paraId="427F4EB9" w14:textId="77777777" w:rsidR="007262B4" w:rsidRPr="00C3129D" w:rsidRDefault="00D07268" w:rsidP="0045079A">
            <w:pPr>
              <w:rPr>
                <w:rFonts w:asciiTheme="majorEastAsia" w:eastAsiaTheme="majorEastAsia" w:hAnsiTheme="majorEastAsia"/>
              </w:rPr>
            </w:pPr>
            <w:r w:rsidRPr="00C3129D">
              <w:rPr>
                <w:rFonts w:asciiTheme="majorEastAsia" w:eastAsiaTheme="majorEastAsia" w:hAnsiTheme="majorEastAsia" w:hint="eastAsia"/>
              </w:rPr>
              <w:t xml:space="preserve">・利用者人数　</w:t>
            </w:r>
          </w:p>
          <w:p w14:paraId="40C9E2FC" w14:textId="64524072" w:rsidR="00D07268" w:rsidRPr="00C3129D" w:rsidRDefault="00D07268" w:rsidP="007262B4">
            <w:pPr>
              <w:rPr>
                <w:rFonts w:asciiTheme="majorEastAsia" w:eastAsiaTheme="majorEastAsia" w:hAnsiTheme="majorEastAsia"/>
              </w:rPr>
            </w:pPr>
            <w:r w:rsidRPr="00C3129D">
              <w:rPr>
                <w:rFonts w:asciiTheme="majorEastAsia" w:eastAsiaTheme="majorEastAsia" w:hAnsiTheme="majorEastAsia" w:hint="eastAsia"/>
              </w:rPr>
              <w:t>令和元年度目標：</w:t>
            </w:r>
            <w:r w:rsidRPr="00C3129D">
              <w:rPr>
                <w:rFonts w:asciiTheme="majorEastAsia" w:eastAsiaTheme="majorEastAsia" w:hAnsiTheme="majorEastAsia"/>
              </w:rPr>
              <w:t>18,988</w:t>
            </w:r>
            <w:r w:rsidRPr="00C3129D">
              <w:rPr>
                <w:rFonts w:asciiTheme="majorEastAsia" w:eastAsiaTheme="majorEastAsia" w:hAnsiTheme="majorEastAsia" w:hint="eastAsia"/>
              </w:rPr>
              <w:t>人</w:t>
            </w:r>
          </w:p>
          <w:p w14:paraId="6220F235" w14:textId="13242F3C" w:rsidR="00D07268" w:rsidRPr="00C3129D" w:rsidRDefault="00D07268" w:rsidP="00F87AF8">
            <w:pPr>
              <w:rPr>
                <w:rFonts w:asciiTheme="majorEastAsia" w:eastAsiaTheme="majorEastAsia" w:hAnsiTheme="majorEastAsia"/>
              </w:rPr>
            </w:pPr>
            <w:r w:rsidRPr="00C3129D">
              <w:rPr>
                <w:rFonts w:asciiTheme="majorEastAsia" w:eastAsiaTheme="majorEastAsia" w:hAnsiTheme="majorEastAsia" w:hint="eastAsia"/>
              </w:rPr>
              <w:t>（</w:t>
            </w:r>
            <w:r w:rsidRPr="00C3129D">
              <w:rPr>
                <w:rFonts w:asciiTheme="majorEastAsia" w:eastAsiaTheme="majorEastAsia" w:hAnsiTheme="majorEastAsia"/>
              </w:rPr>
              <w:t>30</w:t>
            </w:r>
            <w:r w:rsidRPr="00C3129D">
              <w:rPr>
                <w:rFonts w:asciiTheme="majorEastAsia" w:eastAsiaTheme="majorEastAsia" w:hAnsiTheme="majorEastAsia" w:hint="eastAsia"/>
              </w:rPr>
              <w:t>年度実績　16,002人）</w:t>
            </w:r>
          </w:p>
        </w:tc>
        <w:tc>
          <w:tcPr>
            <w:tcW w:w="5953" w:type="dxa"/>
            <w:tcBorders>
              <w:top w:val="dashed" w:sz="4" w:space="0" w:color="auto"/>
            </w:tcBorders>
          </w:tcPr>
          <w:p w14:paraId="49367742" w14:textId="77777777" w:rsidR="007623DD" w:rsidRPr="00C3129D" w:rsidRDefault="00D07268" w:rsidP="00783C73">
            <w:pPr>
              <w:rPr>
                <w:rFonts w:asciiTheme="majorEastAsia" w:eastAsiaTheme="majorEastAsia" w:hAnsiTheme="majorEastAsia"/>
                <w:szCs w:val="18"/>
              </w:rPr>
            </w:pPr>
            <w:r w:rsidRPr="00C3129D">
              <w:rPr>
                <w:rFonts w:asciiTheme="majorEastAsia" w:eastAsiaTheme="majorEastAsia" w:hAnsiTheme="majorEastAsia" w:hint="eastAsia"/>
                <w:szCs w:val="18"/>
              </w:rPr>
              <w:t>実績値：11,140人（達成率88％）</w:t>
            </w:r>
          </w:p>
          <w:p w14:paraId="56C5BB83" w14:textId="31F5A26D" w:rsidR="00D07268" w:rsidRPr="00C3129D" w:rsidRDefault="00D07268" w:rsidP="00783C73">
            <w:pPr>
              <w:rPr>
                <w:rFonts w:asciiTheme="majorEastAsia" w:eastAsiaTheme="majorEastAsia" w:hAnsiTheme="majorEastAsia"/>
                <w:szCs w:val="18"/>
              </w:rPr>
            </w:pPr>
            <w:r w:rsidRPr="00C3129D">
              <w:rPr>
                <w:rFonts w:asciiTheme="majorEastAsia" w:eastAsiaTheme="majorEastAsia" w:hAnsiTheme="majorEastAsia" w:hint="eastAsia"/>
                <w:szCs w:val="18"/>
              </w:rPr>
              <w:t>【年度末見込</w:t>
            </w:r>
            <w:r w:rsidR="007623DD" w:rsidRPr="00C3129D">
              <w:rPr>
                <w:rFonts w:asciiTheme="majorEastAsia" w:eastAsiaTheme="majorEastAsia" w:hAnsiTheme="majorEastAsia" w:hint="eastAsia"/>
                <w:szCs w:val="18"/>
              </w:rPr>
              <w:t>：</w:t>
            </w:r>
            <w:r w:rsidRPr="00C3129D">
              <w:rPr>
                <w:rFonts w:asciiTheme="majorEastAsia" w:eastAsiaTheme="majorEastAsia" w:hAnsiTheme="majorEastAsia" w:hint="eastAsia"/>
                <w:szCs w:val="18"/>
              </w:rPr>
              <w:t>16,710人】</w:t>
            </w:r>
          </w:p>
          <w:p w14:paraId="12458E95" w14:textId="3BC68C33" w:rsidR="007623DD" w:rsidRPr="00C3129D" w:rsidRDefault="007623DD" w:rsidP="00783C73">
            <w:pPr>
              <w:rPr>
                <w:rFonts w:asciiTheme="majorEastAsia" w:eastAsiaTheme="majorEastAsia" w:hAnsiTheme="majorEastAsia"/>
              </w:rPr>
            </w:pPr>
            <w:r w:rsidRPr="00C3129D">
              <w:rPr>
                <w:rFonts w:asciiTheme="majorEastAsia" w:eastAsiaTheme="majorEastAsia" w:hAnsiTheme="majorEastAsia" w:hint="eastAsia"/>
                <w:szCs w:val="18"/>
              </w:rPr>
              <w:t>【年度末実績</w:t>
            </w:r>
            <w:r w:rsidR="009E45BF" w:rsidRPr="00C3129D">
              <w:rPr>
                <w:rFonts w:asciiTheme="majorEastAsia" w:eastAsiaTheme="majorEastAsia" w:hAnsiTheme="majorEastAsia" w:hint="eastAsia"/>
                <w:szCs w:val="18"/>
              </w:rPr>
              <w:t>：</w:t>
            </w:r>
            <w:r w:rsidR="00C3129D" w:rsidRPr="00C3129D">
              <w:rPr>
                <w:rFonts w:asciiTheme="majorEastAsia" w:eastAsiaTheme="majorEastAsia" w:hAnsiTheme="majorEastAsia" w:hint="eastAsia"/>
                <w:szCs w:val="18"/>
              </w:rPr>
              <w:t>15,757</w:t>
            </w:r>
            <w:r w:rsidR="009E45BF" w:rsidRPr="00C3129D">
              <w:rPr>
                <w:rFonts w:asciiTheme="majorEastAsia" w:eastAsiaTheme="majorEastAsia" w:hAnsiTheme="majorEastAsia" w:hint="eastAsia"/>
                <w:szCs w:val="18"/>
              </w:rPr>
              <w:t>人】</w:t>
            </w:r>
          </w:p>
        </w:tc>
        <w:tc>
          <w:tcPr>
            <w:tcW w:w="851" w:type="dxa"/>
            <w:vMerge/>
            <w:vAlign w:val="center"/>
          </w:tcPr>
          <w:p w14:paraId="5B7191CA" w14:textId="77777777" w:rsidR="00D07268" w:rsidRPr="00C3129D" w:rsidRDefault="00D07268" w:rsidP="0045079A">
            <w:pPr>
              <w:jc w:val="center"/>
              <w:rPr>
                <w:rFonts w:asciiTheme="majorEastAsia" w:eastAsiaTheme="majorEastAsia" w:hAnsiTheme="majorEastAsia"/>
              </w:rPr>
            </w:pPr>
          </w:p>
        </w:tc>
        <w:tc>
          <w:tcPr>
            <w:tcW w:w="5528" w:type="dxa"/>
            <w:tcBorders>
              <w:top w:val="dashed" w:sz="4" w:space="0" w:color="auto"/>
            </w:tcBorders>
          </w:tcPr>
          <w:p w14:paraId="4C66AAF7" w14:textId="77777777" w:rsidR="00D07268" w:rsidRPr="00C3129D" w:rsidRDefault="00D07268" w:rsidP="00783C73">
            <w:pPr>
              <w:rPr>
                <w:rFonts w:asciiTheme="majorEastAsia" w:eastAsiaTheme="majorEastAsia" w:hAnsiTheme="majorEastAsia"/>
              </w:rPr>
            </w:pPr>
            <w:r w:rsidRPr="00C3129D">
              <w:rPr>
                <w:rFonts w:asciiTheme="majorEastAsia" w:eastAsiaTheme="majorEastAsia" w:hAnsiTheme="majorEastAsia" w:hint="eastAsia"/>
              </w:rPr>
              <w:t>（達成度　88.0%）</w:t>
            </w:r>
          </w:p>
          <w:p w14:paraId="35C7B584" w14:textId="6841227C" w:rsidR="007623DD" w:rsidRPr="00C3129D" w:rsidRDefault="007623DD" w:rsidP="00783C73">
            <w:pPr>
              <w:rPr>
                <w:rFonts w:asciiTheme="majorEastAsia" w:eastAsiaTheme="majorEastAsia" w:hAnsiTheme="majorEastAsia"/>
              </w:rPr>
            </w:pPr>
            <w:r w:rsidRPr="00C3129D">
              <w:rPr>
                <w:rFonts w:asciiTheme="majorEastAsia" w:eastAsiaTheme="majorEastAsia" w:hAnsiTheme="majorEastAsia" w:hint="eastAsia"/>
              </w:rPr>
              <w:t xml:space="preserve">（年度末達成度　</w:t>
            </w:r>
            <w:r w:rsidR="00C3129D" w:rsidRPr="00C3129D">
              <w:rPr>
                <w:rFonts w:asciiTheme="majorEastAsia" w:eastAsiaTheme="majorEastAsia" w:hAnsiTheme="majorEastAsia" w:hint="eastAsia"/>
              </w:rPr>
              <w:t>83.0</w:t>
            </w:r>
            <w:r w:rsidRPr="00C3129D">
              <w:rPr>
                <w:rFonts w:asciiTheme="majorEastAsia" w:eastAsiaTheme="majorEastAsia" w:hAnsiTheme="majorEastAsia" w:hint="eastAsia"/>
              </w:rPr>
              <w:t>%）</w:t>
            </w:r>
          </w:p>
        </w:tc>
        <w:tc>
          <w:tcPr>
            <w:tcW w:w="992" w:type="dxa"/>
            <w:vMerge/>
          </w:tcPr>
          <w:p w14:paraId="62E5B0C0" w14:textId="77777777" w:rsidR="00D07268" w:rsidRPr="002A1C7B" w:rsidRDefault="00D07268" w:rsidP="0045079A">
            <w:pPr>
              <w:rPr>
                <w:rFonts w:asciiTheme="majorEastAsia" w:eastAsiaTheme="majorEastAsia" w:hAnsiTheme="majorEastAsia"/>
              </w:rPr>
            </w:pPr>
          </w:p>
        </w:tc>
        <w:tc>
          <w:tcPr>
            <w:tcW w:w="3969" w:type="dxa"/>
            <w:vMerge/>
            <w:tcBorders>
              <w:right w:val="single" w:sz="12" w:space="0" w:color="auto"/>
            </w:tcBorders>
            <w:shd w:val="clear" w:color="auto" w:fill="auto"/>
          </w:tcPr>
          <w:p w14:paraId="05BE5903" w14:textId="77777777" w:rsidR="00D07268" w:rsidRPr="002A1C7B" w:rsidRDefault="00D07268" w:rsidP="0045079A">
            <w:pPr>
              <w:rPr>
                <w:rFonts w:asciiTheme="majorEastAsia" w:eastAsiaTheme="majorEastAsia" w:hAnsiTheme="majorEastAsia"/>
              </w:rPr>
            </w:pPr>
          </w:p>
        </w:tc>
      </w:tr>
      <w:tr w:rsidR="00D07268" w:rsidRPr="002A1C7B" w14:paraId="42C39B10" w14:textId="19C8CD50" w:rsidTr="00FE2FB9">
        <w:trPr>
          <w:trHeight w:val="805"/>
        </w:trPr>
        <w:tc>
          <w:tcPr>
            <w:tcW w:w="675" w:type="dxa"/>
            <w:vMerge/>
            <w:tcBorders>
              <w:left w:val="single" w:sz="12" w:space="0" w:color="auto"/>
            </w:tcBorders>
            <w:shd w:val="clear" w:color="auto" w:fill="DDD9C3" w:themeFill="background2" w:themeFillShade="E6"/>
          </w:tcPr>
          <w:p w14:paraId="1636F108" w14:textId="77777777" w:rsidR="00D07268" w:rsidRPr="002A1C7B" w:rsidRDefault="00D07268" w:rsidP="0045079A">
            <w:pPr>
              <w:rPr>
                <w:rFonts w:asciiTheme="majorEastAsia" w:eastAsiaTheme="majorEastAsia" w:hAnsiTheme="majorEastAsia"/>
              </w:rPr>
            </w:pPr>
          </w:p>
        </w:tc>
        <w:tc>
          <w:tcPr>
            <w:tcW w:w="1701" w:type="dxa"/>
            <w:vMerge/>
            <w:vAlign w:val="center"/>
          </w:tcPr>
          <w:p w14:paraId="54C976AE" w14:textId="77777777" w:rsidR="00D07268" w:rsidRPr="002A1C7B" w:rsidRDefault="00D07268" w:rsidP="0045079A">
            <w:pPr>
              <w:spacing w:line="280" w:lineRule="exact"/>
              <w:ind w:left="210" w:hangingChars="100" w:hanging="210"/>
              <w:jc w:val="left"/>
              <w:rPr>
                <w:rFonts w:asciiTheme="majorEastAsia" w:eastAsiaTheme="majorEastAsia" w:hAnsiTheme="majorEastAsia"/>
              </w:rPr>
            </w:pPr>
          </w:p>
        </w:tc>
        <w:tc>
          <w:tcPr>
            <w:tcW w:w="3138" w:type="dxa"/>
            <w:gridSpan w:val="3"/>
            <w:tcBorders>
              <w:bottom w:val="nil"/>
            </w:tcBorders>
            <w:vAlign w:val="center"/>
          </w:tcPr>
          <w:p w14:paraId="52639264" w14:textId="77777777" w:rsidR="00D07268" w:rsidRDefault="00D07268" w:rsidP="0045079A">
            <w:pPr>
              <w:rPr>
                <w:rFonts w:asciiTheme="majorEastAsia" w:eastAsiaTheme="majorEastAsia" w:hAnsiTheme="majorEastAsia"/>
              </w:rPr>
            </w:pPr>
            <w:r w:rsidRPr="002A1C7B">
              <w:rPr>
                <w:rFonts w:asciiTheme="majorEastAsia" w:eastAsiaTheme="majorEastAsia" w:hAnsiTheme="majorEastAsia" w:hint="eastAsia"/>
              </w:rPr>
              <w:t>②ホール、会議室、エントランス及び玄関広場を活用したイベントや展示等の指定事業について適切で効果的な取組みが実施されているか。</w:t>
            </w:r>
          </w:p>
          <w:p w14:paraId="783BFDDD" w14:textId="5631DFCD" w:rsidR="004C5FAC" w:rsidRPr="002A1C7B" w:rsidRDefault="004C5FAC" w:rsidP="0045079A">
            <w:pPr>
              <w:rPr>
                <w:rFonts w:asciiTheme="majorEastAsia" w:eastAsiaTheme="majorEastAsia" w:hAnsiTheme="majorEastAsia"/>
              </w:rPr>
            </w:pPr>
          </w:p>
        </w:tc>
        <w:tc>
          <w:tcPr>
            <w:tcW w:w="5953" w:type="dxa"/>
          </w:tcPr>
          <w:p w14:paraId="5710273B" w14:textId="706D7715" w:rsidR="00D07268" w:rsidRPr="002A1C7B" w:rsidRDefault="00D07268" w:rsidP="007262B4">
            <w:pPr>
              <w:ind w:firstLineChars="100" w:firstLine="210"/>
              <w:rPr>
                <w:rFonts w:asciiTheme="majorEastAsia" w:eastAsiaTheme="majorEastAsia" w:hAnsiTheme="majorEastAsia"/>
              </w:rPr>
            </w:pPr>
            <w:r w:rsidRPr="002A1C7B">
              <w:rPr>
                <w:rFonts w:asciiTheme="majorEastAsia" w:eastAsiaTheme="majorEastAsia" w:hAnsiTheme="majorEastAsia" w:hint="eastAsia"/>
              </w:rPr>
              <w:t>年間事業計画に基づき実施している。図書館の協力による関連図書展示や、地域教育振興課管理の絵本原画展示を継続して行っている。</w:t>
            </w:r>
          </w:p>
          <w:p w14:paraId="1667B203" w14:textId="4A52927D"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（令和元年度11月現在）</w:t>
            </w:r>
          </w:p>
        </w:tc>
        <w:tc>
          <w:tcPr>
            <w:tcW w:w="851" w:type="dxa"/>
            <w:vMerge/>
            <w:vAlign w:val="center"/>
          </w:tcPr>
          <w:p w14:paraId="074366BC" w14:textId="77777777" w:rsidR="00D07268" w:rsidRPr="002A1C7B" w:rsidRDefault="00D07268" w:rsidP="0045079A">
            <w:pPr>
              <w:jc w:val="center"/>
              <w:rPr>
                <w:rFonts w:asciiTheme="majorEastAsia" w:eastAsiaTheme="majorEastAsia" w:hAnsiTheme="majorEastAsia"/>
              </w:rPr>
            </w:pPr>
          </w:p>
        </w:tc>
        <w:tc>
          <w:tcPr>
            <w:tcW w:w="5528" w:type="dxa"/>
          </w:tcPr>
          <w:p w14:paraId="00CFEEB2" w14:textId="60B5F848" w:rsidR="00D07268" w:rsidRPr="002A1C7B" w:rsidRDefault="000F2B81" w:rsidP="000F2B81">
            <w:pPr>
              <w:ind w:firstLineChars="100" w:firstLine="210"/>
              <w:rPr>
                <w:rFonts w:asciiTheme="majorEastAsia" w:eastAsiaTheme="majorEastAsia" w:hAnsiTheme="majorEastAsia"/>
              </w:rPr>
            </w:pPr>
            <w:r w:rsidRPr="002A1C7B">
              <w:rPr>
                <w:rFonts w:asciiTheme="majorEastAsia" w:eastAsiaTheme="majorEastAsia" w:hAnsiTheme="majorEastAsia" w:hint="eastAsia"/>
              </w:rPr>
              <w:t>指定事業については、年間を通じて行うため、現状では回数が目標値に達していないものの、年度末までには目標値に達する予定であり、事業計画に基づき、適切に実施されている。</w:t>
            </w:r>
          </w:p>
        </w:tc>
        <w:tc>
          <w:tcPr>
            <w:tcW w:w="992" w:type="dxa"/>
            <w:vMerge/>
            <w:vAlign w:val="center"/>
          </w:tcPr>
          <w:p w14:paraId="2324D570" w14:textId="62797DEE" w:rsidR="00D07268" w:rsidRPr="002A1C7B" w:rsidRDefault="00D07268" w:rsidP="0045079A">
            <w:pPr>
              <w:rPr>
                <w:rFonts w:asciiTheme="majorEastAsia" w:eastAsiaTheme="majorEastAsia" w:hAnsiTheme="majorEastAsia"/>
              </w:rPr>
            </w:pPr>
          </w:p>
        </w:tc>
        <w:tc>
          <w:tcPr>
            <w:tcW w:w="3969" w:type="dxa"/>
            <w:vMerge/>
            <w:tcBorders>
              <w:right w:val="single" w:sz="12" w:space="0" w:color="auto"/>
            </w:tcBorders>
            <w:shd w:val="clear" w:color="auto" w:fill="auto"/>
          </w:tcPr>
          <w:p w14:paraId="47792E7C" w14:textId="77777777" w:rsidR="00D07268" w:rsidRPr="002A1C7B" w:rsidRDefault="00D07268" w:rsidP="0045079A">
            <w:pPr>
              <w:rPr>
                <w:rFonts w:asciiTheme="majorEastAsia" w:eastAsiaTheme="majorEastAsia" w:hAnsiTheme="majorEastAsia"/>
              </w:rPr>
            </w:pPr>
          </w:p>
        </w:tc>
      </w:tr>
      <w:tr w:rsidR="00D07268" w:rsidRPr="002A1C7B" w14:paraId="07FEDA78" w14:textId="2C0FE789" w:rsidTr="00FE2FB9">
        <w:trPr>
          <w:trHeight w:val="324"/>
        </w:trPr>
        <w:tc>
          <w:tcPr>
            <w:tcW w:w="675" w:type="dxa"/>
            <w:vMerge/>
            <w:tcBorders>
              <w:left w:val="single" w:sz="12" w:space="0" w:color="auto"/>
            </w:tcBorders>
            <w:shd w:val="clear" w:color="auto" w:fill="DDD9C3" w:themeFill="background2" w:themeFillShade="E6"/>
          </w:tcPr>
          <w:p w14:paraId="6888704F" w14:textId="77777777" w:rsidR="00D07268" w:rsidRPr="002A1C7B" w:rsidRDefault="00D07268" w:rsidP="0045079A">
            <w:pPr>
              <w:rPr>
                <w:rFonts w:asciiTheme="majorEastAsia" w:eastAsiaTheme="majorEastAsia" w:hAnsiTheme="majorEastAsia"/>
              </w:rPr>
            </w:pPr>
          </w:p>
        </w:tc>
        <w:tc>
          <w:tcPr>
            <w:tcW w:w="1701" w:type="dxa"/>
            <w:vMerge/>
            <w:vAlign w:val="center"/>
          </w:tcPr>
          <w:p w14:paraId="55497E0F" w14:textId="77777777" w:rsidR="00D07268" w:rsidRPr="002A1C7B" w:rsidRDefault="00D07268" w:rsidP="0045079A">
            <w:pPr>
              <w:spacing w:line="280" w:lineRule="exact"/>
              <w:ind w:left="210" w:hangingChars="100" w:hanging="210"/>
              <w:jc w:val="left"/>
              <w:rPr>
                <w:rFonts w:asciiTheme="majorEastAsia" w:eastAsiaTheme="majorEastAsia" w:hAnsiTheme="majorEastAsia"/>
              </w:rPr>
            </w:pPr>
          </w:p>
        </w:tc>
        <w:tc>
          <w:tcPr>
            <w:tcW w:w="284" w:type="dxa"/>
            <w:vMerge w:val="restart"/>
            <w:tcBorders>
              <w:top w:val="nil"/>
            </w:tcBorders>
            <w:vAlign w:val="center"/>
          </w:tcPr>
          <w:p w14:paraId="2B6E8FE4" w14:textId="77777777" w:rsidR="00D07268" w:rsidRPr="002A1C7B" w:rsidRDefault="00D07268" w:rsidP="0045079A">
            <w:pPr>
              <w:spacing w:line="280" w:lineRule="exact"/>
              <w:ind w:left="210" w:hangingChars="100" w:hanging="210"/>
              <w:rPr>
                <w:rFonts w:asciiTheme="majorEastAsia" w:eastAsiaTheme="majorEastAsia" w:hAnsiTheme="majorEastAsia"/>
              </w:rPr>
            </w:pPr>
          </w:p>
          <w:p w14:paraId="54A731A3" w14:textId="77777777" w:rsidR="00D07268" w:rsidRPr="002A1C7B" w:rsidRDefault="00D07268" w:rsidP="0045079A">
            <w:pPr>
              <w:spacing w:line="280" w:lineRule="exact"/>
              <w:ind w:left="210" w:hangingChars="100" w:hanging="210"/>
              <w:rPr>
                <w:rFonts w:asciiTheme="majorEastAsia" w:eastAsiaTheme="majorEastAsia" w:hAnsiTheme="majorEastAsia"/>
              </w:rPr>
            </w:pPr>
          </w:p>
          <w:p w14:paraId="7F75ECD9" w14:textId="144EB8A2" w:rsidR="00D07268" w:rsidRPr="002A1C7B" w:rsidRDefault="00D07268" w:rsidP="0045079A">
            <w:pPr>
              <w:spacing w:line="280" w:lineRule="exact"/>
              <w:ind w:left="210" w:hangingChars="100" w:hanging="210"/>
              <w:rPr>
                <w:rFonts w:asciiTheme="majorEastAsia" w:eastAsiaTheme="majorEastAsia" w:hAnsiTheme="majorEastAsia"/>
              </w:rPr>
            </w:pPr>
          </w:p>
        </w:tc>
        <w:tc>
          <w:tcPr>
            <w:tcW w:w="2854" w:type="dxa"/>
            <w:gridSpan w:val="2"/>
            <w:tcBorders>
              <w:bottom w:val="dashed" w:sz="4" w:space="0" w:color="auto"/>
            </w:tcBorders>
            <w:vAlign w:val="center"/>
          </w:tcPr>
          <w:p w14:paraId="0310E0B8" w14:textId="77777777" w:rsidR="00AC2F10" w:rsidRPr="002A1C7B" w:rsidRDefault="00D07268" w:rsidP="00F87AF8">
            <w:pPr>
              <w:rPr>
                <w:rFonts w:asciiTheme="majorEastAsia" w:eastAsiaTheme="majorEastAsia" w:hAnsiTheme="majorEastAsia"/>
              </w:rPr>
            </w:pPr>
            <w:r w:rsidRPr="002A1C7B">
              <w:rPr>
                <w:rFonts w:asciiTheme="majorEastAsia" w:eastAsiaTheme="majorEastAsia" w:hAnsiTheme="majorEastAsia" w:hint="eastAsia"/>
              </w:rPr>
              <w:t xml:space="preserve">・実施回数　</w:t>
            </w:r>
          </w:p>
          <w:p w14:paraId="5A9D03BB" w14:textId="45B9C6EA" w:rsidR="00D07268" w:rsidRPr="002A1C7B" w:rsidRDefault="00D07268" w:rsidP="00F87AF8">
            <w:pPr>
              <w:rPr>
                <w:rFonts w:asciiTheme="majorEastAsia" w:eastAsiaTheme="majorEastAsia" w:hAnsiTheme="majorEastAsia"/>
              </w:rPr>
            </w:pPr>
            <w:r w:rsidRPr="002A1C7B">
              <w:rPr>
                <w:rFonts w:asciiTheme="majorEastAsia" w:eastAsiaTheme="majorEastAsia" w:hAnsiTheme="majorEastAsia" w:hint="eastAsia"/>
              </w:rPr>
              <w:t>令和元年度目標：</w:t>
            </w:r>
            <w:r w:rsidRPr="002A1C7B">
              <w:rPr>
                <w:rFonts w:asciiTheme="majorEastAsia" w:eastAsiaTheme="majorEastAsia" w:hAnsiTheme="majorEastAsia"/>
              </w:rPr>
              <w:t>14</w:t>
            </w:r>
            <w:r w:rsidRPr="002A1C7B">
              <w:rPr>
                <w:rFonts w:asciiTheme="majorEastAsia" w:eastAsiaTheme="majorEastAsia" w:hAnsiTheme="majorEastAsia" w:hint="eastAsia"/>
              </w:rPr>
              <w:t>回</w:t>
            </w:r>
          </w:p>
          <w:p w14:paraId="6C774573" w14:textId="77777777" w:rsidR="00D07268" w:rsidRDefault="00D07268" w:rsidP="00F87AF8">
            <w:pPr>
              <w:rPr>
                <w:rFonts w:asciiTheme="majorEastAsia" w:eastAsiaTheme="majorEastAsia" w:hAnsiTheme="majorEastAsia"/>
              </w:rPr>
            </w:pPr>
            <w:r w:rsidRPr="002A1C7B">
              <w:rPr>
                <w:rFonts w:asciiTheme="majorEastAsia" w:eastAsiaTheme="majorEastAsia" w:hAnsiTheme="majorEastAsia" w:hint="eastAsia"/>
              </w:rPr>
              <w:t>（</w:t>
            </w:r>
            <w:r w:rsidRPr="002A1C7B">
              <w:rPr>
                <w:rFonts w:asciiTheme="majorEastAsia" w:eastAsiaTheme="majorEastAsia" w:hAnsiTheme="majorEastAsia"/>
              </w:rPr>
              <w:t>30</w:t>
            </w:r>
            <w:r w:rsidRPr="002A1C7B">
              <w:rPr>
                <w:rFonts w:asciiTheme="majorEastAsia" w:eastAsiaTheme="majorEastAsia" w:hAnsiTheme="majorEastAsia" w:hint="eastAsia"/>
              </w:rPr>
              <w:t>年度実績　14回）</w:t>
            </w:r>
          </w:p>
          <w:p w14:paraId="599504D4" w14:textId="77777777" w:rsidR="004C5FAC" w:rsidRDefault="004C5FAC" w:rsidP="00F87AF8">
            <w:pPr>
              <w:rPr>
                <w:rFonts w:asciiTheme="majorEastAsia" w:eastAsiaTheme="majorEastAsia" w:hAnsiTheme="majorEastAsia"/>
              </w:rPr>
            </w:pPr>
          </w:p>
          <w:p w14:paraId="4839CC84" w14:textId="18503F31" w:rsidR="004C5FAC" w:rsidRPr="002A1C7B" w:rsidRDefault="004C5FAC" w:rsidP="00F87AF8">
            <w:pPr>
              <w:rPr>
                <w:rFonts w:asciiTheme="majorEastAsia" w:eastAsiaTheme="majorEastAsia" w:hAnsiTheme="majorEastAsia"/>
              </w:rPr>
            </w:pPr>
          </w:p>
        </w:tc>
        <w:tc>
          <w:tcPr>
            <w:tcW w:w="5953" w:type="dxa"/>
            <w:tcBorders>
              <w:bottom w:val="dashed" w:sz="4" w:space="0" w:color="auto"/>
            </w:tcBorders>
          </w:tcPr>
          <w:p w14:paraId="1507672C" w14:textId="77777777" w:rsidR="007623DD" w:rsidRDefault="00D07268" w:rsidP="00393B5D">
            <w:pPr>
              <w:rPr>
                <w:rFonts w:asciiTheme="majorEastAsia" w:eastAsiaTheme="majorEastAsia" w:hAnsiTheme="majorEastAsia"/>
                <w:szCs w:val="21"/>
              </w:rPr>
            </w:pPr>
            <w:r w:rsidRPr="002A1C7B">
              <w:rPr>
                <w:rFonts w:asciiTheme="majorEastAsia" w:eastAsiaTheme="majorEastAsia" w:hAnsiTheme="majorEastAsia" w:hint="eastAsia"/>
                <w:szCs w:val="21"/>
              </w:rPr>
              <w:lastRenderedPageBreak/>
              <w:t>実績値：8回</w:t>
            </w:r>
          </w:p>
          <w:p w14:paraId="6AE1700B" w14:textId="197D993F" w:rsidR="00D07268" w:rsidRDefault="00D07268" w:rsidP="00393B5D">
            <w:pPr>
              <w:rPr>
                <w:rFonts w:asciiTheme="majorEastAsia" w:eastAsiaTheme="majorEastAsia" w:hAnsiTheme="majorEastAsia"/>
                <w:szCs w:val="21"/>
              </w:rPr>
            </w:pPr>
            <w:r w:rsidRPr="002A1C7B">
              <w:rPr>
                <w:rFonts w:asciiTheme="majorEastAsia" w:eastAsiaTheme="majorEastAsia" w:hAnsiTheme="majorEastAsia" w:hint="eastAsia"/>
                <w:szCs w:val="21"/>
              </w:rPr>
              <w:t>【年度末見込</w:t>
            </w:r>
            <w:r w:rsidR="007623DD">
              <w:rPr>
                <w:rFonts w:asciiTheme="majorEastAsia" w:eastAsiaTheme="majorEastAsia" w:hAnsiTheme="majorEastAsia" w:hint="eastAsia"/>
                <w:szCs w:val="21"/>
              </w:rPr>
              <w:t>：</w:t>
            </w:r>
            <w:r w:rsidRPr="002A1C7B">
              <w:rPr>
                <w:rFonts w:asciiTheme="majorEastAsia" w:eastAsiaTheme="majorEastAsia" w:hAnsiTheme="majorEastAsia" w:hint="eastAsia"/>
                <w:szCs w:val="21"/>
              </w:rPr>
              <w:t>12回】</w:t>
            </w:r>
          </w:p>
          <w:p w14:paraId="6A0C3425" w14:textId="2B15EB7D" w:rsidR="007623DD" w:rsidRPr="002A1C7B" w:rsidRDefault="007623DD" w:rsidP="00393B5D">
            <w:pPr>
              <w:rPr>
                <w:rFonts w:asciiTheme="majorEastAsia" w:eastAsiaTheme="majorEastAsia" w:hAnsiTheme="majorEastAsia"/>
                <w:szCs w:val="21"/>
              </w:rPr>
            </w:pPr>
            <w:r>
              <w:rPr>
                <w:rFonts w:asciiTheme="majorEastAsia" w:eastAsiaTheme="majorEastAsia" w:hAnsiTheme="majorEastAsia" w:hint="eastAsia"/>
                <w:szCs w:val="21"/>
              </w:rPr>
              <w:t>【年度末実績：14回】</w:t>
            </w:r>
          </w:p>
        </w:tc>
        <w:tc>
          <w:tcPr>
            <w:tcW w:w="851" w:type="dxa"/>
            <w:vMerge/>
            <w:vAlign w:val="center"/>
          </w:tcPr>
          <w:p w14:paraId="3C1394EE" w14:textId="77777777" w:rsidR="00D07268" w:rsidRPr="002A1C7B" w:rsidRDefault="00D07268" w:rsidP="0045079A">
            <w:pPr>
              <w:jc w:val="center"/>
              <w:rPr>
                <w:rFonts w:asciiTheme="majorEastAsia" w:eastAsiaTheme="majorEastAsia" w:hAnsiTheme="majorEastAsia"/>
              </w:rPr>
            </w:pPr>
          </w:p>
        </w:tc>
        <w:tc>
          <w:tcPr>
            <w:tcW w:w="5528" w:type="dxa"/>
            <w:tcBorders>
              <w:bottom w:val="dashed" w:sz="4" w:space="0" w:color="auto"/>
            </w:tcBorders>
          </w:tcPr>
          <w:p w14:paraId="6F0D2402" w14:textId="77777777" w:rsidR="00D07268" w:rsidRDefault="00D07268" w:rsidP="00AE440A">
            <w:pPr>
              <w:rPr>
                <w:rFonts w:asciiTheme="majorEastAsia" w:eastAsiaTheme="majorEastAsia" w:hAnsiTheme="majorEastAsia"/>
              </w:rPr>
            </w:pPr>
            <w:r w:rsidRPr="002A1C7B">
              <w:rPr>
                <w:rFonts w:asciiTheme="majorEastAsia" w:eastAsiaTheme="majorEastAsia" w:hAnsiTheme="majorEastAsia" w:hint="eastAsia"/>
              </w:rPr>
              <w:t>（達成度</w:t>
            </w:r>
            <w:r w:rsidR="00DF6C9F">
              <w:rPr>
                <w:rFonts w:asciiTheme="majorEastAsia" w:eastAsiaTheme="majorEastAsia" w:hAnsiTheme="majorEastAsia" w:hint="eastAsia"/>
              </w:rPr>
              <w:t xml:space="preserve">　</w:t>
            </w:r>
            <w:r w:rsidRPr="002A1C7B">
              <w:rPr>
                <w:rFonts w:asciiTheme="majorEastAsia" w:eastAsiaTheme="majorEastAsia" w:hAnsiTheme="majorEastAsia" w:hint="eastAsia"/>
              </w:rPr>
              <w:t>85.7%）</w:t>
            </w:r>
          </w:p>
          <w:p w14:paraId="4A9E9F37" w14:textId="0E13C055" w:rsidR="007623DD" w:rsidRPr="002A1C7B" w:rsidRDefault="007623DD" w:rsidP="00AE440A">
            <w:pPr>
              <w:rPr>
                <w:rFonts w:asciiTheme="majorEastAsia" w:eastAsiaTheme="majorEastAsia" w:hAnsiTheme="majorEastAsia"/>
              </w:rPr>
            </w:pPr>
            <w:r>
              <w:rPr>
                <w:rFonts w:asciiTheme="majorEastAsia" w:eastAsiaTheme="majorEastAsia" w:hAnsiTheme="majorEastAsia" w:hint="eastAsia"/>
              </w:rPr>
              <w:t>（年度末達成度　100%）</w:t>
            </w:r>
          </w:p>
        </w:tc>
        <w:tc>
          <w:tcPr>
            <w:tcW w:w="992" w:type="dxa"/>
            <w:vMerge/>
            <w:vAlign w:val="center"/>
          </w:tcPr>
          <w:p w14:paraId="40E1FC9E" w14:textId="77777777" w:rsidR="00D07268" w:rsidRPr="002A1C7B" w:rsidRDefault="00D07268" w:rsidP="0045079A">
            <w:pPr>
              <w:rPr>
                <w:rFonts w:asciiTheme="majorEastAsia" w:eastAsiaTheme="majorEastAsia" w:hAnsiTheme="majorEastAsia"/>
              </w:rPr>
            </w:pPr>
          </w:p>
        </w:tc>
        <w:tc>
          <w:tcPr>
            <w:tcW w:w="3969" w:type="dxa"/>
            <w:vMerge/>
            <w:tcBorders>
              <w:right w:val="single" w:sz="12" w:space="0" w:color="auto"/>
            </w:tcBorders>
            <w:shd w:val="clear" w:color="auto" w:fill="auto"/>
          </w:tcPr>
          <w:p w14:paraId="79324D34" w14:textId="77777777" w:rsidR="00D07268" w:rsidRPr="002A1C7B" w:rsidRDefault="00D07268" w:rsidP="0045079A">
            <w:pPr>
              <w:rPr>
                <w:rFonts w:asciiTheme="majorEastAsia" w:eastAsiaTheme="majorEastAsia" w:hAnsiTheme="majorEastAsia"/>
              </w:rPr>
            </w:pPr>
          </w:p>
        </w:tc>
      </w:tr>
      <w:tr w:rsidR="00D07268" w:rsidRPr="002A1C7B" w14:paraId="61D899D9" w14:textId="152EB82A" w:rsidTr="00FE2FB9">
        <w:trPr>
          <w:trHeight w:val="117"/>
        </w:trPr>
        <w:tc>
          <w:tcPr>
            <w:tcW w:w="675" w:type="dxa"/>
            <w:vMerge/>
            <w:tcBorders>
              <w:left w:val="single" w:sz="12" w:space="0" w:color="auto"/>
            </w:tcBorders>
            <w:shd w:val="clear" w:color="auto" w:fill="DDD9C3" w:themeFill="background2" w:themeFillShade="E6"/>
          </w:tcPr>
          <w:p w14:paraId="2A2A9CC8" w14:textId="77777777" w:rsidR="00D07268" w:rsidRPr="002A1C7B" w:rsidRDefault="00D07268" w:rsidP="0045079A">
            <w:pPr>
              <w:rPr>
                <w:rFonts w:asciiTheme="majorEastAsia" w:eastAsiaTheme="majorEastAsia" w:hAnsiTheme="majorEastAsia"/>
              </w:rPr>
            </w:pPr>
          </w:p>
        </w:tc>
        <w:tc>
          <w:tcPr>
            <w:tcW w:w="1701" w:type="dxa"/>
            <w:vMerge/>
            <w:vAlign w:val="center"/>
          </w:tcPr>
          <w:p w14:paraId="3FCD610C" w14:textId="77777777" w:rsidR="00D07268" w:rsidRPr="002A1C7B" w:rsidRDefault="00D07268" w:rsidP="0045079A">
            <w:pPr>
              <w:spacing w:line="280" w:lineRule="exact"/>
              <w:ind w:left="210" w:hangingChars="100" w:hanging="210"/>
              <w:jc w:val="left"/>
              <w:rPr>
                <w:rFonts w:asciiTheme="majorEastAsia" w:eastAsiaTheme="majorEastAsia" w:hAnsiTheme="majorEastAsia"/>
              </w:rPr>
            </w:pPr>
          </w:p>
        </w:tc>
        <w:tc>
          <w:tcPr>
            <w:tcW w:w="284" w:type="dxa"/>
            <w:vMerge/>
            <w:vAlign w:val="center"/>
          </w:tcPr>
          <w:p w14:paraId="4510F2A2" w14:textId="77777777" w:rsidR="00D07268" w:rsidRPr="002A1C7B" w:rsidRDefault="00D07268" w:rsidP="0045079A">
            <w:pPr>
              <w:spacing w:line="280" w:lineRule="exact"/>
              <w:ind w:left="210" w:hangingChars="100" w:hanging="210"/>
              <w:rPr>
                <w:rFonts w:asciiTheme="majorEastAsia" w:eastAsiaTheme="majorEastAsia" w:hAnsiTheme="majorEastAsia"/>
              </w:rPr>
            </w:pPr>
          </w:p>
        </w:tc>
        <w:tc>
          <w:tcPr>
            <w:tcW w:w="2854" w:type="dxa"/>
            <w:gridSpan w:val="2"/>
            <w:tcBorders>
              <w:top w:val="dashed" w:sz="4" w:space="0" w:color="auto"/>
              <w:bottom w:val="dashed" w:sz="4" w:space="0" w:color="auto"/>
            </w:tcBorders>
            <w:vAlign w:val="center"/>
          </w:tcPr>
          <w:p w14:paraId="0032E47A" w14:textId="77777777"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 xml:space="preserve">　うち図書館と連携し行った回数</w:t>
            </w:r>
          </w:p>
          <w:p w14:paraId="6FEF72C6" w14:textId="77777777" w:rsidR="00AC2F10" w:rsidRPr="002A1C7B" w:rsidRDefault="00D07268" w:rsidP="00F87AF8">
            <w:pPr>
              <w:rPr>
                <w:rFonts w:asciiTheme="majorEastAsia" w:eastAsiaTheme="majorEastAsia" w:hAnsiTheme="majorEastAsia"/>
              </w:rPr>
            </w:pPr>
            <w:r w:rsidRPr="002A1C7B">
              <w:rPr>
                <w:rFonts w:asciiTheme="majorEastAsia" w:eastAsiaTheme="majorEastAsia" w:hAnsiTheme="majorEastAsia" w:hint="eastAsia"/>
              </w:rPr>
              <w:t>令和元年度目標：</w:t>
            </w:r>
            <w:r w:rsidRPr="002A1C7B">
              <w:rPr>
                <w:rFonts w:asciiTheme="majorEastAsia" w:eastAsiaTheme="majorEastAsia" w:hAnsiTheme="majorEastAsia"/>
              </w:rPr>
              <w:t>6</w:t>
            </w:r>
            <w:r w:rsidRPr="002A1C7B">
              <w:rPr>
                <w:rFonts w:asciiTheme="majorEastAsia" w:eastAsiaTheme="majorEastAsia" w:hAnsiTheme="majorEastAsia" w:hint="eastAsia"/>
              </w:rPr>
              <w:t>回</w:t>
            </w:r>
          </w:p>
          <w:p w14:paraId="65CBA52E" w14:textId="201B68AB" w:rsidR="00AC2F10" w:rsidRPr="002A1C7B" w:rsidRDefault="00D07268" w:rsidP="00F87AF8">
            <w:pPr>
              <w:rPr>
                <w:rFonts w:asciiTheme="majorEastAsia" w:eastAsiaTheme="majorEastAsia" w:hAnsiTheme="majorEastAsia"/>
              </w:rPr>
            </w:pPr>
            <w:r w:rsidRPr="002A1C7B">
              <w:rPr>
                <w:rFonts w:asciiTheme="majorEastAsia" w:eastAsiaTheme="majorEastAsia" w:hAnsiTheme="majorEastAsia" w:hint="eastAsia"/>
              </w:rPr>
              <w:t>（</w:t>
            </w:r>
            <w:r w:rsidRPr="002A1C7B">
              <w:rPr>
                <w:rFonts w:asciiTheme="majorEastAsia" w:eastAsiaTheme="majorEastAsia" w:hAnsiTheme="majorEastAsia"/>
              </w:rPr>
              <w:t>30</w:t>
            </w:r>
            <w:r w:rsidRPr="002A1C7B">
              <w:rPr>
                <w:rFonts w:asciiTheme="majorEastAsia" w:eastAsiaTheme="majorEastAsia" w:hAnsiTheme="majorEastAsia" w:hint="eastAsia"/>
              </w:rPr>
              <w:t>年度実績　5回）</w:t>
            </w:r>
          </w:p>
        </w:tc>
        <w:tc>
          <w:tcPr>
            <w:tcW w:w="5953" w:type="dxa"/>
            <w:tcBorders>
              <w:top w:val="dashed" w:sz="4" w:space="0" w:color="auto"/>
              <w:bottom w:val="dashed" w:sz="4" w:space="0" w:color="auto"/>
            </w:tcBorders>
          </w:tcPr>
          <w:p w14:paraId="22188542" w14:textId="77777777" w:rsidR="007C23D7" w:rsidRDefault="00D07268" w:rsidP="00393B5D">
            <w:pPr>
              <w:rPr>
                <w:rFonts w:asciiTheme="majorEastAsia" w:eastAsiaTheme="majorEastAsia" w:hAnsiTheme="majorEastAsia"/>
                <w:szCs w:val="21"/>
              </w:rPr>
            </w:pPr>
            <w:r w:rsidRPr="002A1C7B">
              <w:rPr>
                <w:rFonts w:asciiTheme="majorEastAsia" w:eastAsiaTheme="majorEastAsia" w:hAnsiTheme="majorEastAsia" w:hint="eastAsia"/>
                <w:szCs w:val="21"/>
              </w:rPr>
              <w:t>実績値：2回</w:t>
            </w:r>
          </w:p>
          <w:p w14:paraId="5CE58A6F" w14:textId="5F8373BB" w:rsidR="00D07268" w:rsidRDefault="00D07268" w:rsidP="00393B5D">
            <w:pPr>
              <w:rPr>
                <w:rFonts w:asciiTheme="majorEastAsia" w:eastAsiaTheme="majorEastAsia" w:hAnsiTheme="majorEastAsia"/>
                <w:szCs w:val="21"/>
              </w:rPr>
            </w:pPr>
            <w:r w:rsidRPr="002A1C7B">
              <w:rPr>
                <w:rFonts w:asciiTheme="majorEastAsia" w:eastAsiaTheme="majorEastAsia" w:hAnsiTheme="majorEastAsia" w:hint="eastAsia"/>
                <w:szCs w:val="21"/>
              </w:rPr>
              <w:t>【年度末見込</w:t>
            </w:r>
            <w:r w:rsidR="007C23D7">
              <w:rPr>
                <w:rFonts w:asciiTheme="majorEastAsia" w:eastAsiaTheme="majorEastAsia" w:hAnsiTheme="majorEastAsia" w:hint="eastAsia"/>
                <w:szCs w:val="21"/>
              </w:rPr>
              <w:t>：</w:t>
            </w:r>
            <w:r w:rsidRPr="002A1C7B">
              <w:rPr>
                <w:rFonts w:asciiTheme="majorEastAsia" w:eastAsiaTheme="majorEastAsia" w:hAnsiTheme="majorEastAsia" w:hint="eastAsia"/>
                <w:szCs w:val="21"/>
              </w:rPr>
              <w:t>3回】</w:t>
            </w:r>
          </w:p>
          <w:p w14:paraId="4689CC65" w14:textId="5AD33B42" w:rsidR="007C23D7" w:rsidRPr="002A1C7B" w:rsidRDefault="007C23D7" w:rsidP="00393B5D">
            <w:pPr>
              <w:rPr>
                <w:rFonts w:asciiTheme="majorEastAsia" w:eastAsiaTheme="majorEastAsia" w:hAnsiTheme="majorEastAsia"/>
                <w:szCs w:val="21"/>
              </w:rPr>
            </w:pPr>
            <w:r w:rsidRPr="007175A0">
              <w:rPr>
                <w:rFonts w:asciiTheme="majorEastAsia" w:eastAsiaTheme="majorEastAsia" w:hAnsiTheme="majorEastAsia" w:hint="eastAsia"/>
                <w:szCs w:val="21"/>
              </w:rPr>
              <w:t>【年度末実績：</w:t>
            </w:r>
            <w:r w:rsidR="007175A0" w:rsidRPr="007175A0">
              <w:rPr>
                <w:rFonts w:asciiTheme="majorEastAsia" w:eastAsiaTheme="majorEastAsia" w:hAnsiTheme="majorEastAsia" w:hint="eastAsia"/>
                <w:szCs w:val="21"/>
              </w:rPr>
              <w:t>4</w:t>
            </w:r>
            <w:r w:rsidR="007175A0" w:rsidRPr="007175A0">
              <w:rPr>
                <w:rFonts w:asciiTheme="majorEastAsia" w:eastAsiaTheme="majorEastAsia" w:hAnsiTheme="majorEastAsia" w:hint="eastAsia"/>
                <w:szCs w:val="21"/>
              </w:rPr>
              <w:t>回</w:t>
            </w:r>
            <w:r w:rsidRPr="007175A0">
              <w:rPr>
                <w:rFonts w:asciiTheme="majorEastAsia" w:eastAsiaTheme="majorEastAsia" w:hAnsiTheme="majorEastAsia" w:hint="eastAsia"/>
                <w:szCs w:val="21"/>
              </w:rPr>
              <w:t>】</w:t>
            </w:r>
          </w:p>
        </w:tc>
        <w:tc>
          <w:tcPr>
            <w:tcW w:w="851" w:type="dxa"/>
            <w:vMerge/>
            <w:vAlign w:val="center"/>
          </w:tcPr>
          <w:p w14:paraId="78C2B052" w14:textId="77777777" w:rsidR="00D07268" w:rsidRPr="002A1C7B" w:rsidRDefault="00D07268" w:rsidP="0045079A">
            <w:pPr>
              <w:jc w:val="center"/>
              <w:rPr>
                <w:rFonts w:asciiTheme="majorEastAsia" w:eastAsiaTheme="majorEastAsia" w:hAnsiTheme="majorEastAsia"/>
              </w:rPr>
            </w:pPr>
          </w:p>
        </w:tc>
        <w:tc>
          <w:tcPr>
            <w:tcW w:w="5528" w:type="dxa"/>
            <w:tcBorders>
              <w:top w:val="dashed" w:sz="4" w:space="0" w:color="auto"/>
              <w:bottom w:val="dashed" w:sz="4" w:space="0" w:color="auto"/>
            </w:tcBorders>
          </w:tcPr>
          <w:p w14:paraId="3AA2208C" w14:textId="77777777" w:rsidR="00D07268" w:rsidRDefault="00D07268" w:rsidP="00AE440A">
            <w:pPr>
              <w:rPr>
                <w:rFonts w:asciiTheme="majorEastAsia" w:eastAsiaTheme="majorEastAsia" w:hAnsiTheme="majorEastAsia"/>
              </w:rPr>
            </w:pPr>
            <w:r w:rsidRPr="002A1C7B">
              <w:rPr>
                <w:rFonts w:asciiTheme="majorEastAsia" w:eastAsiaTheme="majorEastAsia" w:hAnsiTheme="majorEastAsia" w:hint="eastAsia"/>
              </w:rPr>
              <w:t>（達成度</w:t>
            </w:r>
            <w:r w:rsidR="00DF6C9F">
              <w:rPr>
                <w:rFonts w:asciiTheme="majorEastAsia" w:eastAsiaTheme="majorEastAsia" w:hAnsiTheme="majorEastAsia" w:hint="eastAsia"/>
              </w:rPr>
              <w:t xml:space="preserve">　</w:t>
            </w:r>
            <w:r w:rsidRPr="002A1C7B">
              <w:rPr>
                <w:rFonts w:asciiTheme="majorEastAsia" w:eastAsiaTheme="majorEastAsia" w:hAnsiTheme="majorEastAsia" w:hint="eastAsia"/>
              </w:rPr>
              <w:t>50</w:t>
            </w:r>
            <w:r w:rsidR="00DF6C9F">
              <w:rPr>
                <w:rFonts w:asciiTheme="majorEastAsia" w:eastAsiaTheme="majorEastAsia" w:hAnsiTheme="majorEastAsia" w:hint="eastAsia"/>
              </w:rPr>
              <w:t>.0</w:t>
            </w:r>
            <w:r w:rsidRPr="002A1C7B">
              <w:rPr>
                <w:rFonts w:asciiTheme="majorEastAsia" w:eastAsiaTheme="majorEastAsia" w:hAnsiTheme="majorEastAsia" w:hint="eastAsia"/>
              </w:rPr>
              <w:t>%）</w:t>
            </w:r>
          </w:p>
          <w:p w14:paraId="1561B8A5" w14:textId="323AEEAA" w:rsidR="00461B1B" w:rsidRPr="002A1C7B" w:rsidRDefault="00461B1B" w:rsidP="00461B1B">
            <w:pPr>
              <w:rPr>
                <w:rFonts w:asciiTheme="majorEastAsia" w:eastAsiaTheme="majorEastAsia" w:hAnsiTheme="majorEastAsia"/>
              </w:rPr>
            </w:pPr>
            <w:r w:rsidRPr="007175A0">
              <w:rPr>
                <w:rFonts w:asciiTheme="majorEastAsia" w:eastAsiaTheme="majorEastAsia" w:hAnsiTheme="majorEastAsia" w:hint="eastAsia"/>
              </w:rPr>
              <w:t xml:space="preserve">（年度末達成度　</w:t>
            </w:r>
            <w:r w:rsidR="007175A0" w:rsidRPr="007175A0">
              <w:rPr>
                <w:rFonts w:asciiTheme="majorEastAsia" w:eastAsiaTheme="majorEastAsia" w:hAnsiTheme="majorEastAsia" w:hint="eastAsia"/>
              </w:rPr>
              <w:t>66.7</w:t>
            </w:r>
            <w:r w:rsidRPr="007175A0">
              <w:rPr>
                <w:rFonts w:asciiTheme="majorEastAsia" w:eastAsiaTheme="majorEastAsia" w:hAnsiTheme="majorEastAsia" w:hint="eastAsia"/>
              </w:rPr>
              <w:t>%）</w:t>
            </w:r>
          </w:p>
        </w:tc>
        <w:tc>
          <w:tcPr>
            <w:tcW w:w="992" w:type="dxa"/>
            <w:vMerge/>
          </w:tcPr>
          <w:p w14:paraId="6BD49E58" w14:textId="77777777" w:rsidR="00D07268" w:rsidRPr="002A1C7B" w:rsidRDefault="00D07268" w:rsidP="0045079A">
            <w:pPr>
              <w:rPr>
                <w:rFonts w:asciiTheme="majorEastAsia" w:eastAsiaTheme="majorEastAsia" w:hAnsiTheme="majorEastAsia"/>
              </w:rPr>
            </w:pPr>
          </w:p>
        </w:tc>
        <w:tc>
          <w:tcPr>
            <w:tcW w:w="3969" w:type="dxa"/>
            <w:vMerge/>
            <w:tcBorders>
              <w:right w:val="single" w:sz="12" w:space="0" w:color="auto"/>
            </w:tcBorders>
            <w:shd w:val="clear" w:color="auto" w:fill="auto"/>
          </w:tcPr>
          <w:p w14:paraId="3C5BE293" w14:textId="77777777" w:rsidR="00D07268" w:rsidRPr="002A1C7B" w:rsidRDefault="00D07268" w:rsidP="0045079A">
            <w:pPr>
              <w:rPr>
                <w:rFonts w:asciiTheme="majorEastAsia" w:eastAsiaTheme="majorEastAsia" w:hAnsiTheme="majorEastAsia"/>
              </w:rPr>
            </w:pPr>
          </w:p>
        </w:tc>
      </w:tr>
      <w:tr w:rsidR="00D07268" w:rsidRPr="002A1C7B" w14:paraId="4D9B1405" w14:textId="07A7B712" w:rsidTr="00FE2FB9">
        <w:trPr>
          <w:trHeight w:val="159"/>
        </w:trPr>
        <w:tc>
          <w:tcPr>
            <w:tcW w:w="675" w:type="dxa"/>
            <w:vMerge/>
            <w:tcBorders>
              <w:left w:val="single" w:sz="12" w:space="0" w:color="auto"/>
            </w:tcBorders>
            <w:shd w:val="clear" w:color="auto" w:fill="DDD9C3" w:themeFill="background2" w:themeFillShade="E6"/>
          </w:tcPr>
          <w:p w14:paraId="142A17F8" w14:textId="77777777" w:rsidR="00D07268" w:rsidRPr="002A1C7B" w:rsidRDefault="00D07268" w:rsidP="0045079A">
            <w:pPr>
              <w:rPr>
                <w:rFonts w:asciiTheme="majorEastAsia" w:eastAsiaTheme="majorEastAsia" w:hAnsiTheme="majorEastAsia"/>
              </w:rPr>
            </w:pPr>
          </w:p>
        </w:tc>
        <w:tc>
          <w:tcPr>
            <w:tcW w:w="1701" w:type="dxa"/>
            <w:vMerge/>
            <w:vAlign w:val="center"/>
          </w:tcPr>
          <w:p w14:paraId="2DE642E9" w14:textId="77777777" w:rsidR="00D07268" w:rsidRPr="002A1C7B" w:rsidRDefault="00D07268" w:rsidP="0045079A">
            <w:pPr>
              <w:spacing w:line="280" w:lineRule="exact"/>
              <w:ind w:left="210" w:hangingChars="100" w:hanging="210"/>
              <w:jc w:val="left"/>
              <w:rPr>
                <w:rFonts w:asciiTheme="majorEastAsia" w:eastAsiaTheme="majorEastAsia" w:hAnsiTheme="majorEastAsia"/>
              </w:rPr>
            </w:pPr>
          </w:p>
        </w:tc>
        <w:tc>
          <w:tcPr>
            <w:tcW w:w="284" w:type="dxa"/>
            <w:vMerge/>
            <w:vAlign w:val="center"/>
          </w:tcPr>
          <w:p w14:paraId="75A1B8DC" w14:textId="77777777" w:rsidR="00D07268" w:rsidRPr="002A1C7B" w:rsidRDefault="00D07268" w:rsidP="0045079A">
            <w:pPr>
              <w:spacing w:line="280" w:lineRule="exact"/>
              <w:ind w:left="210" w:hangingChars="100" w:hanging="210"/>
              <w:rPr>
                <w:rFonts w:asciiTheme="majorEastAsia" w:eastAsiaTheme="majorEastAsia" w:hAnsiTheme="majorEastAsia"/>
              </w:rPr>
            </w:pPr>
          </w:p>
        </w:tc>
        <w:tc>
          <w:tcPr>
            <w:tcW w:w="2854" w:type="dxa"/>
            <w:gridSpan w:val="2"/>
            <w:tcBorders>
              <w:top w:val="dashed" w:sz="4" w:space="0" w:color="auto"/>
              <w:bottom w:val="dashed" w:sz="4" w:space="0" w:color="auto"/>
            </w:tcBorders>
            <w:vAlign w:val="center"/>
          </w:tcPr>
          <w:p w14:paraId="2D6C83E8" w14:textId="77777777" w:rsidR="00AC2F10"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 xml:space="preserve">・参加者人数　</w:t>
            </w:r>
          </w:p>
          <w:p w14:paraId="179F95BC" w14:textId="00147F83"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令和元年度目標：</w:t>
            </w:r>
            <w:r w:rsidRPr="002A1C7B">
              <w:rPr>
                <w:rFonts w:asciiTheme="majorEastAsia" w:eastAsiaTheme="majorEastAsia" w:hAnsiTheme="majorEastAsia"/>
              </w:rPr>
              <w:t>83</w:t>
            </w:r>
            <w:r w:rsidRPr="002A1C7B">
              <w:rPr>
                <w:rFonts w:asciiTheme="majorEastAsia" w:eastAsiaTheme="majorEastAsia" w:hAnsiTheme="majorEastAsia" w:hint="eastAsia"/>
              </w:rPr>
              <w:t>3人</w:t>
            </w:r>
          </w:p>
          <w:p w14:paraId="426AEC8C" w14:textId="3FDCE08F"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w:t>
            </w:r>
            <w:r w:rsidRPr="002A1C7B">
              <w:rPr>
                <w:rFonts w:asciiTheme="majorEastAsia" w:eastAsiaTheme="majorEastAsia" w:hAnsiTheme="majorEastAsia"/>
              </w:rPr>
              <w:t>30</w:t>
            </w:r>
            <w:r w:rsidRPr="002A1C7B">
              <w:rPr>
                <w:rFonts w:asciiTheme="majorEastAsia" w:eastAsiaTheme="majorEastAsia" w:hAnsiTheme="majorEastAsia" w:hint="eastAsia"/>
              </w:rPr>
              <w:t>年度実績　778人）</w:t>
            </w:r>
          </w:p>
        </w:tc>
        <w:tc>
          <w:tcPr>
            <w:tcW w:w="5953" w:type="dxa"/>
            <w:tcBorders>
              <w:top w:val="dashed" w:sz="4" w:space="0" w:color="auto"/>
              <w:bottom w:val="dashed" w:sz="4" w:space="0" w:color="auto"/>
            </w:tcBorders>
          </w:tcPr>
          <w:p w14:paraId="2B6EFB06" w14:textId="77777777" w:rsidR="007C23D7" w:rsidRDefault="00D07268" w:rsidP="00393B5D">
            <w:pPr>
              <w:rPr>
                <w:rFonts w:asciiTheme="majorEastAsia" w:eastAsiaTheme="majorEastAsia" w:hAnsiTheme="majorEastAsia"/>
                <w:szCs w:val="21"/>
              </w:rPr>
            </w:pPr>
            <w:r w:rsidRPr="002A1C7B">
              <w:rPr>
                <w:rFonts w:asciiTheme="majorEastAsia" w:eastAsiaTheme="majorEastAsia" w:hAnsiTheme="majorEastAsia" w:hint="eastAsia"/>
                <w:szCs w:val="21"/>
              </w:rPr>
              <w:t>実績値：223人</w:t>
            </w:r>
          </w:p>
          <w:p w14:paraId="451B244D" w14:textId="77777777" w:rsidR="007C23D7" w:rsidRDefault="00D07268" w:rsidP="00393B5D">
            <w:pPr>
              <w:rPr>
                <w:rFonts w:asciiTheme="majorEastAsia" w:eastAsiaTheme="majorEastAsia" w:hAnsiTheme="majorEastAsia"/>
                <w:szCs w:val="21"/>
              </w:rPr>
            </w:pPr>
            <w:r w:rsidRPr="002A1C7B">
              <w:rPr>
                <w:rFonts w:asciiTheme="majorEastAsia" w:eastAsiaTheme="majorEastAsia" w:hAnsiTheme="majorEastAsia" w:hint="eastAsia"/>
                <w:szCs w:val="21"/>
              </w:rPr>
              <w:t>【年度末見込</w:t>
            </w:r>
            <w:r w:rsidR="007C23D7">
              <w:rPr>
                <w:rFonts w:asciiTheme="majorEastAsia" w:eastAsiaTheme="majorEastAsia" w:hAnsiTheme="majorEastAsia" w:hint="eastAsia"/>
                <w:szCs w:val="21"/>
              </w:rPr>
              <w:t>：</w:t>
            </w:r>
            <w:r w:rsidRPr="002A1C7B">
              <w:rPr>
                <w:rFonts w:asciiTheme="majorEastAsia" w:eastAsiaTheme="majorEastAsia" w:hAnsiTheme="majorEastAsia" w:hint="eastAsia"/>
                <w:szCs w:val="21"/>
              </w:rPr>
              <w:t>335人】</w:t>
            </w:r>
          </w:p>
          <w:p w14:paraId="5757A282" w14:textId="785F1622" w:rsidR="007C23D7" w:rsidRPr="002A1C7B" w:rsidRDefault="007C23D7" w:rsidP="00393B5D">
            <w:pPr>
              <w:rPr>
                <w:rFonts w:asciiTheme="majorEastAsia" w:eastAsiaTheme="majorEastAsia" w:hAnsiTheme="majorEastAsia"/>
                <w:szCs w:val="21"/>
              </w:rPr>
            </w:pPr>
            <w:r>
              <w:rPr>
                <w:rFonts w:asciiTheme="majorEastAsia" w:eastAsiaTheme="majorEastAsia" w:hAnsiTheme="majorEastAsia" w:hint="eastAsia"/>
                <w:szCs w:val="21"/>
              </w:rPr>
              <w:t>【年度末実績：745人】</w:t>
            </w:r>
          </w:p>
        </w:tc>
        <w:tc>
          <w:tcPr>
            <w:tcW w:w="851" w:type="dxa"/>
            <w:vMerge/>
            <w:vAlign w:val="center"/>
          </w:tcPr>
          <w:p w14:paraId="577FD93B" w14:textId="77777777" w:rsidR="00D07268" w:rsidRPr="002A1C7B" w:rsidRDefault="00D07268" w:rsidP="0045079A">
            <w:pPr>
              <w:jc w:val="center"/>
              <w:rPr>
                <w:rFonts w:asciiTheme="majorEastAsia" w:eastAsiaTheme="majorEastAsia" w:hAnsiTheme="majorEastAsia"/>
              </w:rPr>
            </w:pPr>
          </w:p>
        </w:tc>
        <w:tc>
          <w:tcPr>
            <w:tcW w:w="5528" w:type="dxa"/>
            <w:tcBorders>
              <w:top w:val="dashed" w:sz="4" w:space="0" w:color="auto"/>
              <w:bottom w:val="dashed" w:sz="4" w:space="0" w:color="auto"/>
            </w:tcBorders>
          </w:tcPr>
          <w:p w14:paraId="348A4311" w14:textId="77777777" w:rsidR="00D07268" w:rsidRDefault="00D07268" w:rsidP="00AE440A">
            <w:pPr>
              <w:rPr>
                <w:rFonts w:asciiTheme="majorEastAsia" w:eastAsiaTheme="majorEastAsia" w:hAnsiTheme="majorEastAsia"/>
              </w:rPr>
            </w:pPr>
            <w:r w:rsidRPr="002A1C7B">
              <w:rPr>
                <w:rFonts w:asciiTheme="majorEastAsia" w:eastAsiaTheme="majorEastAsia" w:hAnsiTheme="majorEastAsia" w:hint="eastAsia"/>
              </w:rPr>
              <w:t>（達成度</w:t>
            </w:r>
            <w:r w:rsidR="00DF6C9F">
              <w:rPr>
                <w:rFonts w:asciiTheme="majorEastAsia" w:eastAsiaTheme="majorEastAsia" w:hAnsiTheme="majorEastAsia" w:hint="eastAsia"/>
              </w:rPr>
              <w:t xml:space="preserve">　</w:t>
            </w:r>
            <w:r w:rsidRPr="002A1C7B">
              <w:rPr>
                <w:rFonts w:asciiTheme="majorEastAsia" w:eastAsiaTheme="majorEastAsia" w:hAnsiTheme="majorEastAsia" w:hint="eastAsia"/>
              </w:rPr>
              <w:t>40.2%）</w:t>
            </w:r>
          </w:p>
          <w:p w14:paraId="004CF5A4" w14:textId="7EA40142" w:rsidR="007C23D7" w:rsidRPr="002A1C7B" w:rsidRDefault="007C23D7" w:rsidP="00AE440A">
            <w:pPr>
              <w:rPr>
                <w:rFonts w:asciiTheme="majorEastAsia" w:eastAsiaTheme="majorEastAsia" w:hAnsiTheme="majorEastAsia"/>
              </w:rPr>
            </w:pPr>
            <w:r>
              <w:rPr>
                <w:rFonts w:asciiTheme="majorEastAsia" w:eastAsiaTheme="majorEastAsia" w:hAnsiTheme="majorEastAsia" w:hint="eastAsia"/>
              </w:rPr>
              <w:t>（年度末達成度　65.4%）</w:t>
            </w:r>
          </w:p>
        </w:tc>
        <w:tc>
          <w:tcPr>
            <w:tcW w:w="992" w:type="dxa"/>
            <w:vMerge/>
          </w:tcPr>
          <w:p w14:paraId="67AC0725" w14:textId="77777777" w:rsidR="00D07268" w:rsidRPr="002A1C7B" w:rsidRDefault="00D07268" w:rsidP="0045079A">
            <w:pPr>
              <w:rPr>
                <w:rFonts w:asciiTheme="majorEastAsia" w:eastAsiaTheme="majorEastAsia" w:hAnsiTheme="majorEastAsia"/>
              </w:rPr>
            </w:pPr>
          </w:p>
        </w:tc>
        <w:tc>
          <w:tcPr>
            <w:tcW w:w="3969" w:type="dxa"/>
            <w:vMerge/>
            <w:tcBorders>
              <w:right w:val="single" w:sz="12" w:space="0" w:color="auto"/>
            </w:tcBorders>
            <w:shd w:val="clear" w:color="auto" w:fill="auto"/>
          </w:tcPr>
          <w:p w14:paraId="4826D7B9" w14:textId="77777777" w:rsidR="00D07268" w:rsidRPr="002A1C7B" w:rsidRDefault="00D07268" w:rsidP="0045079A">
            <w:pPr>
              <w:rPr>
                <w:rFonts w:asciiTheme="majorEastAsia" w:eastAsiaTheme="majorEastAsia" w:hAnsiTheme="majorEastAsia"/>
              </w:rPr>
            </w:pPr>
          </w:p>
        </w:tc>
      </w:tr>
      <w:tr w:rsidR="00D07268" w:rsidRPr="002A1C7B" w14:paraId="13BC9FAB" w14:textId="0BBC3E7B" w:rsidTr="00FE2FB9">
        <w:trPr>
          <w:trHeight w:val="495"/>
        </w:trPr>
        <w:tc>
          <w:tcPr>
            <w:tcW w:w="675" w:type="dxa"/>
            <w:vMerge/>
            <w:tcBorders>
              <w:left w:val="single" w:sz="12" w:space="0" w:color="auto"/>
            </w:tcBorders>
            <w:shd w:val="clear" w:color="auto" w:fill="DDD9C3" w:themeFill="background2" w:themeFillShade="E6"/>
          </w:tcPr>
          <w:p w14:paraId="1D58CF46" w14:textId="77777777" w:rsidR="00D07268" w:rsidRPr="002A1C7B" w:rsidRDefault="00D07268" w:rsidP="0045079A">
            <w:pPr>
              <w:rPr>
                <w:rFonts w:asciiTheme="majorEastAsia" w:eastAsiaTheme="majorEastAsia" w:hAnsiTheme="majorEastAsia"/>
              </w:rPr>
            </w:pPr>
          </w:p>
        </w:tc>
        <w:tc>
          <w:tcPr>
            <w:tcW w:w="1701" w:type="dxa"/>
            <w:vMerge/>
            <w:vAlign w:val="center"/>
          </w:tcPr>
          <w:p w14:paraId="7314669A" w14:textId="77777777" w:rsidR="00D07268" w:rsidRPr="002A1C7B" w:rsidRDefault="00D07268" w:rsidP="0045079A">
            <w:pPr>
              <w:spacing w:line="280" w:lineRule="exact"/>
              <w:ind w:left="210" w:hangingChars="100" w:hanging="210"/>
              <w:jc w:val="left"/>
              <w:rPr>
                <w:rFonts w:asciiTheme="majorEastAsia" w:eastAsiaTheme="majorEastAsia" w:hAnsiTheme="majorEastAsia"/>
              </w:rPr>
            </w:pPr>
          </w:p>
        </w:tc>
        <w:tc>
          <w:tcPr>
            <w:tcW w:w="284" w:type="dxa"/>
            <w:vMerge/>
            <w:vAlign w:val="center"/>
          </w:tcPr>
          <w:p w14:paraId="70B1084B" w14:textId="77777777" w:rsidR="00D07268" w:rsidRPr="002A1C7B" w:rsidRDefault="00D07268" w:rsidP="0045079A">
            <w:pPr>
              <w:spacing w:line="280" w:lineRule="exact"/>
              <w:ind w:left="210" w:hangingChars="100" w:hanging="210"/>
              <w:rPr>
                <w:rFonts w:asciiTheme="majorEastAsia" w:eastAsiaTheme="majorEastAsia" w:hAnsiTheme="majorEastAsia"/>
              </w:rPr>
            </w:pPr>
          </w:p>
        </w:tc>
        <w:tc>
          <w:tcPr>
            <w:tcW w:w="2854" w:type="dxa"/>
            <w:gridSpan w:val="2"/>
            <w:tcBorders>
              <w:top w:val="dashed" w:sz="4" w:space="0" w:color="auto"/>
            </w:tcBorders>
            <w:vAlign w:val="center"/>
          </w:tcPr>
          <w:p w14:paraId="25B73919" w14:textId="3950D06B"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・参加者満足度調査を行い、分析結果をフィードバックしているか</w:t>
            </w:r>
          </w:p>
        </w:tc>
        <w:tc>
          <w:tcPr>
            <w:tcW w:w="5953" w:type="dxa"/>
            <w:tcBorders>
              <w:top w:val="dashed" w:sz="4" w:space="0" w:color="auto"/>
            </w:tcBorders>
          </w:tcPr>
          <w:p w14:paraId="3293B682" w14:textId="5D47BC8C" w:rsidR="00D07268" w:rsidRPr="002A1C7B" w:rsidRDefault="00D07268" w:rsidP="007C3D74">
            <w:pPr>
              <w:ind w:firstLineChars="100" w:firstLine="210"/>
              <w:rPr>
                <w:rFonts w:asciiTheme="majorEastAsia" w:eastAsiaTheme="majorEastAsia" w:hAnsiTheme="majorEastAsia"/>
              </w:rPr>
            </w:pPr>
            <w:r w:rsidRPr="002A1C7B">
              <w:rPr>
                <w:rFonts w:asciiTheme="majorEastAsia" w:eastAsiaTheme="majorEastAsia" w:hAnsiTheme="majorEastAsia" w:hint="eastAsia"/>
              </w:rPr>
              <w:t>前年度のアンケートで要望のあった「自然科学系」を府民講座として実施、「文学」がテーマの講演会を実施予定とし、参加者の満足度の向上に努めている。</w:t>
            </w:r>
          </w:p>
        </w:tc>
        <w:tc>
          <w:tcPr>
            <w:tcW w:w="851" w:type="dxa"/>
            <w:vMerge/>
            <w:vAlign w:val="center"/>
          </w:tcPr>
          <w:p w14:paraId="646507E1" w14:textId="77777777" w:rsidR="00D07268" w:rsidRPr="002A1C7B" w:rsidRDefault="00D07268" w:rsidP="0045079A">
            <w:pPr>
              <w:jc w:val="center"/>
              <w:rPr>
                <w:rFonts w:asciiTheme="majorEastAsia" w:eastAsiaTheme="majorEastAsia" w:hAnsiTheme="majorEastAsia"/>
              </w:rPr>
            </w:pPr>
          </w:p>
        </w:tc>
        <w:tc>
          <w:tcPr>
            <w:tcW w:w="5528" w:type="dxa"/>
            <w:tcBorders>
              <w:top w:val="dashed" w:sz="4" w:space="0" w:color="auto"/>
            </w:tcBorders>
          </w:tcPr>
          <w:p w14:paraId="49405EAC" w14:textId="77777777" w:rsidR="00D07268" w:rsidRPr="002A1C7B" w:rsidRDefault="00D07268" w:rsidP="0045079A">
            <w:pPr>
              <w:ind w:firstLineChars="100" w:firstLine="210"/>
              <w:rPr>
                <w:rFonts w:asciiTheme="majorEastAsia" w:eastAsiaTheme="majorEastAsia" w:hAnsiTheme="majorEastAsia"/>
              </w:rPr>
            </w:pPr>
            <w:r w:rsidRPr="002A1C7B">
              <w:rPr>
                <w:rFonts w:asciiTheme="majorEastAsia" w:eastAsiaTheme="majorEastAsia" w:hAnsiTheme="majorEastAsia" w:hint="eastAsia"/>
              </w:rPr>
              <w:t>アンケート結果を分析することにより、利用者のニーズを把握している。その結果を参考にしたうえで、イベントや府民講座の企画を実施している。</w:t>
            </w:r>
          </w:p>
          <w:p w14:paraId="703AAF59" w14:textId="00F49ACF" w:rsidR="00D07268" w:rsidRPr="002A1C7B" w:rsidRDefault="00D07268" w:rsidP="00AC2F10">
            <w:pPr>
              <w:ind w:firstLineChars="100" w:firstLine="210"/>
              <w:rPr>
                <w:rFonts w:asciiTheme="majorEastAsia" w:eastAsiaTheme="majorEastAsia" w:hAnsiTheme="majorEastAsia"/>
              </w:rPr>
            </w:pPr>
            <w:r w:rsidRPr="002A1C7B">
              <w:rPr>
                <w:rFonts w:asciiTheme="majorEastAsia" w:eastAsiaTheme="majorEastAsia" w:hAnsiTheme="majorEastAsia" w:hint="eastAsia"/>
              </w:rPr>
              <w:t>また、書面で実施するアンケートの他、参加者からの感想や意見などを直接聞き、次回の事業へ反映させるように努めている。</w:t>
            </w:r>
          </w:p>
          <w:p w14:paraId="23886907" w14:textId="77777777" w:rsidR="004C5FAC" w:rsidRDefault="00D07268" w:rsidP="00DF6C9F">
            <w:pPr>
              <w:rPr>
                <w:rFonts w:asciiTheme="majorEastAsia" w:eastAsiaTheme="majorEastAsia" w:hAnsiTheme="majorEastAsia"/>
              </w:rPr>
            </w:pPr>
            <w:r w:rsidRPr="002A1C7B">
              <w:rPr>
                <w:rFonts w:asciiTheme="majorEastAsia" w:eastAsiaTheme="majorEastAsia" w:hAnsiTheme="majorEastAsia" w:hint="eastAsia"/>
              </w:rPr>
              <w:t>【肯定的な回答比率】前年度</w:t>
            </w:r>
            <w:r w:rsidR="00DF6C9F">
              <w:rPr>
                <w:rFonts w:asciiTheme="majorEastAsia" w:eastAsiaTheme="majorEastAsia" w:hAnsiTheme="majorEastAsia" w:hint="eastAsia"/>
              </w:rPr>
              <w:t xml:space="preserve">　</w:t>
            </w:r>
            <w:r w:rsidRPr="002A1C7B">
              <w:rPr>
                <w:rFonts w:asciiTheme="majorEastAsia" w:eastAsiaTheme="majorEastAsia" w:hAnsiTheme="majorEastAsia" w:hint="eastAsia"/>
              </w:rPr>
              <w:t>89.8</w:t>
            </w:r>
            <w:r w:rsidR="00AC2F10" w:rsidRPr="002A1C7B">
              <w:rPr>
                <w:rFonts w:asciiTheme="majorEastAsia" w:eastAsiaTheme="majorEastAsia" w:hAnsiTheme="majorEastAsia" w:hint="eastAsia"/>
              </w:rPr>
              <w:t>％⇒</w:t>
            </w:r>
            <w:r w:rsidRPr="002A1C7B">
              <w:rPr>
                <w:rFonts w:asciiTheme="majorEastAsia" w:eastAsiaTheme="majorEastAsia" w:hAnsiTheme="majorEastAsia" w:hint="eastAsia"/>
              </w:rPr>
              <w:t>今年度</w:t>
            </w:r>
            <w:r w:rsidR="00DF6C9F">
              <w:rPr>
                <w:rFonts w:asciiTheme="majorEastAsia" w:eastAsiaTheme="majorEastAsia" w:hAnsiTheme="majorEastAsia" w:hint="eastAsia"/>
              </w:rPr>
              <w:t xml:space="preserve">　</w:t>
            </w:r>
            <w:r w:rsidRPr="002A1C7B">
              <w:rPr>
                <w:rFonts w:asciiTheme="majorEastAsia" w:eastAsiaTheme="majorEastAsia" w:hAnsiTheme="majorEastAsia" w:hint="eastAsia"/>
              </w:rPr>
              <w:t>96.4％</w:t>
            </w:r>
          </w:p>
          <w:p w14:paraId="4C933026" w14:textId="2F5679B9" w:rsidR="00D07268" w:rsidRPr="002A1C7B" w:rsidRDefault="00D07268" w:rsidP="00DF6C9F">
            <w:pPr>
              <w:rPr>
                <w:rFonts w:asciiTheme="majorEastAsia" w:eastAsiaTheme="majorEastAsia" w:hAnsiTheme="majorEastAsia"/>
              </w:rPr>
            </w:pPr>
            <w:r w:rsidRPr="002A1C7B">
              <w:rPr>
                <w:rFonts w:asciiTheme="majorEastAsia" w:eastAsiaTheme="majorEastAsia" w:hAnsiTheme="majorEastAsia" w:hint="eastAsia"/>
              </w:rPr>
              <w:t xml:space="preserve">　</w:t>
            </w:r>
          </w:p>
        </w:tc>
        <w:tc>
          <w:tcPr>
            <w:tcW w:w="992" w:type="dxa"/>
            <w:vMerge/>
          </w:tcPr>
          <w:p w14:paraId="4CF2A54F" w14:textId="77777777" w:rsidR="00D07268" w:rsidRPr="002A1C7B" w:rsidRDefault="00D07268" w:rsidP="0045079A">
            <w:pPr>
              <w:rPr>
                <w:rFonts w:asciiTheme="majorEastAsia" w:eastAsiaTheme="majorEastAsia" w:hAnsiTheme="majorEastAsia"/>
              </w:rPr>
            </w:pPr>
          </w:p>
        </w:tc>
        <w:tc>
          <w:tcPr>
            <w:tcW w:w="3969" w:type="dxa"/>
            <w:vMerge/>
            <w:tcBorders>
              <w:right w:val="single" w:sz="12" w:space="0" w:color="auto"/>
            </w:tcBorders>
            <w:shd w:val="clear" w:color="auto" w:fill="auto"/>
          </w:tcPr>
          <w:p w14:paraId="4FB5AC81" w14:textId="77777777" w:rsidR="00D07268" w:rsidRPr="002A1C7B" w:rsidRDefault="00D07268" w:rsidP="0045079A">
            <w:pPr>
              <w:rPr>
                <w:rFonts w:asciiTheme="majorEastAsia" w:eastAsiaTheme="majorEastAsia" w:hAnsiTheme="majorEastAsia"/>
              </w:rPr>
            </w:pPr>
          </w:p>
        </w:tc>
      </w:tr>
      <w:tr w:rsidR="00D07268" w:rsidRPr="002A1C7B" w14:paraId="6CF55F06" w14:textId="1CB59D2B" w:rsidTr="00FE2FB9">
        <w:trPr>
          <w:trHeight w:val="612"/>
        </w:trPr>
        <w:tc>
          <w:tcPr>
            <w:tcW w:w="675" w:type="dxa"/>
            <w:vMerge/>
            <w:tcBorders>
              <w:left w:val="single" w:sz="12" w:space="0" w:color="auto"/>
            </w:tcBorders>
            <w:shd w:val="clear" w:color="auto" w:fill="DDD9C3" w:themeFill="background2" w:themeFillShade="E6"/>
          </w:tcPr>
          <w:p w14:paraId="111F17EF" w14:textId="213A35F9" w:rsidR="00D07268" w:rsidRPr="002A1C7B" w:rsidRDefault="00D07268" w:rsidP="0045079A">
            <w:pPr>
              <w:rPr>
                <w:rFonts w:asciiTheme="majorEastAsia" w:eastAsiaTheme="majorEastAsia" w:hAnsiTheme="majorEastAsia"/>
              </w:rPr>
            </w:pPr>
          </w:p>
        </w:tc>
        <w:tc>
          <w:tcPr>
            <w:tcW w:w="1701" w:type="dxa"/>
            <w:vMerge/>
            <w:vAlign w:val="center"/>
          </w:tcPr>
          <w:p w14:paraId="70E5E358" w14:textId="77777777" w:rsidR="00D07268" w:rsidRPr="002A1C7B" w:rsidRDefault="00D07268" w:rsidP="0045079A">
            <w:pPr>
              <w:spacing w:line="280" w:lineRule="exact"/>
              <w:ind w:left="210" w:hangingChars="100" w:hanging="210"/>
              <w:jc w:val="left"/>
              <w:rPr>
                <w:rFonts w:asciiTheme="majorEastAsia" w:eastAsiaTheme="majorEastAsia" w:hAnsiTheme="majorEastAsia"/>
              </w:rPr>
            </w:pPr>
          </w:p>
        </w:tc>
        <w:tc>
          <w:tcPr>
            <w:tcW w:w="3138" w:type="dxa"/>
            <w:gridSpan w:val="3"/>
            <w:vAlign w:val="center"/>
          </w:tcPr>
          <w:p w14:paraId="4DA74034" w14:textId="6A40B242"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③図書館との密接な連携・協力体制のもと、利用者サービスの向上に向けた取組みが実施されているか</w:t>
            </w:r>
          </w:p>
        </w:tc>
        <w:tc>
          <w:tcPr>
            <w:tcW w:w="5953" w:type="dxa"/>
          </w:tcPr>
          <w:p w14:paraId="180C6C18" w14:textId="46E3652D" w:rsidR="00D07268" w:rsidRPr="002A1C7B" w:rsidRDefault="00D07268" w:rsidP="00B741E4">
            <w:pPr>
              <w:ind w:firstLineChars="100" w:firstLine="210"/>
              <w:rPr>
                <w:rFonts w:asciiTheme="majorEastAsia" w:eastAsiaTheme="majorEastAsia" w:hAnsiTheme="majorEastAsia"/>
              </w:rPr>
            </w:pPr>
            <w:r w:rsidRPr="002A1C7B">
              <w:rPr>
                <w:rFonts w:asciiTheme="majorEastAsia" w:eastAsiaTheme="majorEastAsia" w:hAnsiTheme="majorEastAsia" w:hint="eastAsia"/>
              </w:rPr>
              <w:t>平成30年度同様、図書館事業に積極的に協力、メルマガ・HP・SNSを活用した広報活動などの協力や図書館事業に関しても連携協力し利用者サービスの向上を図っている。展示事業やイベント時には、図書館協力による資料展示に加え、図書館で作成されている『調査ガイド』で当該事業に関連するものを配布している。</w:t>
            </w:r>
          </w:p>
          <w:p w14:paraId="2F9B813A" w14:textId="6CC8956F" w:rsidR="00D07268" w:rsidRPr="002A1C7B" w:rsidRDefault="00D07268" w:rsidP="00C44A52">
            <w:pPr>
              <w:ind w:firstLineChars="100" w:firstLine="210"/>
              <w:rPr>
                <w:rFonts w:asciiTheme="majorEastAsia" w:eastAsiaTheme="majorEastAsia" w:hAnsiTheme="majorEastAsia"/>
              </w:rPr>
            </w:pPr>
            <w:r w:rsidRPr="002A1C7B">
              <w:rPr>
                <w:rFonts w:asciiTheme="majorEastAsia" w:eastAsiaTheme="majorEastAsia" w:hAnsiTheme="majorEastAsia" w:hint="eastAsia"/>
              </w:rPr>
              <w:t>また、図書館と協力して行っている1階エントランスの「G20大阪サミット」本会議場で使用したテーブルと椅子の展示は、多数の利用者に好評をいただいている。</w:t>
            </w:r>
          </w:p>
          <w:p w14:paraId="65B0F551" w14:textId="77777777" w:rsidR="00D07268" w:rsidRDefault="00D07268" w:rsidP="00F87AF8">
            <w:pPr>
              <w:ind w:firstLineChars="100" w:firstLine="210"/>
              <w:rPr>
                <w:rFonts w:asciiTheme="majorEastAsia" w:eastAsiaTheme="majorEastAsia" w:hAnsiTheme="majorEastAsia"/>
              </w:rPr>
            </w:pPr>
            <w:r w:rsidRPr="002A1C7B">
              <w:rPr>
                <w:rFonts w:asciiTheme="majorEastAsia" w:eastAsiaTheme="majorEastAsia" w:hAnsiTheme="majorEastAsia" w:hint="eastAsia"/>
              </w:rPr>
              <w:t>図書館主催のボードゲームイベントには、毎回人員配置だけでなく、準備段階からイベント分析まで関わり、協力体制を確立している。</w:t>
            </w:r>
          </w:p>
          <w:p w14:paraId="7CF2EE4B" w14:textId="77777777" w:rsidR="004C5FAC" w:rsidRDefault="004C5FAC" w:rsidP="00F87AF8">
            <w:pPr>
              <w:ind w:firstLineChars="100" w:firstLine="210"/>
              <w:rPr>
                <w:rFonts w:asciiTheme="majorEastAsia" w:eastAsiaTheme="majorEastAsia" w:hAnsiTheme="majorEastAsia"/>
                <w:strike/>
              </w:rPr>
            </w:pPr>
          </w:p>
          <w:p w14:paraId="0E7A0F6E" w14:textId="0C0A29D1" w:rsidR="004C5FAC" w:rsidRPr="002A1C7B" w:rsidRDefault="004C5FAC" w:rsidP="00F87AF8">
            <w:pPr>
              <w:ind w:firstLineChars="100" w:firstLine="210"/>
              <w:rPr>
                <w:rFonts w:asciiTheme="majorEastAsia" w:eastAsiaTheme="majorEastAsia" w:hAnsiTheme="majorEastAsia"/>
                <w:strike/>
              </w:rPr>
            </w:pPr>
          </w:p>
        </w:tc>
        <w:tc>
          <w:tcPr>
            <w:tcW w:w="851" w:type="dxa"/>
            <w:vMerge/>
            <w:vAlign w:val="center"/>
          </w:tcPr>
          <w:p w14:paraId="7678074C" w14:textId="77777777" w:rsidR="00D07268" w:rsidRPr="002A1C7B" w:rsidRDefault="00D07268" w:rsidP="0045079A">
            <w:pPr>
              <w:jc w:val="center"/>
              <w:rPr>
                <w:rFonts w:asciiTheme="majorEastAsia" w:eastAsiaTheme="majorEastAsia" w:hAnsiTheme="majorEastAsia"/>
              </w:rPr>
            </w:pPr>
          </w:p>
        </w:tc>
        <w:tc>
          <w:tcPr>
            <w:tcW w:w="5528" w:type="dxa"/>
          </w:tcPr>
          <w:p w14:paraId="1A580314" w14:textId="77777777" w:rsidR="000F2B81" w:rsidRPr="002A1C7B" w:rsidRDefault="00D07268" w:rsidP="000F2B81">
            <w:pPr>
              <w:rPr>
                <w:rFonts w:asciiTheme="majorEastAsia" w:eastAsiaTheme="majorEastAsia" w:hAnsiTheme="majorEastAsia"/>
              </w:rPr>
            </w:pPr>
            <w:r w:rsidRPr="002A1C7B">
              <w:rPr>
                <w:rFonts w:asciiTheme="majorEastAsia" w:eastAsiaTheme="majorEastAsia" w:hAnsiTheme="majorEastAsia" w:hint="eastAsia"/>
              </w:rPr>
              <w:t xml:space="preserve">　</w:t>
            </w:r>
            <w:r w:rsidR="000F2B81" w:rsidRPr="002A1C7B">
              <w:rPr>
                <w:rFonts w:asciiTheme="majorEastAsia" w:eastAsiaTheme="majorEastAsia" w:hAnsiTheme="majorEastAsia" w:hint="eastAsia"/>
              </w:rPr>
              <w:t>図書館が実施する「学習スぺ―スの開放事業」や「夏の熱中症対策」において、会議室の提供や警備・誘導面で協力し、図書館と密接な連携・協力体制のもと、利用者サービスの向上の取り組みがなされている。</w:t>
            </w:r>
          </w:p>
          <w:p w14:paraId="3D7AE11F" w14:textId="77777777" w:rsidR="000F2B81" w:rsidRPr="002A1C7B" w:rsidRDefault="000F2B81" w:rsidP="000F2B81">
            <w:pPr>
              <w:ind w:firstLineChars="100" w:firstLine="210"/>
              <w:rPr>
                <w:rFonts w:asciiTheme="majorEastAsia" w:eastAsiaTheme="majorEastAsia" w:hAnsiTheme="majorEastAsia"/>
              </w:rPr>
            </w:pPr>
            <w:r w:rsidRPr="002A1C7B">
              <w:rPr>
                <w:rFonts w:asciiTheme="majorEastAsia" w:eastAsiaTheme="majorEastAsia" w:hAnsiTheme="majorEastAsia" w:hint="eastAsia"/>
              </w:rPr>
              <w:t>府有備品の有効活用策として、サミット誘致室から図書館へ管理替えされた G20で使用した備品の展示や活用についても、図書館と協力して、利用者サービスの向上に貢献した。</w:t>
            </w:r>
          </w:p>
          <w:p w14:paraId="372AD5C6" w14:textId="74E8998F" w:rsidR="00D07268" w:rsidRPr="002A1C7B" w:rsidRDefault="00D07268" w:rsidP="007264A0">
            <w:pPr>
              <w:rPr>
                <w:rFonts w:asciiTheme="majorEastAsia" w:eastAsiaTheme="majorEastAsia" w:hAnsiTheme="majorEastAsia"/>
              </w:rPr>
            </w:pPr>
            <w:r w:rsidRPr="002A1C7B">
              <w:rPr>
                <w:rFonts w:asciiTheme="majorEastAsia" w:eastAsiaTheme="majorEastAsia" w:hAnsiTheme="majorEastAsia" w:hint="eastAsia"/>
              </w:rPr>
              <w:t xml:space="preserve">　</w:t>
            </w:r>
          </w:p>
          <w:p w14:paraId="02374D32" w14:textId="20F9D57D" w:rsidR="00D07268" w:rsidRPr="002A1C7B" w:rsidRDefault="00D07268" w:rsidP="0045079A">
            <w:pPr>
              <w:rPr>
                <w:rFonts w:asciiTheme="majorEastAsia" w:eastAsiaTheme="majorEastAsia" w:hAnsiTheme="majorEastAsia"/>
              </w:rPr>
            </w:pPr>
          </w:p>
        </w:tc>
        <w:tc>
          <w:tcPr>
            <w:tcW w:w="992" w:type="dxa"/>
            <w:vMerge/>
            <w:vAlign w:val="center"/>
          </w:tcPr>
          <w:p w14:paraId="76E5057C" w14:textId="77777777" w:rsidR="00D07268" w:rsidRPr="002A1C7B" w:rsidRDefault="00D07268" w:rsidP="0045079A">
            <w:pPr>
              <w:rPr>
                <w:rFonts w:asciiTheme="majorEastAsia" w:eastAsiaTheme="majorEastAsia" w:hAnsiTheme="majorEastAsia"/>
              </w:rPr>
            </w:pPr>
          </w:p>
        </w:tc>
        <w:tc>
          <w:tcPr>
            <w:tcW w:w="3969" w:type="dxa"/>
            <w:vMerge/>
            <w:tcBorders>
              <w:right w:val="single" w:sz="12" w:space="0" w:color="auto"/>
            </w:tcBorders>
            <w:shd w:val="clear" w:color="auto" w:fill="auto"/>
          </w:tcPr>
          <w:p w14:paraId="7E5B32E4" w14:textId="77777777" w:rsidR="00D07268" w:rsidRPr="002A1C7B" w:rsidRDefault="00D07268" w:rsidP="0045079A">
            <w:pPr>
              <w:rPr>
                <w:rFonts w:asciiTheme="majorEastAsia" w:eastAsiaTheme="majorEastAsia" w:hAnsiTheme="majorEastAsia"/>
              </w:rPr>
            </w:pPr>
          </w:p>
        </w:tc>
      </w:tr>
      <w:tr w:rsidR="00D07268" w:rsidRPr="002A1C7B" w14:paraId="119C6697" w14:textId="4D16DF12" w:rsidTr="00FE2FB9">
        <w:trPr>
          <w:trHeight w:val="313"/>
        </w:trPr>
        <w:tc>
          <w:tcPr>
            <w:tcW w:w="675" w:type="dxa"/>
            <w:vMerge/>
            <w:tcBorders>
              <w:left w:val="single" w:sz="12" w:space="0" w:color="auto"/>
            </w:tcBorders>
            <w:shd w:val="clear" w:color="auto" w:fill="DDD9C3" w:themeFill="background2" w:themeFillShade="E6"/>
          </w:tcPr>
          <w:p w14:paraId="119C668F" w14:textId="77777777" w:rsidR="00D07268" w:rsidRPr="002A1C7B" w:rsidRDefault="00D07268" w:rsidP="0045079A">
            <w:pPr>
              <w:rPr>
                <w:rFonts w:asciiTheme="majorEastAsia" w:eastAsiaTheme="majorEastAsia" w:hAnsiTheme="majorEastAsia"/>
              </w:rPr>
            </w:pPr>
          </w:p>
        </w:tc>
        <w:tc>
          <w:tcPr>
            <w:tcW w:w="1701" w:type="dxa"/>
            <w:vMerge w:val="restart"/>
            <w:vAlign w:val="center"/>
          </w:tcPr>
          <w:p w14:paraId="119C6690" w14:textId="77777777" w:rsidR="00D07268" w:rsidRPr="002A1C7B" w:rsidRDefault="00D07268" w:rsidP="0045079A">
            <w:pPr>
              <w:spacing w:line="280" w:lineRule="exact"/>
              <w:ind w:left="210" w:hangingChars="100" w:hanging="210"/>
              <w:jc w:val="left"/>
              <w:rPr>
                <w:rFonts w:asciiTheme="majorEastAsia" w:eastAsiaTheme="majorEastAsia" w:hAnsiTheme="majorEastAsia"/>
              </w:rPr>
            </w:pPr>
            <w:r w:rsidRPr="002A1C7B">
              <w:rPr>
                <w:rFonts w:asciiTheme="majorEastAsia" w:eastAsiaTheme="majorEastAsia" w:hAnsiTheme="majorEastAsia" w:hint="eastAsia"/>
              </w:rPr>
              <w:t>(5)施設の維持管理の内容、適格性及び実現の程度</w:t>
            </w:r>
          </w:p>
        </w:tc>
        <w:tc>
          <w:tcPr>
            <w:tcW w:w="3138" w:type="dxa"/>
            <w:gridSpan w:val="3"/>
            <w:vAlign w:val="center"/>
          </w:tcPr>
          <w:p w14:paraId="3327875E" w14:textId="1A650727"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①維持管理の内容は効果的で適切か</w:t>
            </w:r>
          </w:p>
        </w:tc>
        <w:tc>
          <w:tcPr>
            <w:tcW w:w="5953" w:type="dxa"/>
          </w:tcPr>
          <w:p w14:paraId="100B8530" w14:textId="77777777" w:rsidR="00D07268" w:rsidRDefault="00D07268" w:rsidP="00B741E4">
            <w:pPr>
              <w:ind w:firstLineChars="100" w:firstLine="210"/>
              <w:rPr>
                <w:rFonts w:asciiTheme="majorEastAsia" w:eastAsiaTheme="majorEastAsia" w:hAnsiTheme="majorEastAsia"/>
              </w:rPr>
            </w:pPr>
            <w:r w:rsidRPr="002A1C7B">
              <w:rPr>
                <w:rFonts w:asciiTheme="majorEastAsia" w:eastAsiaTheme="majorEastAsia" w:hAnsiTheme="majorEastAsia" w:hint="eastAsia"/>
              </w:rPr>
              <w:t>施設管理者の下、専門知識を兼ね備えた協力業者と連携し、法定点検などの計画実施、営繕工事の実施、良好な環境衛生状況の維持を行い、緊急事案にも速やかに対応する体制を敷いている。利用者アンケートでも館内環境は高評価を得ている。</w:t>
            </w:r>
          </w:p>
          <w:p w14:paraId="0191516C" w14:textId="77777777" w:rsidR="004C5FAC" w:rsidRDefault="004C5FAC" w:rsidP="00B741E4">
            <w:pPr>
              <w:ind w:firstLineChars="100" w:firstLine="210"/>
              <w:rPr>
                <w:rFonts w:asciiTheme="majorEastAsia" w:eastAsiaTheme="majorEastAsia" w:hAnsiTheme="majorEastAsia"/>
              </w:rPr>
            </w:pPr>
          </w:p>
          <w:p w14:paraId="119C6692" w14:textId="46C152C6" w:rsidR="004C5FAC" w:rsidRPr="002A1C7B" w:rsidRDefault="004C5FAC" w:rsidP="00B741E4">
            <w:pPr>
              <w:ind w:firstLineChars="100" w:firstLine="210"/>
              <w:rPr>
                <w:rFonts w:asciiTheme="majorEastAsia" w:eastAsiaTheme="majorEastAsia" w:hAnsiTheme="majorEastAsia"/>
              </w:rPr>
            </w:pPr>
          </w:p>
        </w:tc>
        <w:tc>
          <w:tcPr>
            <w:tcW w:w="851" w:type="dxa"/>
            <w:vMerge w:val="restart"/>
            <w:vAlign w:val="center"/>
          </w:tcPr>
          <w:p w14:paraId="467B2DF8" w14:textId="724A011F" w:rsidR="00D07268" w:rsidRPr="002A1C7B" w:rsidRDefault="00D07268" w:rsidP="0045079A">
            <w:pPr>
              <w:jc w:val="center"/>
              <w:rPr>
                <w:rFonts w:asciiTheme="majorEastAsia" w:eastAsiaTheme="majorEastAsia" w:hAnsiTheme="majorEastAsia"/>
              </w:rPr>
            </w:pPr>
            <w:r w:rsidRPr="002A1C7B">
              <w:rPr>
                <w:rFonts w:asciiTheme="majorEastAsia" w:eastAsiaTheme="majorEastAsia" w:hAnsiTheme="majorEastAsia" w:hint="eastAsia"/>
              </w:rPr>
              <w:t>Ａ</w:t>
            </w:r>
          </w:p>
        </w:tc>
        <w:tc>
          <w:tcPr>
            <w:tcW w:w="5528" w:type="dxa"/>
          </w:tcPr>
          <w:p w14:paraId="4EE198A9" w14:textId="2BCB5B93" w:rsidR="00D07268" w:rsidRPr="002A1C7B" w:rsidRDefault="000F2B81" w:rsidP="00B741E4">
            <w:pPr>
              <w:ind w:firstLineChars="100" w:firstLine="210"/>
              <w:rPr>
                <w:rFonts w:asciiTheme="majorEastAsia" w:eastAsiaTheme="majorEastAsia" w:hAnsiTheme="majorEastAsia"/>
              </w:rPr>
            </w:pPr>
            <w:r w:rsidRPr="002A1C7B">
              <w:rPr>
                <w:rFonts w:asciiTheme="majorEastAsia" w:eastAsiaTheme="majorEastAsia" w:hAnsiTheme="majorEastAsia" w:hint="eastAsia"/>
              </w:rPr>
              <w:t>日常的に適切な保守点検を実施するとともに、突発的な漏水や機器異常などのトラブル時にも、迅速に対応ができている。会議室等利用者の空調等の対応にもきめ細やかに対応している。</w:t>
            </w:r>
          </w:p>
        </w:tc>
        <w:tc>
          <w:tcPr>
            <w:tcW w:w="992" w:type="dxa"/>
            <w:vMerge w:val="restart"/>
            <w:vAlign w:val="center"/>
          </w:tcPr>
          <w:p w14:paraId="119C6693" w14:textId="5093E912" w:rsidR="00D07268" w:rsidRPr="002A1C7B" w:rsidRDefault="00D07268" w:rsidP="0057257E">
            <w:pPr>
              <w:jc w:val="center"/>
              <w:rPr>
                <w:rFonts w:asciiTheme="majorEastAsia" w:eastAsiaTheme="majorEastAsia" w:hAnsiTheme="majorEastAsia"/>
              </w:rPr>
            </w:pPr>
            <w:r w:rsidRPr="002A1C7B">
              <w:rPr>
                <w:rFonts w:asciiTheme="majorEastAsia" w:eastAsiaTheme="majorEastAsia" w:hAnsiTheme="majorEastAsia" w:hint="eastAsia"/>
              </w:rPr>
              <w:t>Ａ</w:t>
            </w:r>
          </w:p>
        </w:tc>
        <w:tc>
          <w:tcPr>
            <w:tcW w:w="3969" w:type="dxa"/>
            <w:vMerge w:val="restart"/>
            <w:tcBorders>
              <w:right w:val="single" w:sz="12" w:space="0" w:color="auto"/>
            </w:tcBorders>
            <w:shd w:val="clear" w:color="auto" w:fill="auto"/>
          </w:tcPr>
          <w:p w14:paraId="0178984C" w14:textId="77777777" w:rsidR="00D07268" w:rsidRPr="002A1C7B" w:rsidRDefault="00D07268" w:rsidP="0045079A">
            <w:pPr>
              <w:rPr>
                <w:rFonts w:asciiTheme="majorEastAsia" w:eastAsiaTheme="majorEastAsia" w:hAnsiTheme="majorEastAsia"/>
              </w:rPr>
            </w:pPr>
          </w:p>
        </w:tc>
      </w:tr>
      <w:tr w:rsidR="00D07268" w:rsidRPr="002A1C7B" w14:paraId="6FCF44C2" w14:textId="53C05A2E" w:rsidTr="00FE2FB9">
        <w:trPr>
          <w:trHeight w:val="248"/>
        </w:trPr>
        <w:tc>
          <w:tcPr>
            <w:tcW w:w="675" w:type="dxa"/>
            <w:vMerge/>
            <w:tcBorders>
              <w:left w:val="single" w:sz="12" w:space="0" w:color="auto"/>
            </w:tcBorders>
            <w:shd w:val="clear" w:color="auto" w:fill="DDD9C3" w:themeFill="background2" w:themeFillShade="E6"/>
          </w:tcPr>
          <w:p w14:paraId="3312A147" w14:textId="77777777" w:rsidR="00D07268" w:rsidRPr="002A1C7B" w:rsidRDefault="00D07268" w:rsidP="0045079A">
            <w:pPr>
              <w:rPr>
                <w:rFonts w:asciiTheme="majorEastAsia" w:eastAsiaTheme="majorEastAsia" w:hAnsiTheme="majorEastAsia"/>
              </w:rPr>
            </w:pPr>
          </w:p>
        </w:tc>
        <w:tc>
          <w:tcPr>
            <w:tcW w:w="1701" w:type="dxa"/>
            <w:vMerge/>
            <w:vAlign w:val="center"/>
          </w:tcPr>
          <w:p w14:paraId="6CC1E979" w14:textId="77777777" w:rsidR="00D07268" w:rsidRPr="002A1C7B" w:rsidRDefault="00D07268" w:rsidP="0045079A">
            <w:pPr>
              <w:spacing w:line="280" w:lineRule="exact"/>
              <w:ind w:left="210" w:hangingChars="100" w:hanging="210"/>
              <w:jc w:val="left"/>
              <w:rPr>
                <w:rFonts w:asciiTheme="majorEastAsia" w:eastAsiaTheme="majorEastAsia" w:hAnsiTheme="majorEastAsia"/>
              </w:rPr>
            </w:pPr>
          </w:p>
        </w:tc>
        <w:tc>
          <w:tcPr>
            <w:tcW w:w="3138" w:type="dxa"/>
            <w:gridSpan w:val="3"/>
            <w:vAlign w:val="center"/>
          </w:tcPr>
          <w:p w14:paraId="01389AFB" w14:textId="07CAEB0D"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②施設管理に関する経費の計上は適切か</w:t>
            </w:r>
          </w:p>
        </w:tc>
        <w:tc>
          <w:tcPr>
            <w:tcW w:w="5953" w:type="dxa"/>
          </w:tcPr>
          <w:p w14:paraId="19FB3741" w14:textId="77777777" w:rsidR="00D07268" w:rsidRPr="002A1C7B" w:rsidRDefault="00D07268" w:rsidP="00B741E4">
            <w:pPr>
              <w:ind w:firstLineChars="100" w:firstLine="210"/>
              <w:rPr>
                <w:rFonts w:asciiTheme="majorEastAsia" w:eastAsiaTheme="majorEastAsia" w:hAnsiTheme="majorEastAsia"/>
              </w:rPr>
            </w:pPr>
            <w:r w:rsidRPr="002A1C7B">
              <w:rPr>
                <w:rFonts w:asciiTheme="majorEastAsia" w:eastAsiaTheme="majorEastAsia" w:hAnsiTheme="majorEastAsia" w:hint="eastAsia"/>
              </w:rPr>
              <w:t>適切に計上できている。</w:t>
            </w:r>
          </w:p>
          <w:p w14:paraId="34DFC959" w14:textId="77777777" w:rsidR="00D07268" w:rsidRDefault="00D07268" w:rsidP="00B741E4">
            <w:pPr>
              <w:ind w:firstLineChars="100" w:firstLine="210"/>
              <w:rPr>
                <w:rFonts w:asciiTheme="majorEastAsia" w:eastAsiaTheme="majorEastAsia" w:hAnsiTheme="majorEastAsia"/>
              </w:rPr>
            </w:pPr>
            <w:r w:rsidRPr="002A1C7B">
              <w:rPr>
                <w:rFonts w:asciiTheme="majorEastAsia" w:eastAsiaTheme="majorEastAsia" w:hAnsiTheme="majorEastAsia" w:hint="eastAsia"/>
              </w:rPr>
              <w:t>突発的な設備故障は増加傾向にあるが、図書館と連携した処置を迅速に行い、また修繕提案により適切に施設管理を実施。設備の大規模な改善提案も実施している。</w:t>
            </w:r>
          </w:p>
          <w:p w14:paraId="740D372E" w14:textId="6D501919" w:rsidR="004C5FAC" w:rsidRPr="002A1C7B" w:rsidRDefault="004C5FAC" w:rsidP="00B741E4">
            <w:pPr>
              <w:ind w:firstLineChars="100" w:firstLine="210"/>
              <w:rPr>
                <w:rFonts w:asciiTheme="majorEastAsia" w:eastAsiaTheme="majorEastAsia" w:hAnsiTheme="majorEastAsia"/>
              </w:rPr>
            </w:pPr>
          </w:p>
        </w:tc>
        <w:tc>
          <w:tcPr>
            <w:tcW w:w="851" w:type="dxa"/>
            <w:vMerge/>
            <w:vAlign w:val="center"/>
          </w:tcPr>
          <w:p w14:paraId="6F166B7B" w14:textId="77777777" w:rsidR="00D07268" w:rsidRPr="002A1C7B" w:rsidRDefault="00D07268" w:rsidP="0045079A">
            <w:pPr>
              <w:jc w:val="center"/>
              <w:rPr>
                <w:rFonts w:asciiTheme="majorEastAsia" w:eastAsiaTheme="majorEastAsia" w:hAnsiTheme="majorEastAsia"/>
              </w:rPr>
            </w:pPr>
          </w:p>
        </w:tc>
        <w:tc>
          <w:tcPr>
            <w:tcW w:w="5528" w:type="dxa"/>
          </w:tcPr>
          <w:p w14:paraId="08C205D8" w14:textId="77777777" w:rsidR="000F2B81" w:rsidRPr="002A1C7B" w:rsidRDefault="000F2B81" w:rsidP="000F2B81">
            <w:pPr>
              <w:ind w:firstLineChars="100" w:firstLine="210"/>
              <w:rPr>
                <w:rFonts w:asciiTheme="majorEastAsia" w:eastAsiaTheme="majorEastAsia" w:hAnsiTheme="majorEastAsia"/>
              </w:rPr>
            </w:pPr>
            <w:r w:rsidRPr="002A1C7B">
              <w:rPr>
                <w:rFonts w:asciiTheme="majorEastAsia" w:eastAsiaTheme="majorEastAsia" w:hAnsiTheme="majorEastAsia" w:hint="eastAsia"/>
              </w:rPr>
              <w:t>リスク分担表に基づき、適切に計上できている。</w:t>
            </w:r>
          </w:p>
          <w:p w14:paraId="4F0DFCAD" w14:textId="24DE3E2D" w:rsidR="002A1C7B" w:rsidRPr="002A1C7B" w:rsidRDefault="000F2B81" w:rsidP="004C5FAC">
            <w:pPr>
              <w:ind w:firstLineChars="100" w:firstLine="210"/>
              <w:rPr>
                <w:rFonts w:asciiTheme="majorEastAsia" w:eastAsiaTheme="majorEastAsia" w:hAnsiTheme="majorEastAsia"/>
              </w:rPr>
            </w:pPr>
            <w:r w:rsidRPr="002A1C7B">
              <w:rPr>
                <w:rFonts w:asciiTheme="majorEastAsia" w:eastAsiaTheme="majorEastAsia" w:hAnsiTheme="majorEastAsia" w:hint="eastAsia"/>
              </w:rPr>
              <w:t>施設の老朽化に伴い、突発的な設備故障が増加傾向であることを踏まえた上で、経費を計上しているため、急な設備トラブルにも対応が可能となっている。</w:t>
            </w:r>
          </w:p>
        </w:tc>
        <w:tc>
          <w:tcPr>
            <w:tcW w:w="992" w:type="dxa"/>
            <w:vMerge/>
            <w:vAlign w:val="center"/>
          </w:tcPr>
          <w:p w14:paraId="4C2EDD59" w14:textId="77777777" w:rsidR="00D07268" w:rsidRPr="002A1C7B" w:rsidRDefault="00D07268" w:rsidP="0045079A">
            <w:pPr>
              <w:rPr>
                <w:rFonts w:asciiTheme="majorEastAsia" w:eastAsiaTheme="majorEastAsia" w:hAnsiTheme="majorEastAsia"/>
              </w:rPr>
            </w:pPr>
          </w:p>
        </w:tc>
        <w:tc>
          <w:tcPr>
            <w:tcW w:w="3969" w:type="dxa"/>
            <w:vMerge/>
            <w:tcBorders>
              <w:right w:val="single" w:sz="12" w:space="0" w:color="auto"/>
            </w:tcBorders>
            <w:shd w:val="clear" w:color="auto" w:fill="auto"/>
          </w:tcPr>
          <w:p w14:paraId="1550854F" w14:textId="77777777" w:rsidR="00D07268" w:rsidRPr="002A1C7B" w:rsidRDefault="00D07268" w:rsidP="0045079A">
            <w:pPr>
              <w:rPr>
                <w:rFonts w:asciiTheme="majorEastAsia" w:eastAsiaTheme="majorEastAsia" w:hAnsiTheme="majorEastAsia"/>
              </w:rPr>
            </w:pPr>
          </w:p>
        </w:tc>
      </w:tr>
      <w:tr w:rsidR="00D07268" w:rsidRPr="002A1C7B" w14:paraId="5220F8CE" w14:textId="09A2A965" w:rsidTr="00FE2FB9">
        <w:trPr>
          <w:trHeight w:val="301"/>
        </w:trPr>
        <w:tc>
          <w:tcPr>
            <w:tcW w:w="675" w:type="dxa"/>
            <w:vMerge/>
            <w:tcBorders>
              <w:left w:val="single" w:sz="12" w:space="0" w:color="auto"/>
            </w:tcBorders>
            <w:shd w:val="clear" w:color="auto" w:fill="DDD9C3" w:themeFill="background2" w:themeFillShade="E6"/>
          </w:tcPr>
          <w:p w14:paraId="3520304A" w14:textId="77777777" w:rsidR="00D07268" w:rsidRPr="002A1C7B" w:rsidRDefault="00D07268" w:rsidP="0045079A">
            <w:pPr>
              <w:rPr>
                <w:rFonts w:asciiTheme="majorEastAsia" w:eastAsiaTheme="majorEastAsia" w:hAnsiTheme="majorEastAsia"/>
              </w:rPr>
            </w:pPr>
          </w:p>
        </w:tc>
        <w:tc>
          <w:tcPr>
            <w:tcW w:w="1701" w:type="dxa"/>
            <w:vMerge/>
            <w:vAlign w:val="center"/>
          </w:tcPr>
          <w:p w14:paraId="2EE94D64" w14:textId="77777777" w:rsidR="00D07268" w:rsidRPr="002A1C7B" w:rsidRDefault="00D07268" w:rsidP="0045079A">
            <w:pPr>
              <w:spacing w:line="280" w:lineRule="exact"/>
              <w:ind w:left="210" w:hangingChars="100" w:hanging="210"/>
              <w:jc w:val="left"/>
              <w:rPr>
                <w:rFonts w:asciiTheme="majorEastAsia" w:eastAsiaTheme="majorEastAsia" w:hAnsiTheme="majorEastAsia"/>
              </w:rPr>
            </w:pPr>
          </w:p>
        </w:tc>
        <w:tc>
          <w:tcPr>
            <w:tcW w:w="3138" w:type="dxa"/>
            <w:gridSpan w:val="3"/>
            <w:vAlign w:val="center"/>
          </w:tcPr>
          <w:p w14:paraId="17ACD360" w14:textId="6DBF41D3"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③施設の規模・機能にみあった管理体制・危機管理体制が確保されているか</w:t>
            </w:r>
          </w:p>
        </w:tc>
        <w:tc>
          <w:tcPr>
            <w:tcW w:w="5953" w:type="dxa"/>
          </w:tcPr>
          <w:p w14:paraId="548C8003" w14:textId="24193A67" w:rsidR="00D07268" w:rsidRPr="002A1C7B" w:rsidRDefault="00D07268" w:rsidP="00B741E4">
            <w:pPr>
              <w:ind w:firstLineChars="100" w:firstLine="210"/>
              <w:rPr>
                <w:rFonts w:asciiTheme="majorEastAsia" w:eastAsiaTheme="majorEastAsia" w:hAnsiTheme="majorEastAsia"/>
              </w:rPr>
            </w:pPr>
            <w:r w:rsidRPr="002A1C7B">
              <w:rPr>
                <w:rFonts w:asciiTheme="majorEastAsia" w:eastAsiaTheme="majorEastAsia" w:hAnsiTheme="majorEastAsia" w:hint="eastAsia"/>
              </w:rPr>
              <w:t>府と連携した非常時の体制と緊急連絡網にて危機管理体制を確保し非常配備にも対応している。また今までなかった事案も起こりうることも想定して、マニュアルの更新も行っている。</w:t>
            </w:r>
          </w:p>
          <w:p w14:paraId="1B8A5B57" w14:textId="64068D14" w:rsidR="00D07268" w:rsidRPr="002A1C7B" w:rsidRDefault="00D07268" w:rsidP="00B741E4">
            <w:pPr>
              <w:ind w:firstLineChars="100" w:firstLine="210"/>
              <w:rPr>
                <w:rFonts w:asciiTheme="majorEastAsia" w:eastAsiaTheme="majorEastAsia" w:hAnsiTheme="majorEastAsia"/>
              </w:rPr>
            </w:pPr>
            <w:r w:rsidRPr="002A1C7B">
              <w:rPr>
                <w:rFonts w:asciiTheme="majorEastAsia" w:eastAsiaTheme="majorEastAsia" w:hAnsiTheme="majorEastAsia" w:hint="eastAsia"/>
              </w:rPr>
              <w:t>代表電話交換業務において、音声録音機器を導入し、不審電話への対応を強化した。</w:t>
            </w:r>
          </w:p>
        </w:tc>
        <w:tc>
          <w:tcPr>
            <w:tcW w:w="851" w:type="dxa"/>
            <w:vMerge/>
            <w:vAlign w:val="center"/>
          </w:tcPr>
          <w:p w14:paraId="4A2873E3" w14:textId="77777777" w:rsidR="00D07268" w:rsidRPr="002A1C7B" w:rsidRDefault="00D07268" w:rsidP="0045079A">
            <w:pPr>
              <w:jc w:val="center"/>
              <w:rPr>
                <w:rFonts w:asciiTheme="majorEastAsia" w:eastAsiaTheme="majorEastAsia" w:hAnsiTheme="majorEastAsia"/>
              </w:rPr>
            </w:pPr>
          </w:p>
        </w:tc>
        <w:tc>
          <w:tcPr>
            <w:tcW w:w="5528" w:type="dxa"/>
          </w:tcPr>
          <w:p w14:paraId="0BA9C28B" w14:textId="77777777" w:rsidR="000F2B81" w:rsidRPr="002A1C7B" w:rsidRDefault="000F2B81" w:rsidP="000F2B81">
            <w:pPr>
              <w:ind w:firstLineChars="100" w:firstLine="210"/>
              <w:rPr>
                <w:rFonts w:asciiTheme="majorEastAsia" w:eastAsiaTheme="majorEastAsia" w:hAnsiTheme="majorEastAsia"/>
              </w:rPr>
            </w:pPr>
            <w:r w:rsidRPr="002A1C7B">
              <w:rPr>
                <w:rFonts w:asciiTheme="majorEastAsia" w:eastAsiaTheme="majorEastAsia" w:hAnsiTheme="majorEastAsia" w:hint="eastAsia"/>
              </w:rPr>
              <w:t>台風時や不審者事案について、マニュアルに基づき、図書館と連携を図りながら対応ができている。</w:t>
            </w:r>
          </w:p>
          <w:p w14:paraId="4B717636" w14:textId="77777777" w:rsidR="00D07268" w:rsidRPr="002A1C7B" w:rsidRDefault="000F2B81" w:rsidP="000F2B81">
            <w:pPr>
              <w:ind w:firstLineChars="100" w:firstLine="210"/>
              <w:rPr>
                <w:rFonts w:asciiTheme="majorEastAsia" w:eastAsiaTheme="majorEastAsia" w:hAnsiTheme="majorEastAsia"/>
              </w:rPr>
            </w:pPr>
            <w:r w:rsidRPr="002A1C7B">
              <w:rPr>
                <w:rFonts w:asciiTheme="majorEastAsia" w:eastAsiaTheme="majorEastAsia" w:hAnsiTheme="majorEastAsia" w:hint="eastAsia"/>
              </w:rPr>
              <w:t>年度始めに発生した悪質なクレーム案件では、電話交換業務において大きく協力した。しかしながら、脅迫電話における対応については、図書館との連携がスムーズでなかった点も見受けられ、今後は、より一層、危機管理意識を高く持ち、既存のマニュアルを更に精査し、想定される様々な危機事象の対応を盛り込み、実践できるよう努めていただきたい。</w:t>
            </w:r>
          </w:p>
          <w:p w14:paraId="33A07BB9" w14:textId="5F5E9B1C" w:rsidR="002A1C7B" w:rsidRPr="002A1C7B" w:rsidRDefault="002A1C7B" w:rsidP="000F2B81">
            <w:pPr>
              <w:ind w:firstLineChars="100" w:firstLine="210"/>
              <w:rPr>
                <w:rFonts w:asciiTheme="majorEastAsia" w:eastAsiaTheme="majorEastAsia" w:hAnsiTheme="majorEastAsia"/>
              </w:rPr>
            </w:pPr>
          </w:p>
        </w:tc>
        <w:tc>
          <w:tcPr>
            <w:tcW w:w="992" w:type="dxa"/>
            <w:vMerge/>
            <w:vAlign w:val="center"/>
          </w:tcPr>
          <w:p w14:paraId="704DA788" w14:textId="77777777" w:rsidR="00D07268" w:rsidRPr="002A1C7B" w:rsidRDefault="00D07268" w:rsidP="0045079A">
            <w:pPr>
              <w:rPr>
                <w:rFonts w:asciiTheme="majorEastAsia" w:eastAsiaTheme="majorEastAsia" w:hAnsiTheme="majorEastAsia"/>
              </w:rPr>
            </w:pPr>
          </w:p>
        </w:tc>
        <w:tc>
          <w:tcPr>
            <w:tcW w:w="3969" w:type="dxa"/>
            <w:vMerge/>
            <w:tcBorders>
              <w:right w:val="single" w:sz="12" w:space="0" w:color="auto"/>
            </w:tcBorders>
            <w:shd w:val="clear" w:color="auto" w:fill="auto"/>
          </w:tcPr>
          <w:p w14:paraId="40493699" w14:textId="77777777" w:rsidR="00D07268" w:rsidRPr="002A1C7B" w:rsidRDefault="00D07268" w:rsidP="0045079A">
            <w:pPr>
              <w:rPr>
                <w:rFonts w:asciiTheme="majorEastAsia" w:eastAsiaTheme="majorEastAsia" w:hAnsiTheme="majorEastAsia"/>
              </w:rPr>
            </w:pPr>
          </w:p>
        </w:tc>
      </w:tr>
      <w:tr w:rsidR="00D07268" w:rsidRPr="002A1C7B" w14:paraId="119C66A0" w14:textId="6CD72043" w:rsidTr="00FE2FB9">
        <w:trPr>
          <w:trHeight w:val="264"/>
        </w:trPr>
        <w:tc>
          <w:tcPr>
            <w:tcW w:w="675" w:type="dxa"/>
            <w:vMerge/>
            <w:tcBorders>
              <w:left w:val="single" w:sz="12" w:space="0" w:color="auto"/>
            </w:tcBorders>
            <w:shd w:val="clear" w:color="auto" w:fill="DDD9C3" w:themeFill="background2" w:themeFillShade="E6"/>
          </w:tcPr>
          <w:p w14:paraId="119C6698" w14:textId="77777777" w:rsidR="00D07268" w:rsidRPr="002A1C7B" w:rsidRDefault="00D07268" w:rsidP="0045079A">
            <w:pPr>
              <w:ind w:left="113"/>
              <w:rPr>
                <w:rFonts w:asciiTheme="majorEastAsia" w:eastAsiaTheme="majorEastAsia" w:hAnsiTheme="majorEastAsia"/>
              </w:rPr>
            </w:pPr>
          </w:p>
        </w:tc>
        <w:tc>
          <w:tcPr>
            <w:tcW w:w="1701" w:type="dxa"/>
            <w:vMerge w:val="restart"/>
            <w:vAlign w:val="center"/>
          </w:tcPr>
          <w:p w14:paraId="119C6699" w14:textId="1D2823F9" w:rsidR="00D07268" w:rsidRPr="002A1C7B" w:rsidRDefault="00D07268" w:rsidP="0045079A">
            <w:pPr>
              <w:spacing w:line="280" w:lineRule="exact"/>
              <w:ind w:left="210" w:hangingChars="100" w:hanging="210"/>
              <w:jc w:val="left"/>
              <w:rPr>
                <w:rFonts w:asciiTheme="majorEastAsia" w:eastAsiaTheme="majorEastAsia" w:hAnsiTheme="majorEastAsia"/>
              </w:rPr>
            </w:pPr>
            <w:r w:rsidRPr="002A1C7B">
              <w:rPr>
                <w:rFonts w:asciiTheme="majorEastAsia" w:eastAsiaTheme="majorEastAsia" w:hAnsiTheme="majorEastAsia" w:hint="eastAsia"/>
              </w:rPr>
              <w:t>(6)府施策との整合</w:t>
            </w:r>
          </w:p>
        </w:tc>
        <w:tc>
          <w:tcPr>
            <w:tcW w:w="1437" w:type="dxa"/>
            <w:gridSpan w:val="2"/>
            <w:vMerge w:val="restart"/>
            <w:vAlign w:val="center"/>
          </w:tcPr>
          <w:p w14:paraId="119C669A" w14:textId="3ACF3A89" w:rsidR="00D07268" w:rsidRPr="002A1C7B" w:rsidRDefault="00D07268" w:rsidP="0045079A">
            <w:pPr>
              <w:spacing w:line="280" w:lineRule="exact"/>
              <w:rPr>
                <w:rFonts w:asciiTheme="majorEastAsia" w:eastAsiaTheme="majorEastAsia" w:hAnsiTheme="majorEastAsia"/>
              </w:rPr>
            </w:pPr>
            <w:r w:rsidRPr="002A1C7B">
              <w:rPr>
                <w:rFonts w:asciiTheme="majorEastAsia" w:eastAsiaTheme="majorEastAsia" w:hAnsiTheme="majorEastAsia" w:hint="eastAsia"/>
              </w:rPr>
              <w:t>○右記の提案の実施状況は適切か</w:t>
            </w:r>
          </w:p>
        </w:tc>
        <w:tc>
          <w:tcPr>
            <w:tcW w:w="1701" w:type="dxa"/>
            <w:tcBorders>
              <w:bottom w:val="single" w:sz="4" w:space="0" w:color="auto"/>
            </w:tcBorders>
            <w:vAlign w:val="center"/>
          </w:tcPr>
          <w:p w14:paraId="158E2D48" w14:textId="74665871"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 xml:space="preserve">・府・公益事業協力等　　</w:t>
            </w:r>
          </w:p>
        </w:tc>
        <w:tc>
          <w:tcPr>
            <w:tcW w:w="5953" w:type="dxa"/>
            <w:tcBorders>
              <w:bottom w:val="single" w:sz="4" w:space="0" w:color="auto"/>
            </w:tcBorders>
          </w:tcPr>
          <w:p w14:paraId="1CB34266" w14:textId="4433A4A3" w:rsidR="00D07268" w:rsidRPr="002A1C7B" w:rsidRDefault="00D07268" w:rsidP="00B741E4">
            <w:pPr>
              <w:ind w:firstLineChars="100" w:firstLine="210"/>
              <w:rPr>
                <w:rFonts w:asciiTheme="majorEastAsia" w:eastAsiaTheme="majorEastAsia" w:hAnsiTheme="majorEastAsia"/>
              </w:rPr>
            </w:pPr>
            <w:r w:rsidRPr="002A1C7B">
              <w:rPr>
                <w:rFonts w:asciiTheme="majorEastAsia" w:eastAsiaTheme="majorEastAsia" w:hAnsiTheme="majorEastAsia" w:hint="eastAsia"/>
              </w:rPr>
              <w:t>府関係各室課からの協力要請等に積極的に対応している。</w:t>
            </w:r>
          </w:p>
          <w:p w14:paraId="2D33CA65" w14:textId="77777777" w:rsidR="00D07268" w:rsidRPr="002A1C7B" w:rsidRDefault="00D07268" w:rsidP="00AC2F10">
            <w:pPr>
              <w:ind w:firstLineChars="100" w:firstLine="210"/>
              <w:rPr>
                <w:rFonts w:asciiTheme="majorEastAsia" w:eastAsiaTheme="majorEastAsia" w:hAnsiTheme="majorEastAsia"/>
              </w:rPr>
            </w:pPr>
            <w:r w:rsidRPr="002A1C7B">
              <w:rPr>
                <w:rFonts w:asciiTheme="majorEastAsia" w:eastAsiaTheme="majorEastAsia" w:hAnsiTheme="majorEastAsia" w:hint="eastAsia"/>
              </w:rPr>
              <w:t>大阪万博の気運を盛り上げるため、「みんなでつくろうEXPO2025　ロゴマークをデザインしてみよう！」などの万博関連イベント」への協力を行った。</w:t>
            </w:r>
          </w:p>
          <w:p w14:paraId="119C669B" w14:textId="647665FF" w:rsidR="002A1C7B" w:rsidRPr="002A1C7B" w:rsidRDefault="002A1C7B" w:rsidP="00AC2F10">
            <w:pPr>
              <w:ind w:firstLineChars="100" w:firstLine="210"/>
              <w:rPr>
                <w:rFonts w:asciiTheme="majorEastAsia" w:eastAsiaTheme="majorEastAsia" w:hAnsiTheme="majorEastAsia"/>
              </w:rPr>
            </w:pPr>
          </w:p>
        </w:tc>
        <w:tc>
          <w:tcPr>
            <w:tcW w:w="851" w:type="dxa"/>
            <w:vMerge w:val="restart"/>
            <w:vAlign w:val="center"/>
          </w:tcPr>
          <w:p w14:paraId="78829DFD" w14:textId="26092995" w:rsidR="00D07268" w:rsidRPr="002A1C7B" w:rsidRDefault="00D07268" w:rsidP="0045079A">
            <w:pPr>
              <w:jc w:val="center"/>
              <w:rPr>
                <w:rFonts w:asciiTheme="majorEastAsia" w:eastAsiaTheme="majorEastAsia" w:hAnsiTheme="majorEastAsia"/>
              </w:rPr>
            </w:pPr>
            <w:r w:rsidRPr="002A1C7B">
              <w:rPr>
                <w:rFonts w:asciiTheme="majorEastAsia" w:eastAsiaTheme="majorEastAsia" w:hAnsiTheme="majorEastAsia" w:hint="eastAsia"/>
              </w:rPr>
              <w:t>Ａ</w:t>
            </w:r>
          </w:p>
        </w:tc>
        <w:tc>
          <w:tcPr>
            <w:tcW w:w="5528" w:type="dxa"/>
            <w:tcBorders>
              <w:bottom w:val="single" w:sz="4" w:space="0" w:color="auto"/>
            </w:tcBorders>
          </w:tcPr>
          <w:p w14:paraId="00FC1F04" w14:textId="5CF79FD7" w:rsidR="00D07268" w:rsidRPr="002A1C7B" w:rsidRDefault="000F2B81" w:rsidP="007264A0">
            <w:pPr>
              <w:ind w:firstLineChars="100" w:firstLine="210"/>
              <w:rPr>
                <w:rFonts w:asciiTheme="majorEastAsia" w:eastAsiaTheme="majorEastAsia" w:hAnsiTheme="majorEastAsia"/>
              </w:rPr>
            </w:pPr>
            <w:r w:rsidRPr="002A1C7B">
              <w:rPr>
                <w:rFonts w:asciiTheme="majorEastAsia" w:eastAsiaTheme="majorEastAsia" w:hAnsiTheme="majorEastAsia" w:hint="eastAsia"/>
              </w:rPr>
              <w:t>他部局からの依頼によるポスター掲示、チラシ配架や府の万博関連事業に対し、積極的かつ速やかに対応している。</w:t>
            </w:r>
          </w:p>
        </w:tc>
        <w:tc>
          <w:tcPr>
            <w:tcW w:w="992" w:type="dxa"/>
            <w:vMerge w:val="restart"/>
            <w:vAlign w:val="center"/>
          </w:tcPr>
          <w:p w14:paraId="119C669C" w14:textId="13218586" w:rsidR="00D07268" w:rsidRPr="002A1C7B" w:rsidRDefault="00D07268" w:rsidP="00D07268">
            <w:pPr>
              <w:jc w:val="center"/>
              <w:rPr>
                <w:rFonts w:asciiTheme="majorEastAsia" w:eastAsiaTheme="majorEastAsia" w:hAnsiTheme="majorEastAsia"/>
              </w:rPr>
            </w:pPr>
            <w:r w:rsidRPr="002A1C7B">
              <w:rPr>
                <w:rFonts w:asciiTheme="majorEastAsia" w:eastAsiaTheme="majorEastAsia" w:hAnsiTheme="majorEastAsia" w:hint="eastAsia"/>
              </w:rPr>
              <w:t>Ａ</w:t>
            </w:r>
          </w:p>
        </w:tc>
        <w:tc>
          <w:tcPr>
            <w:tcW w:w="3969" w:type="dxa"/>
            <w:vMerge w:val="restart"/>
            <w:tcBorders>
              <w:right w:val="single" w:sz="12" w:space="0" w:color="auto"/>
            </w:tcBorders>
            <w:shd w:val="clear" w:color="auto" w:fill="auto"/>
          </w:tcPr>
          <w:p w14:paraId="13FD8BF9" w14:textId="77777777" w:rsidR="00D07268" w:rsidRPr="002A1C7B" w:rsidRDefault="00D07268" w:rsidP="0045079A">
            <w:pPr>
              <w:rPr>
                <w:rFonts w:asciiTheme="majorEastAsia" w:eastAsiaTheme="majorEastAsia" w:hAnsiTheme="majorEastAsia"/>
              </w:rPr>
            </w:pPr>
          </w:p>
        </w:tc>
      </w:tr>
      <w:tr w:rsidR="00D07268" w:rsidRPr="002A1C7B" w14:paraId="16034B12" w14:textId="41797EF4" w:rsidTr="00FE2FB9">
        <w:trPr>
          <w:trHeight w:val="231"/>
        </w:trPr>
        <w:tc>
          <w:tcPr>
            <w:tcW w:w="675" w:type="dxa"/>
            <w:vMerge/>
            <w:tcBorders>
              <w:left w:val="single" w:sz="12" w:space="0" w:color="auto"/>
            </w:tcBorders>
            <w:shd w:val="clear" w:color="auto" w:fill="DDD9C3" w:themeFill="background2" w:themeFillShade="E6"/>
          </w:tcPr>
          <w:p w14:paraId="37C3334F" w14:textId="77777777" w:rsidR="00D07268" w:rsidRPr="002A1C7B" w:rsidRDefault="00D07268" w:rsidP="0045079A">
            <w:pPr>
              <w:ind w:left="113"/>
              <w:rPr>
                <w:rFonts w:asciiTheme="majorEastAsia" w:eastAsiaTheme="majorEastAsia" w:hAnsiTheme="majorEastAsia"/>
              </w:rPr>
            </w:pPr>
          </w:p>
        </w:tc>
        <w:tc>
          <w:tcPr>
            <w:tcW w:w="1701" w:type="dxa"/>
            <w:vMerge/>
            <w:vAlign w:val="center"/>
          </w:tcPr>
          <w:p w14:paraId="569432D1" w14:textId="77777777" w:rsidR="00D07268" w:rsidRPr="002A1C7B" w:rsidRDefault="00D07268" w:rsidP="0045079A">
            <w:pPr>
              <w:spacing w:line="280" w:lineRule="exact"/>
              <w:ind w:left="210" w:hangingChars="100" w:hanging="210"/>
              <w:jc w:val="left"/>
              <w:rPr>
                <w:rFonts w:asciiTheme="majorEastAsia" w:eastAsiaTheme="majorEastAsia" w:hAnsiTheme="majorEastAsia"/>
              </w:rPr>
            </w:pPr>
          </w:p>
        </w:tc>
        <w:tc>
          <w:tcPr>
            <w:tcW w:w="1437" w:type="dxa"/>
            <w:gridSpan w:val="2"/>
            <w:vMerge/>
            <w:vAlign w:val="center"/>
          </w:tcPr>
          <w:p w14:paraId="0E6E62F5" w14:textId="77777777" w:rsidR="00D07268" w:rsidRPr="002A1C7B" w:rsidRDefault="00D07268" w:rsidP="0045079A">
            <w:pPr>
              <w:spacing w:line="280" w:lineRule="exact"/>
              <w:rPr>
                <w:rFonts w:asciiTheme="majorEastAsia" w:eastAsiaTheme="majorEastAsia" w:hAnsiTheme="majorEastAsia"/>
              </w:rPr>
            </w:pPr>
          </w:p>
        </w:tc>
        <w:tc>
          <w:tcPr>
            <w:tcW w:w="1701" w:type="dxa"/>
            <w:tcBorders>
              <w:bottom w:val="single" w:sz="4" w:space="0" w:color="auto"/>
            </w:tcBorders>
            <w:vAlign w:val="center"/>
          </w:tcPr>
          <w:p w14:paraId="6996AE2C" w14:textId="72BD791E"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・行政の福祉化</w:t>
            </w:r>
          </w:p>
        </w:tc>
        <w:tc>
          <w:tcPr>
            <w:tcW w:w="5953" w:type="dxa"/>
            <w:tcBorders>
              <w:bottom w:val="single" w:sz="4" w:space="0" w:color="auto"/>
            </w:tcBorders>
          </w:tcPr>
          <w:p w14:paraId="416C6485" w14:textId="03C5FF02" w:rsidR="00D07268" w:rsidRPr="002A1C7B" w:rsidRDefault="00D07268" w:rsidP="00B741E4">
            <w:pPr>
              <w:ind w:firstLineChars="100" w:firstLine="210"/>
              <w:rPr>
                <w:rFonts w:asciiTheme="majorEastAsia" w:eastAsiaTheme="majorEastAsia" w:hAnsiTheme="majorEastAsia"/>
              </w:rPr>
            </w:pPr>
            <w:r w:rsidRPr="002A1C7B">
              <w:rPr>
                <w:rFonts w:asciiTheme="majorEastAsia" w:eastAsiaTheme="majorEastAsia" w:hAnsiTheme="majorEastAsia" w:hint="eastAsia"/>
              </w:rPr>
              <w:t>当館に於いては障がい者支援センターより清掃員1名継続雇用中。</w:t>
            </w:r>
          </w:p>
        </w:tc>
        <w:tc>
          <w:tcPr>
            <w:tcW w:w="851" w:type="dxa"/>
            <w:vMerge/>
            <w:vAlign w:val="center"/>
          </w:tcPr>
          <w:p w14:paraId="54E79EB6" w14:textId="77777777" w:rsidR="00D07268" w:rsidRPr="002A1C7B" w:rsidRDefault="00D07268" w:rsidP="0045079A">
            <w:pPr>
              <w:jc w:val="center"/>
              <w:rPr>
                <w:rFonts w:asciiTheme="majorEastAsia" w:eastAsiaTheme="majorEastAsia" w:hAnsiTheme="majorEastAsia"/>
              </w:rPr>
            </w:pPr>
          </w:p>
        </w:tc>
        <w:tc>
          <w:tcPr>
            <w:tcW w:w="5528" w:type="dxa"/>
            <w:tcBorders>
              <w:bottom w:val="single" w:sz="4" w:space="0" w:color="auto"/>
            </w:tcBorders>
          </w:tcPr>
          <w:p w14:paraId="4DEF36BC" w14:textId="77777777" w:rsidR="000F2B81" w:rsidRPr="002A1C7B" w:rsidRDefault="000F2B81" w:rsidP="000F2B81">
            <w:pPr>
              <w:ind w:firstLineChars="100" w:firstLine="210"/>
              <w:rPr>
                <w:rFonts w:asciiTheme="majorEastAsia" w:eastAsiaTheme="majorEastAsia" w:hAnsiTheme="majorEastAsia"/>
              </w:rPr>
            </w:pPr>
            <w:r w:rsidRPr="002A1C7B">
              <w:rPr>
                <w:rFonts w:asciiTheme="majorEastAsia" w:eastAsiaTheme="majorEastAsia" w:hAnsiTheme="majorEastAsia" w:hint="eastAsia"/>
              </w:rPr>
              <w:t>C-STEPへの加入や障がい者就業・生活支援センターを活用した清掃員を1名継続雇用している。</w:t>
            </w:r>
          </w:p>
          <w:p w14:paraId="4BDCC805" w14:textId="6D139898" w:rsidR="00D07268" w:rsidRPr="002A1C7B" w:rsidRDefault="000F2B81" w:rsidP="000F2B81">
            <w:pPr>
              <w:ind w:firstLineChars="100" w:firstLine="210"/>
              <w:rPr>
                <w:rFonts w:asciiTheme="majorEastAsia" w:eastAsiaTheme="majorEastAsia" w:hAnsiTheme="majorEastAsia"/>
              </w:rPr>
            </w:pPr>
            <w:r w:rsidRPr="002A1C7B">
              <w:rPr>
                <w:rFonts w:asciiTheme="majorEastAsia" w:eastAsiaTheme="majorEastAsia" w:hAnsiTheme="majorEastAsia" w:hint="eastAsia"/>
              </w:rPr>
              <w:t>また、自主事業である食堂事業では、障がい者を1名雇用している。</w:t>
            </w:r>
          </w:p>
        </w:tc>
        <w:tc>
          <w:tcPr>
            <w:tcW w:w="992" w:type="dxa"/>
            <w:vMerge/>
          </w:tcPr>
          <w:p w14:paraId="55FE40A8" w14:textId="77777777" w:rsidR="00D07268" w:rsidRPr="002A1C7B" w:rsidRDefault="00D07268" w:rsidP="0045079A">
            <w:pPr>
              <w:rPr>
                <w:rFonts w:asciiTheme="majorEastAsia" w:eastAsiaTheme="majorEastAsia" w:hAnsiTheme="majorEastAsia"/>
              </w:rPr>
            </w:pPr>
          </w:p>
        </w:tc>
        <w:tc>
          <w:tcPr>
            <w:tcW w:w="3969" w:type="dxa"/>
            <w:vMerge/>
            <w:tcBorders>
              <w:right w:val="single" w:sz="12" w:space="0" w:color="auto"/>
            </w:tcBorders>
            <w:shd w:val="clear" w:color="auto" w:fill="auto"/>
          </w:tcPr>
          <w:p w14:paraId="6D082743" w14:textId="77777777" w:rsidR="00D07268" w:rsidRPr="002A1C7B" w:rsidRDefault="00D07268" w:rsidP="0045079A">
            <w:pPr>
              <w:rPr>
                <w:rFonts w:asciiTheme="majorEastAsia" w:eastAsiaTheme="majorEastAsia" w:hAnsiTheme="majorEastAsia"/>
              </w:rPr>
            </w:pPr>
          </w:p>
        </w:tc>
      </w:tr>
      <w:tr w:rsidR="00D07268" w:rsidRPr="002A1C7B" w14:paraId="5FB17D38" w14:textId="7B70994C" w:rsidTr="00FE2FB9">
        <w:trPr>
          <w:trHeight w:val="312"/>
        </w:trPr>
        <w:tc>
          <w:tcPr>
            <w:tcW w:w="675" w:type="dxa"/>
            <w:vMerge/>
            <w:tcBorders>
              <w:left w:val="single" w:sz="12" w:space="0" w:color="auto"/>
            </w:tcBorders>
            <w:shd w:val="clear" w:color="auto" w:fill="DDD9C3" w:themeFill="background2" w:themeFillShade="E6"/>
          </w:tcPr>
          <w:p w14:paraId="015A8BA7" w14:textId="77777777" w:rsidR="00D07268" w:rsidRPr="002A1C7B" w:rsidRDefault="00D07268" w:rsidP="0045079A">
            <w:pPr>
              <w:ind w:left="113"/>
              <w:rPr>
                <w:rFonts w:asciiTheme="majorEastAsia" w:eastAsiaTheme="majorEastAsia" w:hAnsiTheme="majorEastAsia"/>
              </w:rPr>
            </w:pPr>
          </w:p>
        </w:tc>
        <w:tc>
          <w:tcPr>
            <w:tcW w:w="1701" w:type="dxa"/>
            <w:vMerge/>
            <w:vAlign w:val="center"/>
          </w:tcPr>
          <w:p w14:paraId="09AC44FC" w14:textId="77777777" w:rsidR="00D07268" w:rsidRPr="002A1C7B" w:rsidRDefault="00D07268" w:rsidP="0045079A">
            <w:pPr>
              <w:spacing w:line="280" w:lineRule="exact"/>
              <w:ind w:left="210" w:hangingChars="100" w:hanging="210"/>
              <w:jc w:val="left"/>
              <w:rPr>
                <w:rFonts w:asciiTheme="majorEastAsia" w:eastAsiaTheme="majorEastAsia" w:hAnsiTheme="majorEastAsia"/>
              </w:rPr>
            </w:pPr>
          </w:p>
        </w:tc>
        <w:tc>
          <w:tcPr>
            <w:tcW w:w="1437" w:type="dxa"/>
            <w:gridSpan w:val="2"/>
            <w:vMerge/>
            <w:vAlign w:val="center"/>
          </w:tcPr>
          <w:p w14:paraId="30DF3DAF" w14:textId="77777777" w:rsidR="00D07268" w:rsidRPr="002A1C7B" w:rsidRDefault="00D07268" w:rsidP="0045079A">
            <w:pPr>
              <w:spacing w:line="280" w:lineRule="exact"/>
              <w:rPr>
                <w:rFonts w:asciiTheme="majorEastAsia" w:eastAsiaTheme="majorEastAsia" w:hAnsiTheme="majorEastAsia"/>
              </w:rPr>
            </w:pPr>
          </w:p>
        </w:tc>
        <w:tc>
          <w:tcPr>
            <w:tcW w:w="1701" w:type="dxa"/>
            <w:tcBorders>
              <w:bottom w:val="single" w:sz="4" w:space="0" w:color="auto"/>
            </w:tcBorders>
            <w:vAlign w:val="center"/>
          </w:tcPr>
          <w:p w14:paraId="4E7EBC07" w14:textId="06A692D8"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・環境問題への取組み</w:t>
            </w:r>
          </w:p>
        </w:tc>
        <w:tc>
          <w:tcPr>
            <w:tcW w:w="5953" w:type="dxa"/>
            <w:tcBorders>
              <w:bottom w:val="single" w:sz="4" w:space="0" w:color="auto"/>
            </w:tcBorders>
          </w:tcPr>
          <w:p w14:paraId="70F7BCA9" w14:textId="026DEDC6" w:rsidR="00D07268" w:rsidRPr="002A1C7B" w:rsidRDefault="00D07268" w:rsidP="00B741E4">
            <w:pPr>
              <w:ind w:firstLineChars="100" w:firstLine="210"/>
              <w:rPr>
                <w:rFonts w:asciiTheme="majorEastAsia" w:eastAsiaTheme="majorEastAsia" w:hAnsiTheme="majorEastAsia"/>
              </w:rPr>
            </w:pPr>
            <w:r w:rsidRPr="002A1C7B">
              <w:rPr>
                <w:rFonts w:asciiTheme="majorEastAsia" w:eastAsiaTheme="majorEastAsia" w:hAnsiTheme="majorEastAsia" w:hint="eastAsia"/>
              </w:rPr>
              <w:t>ESCO事業者と協同し省エネに貢献、毎年のエネルギー使用量を継続して削減できている状況にある。</w:t>
            </w:r>
          </w:p>
          <w:p w14:paraId="7380FD81" w14:textId="2B542490" w:rsidR="00D07268" w:rsidRPr="002A1C7B" w:rsidRDefault="00D07268" w:rsidP="00AC2F10">
            <w:pPr>
              <w:ind w:firstLineChars="100" w:firstLine="210"/>
              <w:rPr>
                <w:rFonts w:asciiTheme="majorEastAsia" w:eastAsiaTheme="majorEastAsia" w:hAnsiTheme="majorEastAsia"/>
              </w:rPr>
            </w:pPr>
            <w:r w:rsidRPr="002A1C7B">
              <w:rPr>
                <w:rFonts w:asciiTheme="majorEastAsia" w:eastAsiaTheme="majorEastAsia" w:hAnsiTheme="majorEastAsia" w:hint="eastAsia"/>
              </w:rPr>
              <w:t>ホール、中・小会議室、会議室通路などの照明をLED照明へと改修し、使用量の削減に努めている。</w:t>
            </w:r>
          </w:p>
        </w:tc>
        <w:tc>
          <w:tcPr>
            <w:tcW w:w="851" w:type="dxa"/>
            <w:vMerge/>
            <w:vAlign w:val="center"/>
          </w:tcPr>
          <w:p w14:paraId="4D687E52" w14:textId="77777777" w:rsidR="00D07268" w:rsidRPr="002A1C7B" w:rsidRDefault="00D07268" w:rsidP="0045079A">
            <w:pPr>
              <w:jc w:val="center"/>
              <w:rPr>
                <w:rFonts w:asciiTheme="majorEastAsia" w:eastAsiaTheme="majorEastAsia" w:hAnsiTheme="majorEastAsia"/>
              </w:rPr>
            </w:pPr>
          </w:p>
        </w:tc>
        <w:tc>
          <w:tcPr>
            <w:tcW w:w="5528" w:type="dxa"/>
            <w:tcBorders>
              <w:bottom w:val="single" w:sz="4" w:space="0" w:color="auto"/>
            </w:tcBorders>
          </w:tcPr>
          <w:p w14:paraId="6A4C07B8" w14:textId="7585D572" w:rsidR="00D07268" w:rsidRPr="002A1C7B" w:rsidRDefault="000F2B81" w:rsidP="00B741E4">
            <w:pPr>
              <w:ind w:firstLineChars="100" w:firstLine="210"/>
              <w:rPr>
                <w:rFonts w:asciiTheme="majorEastAsia" w:eastAsiaTheme="majorEastAsia" w:hAnsiTheme="majorEastAsia"/>
              </w:rPr>
            </w:pPr>
            <w:r w:rsidRPr="002A1C7B">
              <w:rPr>
                <w:rFonts w:asciiTheme="majorEastAsia" w:eastAsiaTheme="majorEastAsia" w:hAnsiTheme="majorEastAsia" w:hint="eastAsia"/>
              </w:rPr>
              <w:t>ESCO事業により設置した機器等の管理を適正に行い、エネルギー使用料を削減できている。また、省エネに直結する照明のLED化に積極的に取り組んでいる。</w:t>
            </w:r>
          </w:p>
        </w:tc>
        <w:tc>
          <w:tcPr>
            <w:tcW w:w="992" w:type="dxa"/>
            <w:vMerge/>
          </w:tcPr>
          <w:p w14:paraId="714ADA9C" w14:textId="77777777" w:rsidR="00D07268" w:rsidRPr="002A1C7B" w:rsidRDefault="00D07268" w:rsidP="0045079A">
            <w:pPr>
              <w:rPr>
                <w:rFonts w:asciiTheme="majorEastAsia" w:eastAsiaTheme="majorEastAsia" w:hAnsiTheme="majorEastAsia"/>
              </w:rPr>
            </w:pPr>
          </w:p>
        </w:tc>
        <w:tc>
          <w:tcPr>
            <w:tcW w:w="3969" w:type="dxa"/>
            <w:vMerge/>
            <w:tcBorders>
              <w:right w:val="single" w:sz="12" w:space="0" w:color="auto"/>
            </w:tcBorders>
            <w:shd w:val="clear" w:color="auto" w:fill="auto"/>
          </w:tcPr>
          <w:p w14:paraId="29B5E0B0" w14:textId="77777777" w:rsidR="00D07268" w:rsidRPr="002A1C7B" w:rsidRDefault="00D07268" w:rsidP="0045079A">
            <w:pPr>
              <w:rPr>
                <w:rFonts w:asciiTheme="majorEastAsia" w:eastAsiaTheme="majorEastAsia" w:hAnsiTheme="majorEastAsia"/>
              </w:rPr>
            </w:pPr>
          </w:p>
        </w:tc>
      </w:tr>
      <w:tr w:rsidR="00D07268" w:rsidRPr="002A1C7B" w14:paraId="1C65BD2D" w14:textId="1EF385EE" w:rsidTr="00FE2FB9">
        <w:trPr>
          <w:trHeight w:val="272"/>
        </w:trPr>
        <w:tc>
          <w:tcPr>
            <w:tcW w:w="675" w:type="dxa"/>
            <w:vMerge/>
            <w:tcBorders>
              <w:left w:val="single" w:sz="12" w:space="0" w:color="auto"/>
              <w:bottom w:val="single" w:sz="12" w:space="0" w:color="auto"/>
            </w:tcBorders>
            <w:shd w:val="clear" w:color="auto" w:fill="DDD9C3" w:themeFill="background2" w:themeFillShade="E6"/>
          </w:tcPr>
          <w:p w14:paraId="3ACC533B" w14:textId="77777777" w:rsidR="00D07268" w:rsidRPr="002A1C7B" w:rsidRDefault="00D07268" w:rsidP="0045079A">
            <w:pPr>
              <w:ind w:left="113"/>
              <w:rPr>
                <w:rFonts w:asciiTheme="majorEastAsia" w:eastAsiaTheme="majorEastAsia" w:hAnsiTheme="majorEastAsia"/>
              </w:rPr>
            </w:pPr>
          </w:p>
        </w:tc>
        <w:tc>
          <w:tcPr>
            <w:tcW w:w="1701" w:type="dxa"/>
            <w:vMerge/>
            <w:tcBorders>
              <w:bottom w:val="single" w:sz="12" w:space="0" w:color="auto"/>
            </w:tcBorders>
            <w:vAlign w:val="center"/>
          </w:tcPr>
          <w:p w14:paraId="4BA1DE31" w14:textId="77777777" w:rsidR="00D07268" w:rsidRPr="002A1C7B" w:rsidRDefault="00D07268" w:rsidP="0045079A">
            <w:pPr>
              <w:spacing w:line="280" w:lineRule="exact"/>
              <w:ind w:left="210" w:hangingChars="100" w:hanging="210"/>
              <w:jc w:val="left"/>
              <w:rPr>
                <w:rFonts w:asciiTheme="majorEastAsia" w:eastAsiaTheme="majorEastAsia" w:hAnsiTheme="majorEastAsia"/>
              </w:rPr>
            </w:pPr>
          </w:p>
        </w:tc>
        <w:tc>
          <w:tcPr>
            <w:tcW w:w="1437" w:type="dxa"/>
            <w:gridSpan w:val="2"/>
            <w:vMerge/>
            <w:tcBorders>
              <w:bottom w:val="single" w:sz="12" w:space="0" w:color="auto"/>
            </w:tcBorders>
            <w:vAlign w:val="center"/>
          </w:tcPr>
          <w:p w14:paraId="1BD5DCE3" w14:textId="77777777" w:rsidR="00D07268" w:rsidRPr="002A1C7B" w:rsidRDefault="00D07268" w:rsidP="0045079A">
            <w:pPr>
              <w:spacing w:line="280" w:lineRule="exact"/>
              <w:rPr>
                <w:rFonts w:asciiTheme="majorEastAsia" w:eastAsiaTheme="majorEastAsia" w:hAnsiTheme="majorEastAsia"/>
              </w:rPr>
            </w:pPr>
          </w:p>
        </w:tc>
        <w:tc>
          <w:tcPr>
            <w:tcW w:w="1701" w:type="dxa"/>
            <w:tcBorders>
              <w:bottom w:val="single" w:sz="12" w:space="0" w:color="auto"/>
            </w:tcBorders>
            <w:vAlign w:val="center"/>
          </w:tcPr>
          <w:p w14:paraId="758E2BCA" w14:textId="6DD6E22C"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・府民、ＮＰＯとの協働</w:t>
            </w:r>
          </w:p>
        </w:tc>
        <w:tc>
          <w:tcPr>
            <w:tcW w:w="5953" w:type="dxa"/>
            <w:tcBorders>
              <w:bottom w:val="single" w:sz="12" w:space="0" w:color="auto"/>
            </w:tcBorders>
          </w:tcPr>
          <w:p w14:paraId="4F8BE4FC" w14:textId="157F8022" w:rsidR="00D07268" w:rsidRPr="002A1C7B" w:rsidRDefault="00D07268" w:rsidP="00B741E4">
            <w:pPr>
              <w:ind w:firstLineChars="100" w:firstLine="210"/>
              <w:rPr>
                <w:rFonts w:asciiTheme="majorEastAsia" w:eastAsiaTheme="majorEastAsia" w:hAnsiTheme="majorEastAsia"/>
              </w:rPr>
            </w:pPr>
            <w:r w:rsidRPr="002A1C7B">
              <w:rPr>
                <w:rFonts w:asciiTheme="majorEastAsia" w:eastAsiaTheme="majorEastAsia" w:hAnsiTheme="majorEastAsia" w:hint="eastAsia"/>
              </w:rPr>
              <w:t xml:space="preserve">自主事業において、府民等との協働に努め、講座、写真展等を開催した。　　　</w:t>
            </w:r>
          </w:p>
        </w:tc>
        <w:tc>
          <w:tcPr>
            <w:tcW w:w="851" w:type="dxa"/>
            <w:vMerge/>
            <w:tcBorders>
              <w:bottom w:val="single" w:sz="12" w:space="0" w:color="auto"/>
            </w:tcBorders>
            <w:vAlign w:val="center"/>
          </w:tcPr>
          <w:p w14:paraId="17437A5C" w14:textId="77777777" w:rsidR="00D07268" w:rsidRPr="002A1C7B" w:rsidRDefault="00D07268" w:rsidP="0045079A">
            <w:pPr>
              <w:jc w:val="center"/>
              <w:rPr>
                <w:rFonts w:asciiTheme="majorEastAsia" w:eastAsiaTheme="majorEastAsia" w:hAnsiTheme="majorEastAsia"/>
              </w:rPr>
            </w:pPr>
          </w:p>
        </w:tc>
        <w:tc>
          <w:tcPr>
            <w:tcW w:w="5528" w:type="dxa"/>
            <w:tcBorders>
              <w:bottom w:val="single" w:sz="12" w:space="0" w:color="auto"/>
            </w:tcBorders>
          </w:tcPr>
          <w:p w14:paraId="7AB2408D" w14:textId="77777777" w:rsidR="000F2B81" w:rsidRPr="002A1C7B" w:rsidRDefault="000F2B81" w:rsidP="000F2B81">
            <w:pPr>
              <w:ind w:firstLineChars="100" w:firstLine="210"/>
              <w:rPr>
                <w:rFonts w:asciiTheme="majorEastAsia" w:eastAsiaTheme="majorEastAsia" w:hAnsiTheme="majorEastAsia"/>
              </w:rPr>
            </w:pPr>
            <w:r w:rsidRPr="002A1C7B">
              <w:rPr>
                <w:rFonts w:asciiTheme="majorEastAsia" w:eastAsiaTheme="majorEastAsia" w:hAnsiTheme="majorEastAsia" w:hint="eastAsia"/>
              </w:rPr>
              <w:t>一般社団法人河内観光局と協働して「大和川付け替え」講演会及び「中甚兵衛物語　原画展」を実施する等、府民等との協働に努めた自主事業を開催した。</w:t>
            </w:r>
          </w:p>
          <w:p w14:paraId="07AA3866" w14:textId="77777777" w:rsidR="00D07268" w:rsidRDefault="000F2B81" w:rsidP="000F2B81">
            <w:pPr>
              <w:ind w:firstLineChars="100" w:firstLine="210"/>
              <w:rPr>
                <w:rFonts w:asciiTheme="majorEastAsia" w:eastAsiaTheme="majorEastAsia" w:hAnsiTheme="majorEastAsia"/>
              </w:rPr>
            </w:pPr>
            <w:r w:rsidRPr="002A1C7B">
              <w:rPr>
                <w:rFonts w:asciiTheme="majorEastAsia" w:eastAsiaTheme="majorEastAsia" w:hAnsiTheme="majorEastAsia" w:hint="eastAsia"/>
              </w:rPr>
              <w:t>また、昨年度から新たにＮＰＯ法人・府民と連携し、清掃活動実施している。</w:t>
            </w:r>
          </w:p>
          <w:p w14:paraId="3249A456" w14:textId="0731417E" w:rsidR="004C5FAC" w:rsidRPr="002A1C7B" w:rsidRDefault="004C5FAC" w:rsidP="000F2B81">
            <w:pPr>
              <w:ind w:firstLineChars="100" w:firstLine="210"/>
              <w:rPr>
                <w:rFonts w:asciiTheme="majorEastAsia" w:eastAsiaTheme="majorEastAsia" w:hAnsiTheme="majorEastAsia"/>
              </w:rPr>
            </w:pPr>
          </w:p>
        </w:tc>
        <w:tc>
          <w:tcPr>
            <w:tcW w:w="992" w:type="dxa"/>
            <w:vMerge/>
            <w:tcBorders>
              <w:bottom w:val="single" w:sz="12" w:space="0" w:color="auto"/>
            </w:tcBorders>
          </w:tcPr>
          <w:p w14:paraId="5A2A1B4A" w14:textId="77777777" w:rsidR="00D07268" w:rsidRPr="002A1C7B" w:rsidRDefault="00D07268" w:rsidP="0045079A">
            <w:pPr>
              <w:rPr>
                <w:rFonts w:asciiTheme="majorEastAsia" w:eastAsiaTheme="majorEastAsia" w:hAnsiTheme="majorEastAsia"/>
              </w:rPr>
            </w:pPr>
          </w:p>
        </w:tc>
        <w:tc>
          <w:tcPr>
            <w:tcW w:w="3969" w:type="dxa"/>
            <w:vMerge/>
            <w:tcBorders>
              <w:bottom w:val="single" w:sz="12" w:space="0" w:color="auto"/>
              <w:right w:val="single" w:sz="12" w:space="0" w:color="auto"/>
            </w:tcBorders>
            <w:shd w:val="clear" w:color="auto" w:fill="auto"/>
          </w:tcPr>
          <w:p w14:paraId="7F65B228" w14:textId="77777777" w:rsidR="00D07268" w:rsidRPr="002A1C7B" w:rsidRDefault="00D07268" w:rsidP="0045079A">
            <w:pPr>
              <w:rPr>
                <w:rFonts w:asciiTheme="majorEastAsia" w:eastAsiaTheme="majorEastAsia" w:hAnsiTheme="majorEastAsia"/>
              </w:rPr>
            </w:pPr>
          </w:p>
        </w:tc>
      </w:tr>
      <w:tr w:rsidR="00D07268" w:rsidRPr="002A1C7B" w14:paraId="32E0C4AD" w14:textId="034A5D62" w:rsidTr="00FE2FB9">
        <w:trPr>
          <w:trHeight w:val="750"/>
        </w:trPr>
        <w:tc>
          <w:tcPr>
            <w:tcW w:w="675" w:type="dxa"/>
            <w:vMerge w:val="restart"/>
            <w:tcBorders>
              <w:top w:val="single" w:sz="12" w:space="0" w:color="auto"/>
              <w:left w:val="single" w:sz="12" w:space="0" w:color="auto"/>
            </w:tcBorders>
            <w:shd w:val="clear" w:color="auto" w:fill="DDD9C3" w:themeFill="background2" w:themeFillShade="E6"/>
            <w:textDirection w:val="tbRlV"/>
            <w:vAlign w:val="center"/>
          </w:tcPr>
          <w:p w14:paraId="70D91FDF" w14:textId="1A172C5A" w:rsidR="00D07268" w:rsidRPr="002A1C7B" w:rsidRDefault="00D07268" w:rsidP="0045079A">
            <w:pPr>
              <w:spacing w:line="220" w:lineRule="exact"/>
              <w:ind w:left="113" w:right="113"/>
              <w:rPr>
                <w:rFonts w:asciiTheme="majorEastAsia" w:eastAsiaTheme="majorEastAsia" w:hAnsiTheme="majorEastAsia"/>
              </w:rPr>
            </w:pPr>
            <w:r w:rsidRPr="002A1C7B">
              <w:rPr>
                <w:rFonts w:asciiTheme="majorEastAsia" w:eastAsiaTheme="majorEastAsia" w:hAnsiTheme="majorEastAsia" w:hint="eastAsia"/>
                <w:sz w:val="20"/>
                <w:szCs w:val="16"/>
              </w:rPr>
              <w:t>Ⅱさらなるサービスの向上に関する事項</w:t>
            </w:r>
          </w:p>
        </w:tc>
        <w:tc>
          <w:tcPr>
            <w:tcW w:w="1701" w:type="dxa"/>
            <w:tcBorders>
              <w:top w:val="single" w:sz="12" w:space="0" w:color="auto"/>
            </w:tcBorders>
            <w:vAlign w:val="center"/>
          </w:tcPr>
          <w:p w14:paraId="54A8AD2A" w14:textId="0D3237C9" w:rsidR="00D07268" w:rsidRPr="002A1C7B" w:rsidRDefault="00D07268" w:rsidP="0045079A">
            <w:pPr>
              <w:spacing w:line="280" w:lineRule="exact"/>
              <w:ind w:left="210" w:hangingChars="100" w:hanging="210"/>
              <w:jc w:val="left"/>
              <w:rPr>
                <w:rFonts w:asciiTheme="majorEastAsia" w:eastAsiaTheme="majorEastAsia" w:hAnsiTheme="majorEastAsia"/>
              </w:rPr>
            </w:pPr>
            <w:r w:rsidRPr="002A1C7B">
              <w:rPr>
                <w:rFonts w:asciiTheme="majorEastAsia" w:eastAsiaTheme="majorEastAsia" w:hAnsiTheme="majorEastAsia" w:hint="eastAsia"/>
              </w:rPr>
              <w:t>(1)利用者満足度調査等</w:t>
            </w:r>
          </w:p>
        </w:tc>
        <w:tc>
          <w:tcPr>
            <w:tcW w:w="3138" w:type="dxa"/>
            <w:gridSpan w:val="3"/>
            <w:tcBorders>
              <w:top w:val="single" w:sz="12" w:space="0" w:color="auto"/>
            </w:tcBorders>
            <w:vAlign w:val="center"/>
          </w:tcPr>
          <w:p w14:paraId="3A1F86C7" w14:textId="46934202"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利用者満足度調査を実施し、分析結果のフィードバックをしているか。</w:t>
            </w:r>
          </w:p>
        </w:tc>
        <w:tc>
          <w:tcPr>
            <w:tcW w:w="5953" w:type="dxa"/>
            <w:tcBorders>
              <w:top w:val="single" w:sz="12" w:space="0" w:color="auto"/>
            </w:tcBorders>
          </w:tcPr>
          <w:p w14:paraId="4D0333A3" w14:textId="7D8EF8F7" w:rsidR="00D07268" w:rsidRPr="002A1C7B" w:rsidRDefault="00D07268" w:rsidP="00B741E4">
            <w:pPr>
              <w:ind w:firstLineChars="100" w:firstLine="210"/>
              <w:rPr>
                <w:rFonts w:asciiTheme="majorEastAsia" w:eastAsiaTheme="majorEastAsia" w:hAnsiTheme="majorEastAsia"/>
              </w:rPr>
            </w:pPr>
            <w:r w:rsidRPr="002A1C7B">
              <w:rPr>
                <w:rFonts w:asciiTheme="majorEastAsia" w:eastAsiaTheme="majorEastAsia" w:hAnsiTheme="majorEastAsia" w:hint="eastAsia"/>
              </w:rPr>
              <w:t>昨年度とほぼ同時期にアンケート実施することにより、今年度のアンケート結果で指定管理者の施設運営管理による利用者への理解は比較できるものと判断。周知・良評価は上昇傾向にあり、全体的に高評価をいただいている。</w:t>
            </w:r>
          </w:p>
        </w:tc>
        <w:tc>
          <w:tcPr>
            <w:tcW w:w="851" w:type="dxa"/>
            <w:tcBorders>
              <w:top w:val="single" w:sz="12" w:space="0" w:color="auto"/>
            </w:tcBorders>
            <w:vAlign w:val="center"/>
          </w:tcPr>
          <w:p w14:paraId="5B1CA024" w14:textId="53413350" w:rsidR="00D07268" w:rsidRPr="002A1C7B" w:rsidRDefault="00D07268" w:rsidP="0045079A">
            <w:pPr>
              <w:jc w:val="center"/>
              <w:rPr>
                <w:rFonts w:asciiTheme="majorEastAsia" w:eastAsiaTheme="majorEastAsia" w:hAnsiTheme="majorEastAsia"/>
              </w:rPr>
            </w:pPr>
            <w:r w:rsidRPr="002A1C7B">
              <w:rPr>
                <w:rFonts w:asciiTheme="majorEastAsia" w:eastAsiaTheme="majorEastAsia" w:hAnsiTheme="majorEastAsia" w:hint="eastAsia"/>
              </w:rPr>
              <w:t>Ａ</w:t>
            </w:r>
          </w:p>
        </w:tc>
        <w:tc>
          <w:tcPr>
            <w:tcW w:w="5528" w:type="dxa"/>
            <w:tcBorders>
              <w:top w:val="single" w:sz="12" w:space="0" w:color="auto"/>
            </w:tcBorders>
          </w:tcPr>
          <w:p w14:paraId="1865E67A" w14:textId="109126A1" w:rsidR="00D07268" w:rsidRPr="002A1C7B" w:rsidRDefault="00D07268" w:rsidP="00FB08F0">
            <w:pPr>
              <w:ind w:firstLineChars="100" w:firstLine="210"/>
              <w:rPr>
                <w:rFonts w:asciiTheme="majorEastAsia" w:eastAsiaTheme="majorEastAsia" w:hAnsiTheme="majorEastAsia"/>
              </w:rPr>
            </w:pPr>
            <w:r w:rsidRPr="002A1C7B">
              <w:rPr>
                <w:rFonts w:asciiTheme="majorEastAsia" w:eastAsiaTheme="majorEastAsia" w:hAnsiTheme="majorEastAsia" w:hint="eastAsia"/>
              </w:rPr>
              <w:t>毎年実施しているアンケートにおいて、利用者の満足度調査を行っている。その結果を分析し、可能な限りフィードバックしている。</w:t>
            </w:r>
          </w:p>
          <w:p w14:paraId="585EC4D2" w14:textId="77777777" w:rsidR="00D07268" w:rsidRDefault="00D07268" w:rsidP="00AC2F10">
            <w:pPr>
              <w:rPr>
                <w:rFonts w:asciiTheme="majorEastAsia" w:eastAsiaTheme="majorEastAsia" w:hAnsiTheme="majorEastAsia"/>
              </w:rPr>
            </w:pPr>
            <w:r w:rsidRPr="002A1C7B">
              <w:rPr>
                <w:rFonts w:asciiTheme="majorEastAsia" w:eastAsiaTheme="majorEastAsia" w:hAnsiTheme="majorEastAsia" w:hint="eastAsia"/>
              </w:rPr>
              <w:t>【肯定的な回答比率】前年度　55％　⇒　今年度　71％</w:t>
            </w:r>
          </w:p>
          <w:p w14:paraId="64C05D0A" w14:textId="02BE44B7" w:rsidR="004C5FAC" w:rsidRPr="002A1C7B" w:rsidRDefault="004C5FAC" w:rsidP="00AC2F10">
            <w:pPr>
              <w:rPr>
                <w:rFonts w:asciiTheme="majorEastAsia" w:eastAsiaTheme="majorEastAsia" w:hAnsiTheme="majorEastAsia"/>
              </w:rPr>
            </w:pPr>
          </w:p>
        </w:tc>
        <w:tc>
          <w:tcPr>
            <w:tcW w:w="992" w:type="dxa"/>
            <w:tcBorders>
              <w:top w:val="single" w:sz="12" w:space="0" w:color="auto"/>
            </w:tcBorders>
            <w:vAlign w:val="center"/>
          </w:tcPr>
          <w:p w14:paraId="0EE0D09B" w14:textId="6864D310" w:rsidR="00D07268" w:rsidRPr="002A1C7B" w:rsidRDefault="00D07268" w:rsidP="00D07268">
            <w:pPr>
              <w:jc w:val="center"/>
              <w:rPr>
                <w:rFonts w:asciiTheme="majorEastAsia" w:eastAsiaTheme="majorEastAsia" w:hAnsiTheme="majorEastAsia"/>
              </w:rPr>
            </w:pPr>
            <w:r w:rsidRPr="00343619">
              <w:rPr>
                <w:rFonts w:asciiTheme="majorEastAsia" w:eastAsiaTheme="majorEastAsia" w:hAnsiTheme="majorEastAsia" w:hint="eastAsia"/>
              </w:rPr>
              <w:t>Ｓ</w:t>
            </w:r>
          </w:p>
        </w:tc>
        <w:tc>
          <w:tcPr>
            <w:tcW w:w="3969" w:type="dxa"/>
            <w:tcBorders>
              <w:top w:val="single" w:sz="12" w:space="0" w:color="auto"/>
              <w:right w:val="single" w:sz="12" w:space="0" w:color="auto"/>
            </w:tcBorders>
            <w:shd w:val="clear" w:color="auto" w:fill="auto"/>
          </w:tcPr>
          <w:p w14:paraId="56ED21EC" w14:textId="07B3F365" w:rsidR="00F256AD" w:rsidRPr="002A1C7B" w:rsidRDefault="00F256AD" w:rsidP="00F256AD">
            <w:pPr>
              <w:ind w:firstLineChars="100" w:firstLine="210"/>
              <w:rPr>
                <w:rFonts w:asciiTheme="majorEastAsia" w:eastAsiaTheme="majorEastAsia" w:hAnsiTheme="majorEastAsia"/>
              </w:rPr>
            </w:pPr>
            <w:r w:rsidRPr="002A1C7B">
              <w:rPr>
                <w:rFonts w:asciiTheme="majorEastAsia" w:eastAsiaTheme="majorEastAsia" w:hAnsiTheme="majorEastAsia" w:hint="eastAsia"/>
              </w:rPr>
              <w:t>利用者満足度調査結果を業務改善につなげやすくできるよう、項目の検討やマイナス回答の理由欄の設定等の工夫をしてはどうか。</w:t>
            </w:r>
          </w:p>
        </w:tc>
      </w:tr>
      <w:tr w:rsidR="00D07268" w:rsidRPr="002A1C7B" w14:paraId="0C5FE3F6" w14:textId="192CA23F" w:rsidTr="00FE2FB9">
        <w:trPr>
          <w:trHeight w:val="225"/>
        </w:trPr>
        <w:tc>
          <w:tcPr>
            <w:tcW w:w="675" w:type="dxa"/>
            <w:vMerge/>
            <w:tcBorders>
              <w:left w:val="single" w:sz="12" w:space="0" w:color="auto"/>
            </w:tcBorders>
            <w:shd w:val="clear" w:color="auto" w:fill="DDD9C3" w:themeFill="background2" w:themeFillShade="E6"/>
            <w:textDirection w:val="tbRlV"/>
          </w:tcPr>
          <w:p w14:paraId="73E5E2C8" w14:textId="77777777" w:rsidR="00D07268" w:rsidRPr="002A1C7B" w:rsidRDefault="00D07268" w:rsidP="0045079A">
            <w:pPr>
              <w:ind w:left="113" w:right="113"/>
              <w:rPr>
                <w:rFonts w:asciiTheme="majorEastAsia" w:eastAsiaTheme="majorEastAsia" w:hAnsiTheme="majorEastAsia"/>
              </w:rPr>
            </w:pPr>
          </w:p>
        </w:tc>
        <w:tc>
          <w:tcPr>
            <w:tcW w:w="1701" w:type="dxa"/>
            <w:vMerge w:val="restart"/>
            <w:vAlign w:val="center"/>
          </w:tcPr>
          <w:p w14:paraId="553A0CDD" w14:textId="342E3BEB" w:rsidR="00D07268" w:rsidRPr="002A1C7B" w:rsidRDefault="00D07268" w:rsidP="0045079A">
            <w:pPr>
              <w:spacing w:line="280" w:lineRule="exact"/>
              <w:ind w:left="210" w:hangingChars="100" w:hanging="210"/>
              <w:jc w:val="left"/>
              <w:rPr>
                <w:rFonts w:asciiTheme="majorEastAsia" w:eastAsiaTheme="majorEastAsia" w:hAnsiTheme="majorEastAsia"/>
              </w:rPr>
            </w:pPr>
            <w:r w:rsidRPr="002A1C7B">
              <w:rPr>
                <w:rFonts w:asciiTheme="majorEastAsia" w:eastAsiaTheme="majorEastAsia" w:hAnsiTheme="majorEastAsia" w:hint="eastAsia"/>
              </w:rPr>
              <w:t>(2)その他創意工夫</w:t>
            </w:r>
          </w:p>
        </w:tc>
        <w:tc>
          <w:tcPr>
            <w:tcW w:w="3138" w:type="dxa"/>
            <w:gridSpan w:val="3"/>
            <w:tcBorders>
              <w:bottom w:val="single" w:sz="4" w:space="0" w:color="auto"/>
            </w:tcBorders>
            <w:vAlign w:val="center"/>
          </w:tcPr>
          <w:p w14:paraId="32D3EFFF" w14:textId="2EAD0F8A"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①その他サービス向上につながる取組み、創意工夫が行われているか</w:t>
            </w:r>
          </w:p>
        </w:tc>
        <w:tc>
          <w:tcPr>
            <w:tcW w:w="5953" w:type="dxa"/>
            <w:tcBorders>
              <w:bottom w:val="single" w:sz="4" w:space="0" w:color="auto"/>
            </w:tcBorders>
          </w:tcPr>
          <w:p w14:paraId="67E3F2D3" w14:textId="69096568" w:rsidR="00D07268" w:rsidRPr="002A1C7B" w:rsidRDefault="00D07268" w:rsidP="00B741E4">
            <w:pPr>
              <w:ind w:firstLineChars="100" w:firstLine="210"/>
              <w:rPr>
                <w:rFonts w:asciiTheme="majorEastAsia" w:eastAsiaTheme="majorEastAsia" w:hAnsiTheme="majorEastAsia"/>
              </w:rPr>
            </w:pPr>
            <w:r w:rsidRPr="002A1C7B">
              <w:rPr>
                <w:rFonts w:asciiTheme="majorEastAsia" w:eastAsiaTheme="majorEastAsia" w:hAnsiTheme="majorEastAsia" w:hint="eastAsia"/>
              </w:rPr>
              <w:t>会議室の通路がソケット不良等により暗かったが、新たにLED照明に付け替え、明るさを確保した</w:t>
            </w:r>
          </w:p>
          <w:p w14:paraId="6CDD3AFD" w14:textId="2546F7AC" w:rsidR="00D07268" w:rsidRPr="002A1C7B" w:rsidRDefault="00D07268" w:rsidP="00EF4F95">
            <w:pPr>
              <w:rPr>
                <w:rFonts w:asciiTheme="majorEastAsia" w:eastAsiaTheme="majorEastAsia" w:hAnsiTheme="majorEastAsia"/>
              </w:rPr>
            </w:pPr>
            <w:r w:rsidRPr="002A1C7B">
              <w:rPr>
                <w:rFonts w:asciiTheme="majorEastAsia" w:eastAsiaTheme="majorEastAsia" w:hAnsiTheme="majorEastAsia" w:hint="eastAsia"/>
              </w:rPr>
              <w:t>１階エントランスのチラシラックを、小さいサイズのものも取りやすいように整備した。</w:t>
            </w:r>
          </w:p>
        </w:tc>
        <w:tc>
          <w:tcPr>
            <w:tcW w:w="851" w:type="dxa"/>
            <w:vMerge w:val="restart"/>
            <w:vAlign w:val="center"/>
          </w:tcPr>
          <w:p w14:paraId="0DFE9160" w14:textId="5BA4E3BC" w:rsidR="00D07268" w:rsidRPr="002A1C7B" w:rsidRDefault="00D07268" w:rsidP="0045079A">
            <w:pPr>
              <w:jc w:val="center"/>
              <w:rPr>
                <w:rFonts w:asciiTheme="majorEastAsia" w:eastAsiaTheme="majorEastAsia" w:hAnsiTheme="majorEastAsia"/>
              </w:rPr>
            </w:pPr>
            <w:r w:rsidRPr="002A1C7B">
              <w:rPr>
                <w:rFonts w:asciiTheme="majorEastAsia" w:eastAsiaTheme="majorEastAsia" w:hAnsiTheme="majorEastAsia" w:hint="eastAsia"/>
              </w:rPr>
              <w:t>Ａ</w:t>
            </w:r>
          </w:p>
        </w:tc>
        <w:tc>
          <w:tcPr>
            <w:tcW w:w="5528" w:type="dxa"/>
            <w:tcBorders>
              <w:bottom w:val="single" w:sz="4" w:space="0" w:color="auto"/>
            </w:tcBorders>
          </w:tcPr>
          <w:p w14:paraId="5162ADFA" w14:textId="77777777" w:rsidR="000F2B81" w:rsidRPr="002A1C7B" w:rsidRDefault="000F2B81" w:rsidP="000F2B81">
            <w:pPr>
              <w:ind w:firstLineChars="100" w:firstLine="210"/>
              <w:rPr>
                <w:rFonts w:asciiTheme="majorEastAsia" w:eastAsiaTheme="majorEastAsia" w:hAnsiTheme="majorEastAsia"/>
              </w:rPr>
            </w:pPr>
            <w:r w:rsidRPr="002A1C7B">
              <w:rPr>
                <w:rFonts w:asciiTheme="majorEastAsia" w:eastAsiaTheme="majorEastAsia" w:hAnsiTheme="majorEastAsia" w:hint="eastAsia"/>
              </w:rPr>
              <w:t>日々の施設管理を通じ、不具合を感じる箇所については、こまめに対応することで、図書館利用者の安全・快適さの確保に努めている。</w:t>
            </w:r>
          </w:p>
          <w:p w14:paraId="13494E26" w14:textId="489F7D22" w:rsidR="00D07268" w:rsidRPr="002A1C7B" w:rsidRDefault="000F2B81" w:rsidP="000F2B81">
            <w:pPr>
              <w:ind w:firstLineChars="100" w:firstLine="210"/>
              <w:rPr>
                <w:rFonts w:asciiTheme="majorEastAsia" w:eastAsiaTheme="majorEastAsia" w:hAnsiTheme="majorEastAsia"/>
              </w:rPr>
            </w:pPr>
            <w:r w:rsidRPr="002A1C7B">
              <w:rPr>
                <w:rFonts w:asciiTheme="majorEastAsia" w:eastAsiaTheme="majorEastAsia" w:hAnsiTheme="majorEastAsia" w:hint="eastAsia"/>
              </w:rPr>
              <w:t>また、昨年度末に設置し、今年度から本格的に使用を開始したウォシュレット装備トイレは、図書館利用者の利</w:t>
            </w:r>
            <w:r w:rsidRPr="002A1C7B">
              <w:rPr>
                <w:rFonts w:asciiTheme="majorEastAsia" w:eastAsiaTheme="majorEastAsia" w:hAnsiTheme="majorEastAsia" w:hint="eastAsia"/>
              </w:rPr>
              <w:lastRenderedPageBreak/>
              <w:t>便性の向上に大きく貢献している。</w:t>
            </w:r>
          </w:p>
        </w:tc>
        <w:tc>
          <w:tcPr>
            <w:tcW w:w="992" w:type="dxa"/>
            <w:vMerge w:val="restart"/>
            <w:vAlign w:val="center"/>
          </w:tcPr>
          <w:p w14:paraId="7E2CE987" w14:textId="12DD6A7B" w:rsidR="00D07268" w:rsidRPr="002A1C7B" w:rsidRDefault="00D07268" w:rsidP="00F256AD">
            <w:pPr>
              <w:jc w:val="center"/>
              <w:rPr>
                <w:rFonts w:asciiTheme="majorEastAsia" w:eastAsiaTheme="majorEastAsia" w:hAnsiTheme="majorEastAsia"/>
                <w:strike/>
              </w:rPr>
            </w:pPr>
            <w:r w:rsidRPr="002A1C7B">
              <w:rPr>
                <w:rFonts w:asciiTheme="majorEastAsia" w:eastAsiaTheme="majorEastAsia" w:hAnsiTheme="majorEastAsia" w:hint="eastAsia"/>
              </w:rPr>
              <w:lastRenderedPageBreak/>
              <w:t>Ａ</w:t>
            </w:r>
          </w:p>
        </w:tc>
        <w:tc>
          <w:tcPr>
            <w:tcW w:w="3969" w:type="dxa"/>
            <w:vMerge w:val="restart"/>
            <w:tcBorders>
              <w:right w:val="single" w:sz="12" w:space="0" w:color="auto"/>
            </w:tcBorders>
            <w:shd w:val="clear" w:color="auto" w:fill="auto"/>
          </w:tcPr>
          <w:p w14:paraId="60590C86" w14:textId="77777777" w:rsidR="00D07268" w:rsidRPr="002A1C7B" w:rsidRDefault="00D07268" w:rsidP="0045079A">
            <w:pPr>
              <w:rPr>
                <w:rFonts w:asciiTheme="majorEastAsia" w:eastAsiaTheme="majorEastAsia" w:hAnsiTheme="majorEastAsia"/>
              </w:rPr>
            </w:pPr>
          </w:p>
        </w:tc>
      </w:tr>
      <w:tr w:rsidR="00D07268" w:rsidRPr="002A1C7B" w14:paraId="04B5F25D" w14:textId="0EE3BDF2" w:rsidTr="00FE2FB9">
        <w:trPr>
          <w:trHeight w:val="519"/>
        </w:trPr>
        <w:tc>
          <w:tcPr>
            <w:tcW w:w="675" w:type="dxa"/>
            <w:vMerge/>
            <w:tcBorders>
              <w:left w:val="single" w:sz="12" w:space="0" w:color="auto"/>
            </w:tcBorders>
            <w:shd w:val="clear" w:color="auto" w:fill="DDD9C3" w:themeFill="background2" w:themeFillShade="E6"/>
            <w:textDirection w:val="tbRlV"/>
          </w:tcPr>
          <w:p w14:paraId="4FD1A9A7" w14:textId="77777777" w:rsidR="00D07268" w:rsidRPr="002A1C7B" w:rsidRDefault="00D07268" w:rsidP="0045079A">
            <w:pPr>
              <w:ind w:left="113" w:right="113"/>
              <w:rPr>
                <w:rFonts w:asciiTheme="majorEastAsia" w:eastAsiaTheme="majorEastAsia" w:hAnsiTheme="majorEastAsia"/>
              </w:rPr>
            </w:pPr>
          </w:p>
        </w:tc>
        <w:tc>
          <w:tcPr>
            <w:tcW w:w="1701" w:type="dxa"/>
            <w:vMerge/>
            <w:vAlign w:val="center"/>
          </w:tcPr>
          <w:p w14:paraId="39665EC2" w14:textId="77777777" w:rsidR="00D07268" w:rsidRPr="002A1C7B" w:rsidRDefault="00D07268" w:rsidP="0045079A">
            <w:pPr>
              <w:spacing w:line="280" w:lineRule="exact"/>
              <w:ind w:left="210" w:hangingChars="100" w:hanging="210"/>
              <w:jc w:val="left"/>
              <w:rPr>
                <w:rFonts w:asciiTheme="majorEastAsia" w:eastAsiaTheme="majorEastAsia" w:hAnsiTheme="majorEastAsia"/>
              </w:rPr>
            </w:pPr>
          </w:p>
        </w:tc>
        <w:tc>
          <w:tcPr>
            <w:tcW w:w="3138" w:type="dxa"/>
            <w:gridSpan w:val="3"/>
            <w:tcBorders>
              <w:bottom w:val="nil"/>
            </w:tcBorders>
            <w:vAlign w:val="center"/>
          </w:tcPr>
          <w:p w14:paraId="41E2B11F" w14:textId="2FA8E0C2"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②積極的な自主事業が行われているか</w:t>
            </w:r>
          </w:p>
        </w:tc>
        <w:tc>
          <w:tcPr>
            <w:tcW w:w="5953" w:type="dxa"/>
          </w:tcPr>
          <w:p w14:paraId="0ECCDC1C" w14:textId="77777777" w:rsidR="00D07268" w:rsidRPr="002A1C7B" w:rsidRDefault="00D07268" w:rsidP="00B741E4">
            <w:pPr>
              <w:ind w:firstLineChars="100" w:firstLine="210"/>
              <w:rPr>
                <w:rFonts w:asciiTheme="majorEastAsia" w:eastAsiaTheme="majorEastAsia" w:hAnsiTheme="majorEastAsia"/>
              </w:rPr>
            </w:pPr>
            <w:r w:rsidRPr="002A1C7B">
              <w:rPr>
                <w:rFonts w:asciiTheme="majorEastAsia" w:eastAsiaTheme="majorEastAsia" w:hAnsiTheme="majorEastAsia" w:hint="eastAsia"/>
              </w:rPr>
              <w:t>年間事業計画以外に、作家をお招きしたチャリティーイベント「ふるさと怪談トークライブ」や世代を超えて楽しめる「はじめての人狼ゲーム」などを実施。</w:t>
            </w:r>
          </w:p>
          <w:p w14:paraId="79217F18" w14:textId="236C6469" w:rsidR="00D07268" w:rsidRPr="002A1C7B" w:rsidRDefault="00D07268" w:rsidP="00733AC7">
            <w:pPr>
              <w:jc w:val="left"/>
              <w:rPr>
                <w:rFonts w:asciiTheme="majorEastAsia" w:eastAsiaTheme="majorEastAsia" w:hAnsiTheme="majorEastAsia"/>
              </w:rPr>
            </w:pPr>
            <w:r w:rsidRPr="002A1C7B">
              <w:rPr>
                <w:rFonts w:asciiTheme="majorEastAsia" w:eastAsiaTheme="majorEastAsia" w:hAnsiTheme="majorEastAsia" w:hint="eastAsia"/>
              </w:rPr>
              <w:t>図書館、大阪大学出版会との共催事業を新たに実施した。図書館、公益社団法人2025年日本国際博覧会協会との共催事業を実施予定　　　（令和元年度11月現在）</w:t>
            </w:r>
          </w:p>
        </w:tc>
        <w:tc>
          <w:tcPr>
            <w:tcW w:w="851" w:type="dxa"/>
            <w:vMerge/>
            <w:vAlign w:val="center"/>
          </w:tcPr>
          <w:p w14:paraId="0A1AD148" w14:textId="77777777" w:rsidR="00D07268" w:rsidRPr="002A1C7B" w:rsidRDefault="00D07268" w:rsidP="0045079A">
            <w:pPr>
              <w:jc w:val="center"/>
              <w:rPr>
                <w:rFonts w:asciiTheme="majorEastAsia" w:eastAsiaTheme="majorEastAsia" w:hAnsiTheme="majorEastAsia"/>
              </w:rPr>
            </w:pPr>
          </w:p>
        </w:tc>
        <w:tc>
          <w:tcPr>
            <w:tcW w:w="5528" w:type="dxa"/>
          </w:tcPr>
          <w:p w14:paraId="32B6C3D7" w14:textId="5AD0C4D1" w:rsidR="00D07268" w:rsidRPr="002A1C7B" w:rsidRDefault="000F2B81" w:rsidP="002A1C7B">
            <w:pPr>
              <w:ind w:firstLineChars="100" w:firstLine="210"/>
              <w:rPr>
                <w:rFonts w:asciiTheme="majorEastAsia" w:eastAsiaTheme="majorEastAsia" w:hAnsiTheme="majorEastAsia"/>
              </w:rPr>
            </w:pPr>
            <w:r w:rsidRPr="002A1C7B">
              <w:rPr>
                <w:rFonts w:asciiTheme="majorEastAsia" w:eastAsiaTheme="majorEastAsia" w:hAnsiTheme="majorEastAsia" w:hint="eastAsia"/>
              </w:rPr>
              <w:t>自主事業にあたっては、常にニーズを意識して企画している。今年度は、新たに社会貢献に繋がるチャリティーイベント（※）「ふるさと怪談トークライブ」に取り組んだり、図書館で実施している「ボードゲーム」参加者の声を拾い上げ、「人狼ゲーム」を企画し、大変好評を得ている。</w:t>
            </w:r>
            <w:r w:rsidRPr="002A1C7B">
              <w:rPr>
                <w:rFonts w:ascii="メイリオ" w:eastAsia="メイリオ" w:hAnsi="メイリオ" w:hint="eastAsia"/>
                <w:sz w:val="18"/>
                <w:szCs w:val="18"/>
              </w:rPr>
              <w:t>（※入場料は、東日本大震災復興支援ＮＰＯ団体に寄付。）</w:t>
            </w:r>
          </w:p>
        </w:tc>
        <w:tc>
          <w:tcPr>
            <w:tcW w:w="992" w:type="dxa"/>
            <w:vMerge/>
          </w:tcPr>
          <w:p w14:paraId="1515BB79" w14:textId="3D65C56E" w:rsidR="00D07268" w:rsidRPr="002A1C7B" w:rsidRDefault="00D07268" w:rsidP="0045079A">
            <w:pPr>
              <w:rPr>
                <w:rFonts w:asciiTheme="majorEastAsia" w:eastAsiaTheme="majorEastAsia" w:hAnsiTheme="majorEastAsia"/>
              </w:rPr>
            </w:pPr>
          </w:p>
        </w:tc>
        <w:tc>
          <w:tcPr>
            <w:tcW w:w="3969" w:type="dxa"/>
            <w:vMerge/>
            <w:tcBorders>
              <w:right w:val="single" w:sz="12" w:space="0" w:color="auto"/>
            </w:tcBorders>
            <w:shd w:val="clear" w:color="auto" w:fill="auto"/>
          </w:tcPr>
          <w:p w14:paraId="51FAAF87" w14:textId="77777777" w:rsidR="00D07268" w:rsidRPr="002A1C7B" w:rsidRDefault="00D07268" w:rsidP="0045079A">
            <w:pPr>
              <w:rPr>
                <w:rFonts w:asciiTheme="majorEastAsia" w:eastAsiaTheme="majorEastAsia" w:hAnsiTheme="majorEastAsia"/>
              </w:rPr>
            </w:pPr>
          </w:p>
        </w:tc>
      </w:tr>
      <w:tr w:rsidR="00D07268" w:rsidRPr="002A1C7B" w14:paraId="77CDEF7E" w14:textId="2EF822EC" w:rsidTr="00FE2FB9">
        <w:trPr>
          <w:trHeight w:val="288"/>
        </w:trPr>
        <w:tc>
          <w:tcPr>
            <w:tcW w:w="675" w:type="dxa"/>
            <w:vMerge/>
            <w:tcBorders>
              <w:left w:val="single" w:sz="12" w:space="0" w:color="auto"/>
            </w:tcBorders>
            <w:shd w:val="clear" w:color="auto" w:fill="DDD9C3" w:themeFill="background2" w:themeFillShade="E6"/>
            <w:textDirection w:val="tbRlV"/>
          </w:tcPr>
          <w:p w14:paraId="78FC7647" w14:textId="77777777" w:rsidR="00D07268" w:rsidRPr="002A1C7B" w:rsidRDefault="00D07268" w:rsidP="0045079A">
            <w:pPr>
              <w:ind w:left="113" w:right="113"/>
              <w:rPr>
                <w:rFonts w:asciiTheme="majorEastAsia" w:eastAsiaTheme="majorEastAsia" w:hAnsiTheme="majorEastAsia"/>
              </w:rPr>
            </w:pPr>
          </w:p>
        </w:tc>
        <w:tc>
          <w:tcPr>
            <w:tcW w:w="1701" w:type="dxa"/>
            <w:vMerge/>
            <w:vAlign w:val="center"/>
          </w:tcPr>
          <w:p w14:paraId="08527B8E" w14:textId="77777777" w:rsidR="00D07268" w:rsidRPr="002A1C7B" w:rsidRDefault="00D07268" w:rsidP="0045079A">
            <w:pPr>
              <w:spacing w:line="280" w:lineRule="exact"/>
              <w:ind w:left="210" w:hangingChars="100" w:hanging="210"/>
              <w:jc w:val="left"/>
              <w:rPr>
                <w:rFonts w:asciiTheme="majorEastAsia" w:eastAsiaTheme="majorEastAsia" w:hAnsiTheme="majorEastAsia"/>
              </w:rPr>
            </w:pPr>
          </w:p>
        </w:tc>
        <w:tc>
          <w:tcPr>
            <w:tcW w:w="284" w:type="dxa"/>
            <w:vMerge w:val="restart"/>
            <w:tcBorders>
              <w:top w:val="nil"/>
            </w:tcBorders>
            <w:vAlign w:val="center"/>
          </w:tcPr>
          <w:p w14:paraId="5F5AB081" w14:textId="30B0DBE8" w:rsidR="00D07268" w:rsidRPr="002A1C7B" w:rsidRDefault="00D07268" w:rsidP="00A842F7">
            <w:pPr>
              <w:spacing w:line="280" w:lineRule="exact"/>
              <w:ind w:left="210" w:hangingChars="100" w:hanging="210"/>
              <w:rPr>
                <w:rFonts w:asciiTheme="majorEastAsia" w:eastAsiaTheme="majorEastAsia" w:hAnsiTheme="majorEastAsia"/>
                <w:strike/>
              </w:rPr>
            </w:pPr>
          </w:p>
        </w:tc>
        <w:tc>
          <w:tcPr>
            <w:tcW w:w="2854" w:type="dxa"/>
            <w:gridSpan w:val="2"/>
            <w:tcBorders>
              <w:bottom w:val="dashed" w:sz="4" w:space="0" w:color="auto"/>
            </w:tcBorders>
            <w:vAlign w:val="center"/>
          </w:tcPr>
          <w:p w14:paraId="3DD8D51B" w14:textId="77777777" w:rsidR="00AC2F10" w:rsidRPr="002A1C7B" w:rsidRDefault="00D07268" w:rsidP="00F87AF8">
            <w:pPr>
              <w:rPr>
                <w:rFonts w:asciiTheme="majorEastAsia" w:eastAsiaTheme="majorEastAsia" w:hAnsiTheme="majorEastAsia"/>
              </w:rPr>
            </w:pPr>
            <w:r w:rsidRPr="002A1C7B">
              <w:rPr>
                <w:rFonts w:asciiTheme="majorEastAsia" w:eastAsiaTheme="majorEastAsia" w:hAnsiTheme="majorEastAsia" w:hint="eastAsia"/>
              </w:rPr>
              <w:t xml:space="preserve">・実施回数　　</w:t>
            </w:r>
          </w:p>
          <w:p w14:paraId="67D9F080" w14:textId="0E21B2E6" w:rsidR="00D07268" w:rsidRPr="002A1C7B" w:rsidRDefault="00D07268" w:rsidP="00F87AF8">
            <w:pPr>
              <w:rPr>
                <w:rFonts w:asciiTheme="majorEastAsia" w:eastAsiaTheme="majorEastAsia" w:hAnsiTheme="majorEastAsia"/>
              </w:rPr>
            </w:pPr>
            <w:r w:rsidRPr="002A1C7B">
              <w:rPr>
                <w:rFonts w:asciiTheme="majorEastAsia" w:eastAsiaTheme="majorEastAsia" w:hAnsiTheme="majorEastAsia" w:hint="eastAsia"/>
              </w:rPr>
              <w:t>令和元年度目標：</w:t>
            </w:r>
            <w:r w:rsidRPr="002A1C7B">
              <w:rPr>
                <w:rFonts w:asciiTheme="majorEastAsia" w:eastAsiaTheme="majorEastAsia" w:hAnsiTheme="majorEastAsia"/>
              </w:rPr>
              <w:t>37</w:t>
            </w:r>
            <w:r w:rsidRPr="002A1C7B">
              <w:rPr>
                <w:rFonts w:asciiTheme="majorEastAsia" w:eastAsiaTheme="majorEastAsia" w:hAnsiTheme="majorEastAsia" w:hint="eastAsia"/>
              </w:rPr>
              <w:t>回</w:t>
            </w:r>
          </w:p>
          <w:p w14:paraId="307CACC8" w14:textId="4A3B813D" w:rsidR="00D07268" w:rsidRPr="002A1C7B" w:rsidRDefault="00D07268" w:rsidP="00F87AF8">
            <w:pPr>
              <w:rPr>
                <w:rFonts w:asciiTheme="majorEastAsia" w:eastAsiaTheme="majorEastAsia" w:hAnsiTheme="majorEastAsia"/>
              </w:rPr>
            </w:pPr>
            <w:r w:rsidRPr="002A1C7B">
              <w:rPr>
                <w:rFonts w:asciiTheme="majorEastAsia" w:eastAsiaTheme="majorEastAsia" w:hAnsiTheme="majorEastAsia" w:hint="eastAsia"/>
              </w:rPr>
              <w:t>（</w:t>
            </w:r>
            <w:r w:rsidRPr="002A1C7B">
              <w:rPr>
                <w:rFonts w:asciiTheme="majorEastAsia" w:eastAsiaTheme="majorEastAsia" w:hAnsiTheme="majorEastAsia"/>
              </w:rPr>
              <w:t>30</w:t>
            </w:r>
            <w:r w:rsidRPr="002A1C7B">
              <w:rPr>
                <w:rFonts w:asciiTheme="majorEastAsia" w:eastAsiaTheme="majorEastAsia" w:hAnsiTheme="majorEastAsia" w:hint="eastAsia"/>
              </w:rPr>
              <w:t>年度実績　34回）</w:t>
            </w:r>
          </w:p>
        </w:tc>
        <w:tc>
          <w:tcPr>
            <w:tcW w:w="5953" w:type="dxa"/>
            <w:tcBorders>
              <w:bottom w:val="dashed" w:sz="4" w:space="0" w:color="auto"/>
            </w:tcBorders>
          </w:tcPr>
          <w:p w14:paraId="2F143362" w14:textId="77777777" w:rsidR="007C23D7" w:rsidRDefault="00D07268" w:rsidP="00393B5D">
            <w:pPr>
              <w:rPr>
                <w:rFonts w:asciiTheme="majorEastAsia" w:eastAsiaTheme="majorEastAsia" w:hAnsiTheme="majorEastAsia"/>
                <w:szCs w:val="18"/>
              </w:rPr>
            </w:pPr>
            <w:r w:rsidRPr="002A1C7B">
              <w:rPr>
                <w:rFonts w:asciiTheme="majorEastAsia" w:eastAsiaTheme="majorEastAsia" w:hAnsiTheme="majorEastAsia" w:hint="eastAsia"/>
                <w:szCs w:val="18"/>
              </w:rPr>
              <w:t>実績値：35回</w:t>
            </w:r>
          </w:p>
          <w:p w14:paraId="0FD19560" w14:textId="77777777" w:rsidR="00D07268" w:rsidRDefault="00D07268" w:rsidP="00393B5D">
            <w:pPr>
              <w:rPr>
                <w:rFonts w:asciiTheme="majorEastAsia" w:eastAsiaTheme="majorEastAsia" w:hAnsiTheme="majorEastAsia"/>
                <w:szCs w:val="18"/>
              </w:rPr>
            </w:pPr>
            <w:r w:rsidRPr="002A1C7B">
              <w:rPr>
                <w:rFonts w:asciiTheme="majorEastAsia" w:eastAsiaTheme="majorEastAsia" w:hAnsiTheme="majorEastAsia" w:hint="eastAsia"/>
                <w:szCs w:val="18"/>
              </w:rPr>
              <w:t>【年度末見込</w:t>
            </w:r>
            <w:r w:rsidR="007C23D7">
              <w:rPr>
                <w:rFonts w:asciiTheme="majorEastAsia" w:eastAsiaTheme="majorEastAsia" w:hAnsiTheme="majorEastAsia" w:hint="eastAsia"/>
                <w:szCs w:val="18"/>
              </w:rPr>
              <w:t>：</w:t>
            </w:r>
            <w:r w:rsidRPr="002A1C7B">
              <w:rPr>
                <w:rFonts w:asciiTheme="majorEastAsia" w:eastAsiaTheme="majorEastAsia" w:hAnsiTheme="majorEastAsia" w:hint="eastAsia"/>
                <w:szCs w:val="18"/>
              </w:rPr>
              <w:t>53回】</w:t>
            </w:r>
          </w:p>
          <w:p w14:paraId="35322E5D" w14:textId="725A9A33" w:rsidR="007C23D7" w:rsidRPr="002A1C7B" w:rsidRDefault="007C23D7" w:rsidP="00393B5D">
            <w:pPr>
              <w:rPr>
                <w:rFonts w:asciiTheme="majorEastAsia" w:eastAsiaTheme="majorEastAsia" w:hAnsiTheme="majorEastAsia"/>
                <w:szCs w:val="18"/>
              </w:rPr>
            </w:pPr>
            <w:r>
              <w:rPr>
                <w:rFonts w:asciiTheme="majorEastAsia" w:eastAsiaTheme="majorEastAsia" w:hAnsiTheme="majorEastAsia" w:hint="eastAsia"/>
                <w:szCs w:val="18"/>
              </w:rPr>
              <w:t>【年度末実績：46回】</w:t>
            </w:r>
          </w:p>
        </w:tc>
        <w:tc>
          <w:tcPr>
            <w:tcW w:w="851" w:type="dxa"/>
            <w:vMerge/>
            <w:vAlign w:val="center"/>
          </w:tcPr>
          <w:p w14:paraId="6E4B708C" w14:textId="77777777" w:rsidR="00D07268" w:rsidRPr="002A1C7B" w:rsidRDefault="00D07268" w:rsidP="0045079A">
            <w:pPr>
              <w:jc w:val="center"/>
              <w:rPr>
                <w:rFonts w:asciiTheme="majorEastAsia" w:eastAsiaTheme="majorEastAsia" w:hAnsiTheme="majorEastAsia"/>
              </w:rPr>
            </w:pPr>
          </w:p>
        </w:tc>
        <w:tc>
          <w:tcPr>
            <w:tcW w:w="5528" w:type="dxa"/>
            <w:tcBorders>
              <w:bottom w:val="dashed" w:sz="4" w:space="0" w:color="auto"/>
            </w:tcBorders>
          </w:tcPr>
          <w:p w14:paraId="3AC57FA1" w14:textId="77777777" w:rsidR="00D07268" w:rsidRDefault="00D07268" w:rsidP="00783C73">
            <w:pPr>
              <w:rPr>
                <w:rFonts w:asciiTheme="majorEastAsia" w:eastAsiaTheme="majorEastAsia" w:hAnsiTheme="majorEastAsia"/>
              </w:rPr>
            </w:pPr>
            <w:r w:rsidRPr="002A1C7B">
              <w:rPr>
                <w:rFonts w:asciiTheme="majorEastAsia" w:eastAsiaTheme="majorEastAsia" w:hAnsiTheme="majorEastAsia" w:hint="eastAsia"/>
              </w:rPr>
              <w:t>（達成度　143.2%）</w:t>
            </w:r>
          </w:p>
          <w:p w14:paraId="3C2DF1E0" w14:textId="6D71D440" w:rsidR="007C23D7" w:rsidRPr="002A1C7B" w:rsidRDefault="007C23D7" w:rsidP="00783C73">
            <w:pPr>
              <w:rPr>
                <w:rFonts w:asciiTheme="majorEastAsia" w:eastAsiaTheme="majorEastAsia" w:hAnsiTheme="majorEastAsia"/>
              </w:rPr>
            </w:pPr>
            <w:r>
              <w:rPr>
                <w:rFonts w:asciiTheme="majorEastAsia" w:eastAsiaTheme="majorEastAsia" w:hAnsiTheme="majorEastAsia" w:hint="eastAsia"/>
              </w:rPr>
              <w:t xml:space="preserve">（年度末達成度　</w:t>
            </w:r>
            <w:r w:rsidR="00BE5342">
              <w:rPr>
                <w:rFonts w:asciiTheme="majorEastAsia" w:eastAsiaTheme="majorEastAsia" w:hAnsiTheme="majorEastAsia" w:hint="eastAsia"/>
              </w:rPr>
              <w:t>124.3</w:t>
            </w:r>
            <w:r>
              <w:rPr>
                <w:rFonts w:asciiTheme="majorEastAsia" w:eastAsiaTheme="majorEastAsia" w:hAnsiTheme="majorEastAsia" w:hint="eastAsia"/>
              </w:rPr>
              <w:t>%）</w:t>
            </w:r>
          </w:p>
        </w:tc>
        <w:tc>
          <w:tcPr>
            <w:tcW w:w="992" w:type="dxa"/>
            <w:vMerge/>
          </w:tcPr>
          <w:p w14:paraId="0EA1FF5B" w14:textId="77777777" w:rsidR="00D07268" w:rsidRPr="002A1C7B" w:rsidRDefault="00D07268" w:rsidP="0045079A">
            <w:pPr>
              <w:rPr>
                <w:rFonts w:asciiTheme="majorEastAsia" w:eastAsiaTheme="majorEastAsia" w:hAnsiTheme="majorEastAsia"/>
              </w:rPr>
            </w:pPr>
          </w:p>
        </w:tc>
        <w:tc>
          <w:tcPr>
            <w:tcW w:w="3969" w:type="dxa"/>
            <w:vMerge/>
            <w:tcBorders>
              <w:right w:val="single" w:sz="12" w:space="0" w:color="auto"/>
            </w:tcBorders>
            <w:shd w:val="clear" w:color="auto" w:fill="auto"/>
          </w:tcPr>
          <w:p w14:paraId="00607135" w14:textId="77777777" w:rsidR="00D07268" w:rsidRPr="002A1C7B" w:rsidRDefault="00D07268" w:rsidP="0045079A">
            <w:pPr>
              <w:rPr>
                <w:rFonts w:asciiTheme="majorEastAsia" w:eastAsiaTheme="majorEastAsia" w:hAnsiTheme="majorEastAsia"/>
              </w:rPr>
            </w:pPr>
          </w:p>
        </w:tc>
      </w:tr>
      <w:tr w:rsidR="00D07268" w:rsidRPr="002A1C7B" w14:paraId="356E9A44" w14:textId="1DA4EABD" w:rsidTr="00FE2FB9">
        <w:trPr>
          <w:trHeight w:val="234"/>
        </w:trPr>
        <w:tc>
          <w:tcPr>
            <w:tcW w:w="675" w:type="dxa"/>
            <w:vMerge/>
            <w:tcBorders>
              <w:left w:val="single" w:sz="12" w:space="0" w:color="auto"/>
            </w:tcBorders>
            <w:shd w:val="clear" w:color="auto" w:fill="DDD9C3" w:themeFill="background2" w:themeFillShade="E6"/>
            <w:textDirection w:val="tbRlV"/>
          </w:tcPr>
          <w:p w14:paraId="01194647" w14:textId="77777777" w:rsidR="00D07268" w:rsidRPr="002A1C7B" w:rsidRDefault="00D07268" w:rsidP="0045079A">
            <w:pPr>
              <w:ind w:left="113" w:right="113"/>
              <w:rPr>
                <w:rFonts w:asciiTheme="majorEastAsia" w:eastAsiaTheme="majorEastAsia" w:hAnsiTheme="majorEastAsia"/>
              </w:rPr>
            </w:pPr>
          </w:p>
        </w:tc>
        <w:tc>
          <w:tcPr>
            <w:tcW w:w="1701" w:type="dxa"/>
            <w:vMerge/>
            <w:vAlign w:val="center"/>
          </w:tcPr>
          <w:p w14:paraId="41A9C832" w14:textId="77777777" w:rsidR="00D07268" w:rsidRPr="002A1C7B" w:rsidRDefault="00D07268" w:rsidP="0045079A">
            <w:pPr>
              <w:spacing w:line="280" w:lineRule="exact"/>
              <w:ind w:left="210" w:hangingChars="100" w:hanging="210"/>
              <w:jc w:val="left"/>
              <w:rPr>
                <w:rFonts w:asciiTheme="majorEastAsia" w:eastAsiaTheme="majorEastAsia" w:hAnsiTheme="majorEastAsia"/>
              </w:rPr>
            </w:pPr>
          </w:p>
        </w:tc>
        <w:tc>
          <w:tcPr>
            <w:tcW w:w="284" w:type="dxa"/>
            <w:vMerge/>
            <w:vAlign w:val="center"/>
          </w:tcPr>
          <w:p w14:paraId="2971EBB2" w14:textId="77777777" w:rsidR="00D07268" w:rsidRPr="002A1C7B" w:rsidRDefault="00D07268" w:rsidP="0045079A">
            <w:pPr>
              <w:spacing w:line="280" w:lineRule="exact"/>
              <w:ind w:left="210" w:hangingChars="100" w:hanging="210"/>
              <w:rPr>
                <w:rFonts w:asciiTheme="majorEastAsia" w:eastAsiaTheme="majorEastAsia" w:hAnsiTheme="majorEastAsia"/>
                <w:strike/>
              </w:rPr>
            </w:pPr>
          </w:p>
        </w:tc>
        <w:tc>
          <w:tcPr>
            <w:tcW w:w="2854" w:type="dxa"/>
            <w:gridSpan w:val="2"/>
            <w:tcBorders>
              <w:top w:val="dashed" w:sz="4" w:space="0" w:color="auto"/>
              <w:bottom w:val="dashed" w:sz="4" w:space="0" w:color="auto"/>
            </w:tcBorders>
            <w:vAlign w:val="center"/>
          </w:tcPr>
          <w:p w14:paraId="47B14999" w14:textId="77777777" w:rsidR="00AC2F10"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 xml:space="preserve">・参加者人数  </w:t>
            </w:r>
          </w:p>
          <w:p w14:paraId="0199220D" w14:textId="6ABBF4F5" w:rsidR="00AC2F10"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令和元年度目標：</w:t>
            </w:r>
            <w:r w:rsidRPr="002A1C7B">
              <w:rPr>
                <w:rFonts w:asciiTheme="majorEastAsia" w:eastAsiaTheme="majorEastAsia" w:hAnsiTheme="majorEastAsia"/>
                <w:shd w:val="clear" w:color="auto" w:fill="FFFFFF"/>
              </w:rPr>
              <w:t>5,060</w:t>
            </w:r>
            <w:r w:rsidRPr="002A1C7B">
              <w:rPr>
                <w:rFonts w:asciiTheme="majorEastAsia" w:eastAsiaTheme="majorEastAsia" w:hAnsiTheme="majorEastAsia" w:hint="eastAsia"/>
              </w:rPr>
              <w:t>人</w:t>
            </w:r>
          </w:p>
          <w:p w14:paraId="4423E20B" w14:textId="42744573"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w:t>
            </w:r>
            <w:r w:rsidRPr="002A1C7B">
              <w:rPr>
                <w:rFonts w:asciiTheme="majorEastAsia" w:eastAsiaTheme="majorEastAsia" w:hAnsiTheme="majorEastAsia"/>
              </w:rPr>
              <w:t>30</w:t>
            </w:r>
            <w:r w:rsidRPr="002A1C7B">
              <w:rPr>
                <w:rFonts w:asciiTheme="majorEastAsia" w:eastAsiaTheme="majorEastAsia" w:hAnsiTheme="majorEastAsia" w:hint="eastAsia"/>
              </w:rPr>
              <w:t>年度実績　6,187人）</w:t>
            </w:r>
          </w:p>
        </w:tc>
        <w:tc>
          <w:tcPr>
            <w:tcW w:w="5953" w:type="dxa"/>
            <w:tcBorders>
              <w:top w:val="dashed" w:sz="4" w:space="0" w:color="auto"/>
              <w:bottom w:val="dashed" w:sz="4" w:space="0" w:color="auto"/>
            </w:tcBorders>
          </w:tcPr>
          <w:p w14:paraId="5F5D0BBC" w14:textId="77777777" w:rsidR="007C23D7" w:rsidRDefault="00D07268" w:rsidP="00393B5D">
            <w:pPr>
              <w:rPr>
                <w:rFonts w:asciiTheme="majorEastAsia" w:eastAsiaTheme="majorEastAsia" w:hAnsiTheme="majorEastAsia"/>
                <w:szCs w:val="18"/>
              </w:rPr>
            </w:pPr>
            <w:r w:rsidRPr="002A1C7B">
              <w:rPr>
                <w:rFonts w:asciiTheme="majorEastAsia" w:eastAsiaTheme="majorEastAsia" w:hAnsiTheme="majorEastAsia" w:hint="eastAsia"/>
                <w:szCs w:val="18"/>
              </w:rPr>
              <w:t>実績値：3,776人</w:t>
            </w:r>
          </w:p>
          <w:p w14:paraId="01F61DFF" w14:textId="77777777" w:rsidR="00D07268" w:rsidRDefault="00D07268" w:rsidP="00393B5D">
            <w:pPr>
              <w:rPr>
                <w:rFonts w:asciiTheme="majorEastAsia" w:eastAsiaTheme="majorEastAsia" w:hAnsiTheme="majorEastAsia"/>
                <w:szCs w:val="18"/>
              </w:rPr>
            </w:pPr>
            <w:r w:rsidRPr="002A1C7B">
              <w:rPr>
                <w:rFonts w:asciiTheme="majorEastAsia" w:eastAsiaTheme="majorEastAsia" w:hAnsiTheme="majorEastAsia" w:hint="eastAsia"/>
                <w:szCs w:val="18"/>
              </w:rPr>
              <w:t>【年度末見込</w:t>
            </w:r>
            <w:r w:rsidR="007C23D7">
              <w:rPr>
                <w:rFonts w:asciiTheme="majorEastAsia" w:eastAsiaTheme="majorEastAsia" w:hAnsiTheme="majorEastAsia" w:hint="eastAsia"/>
                <w:szCs w:val="18"/>
              </w:rPr>
              <w:t>：</w:t>
            </w:r>
            <w:r w:rsidRPr="002A1C7B">
              <w:rPr>
                <w:rFonts w:asciiTheme="majorEastAsia" w:eastAsiaTheme="majorEastAsia" w:hAnsiTheme="majorEastAsia" w:hint="eastAsia"/>
                <w:szCs w:val="18"/>
              </w:rPr>
              <w:t>5,664人】</w:t>
            </w:r>
          </w:p>
          <w:p w14:paraId="4AEF757B" w14:textId="3F92F927" w:rsidR="007C23D7" w:rsidRPr="002A1C7B" w:rsidRDefault="007C23D7" w:rsidP="00393B5D">
            <w:pPr>
              <w:rPr>
                <w:rFonts w:asciiTheme="majorEastAsia" w:eastAsiaTheme="majorEastAsia" w:hAnsiTheme="majorEastAsia"/>
                <w:szCs w:val="18"/>
              </w:rPr>
            </w:pPr>
            <w:r>
              <w:rPr>
                <w:rFonts w:asciiTheme="majorEastAsia" w:eastAsiaTheme="majorEastAsia" w:hAnsiTheme="majorEastAsia" w:hint="eastAsia"/>
                <w:szCs w:val="18"/>
              </w:rPr>
              <w:t>【年度末実績：4,563人】</w:t>
            </w:r>
          </w:p>
        </w:tc>
        <w:tc>
          <w:tcPr>
            <w:tcW w:w="851" w:type="dxa"/>
            <w:vMerge/>
            <w:vAlign w:val="center"/>
          </w:tcPr>
          <w:p w14:paraId="3C36BC62" w14:textId="77777777" w:rsidR="00D07268" w:rsidRPr="002A1C7B" w:rsidRDefault="00D07268" w:rsidP="0045079A">
            <w:pPr>
              <w:jc w:val="center"/>
              <w:rPr>
                <w:rFonts w:asciiTheme="majorEastAsia" w:eastAsiaTheme="majorEastAsia" w:hAnsiTheme="majorEastAsia"/>
              </w:rPr>
            </w:pPr>
          </w:p>
        </w:tc>
        <w:tc>
          <w:tcPr>
            <w:tcW w:w="5528" w:type="dxa"/>
            <w:tcBorders>
              <w:top w:val="dashed" w:sz="4" w:space="0" w:color="auto"/>
              <w:bottom w:val="dashed" w:sz="4" w:space="0" w:color="auto"/>
            </w:tcBorders>
          </w:tcPr>
          <w:p w14:paraId="167859F7" w14:textId="77777777" w:rsidR="00D07268" w:rsidRDefault="00D07268" w:rsidP="00783C73">
            <w:pPr>
              <w:rPr>
                <w:rFonts w:asciiTheme="majorEastAsia" w:eastAsiaTheme="majorEastAsia" w:hAnsiTheme="majorEastAsia"/>
              </w:rPr>
            </w:pPr>
            <w:r w:rsidRPr="002A1C7B">
              <w:rPr>
                <w:rFonts w:asciiTheme="majorEastAsia" w:eastAsiaTheme="majorEastAsia" w:hAnsiTheme="majorEastAsia" w:hint="eastAsia"/>
              </w:rPr>
              <w:t>（達成度　111.9%）</w:t>
            </w:r>
          </w:p>
          <w:p w14:paraId="575BF56B" w14:textId="09252DEB" w:rsidR="007C23D7" w:rsidRPr="002A1C7B" w:rsidRDefault="007C23D7" w:rsidP="00783C73">
            <w:pPr>
              <w:rPr>
                <w:rFonts w:asciiTheme="majorEastAsia" w:eastAsiaTheme="majorEastAsia" w:hAnsiTheme="majorEastAsia"/>
              </w:rPr>
            </w:pPr>
            <w:r>
              <w:rPr>
                <w:rFonts w:asciiTheme="majorEastAsia" w:eastAsiaTheme="majorEastAsia" w:hAnsiTheme="majorEastAsia" w:hint="eastAsia"/>
              </w:rPr>
              <w:t>（年度末達成度　90.2%）</w:t>
            </w:r>
          </w:p>
        </w:tc>
        <w:tc>
          <w:tcPr>
            <w:tcW w:w="992" w:type="dxa"/>
            <w:vMerge/>
          </w:tcPr>
          <w:p w14:paraId="071E6E00" w14:textId="77777777" w:rsidR="00D07268" w:rsidRPr="002A1C7B" w:rsidRDefault="00D07268" w:rsidP="0045079A">
            <w:pPr>
              <w:rPr>
                <w:rFonts w:asciiTheme="majorEastAsia" w:eastAsiaTheme="majorEastAsia" w:hAnsiTheme="majorEastAsia"/>
              </w:rPr>
            </w:pPr>
          </w:p>
        </w:tc>
        <w:tc>
          <w:tcPr>
            <w:tcW w:w="3969" w:type="dxa"/>
            <w:vMerge/>
            <w:tcBorders>
              <w:right w:val="single" w:sz="12" w:space="0" w:color="auto"/>
            </w:tcBorders>
            <w:shd w:val="clear" w:color="auto" w:fill="auto"/>
          </w:tcPr>
          <w:p w14:paraId="5ACE1493" w14:textId="77777777" w:rsidR="00D07268" w:rsidRPr="002A1C7B" w:rsidRDefault="00D07268" w:rsidP="0045079A">
            <w:pPr>
              <w:rPr>
                <w:rFonts w:asciiTheme="majorEastAsia" w:eastAsiaTheme="majorEastAsia" w:hAnsiTheme="majorEastAsia"/>
              </w:rPr>
            </w:pPr>
          </w:p>
        </w:tc>
      </w:tr>
      <w:tr w:rsidR="00D07268" w:rsidRPr="002A1C7B" w14:paraId="48224E80" w14:textId="6DA20FD8" w:rsidTr="00FE2FB9">
        <w:trPr>
          <w:trHeight w:val="473"/>
        </w:trPr>
        <w:tc>
          <w:tcPr>
            <w:tcW w:w="675" w:type="dxa"/>
            <w:vMerge/>
            <w:tcBorders>
              <w:left w:val="single" w:sz="12" w:space="0" w:color="auto"/>
            </w:tcBorders>
            <w:shd w:val="clear" w:color="auto" w:fill="DDD9C3" w:themeFill="background2" w:themeFillShade="E6"/>
            <w:textDirection w:val="tbRlV"/>
          </w:tcPr>
          <w:p w14:paraId="2EE48518" w14:textId="77777777" w:rsidR="00D07268" w:rsidRPr="002A1C7B" w:rsidRDefault="00D07268" w:rsidP="0045079A">
            <w:pPr>
              <w:ind w:left="113" w:right="113"/>
              <w:rPr>
                <w:rFonts w:asciiTheme="majorEastAsia" w:eastAsiaTheme="majorEastAsia" w:hAnsiTheme="majorEastAsia"/>
              </w:rPr>
            </w:pPr>
          </w:p>
        </w:tc>
        <w:tc>
          <w:tcPr>
            <w:tcW w:w="1701" w:type="dxa"/>
            <w:vMerge/>
            <w:vAlign w:val="center"/>
          </w:tcPr>
          <w:p w14:paraId="0FD2BCAB" w14:textId="77777777" w:rsidR="00D07268" w:rsidRPr="002A1C7B" w:rsidRDefault="00D07268" w:rsidP="0045079A">
            <w:pPr>
              <w:spacing w:line="280" w:lineRule="exact"/>
              <w:ind w:left="210" w:hangingChars="100" w:hanging="210"/>
              <w:jc w:val="left"/>
              <w:rPr>
                <w:rFonts w:asciiTheme="majorEastAsia" w:eastAsiaTheme="majorEastAsia" w:hAnsiTheme="majorEastAsia"/>
              </w:rPr>
            </w:pPr>
          </w:p>
        </w:tc>
        <w:tc>
          <w:tcPr>
            <w:tcW w:w="284" w:type="dxa"/>
            <w:vMerge/>
            <w:vAlign w:val="center"/>
          </w:tcPr>
          <w:p w14:paraId="229CA285" w14:textId="77777777" w:rsidR="00D07268" w:rsidRPr="002A1C7B" w:rsidRDefault="00D07268" w:rsidP="0045079A">
            <w:pPr>
              <w:spacing w:line="280" w:lineRule="exact"/>
              <w:ind w:left="210" w:hangingChars="100" w:hanging="210"/>
              <w:rPr>
                <w:rFonts w:asciiTheme="majorEastAsia" w:eastAsiaTheme="majorEastAsia" w:hAnsiTheme="majorEastAsia"/>
                <w:strike/>
              </w:rPr>
            </w:pPr>
          </w:p>
        </w:tc>
        <w:tc>
          <w:tcPr>
            <w:tcW w:w="2854" w:type="dxa"/>
            <w:gridSpan w:val="2"/>
            <w:tcBorders>
              <w:top w:val="dashed" w:sz="4" w:space="0" w:color="auto"/>
            </w:tcBorders>
            <w:vAlign w:val="center"/>
          </w:tcPr>
          <w:p w14:paraId="3317CF7E" w14:textId="588F6265"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・参加者満足度調査を行い、分析結果をフィードバックしているか</w:t>
            </w:r>
          </w:p>
        </w:tc>
        <w:tc>
          <w:tcPr>
            <w:tcW w:w="5953" w:type="dxa"/>
            <w:tcBorders>
              <w:top w:val="dashed" w:sz="4" w:space="0" w:color="auto"/>
            </w:tcBorders>
          </w:tcPr>
          <w:p w14:paraId="56255E81" w14:textId="1D18629D" w:rsidR="00D07268" w:rsidRPr="002A1C7B" w:rsidRDefault="00D07268" w:rsidP="00B741E4">
            <w:pPr>
              <w:ind w:firstLineChars="100" w:firstLine="210"/>
              <w:rPr>
                <w:rFonts w:asciiTheme="majorEastAsia" w:eastAsiaTheme="majorEastAsia" w:hAnsiTheme="majorEastAsia"/>
              </w:rPr>
            </w:pPr>
            <w:r w:rsidRPr="002A1C7B">
              <w:rPr>
                <w:rFonts w:asciiTheme="majorEastAsia" w:eastAsiaTheme="majorEastAsia" w:hAnsiTheme="majorEastAsia" w:hint="eastAsia"/>
              </w:rPr>
              <w:t>お笑いや漫才の要望が多くみられたため、漫才イベント「図書館deよしもとお笑いライブin東大阪」を実現した。</w:t>
            </w:r>
          </w:p>
          <w:p w14:paraId="7BB72CFF" w14:textId="648B919A" w:rsidR="00D07268" w:rsidRPr="002A1C7B" w:rsidRDefault="00D07268" w:rsidP="00B741E4">
            <w:pPr>
              <w:ind w:firstLineChars="100" w:firstLine="210"/>
              <w:rPr>
                <w:rFonts w:asciiTheme="majorEastAsia" w:eastAsiaTheme="majorEastAsia" w:hAnsiTheme="majorEastAsia"/>
              </w:rPr>
            </w:pPr>
            <w:r w:rsidRPr="002A1C7B">
              <w:rPr>
                <w:rFonts w:asciiTheme="majorEastAsia" w:eastAsiaTheme="majorEastAsia" w:hAnsiTheme="majorEastAsia" w:hint="eastAsia"/>
              </w:rPr>
              <w:t>ピアノ・ステージ独り占め企画とはじめての人狼ゲームでは参加者からの反響が大きく、すぐに次回開催を企画・実施した。人狼ゲームについては、初心者向けから一般向けに対象者を拡大し、１月に実施予定。</w:t>
            </w:r>
          </w:p>
          <w:p w14:paraId="0182F2BE" w14:textId="39CF750A"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『ものづくりワークショップ』は、前年度の申し込み状況を反映し、定員を増やした。</w:t>
            </w:r>
          </w:p>
        </w:tc>
        <w:tc>
          <w:tcPr>
            <w:tcW w:w="851" w:type="dxa"/>
            <w:vMerge/>
            <w:vAlign w:val="center"/>
          </w:tcPr>
          <w:p w14:paraId="238104C8" w14:textId="77777777" w:rsidR="00D07268" w:rsidRPr="002A1C7B" w:rsidRDefault="00D07268" w:rsidP="0045079A">
            <w:pPr>
              <w:jc w:val="center"/>
              <w:rPr>
                <w:rFonts w:asciiTheme="majorEastAsia" w:eastAsiaTheme="majorEastAsia" w:hAnsiTheme="majorEastAsia"/>
              </w:rPr>
            </w:pPr>
          </w:p>
        </w:tc>
        <w:tc>
          <w:tcPr>
            <w:tcW w:w="5528" w:type="dxa"/>
            <w:tcBorders>
              <w:top w:val="dashed" w:sz="4" w:space="0" w:color="auto"/>
            </w:tcBorders>
          </w:tcPr>
          <w:p w14:paraId="448AC9C8" w14:textId="40124607" w:rsidR="00D07268" w:rsidRPr="002A1C7B" w:rsidRDefault="00D07268" w:rsidP="00AC2F10">
            <w:pPr>
              <w:ind w:firstLineChars="100" w:firstLine="210"/>
              <w:rPr>
                <w:rFonts w:asciiTheme="majorEastAsia" w:eastAsiaTheme="majorEastAsia" w:hAnsiTheme="majorEastAsia"/>
              </w:rPr>
            </w:pPr>
            <w:r w:rsidRPr="002A1C7B">
              <w:rPr>
                <w:rFonts w:asciiTheme="majorEastAsia" w:eastAsiaTheme="majorEastAsia" w:hAnsiTheme="majorEastAsia" w:hint="eastAsia"/>
              </w:rPr>
              <w:t>アンケートの実施・分析・フィードバックは適切に実施し、要望があれば、実現できるよう努力している。また、高評価のイベントなどは、対象者や定員を増やし、可能なかぎり利用者ニーズに対応している。指定事業同様、書面アンケートだけでなく、参加者の「生の声」を拾いあげ、次年度のイベント企画に反映させている。</w:t>
            </w:r>
          </w:p>
          <w:p w14:paraId="3E41CA12" w14:textId="0AC1001E" w:rsidR="00D07268" w:rsidRPr="002A1C7B" w:rsidRDefault="00D07268" w:rsidP="00AC2F10">
            <w:pPr>
              <w:rPr>
                <w:rFonts w:asciiTheme="majorEastAsia" w:eastAsiaTheme="majorEastAsia" w:hAnsiTheme="majorEastAsia"/>
              </w:rPr>
            </w:pPr>
            <w:r w:rsidRPr="002A1C7B">
              <w:rPr>
                <w:rFonts w:asciiTheme="majorEastAsia" w:eastAsiaTheme="majorEastAsia" w:hAnsiTheme="majorEastAsia" w:hint="eastAsia"/>
              </w:rPr>
              <w:t xml:space="preserve">【肯定的な回答比率】前年度　</w:t>
            </w:r>
            <w:r w:rsidRPr="002A1C7B">
              <w:rPr>
                <w:rFonts w:asciiTheme="majorEastAsia" w:eastAsiaTheme="majorEastAsia" w:hAnsiTheme="majorEastAsia"/>
              </w:rPr>
              <w:t>92</w:t>
            </w:r>
            <w:r w:rsidR="00AC2F10" w:rsidRPr="002A1C7B">
              <w:rPr>
                <w:rFonts w:asciiTheme="majorEastAsia" w:eastAsiaTheme="majorEastAsia" w:hAnsiTheme="majorEastAsia" w:hint="eastAsia"/>
              </w:rPr>
              <w:t>％</w:t>
            </w:r>
            <w:r w:rsidRPr="002A1C7B">
              <w:rPr>
                <w:rFonts w:asciiTheme="majorEastAsia" w:eastAsiaTheme="majorEastAsia" w:hAnsiTheme="majorEastAsia" w:hint="eastAsia"/>
              </w:rPr>
              <w:t>⇒　今年度　93.4％</w:t>
            </w:r>
          </w:p>
        </w:tc>
        <w:tc>
          <w:tcPr>
            <w:tcW w:w="992" w:type="dxa"/>
            <w:vMerge/>
          </w:tcPr>
          <w:p w14:paraId="0089F901" w14:textId="77777777" w:rsidR="00D07268" w:rsidRPr="002A1C7B" w:rsidRDefault="00D07268" w:rsidP="0045079A">
            <w:pPr>
              <w:rPr>
                <w:rFonts w:asciiTheme="majorEastAsia" w:eastAsiaTheme="majorEastAsia" w:hAnsiTheme="majorEastAsia"/>
              </w:rPr>
            </w:pPr>
          </w:p>
        </w:tc>
        <w:tc>
          <w:tcPr>
            <w:tcW w:w="3969" w:type="dxa"/>
            <w:vMerge/>
            <w:tcBorders>
              <w:right w:val="single" w:sz="12" w:space="0" w:color="auto"/>
            </w:tcBorders>
            <w:shd w:val="clear" w:color="auto" w:fill="auto"/>
          </w:tcPr>
          <w:p w14:paraId="7D46BBF0" w14:textId="77777777" w:rsidR="00D07268" w:rsidRPr="002A1C7B" w:rsidRDefault="00D07268" w:rsidP="0045079A">
            <w:pPr>
              <w:rPr>
                <w:rFonts w:asciiTheme="majorEastAsia" w:eastAsiaTheme="majorEastAsia" w:hAnsiTheme="majorEastAsia"/>
              </w:rPr>
            </w:pPr>
          </w:p>
        </w:tc>
      </w:tr>
      <w:tr w:rsidR="00D07268" w:rsidRPr="002A1C7B" w14:paraId="50D7106F" w14:textId="729EB5F0" w:rsidTr="00FE2FB9">
        <w:trPr>
          <w:trHeight w:val="279"/>
        </w:trPr>
        <w:tc>
          <w:tcPr>
            <w:tcW w:w="675" w:type="dxa"/>
            <w:vMerge w:val="restart"/>
            <w:tcBorders>
              <w:top w:val="single" w:sz="12" w:space="0" w:color="auto"/>
              <w:left w:val="single" w:sz="12" w:space="0" w:color="auto"/>
            </w:tcBorders>
            <w:shd w:val="clear" w:color="auto" w:fill="DDD9C3" w:themeFill="background2" w:themeFillShade="E6"/>
            <w:textDirection w:val="tbRlV"/>
            <w:vAlign w:val="center"/>
          </w:tcPr>
          <w:p w14:paraId="55B8FEA0" w14:textId="6BB48E20" w:rsidR="00D07268" w:rsidRPr="002A1C7B" w:rsidRDefault="00D07268" w:rsidP="003135C9">
            <w:pPr>
              <w:spacing w:line="180" w:lineRule="exact"/>
              <w:ind w:left="113" w:right="113"/>
              <w:rPr>
                <w:rFonts w:asciiTheme="majorEastAsia" w:eastAsiaTheme="majorEastAsia" w:hAnsiTheme="majorEastAsia"/>
                <w:sz w:val="18"/>
              </w:rPr>
            </w:pPr>
            <w:r w:rsidRPr="002A1C7B">
              <w:rPr>
                <w:rFonts w:asciiTheme="majorEastAsia" w:eastAsiaTheme="majorEastAsia" w:hAnsiTheme="majorEastAsia" w:hint="eastAsia"/>
                <w:sz w:val="18"/>
              </w:rPr>
              <w:t>Ⅲ適正な管理業務の遂行を図ることができる能力及び財政基盤に関する項目</w:t>
            </w:r>
          </w:p>
        </w:tc>
        <w:tc>
          <w:tcPr>
            <w:tcW w:w="1701" w:type="dxa"/>
            <w:vMerge w:val="restart"/>
            <w:tcBorders>
              <w:top w:val="single" w:sz="12" w:space="0" w:color="auto"/>
            </w:tcBorders>
            <w:vAlign w:val="center"/>
          </w:tcPr>
          <w:p w14:paraId="350D2B0C" w14:textId="1A4FE8B7" w:rsidR="00D07268" w:rsidRPr="002A1C7B" w:rsidRDefault="00D07268" w:rsidP="0045079A">
            <w:pPr>
              <w:spacing w:line="280" w:lineRule="exact"/>
              <w:ind w:left="210" w:hangingChars="100" w:hanging="210"/>
              <w:jc w:val="left"/>
              <w:rPr>
                <w:rFonts w:asciiTheme="majorEastAsia" w:eastAsiaTheme="majorEastAsia" w:hAnsiTheme="majorEastAsia"/>
              </w:rPr>
            </w:pPr>
            <w:r w:rsidRPr="002A1C7B">
              <w:rPr>
                <w:rFonts w:asciiTheme="majorEastAsia" w:eastAsiaTheme="majorEastAsia" w:hAnsiTheme="majorEastAsia" w:hint="eastAsia"/>
              </w:rPr>
              <w:t>(1)収支計画の内容、適格性及び実現の程度</w:t>
            </w:r>
          </w:p>
        </w:tc>
        <w:tc>
          <w:tcPr>
            <w:tcW w:w="3138" w:type="dxa"/>
            <w:gridSpan w:val="3"/>
            <w:tcBorders>
              <w:top w:val="single" w:sz="12" w:space="0" w:color="auto"/>
              <w:bottom w:val="single" w:sz="4" w:space="0" w:color="auto"/>
            </w:tcBorders>
            <w:vAlign w:val="center"/>
          </w:tcPr>
          <w:p w14:paraId="73DE1948" w14:textId="77777777" w:rsidR="00D07268" w:rsidRDefault="00D07268" w:rsidP="0045079A">
            <w:pPr>
              <w:rPr>
                <w:rFonts w:asciiTheme="majorEastAsia" w:eastAsiaTheme="majorEastAsia" w:hAnsiTheme="majorEastAsia"/>
              </w:rPr>
            </w:pPr>
            <w:r w:rsidRPr="002A1C7B">
              <w:rPr>
                <w:rFonts w:asciiTheme="majorEastAsia" w:eastAsiaTheme="majorEastAsia" w:hAnsiTheme="majorEastAsia" w:hint="eastAsia"/>
              </w:rPr>
              <w:t>①収支計画の妥当性及び事業計画・管理体制計画との整合性は図られているか</w:t>
            </w:r>
          </w:p>
          <w:p w14:paraId="4B820AC5" w14:textId="686E8B2D" w:rsidR="004C5FAC" w:rsidRPr="002A1C7B" w:rsidRDefault="004C5FAC" w:rsidP="0045079A">
            <w:pPr>
              <w:rPr>
                <w:rFonts w:asciiTheme="majorEastAsia" w:eastAsiaTheme="majorEastAsia" w:hAnsiTheme="majorEastAsia"/>
              </w:rPr>
            </w:pPr>
          </w:p>
        </w:tc>
        <w:tc>
          <w:tcPr>
            <w:tcW w:w="5953" w:type="dxa"/>
            <w:tcBorders>
              <w:top w:val="single" w:sz="12" w:space="0" w:color="auto"/>
              <w:bottom w:val="single" w:sz="4" w:space="0" w:color="auto"/>
            </w:tcBorders>
          </w:tcPr>
          <w:p w14:paraId="5ED6C591" w14:textId="77777777"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概ね計画通り。</w:t>
            </w:r>
          </w:p>
          <w:p w14:paraId="7F18B27A" w14:textId="14F4F89C" w:rsidR="00D07268" w:rsidRPr="002A1C7B" w:rsidRDefault="00D07268" w:rsidP="0045079A">
            <w:pPr>
              <w:rPr>
                <w:rFonts w:asciiTheme="majorEastAsia" w:eastAsiaTheme="majorEastAsia" w:hAnsiTheme="majorEastAsia"/>
              </w:rPr>
            </w:pPr>
          </w:p>
        </w:tc>
        <w:tc>
          <w:tcPr>
            <w:tcW w:w="851" w:type="dxa"/>
            <w:vMerge w:val="restart"/>
            <w:tcBorders>
              <w:top w:val="single" w:sz="12" w:space="0" w:color="auto"/>
            </w:tcBorders>
            <w:vAlign w:val="center"/>
          </w:tcPr>
          <w:p w14:paraId="11ABEB82" w14:textId="49B8542B" w:rsidR="00D07268" w:rsidRPr="002A1C7B" w:rsidRDefault="00D07268" w:rsidP="0045079A">
            <w:pPr>
              <w:jc w:val="center"/>
              <w:rPr>
                <w:rFonts w:asciiTheme="majorEastAsia" w:eastAsiaTheme="majorEastAsia" w:hAnsiTheme="majorEastAsia"/>
              </w:rPr>
            </w:pPr>
            <w:r w:rsidRPr="002A1C7B">
              <w:rPr>
                <w:rFonts w:asciiTheme="majorEastAsia" w:eastAsiaTheme="majorEastAsia" w:hAnsiTheme="majorEastAsia" w:hint="eastAsia"/>
              </w:rPr>
              <w:t>Ａ</w:t>
            </w:r>
          </w:p>
        </w:tc>
        <w:tc>
          <w:tcPr>
            <w:tcW w:w="5528" w:type="dxa"/>
            <w:tcBorders>
              <w:top w:val="single" w:sz="12" w:space="0" w:color="auto"/>
              <w:bottom w:val="single" w:sz="4" w:space="0" w:color="auto"/>
            </w:tcBorders>
          </w:tcPr>
          <w:p w14:paraId="534A8F31" w14:textId="32F2AFA6" w:rsidR="00D07268" w:rsidRPr="002A1C7B" w:rsidRDefault="00D07268" w:rsidP="00453283">
            <w:pPr>
              <w:ind w:firstLineChars="100" w:firstLine="210"/>
              <w:rPr>
                <w:rFonts w:asciiTheme="majorEastAsia" w:eastAsiaTheme="majorEastAsia" w:hAnsiTheme="majorEastAsia"/>
              </w:rPr>
            </w:pPr>
            <w:r w:rsidRPr="002A1C7B">
              <w:rPr>
                <w:rFonts w:asciiTheme="majorEastAsia" w:eastAsiaTheme="majorEastAsia" w:hAnsiTheme="majorEastAsia" w:hint="eastAsia"/>
              </w:rPr>
              <w:t>収支計画は妥当なものであり、事業計画・管理体制計画との整合性も図られている。</w:t>
            </w:r>
          </w:p>
        </w:tc>
        <w:tc>
          <w:tcPr>
            <w:tcW w:w="992" w:type="dxa"/>
            <w:vMerge w:val="restart"/>
            <w:tcBorders>
              <w:top w:val="single" w:sz="12" w:space="0" w:color="auto"/>
            </w:tcBorders>
            <w:vAlign w:val="center"/>
          </w:tcPr>
          <w:p w14:paraId="7183F957" w14:textId="295BE73B" w:rsidR="00D07268" w:rsidRPr="002A1C7B" w:rsidRDefault="00D07268" w:rsidP="00D07268">
            <w:pPr>
              <w:jc w:val="center"/>
              <w:rPr>
                <w:rFonts w:asciiTheme="majorEastAsia" w:eastAsiaTheme="majorEastAsia" w:hAnsiTheme="majorEastAsia"/>
              </w:rPr>
            </w:pPr>
            <w:r w:rsidRPr="002A1C7B">
              <w:rPr>
                <w:rFonts w:asciiTheme="majorEastAsia" w:eastAsiaTheme="majorEastAsia" w:hAnsiTheme="majorEastAsia" w:hint="eastAsia"/>
              </w:rPr>
              <w:t>Ｂ</w:t>
            </w:r>
          </w:p>
        </w:tc>
        <w:tc>
          <w:tcPr>
            <w:tcW w:w="3969" w:type="dxa"/>
            <w:vMerge w:val="restart"/>
            <w:tcBorders>
              <w:top w:val="single" w:sz="12" w:space="0" w:color="auto"/>
              <w:right w:val="single" w:sz="12" w:space="0" w:color="auto"/>
            </w:tcBorders>
            <w:shd w:val="clear" w:color="auto" w:fill="auto"/>
          </w:tcPr>
          <w:p w14:paraId="4DB69C24" w14:textId="77777777" w:rsidR="00D07268" w:rsidRPr="002A1C7B" w:rsidRDefault="00D07268" w:rsidP="0045079A">
            <w:pPr>
              <w:rPr>
                <w:rFonts w:asciiTheme="majorEastAsia" w:eastAsiaTheme="majorEastAsia" w:hAnsiTheme="majorEastAsia"/>
              </w:rPr>
            </w:pPr>
          </w:p>
        </w:tc>
      </w:tr>
      <w:tr w:rsidR="00D07268" w:rsidRPr="002A1C7B" w14:paraId="7CFBA998" w14:textId="35CE6881" w:rsidTr="00FE2FB9">
        <w:trPr>
          <w:trHeight w:val="279"/>
        </w:trPr>
        <w:tc>
          <w:tcPr>
            <w:tcW w:w="675" w:type="dxa"/>
            <w:vMerge/>
            <w:tcBorders>
              <w:left w:val="single" w:sz="12" w:space="0" w:color="auto"/>
            </w:tcBorders>
            <w:shd w:val="clear" w:color="auto" w:fill="DDD9C3" w:themeFill="background2" w:themeFillShade="E6"/>
            <w:textDirection w:val="tbRlV"/>
            <w:vAlign w:val="center"/>
          </w:tcPr>
          <w:p w14:paraId="7D9637E4" w14:textId="77777777" w:rsidR="00D07268" w:rsidRPr="002A1C7B" w:rsidRDefault="00D07268" w:rsidP="0045079A">
            <w:pPr>
              <w:spacing w:line="240" w:lineRule="exact"/>
              <w:ind w:left="113" w:right="113"/>
              <w:rPr>
                <w:rFonts w:asciiTheme="majorEastAsia" w:eastAsiaTheme="majorEastAsia" w:hAnsiTheme="majorEastAsia"/>
              </w:rPr>
            </w:pPr>
          </w:p>
        </w:tc>
        <w:tc>
          <w:tcPr>
            <w:tcW w:w="1701" w:type="dxa"/>
            <w:vMerge/>
            <w:vAlign w:val="center"/>
          </w:tcPr>
          <w:p w14:paraId="06EB19D2" w14:textId="77777777" w:rsidR="00D07268" w:rsidRPr="002A1C7B" w:rsidRDefault="00D07268" w:rsidP="0045079A">
            <w:pPr>
              <w:spacing w:line="280" w:lineRule="exact"/>
              <w:ind w:left="210" w:hangingChars="100" w:hanging="210"/>
              <w:jc w:val="left"/>
              <w:rPr>
                <w:rFonts w:asciiTheme="majorEastAsia" w:eastAsiaTheme="majorEastAsia" w:hAnsiTheme="majorEastAsia"/>
              </w:rPr>
            </w:pPr>
          </w:p>
        </w:tc>
        <w:tc>
          <w:tcPr>
            <w:tcW w:w="3138" w:type="dxa"/>
            <w:gridSpan w:val="3"/>
            <w:tcBorders>
              <w:top w:val="single" w:sz="4" w:space="0" w:color="auto"/>
              <w:bottom w:val="single" w:sz="4" w:space="0" w:color="auto"/>
            </w:tcBorders>
            <w:vAlign w:val="center"/>
          </w:tcPr>
          <w:p w14:paraId="05CE90AC" w14:textId="6249C9AF"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②収入確保や管理コスト削減の取組みは実施されているか</w:t>
            </w:r>
          </w:p>
        </w:tc>
        <w:tc>
          <w:tcPr>
            <w:tcW w:w="5953" w:type="dxa"/>
            <w:tcBorders>
              <w:top w:val="single" w:sz="4" w:space="0" w:color="auto"/>
              <w:bottom w:val="single" w:sz="4" w:space="0" w:color="auto"/>
            </w:tcBorders>
          </w:tcPr>
          <w:p w14:paraId="3BC8BD90" w14:textId="77777777"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①昨年同様、様々な媒体を駆使し、指定事業収入を確保するための努力を行っている。</w:t>
            </w:r>
          </w:p>
          <w:p w14:paraId="30ABE4FA" w14:textId="0BD82096" w:rsidR="00D07268" w:rsidRPr="002A1C7B" w:rsidRDefault="00D07268" w:rsidP="00955929">
            <w:pPr>
              <w:rPr>
                <w:rFonts w:asciiTheme="majorEastAsia" w:eastAsiaTheme="majorEastAsia" w:hAnsiTheme="majorEastAsia"/>
              </w:rPr>
            </w:pPr>
            <w:r w:rsidRPr="002A1C7B">
              <w:rPr>
                <w:rFonts w:asciiTheme="majorEastAsia" w:eastAsiaTheme="majorEastAsia" w:hAnsiTheme="majorEastAsia" w:hint="eastAsia"/>
              </w:rPr>
              <w:t>②環境基準を保った上での省エネルギー対策に努め、一部照明のＬＥＤ化による電気使用量の削減・効率的なホール・会議室・駐車場運営などにてコストは削減できている。</w:t>
            </w:r>
          </w:p>
        </w:tc>
        <w:tc>
          <w:tcPr>
            <w:tcW w:w="851" w:type="dxa"/>
            <w:vMerge/>
            <w:vAlign w:val="center"/>
          </w:tcPr>
          <w:p w14:paraId="03F09F67" w14:textId="77777777" w:rsidR="00D07268" w:rsidRPr="002A1C7B" w:rsidRDefault="00D07268" w:rsidP="0045079A">
            <w:pPr>
              <w:jc w:val="center"/>
              <w:rPr>
                <w:rFonts w:asciiTheme="majorEastAsia" w:eastAsiaTheme="majorEastAsia" w:hAnsiTheme="majorEastAsia"/>
              </w:rPr>
            </w:pPr>
          </w:p>
        </w:tc>
        <w:tc>
          <w:tcPr>
            <w:tcW w:w="5528" w:type="dxa"/>
            <w:tcBorders>
              <w:top w:val="single" w:sz="4" w:space="0" w:color="auto"/>
              <w:bottom w:val="single" w:sz="4" w:space="0" w:color="auto"/>
            </w:tcBorders>
          </w:tcPr>
          <w:p w14:paraId="3A804AD7" w14:textId="77777777" w:rsidR="004C5FAC" w:rsidRPr="004C5FAC" w:rsidRDefault="004C5FAC" w:rsidP="004C5FAC">
            <w:pPr>
              <w:ind w:leftChars="16" w:left="34" w:firstLineChars="83" w:firstLine="174"/>
              <w:rPr>
                <w:rFonts w:asciiTheme="majorEastAsia" w:eastAsiaTheme="majorEastAsia" w:hAnsiTheme="majorEastAsia"/>
              </w:rPr>
            </w:pPr>
            <w:r w:rsidRPr="004C5FAC">
              <w:rPr>
                <w:rFonts w:asciiTheme="majorEastAsia" w:eastAsiaTheme="majorEastAsia" w:hAnsiTheme="majorEastAsia" w:hint="eastAsia"/>
              </w:rPr>
              <w:t>収入確保に向けて、集客を見込めるイベント等を企画するなど、積極的に自主事業に取り組んでいる姿勢は評価できるが、収入増に繋がっていないため、今後は収入増となるような工夫を講じられたい。</w:t>
            </w:r>
          </w:p>
          <w:p w14:paraId="101DDA57" w14:textId="77777777" w:rsidR="00D07268" w:rsidRDefault="004C5FAC" w:rsidP="004C5FAC">
            <w:pPr>
              <w:ind w:leftChars="16" w:left="34" w:firstLineChars="83" w:firstLine="174"/>
              <w:rPr>
                <w:rFonts w:asciiTheme="majorEastAsia" w:eastAsiaTheme="majorEastAsia" w:hAnsiTheme="majorEastAsia"/>
              </w:rPr>
            </w:pPr>
            <w:r w:rsidRPr="004C5FAC">
              <w:rPr>
                <w:rFonts w:asciiTheme="majorEastAsia" w:eastAsiaTheme="majorEastAsia" w:hAnsiTheme="majorEastAsia" w:hint="eastAsia"/>
              </w:rPr>
              <w:t>照明のLED化を積極的に取り入れたり、有人によるこまめな日常点検等により、管理コスト削減に取り組んでいる。</w:t>
            </w:r>
          </w:p>
          <w:p w14:paraId="0D9D7969" w14:textId="60F773AF" w:rsidR="004C5FAC" w:rsidRPr="002A1C7B" w:rsidRDefault="004C5FAC" w:rsidP="004C5FAC">
            <w:pPr>
              <w:ind w:leftChars="16" w:left="34" w:firstLineChars="83" w:firstLine="174"/>
              <w:rPr>
                <w:rFonts w:asciiTheme="majorEastAsia" w:eastAsiaTheme="majorEastAsia" w:hAnsiTheme="majorEastAsia"/>
              </w:rPr>
            </w:pPr>
          </w:p>
        </w:tc>
        <w:tc>
          <w:tcPr>
            <w:tcW w:w="992" w:type="dxa"/>
            <w:vMerge/>
            <w:vAlign w:val="center"/>
          </w:tcPr>
          <w:p w14:paraId="4D7C28B4" w14:textId="327E4B69" w:rsidR="00D07268" w:rsidRPr="002A1C7B" w:rsidRDefault="00D07268" w:rsidP="0045079A">
            <w:pPr>
              <w:rPr>
                <w:rFonts w:asciiTheme="majorEastAsia" w:eastAsiaTheme="majorEastAsia" w:hAnsiTheme="majorEastAsia"/>
              </w:rPr>
            </w:pPr>
          </w:p>
        </w:tc>
        <w:tc>
          <w:tcPr>
            <w:tcW w:w="3969" w:type="dxa"/>
            <w:vMerge/>
            <w:tcBorders>
              <w:right w:val="single" w:sz="12" w:space="0" w:color="auto"/>
            </w:tcBorders>
            <w:shd w:val="clear" w:color="auto" w:fill="auto"/>
          </w:tcPr>
          <w:p w14:paraId="4A8BDCB4" w14:textId="77777777" w:rsidR="00D07268" w:rsidRPr="002A1C7B" w:rsidRDefault="00D07268" w:rsidP="0045079A">
            <w:pPr>
              <w:rPr>
                <w:rFonts w:asciiTheme="majorEastAsia" w:eastAsiaTheme="majorEastAsia" w:hAnsiTheme="majorEastAsia"/>
              </w:rPr>
            </w:pPr>
          </w:p>
        </w:tc>
      </w:tr>
      <w:tr w:rsidR="00D07268" w:rsidRPr="002A1C7B" w14:paraId="70186827" w14:textId="5E41226B" w:rsidTr="00FE2FB9">
        <w:trPr>
          <w:trHeight w:val="277"/>
        </w:trPr>
        <w:tc>
          <w:tcPr>
            <w:tcW w:w="675" w:type="dxa"/>
            <w:vMerge/>
            <w:tcBorders>
              <w:left w:val="single" w:sz="12" w:space="0" w:color="auto"/>
            </w:tcBorders>
            <w:shd w:val="clear" w:color="auto" w:fill="DDD9C3" w:themeFill="background2" w:themeFillShade="E6"/>
            <w:textDirection w:val="tbRlV"/>
            <w:vAlign w:val="center"/>
          </w:tcPr>
          <w:p w14:paraId="026A81F3" w14:textId="77777777" w:rsidR="00D07268" w:rsidRPr="002A1C7B" w:rsidRDefault="00D07268" w:rsidP="0045079A">
            <w:pPr>
              <w:spacing w:line="240" w:lineRule="exact"/>
              <w:ind w:left="113" w:right="113"/>
              <w:rPr>
                <w:rFonts w:asciiTheme="majorEastAsia" w:eastAsiaTheme="majorEastAsia" w:hAnsiTheme="majorEastAsia"/>
              </w:rPr>
            </w:pPr>
          </w:p>
        </w:tc>
        <w:tc>
          <w:tcPr>
            <w:tcW w:w="1701" w:type="dxa"/>
            <w:vMerge/>
            <w:tcBorders>
              <w:bottom w:val="single" w:sz="2" w:space="0" w:color="auto"/>
            </w:tcBorders>
            <w:vAlign w:val="center"/>
          </w:tcPr>
          <w:p w14:paraId="4B07EF4A" w14:textId="77777777" w:rsidR="00D07268" w:rsidRPr="002A1C7B" w:rsidRDefault="00D07268" w:rsidP="0045079A">
            <w:pPr>
              <w:spacing w:line="280" w:lineRule="exact"/>
              <w:ind w:left="210" w:hangingChars="100" w:hanging="210"/>
              <w:jc w:val="left"/>
              <w:rPr>
                <w:rFonts w:asciiTheme="majorEastAsia" w:eastAsiaTheme="majorEastAsia" w:hAnsiTheme="majorEastAsia"/>
              </w:rPr>
            </w:pPr>
          </w:p>
        </w:tc>
        <w:tc>
          <w:tcPr>
            <w:tcW w:w="3138" w:type="dxa"/>
            <w:gridSpan w:val="3"/>
            <w:tcBorders>
              <w:top w:val="single" w:sz="4" w:space="0" w:color="auto"/>
              <w:bottom w:val="single" w:sz="2" w:space="0" w:color="auto"/>
            </w:tcBorders>
            <w:vAlign w:val="center"/>
          </w:tcPr>
          <w:p w14:paraId="2B0E71A8" w14:textId="4A34B2B4"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③収支は計画どおり行われているか</w:t>
            </w:r>
          </w:p>
        </w:tc>
        <w:tc>
          <w:tcPr>
            <w:tcW w:w="5953" w:type="dxa"/>
            <w:tcBorders>
              <w:top w:val="single" w:sz="4" w:space="0" w:color="auto"/>
              <w:bottom w:val="single" w:sz="4" w:space="0" w:color="auto"/>
            </w:tcBorders>
          </w:tcPr>
          <w:p w14:paraId="1622B925" w14:textId="2F245435"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概ね計画通り。</w:t>
            </w:r>
          </w:p>
        </w:tc>
        <w:tc>
          <w:tcPr>
            <w:tcW w:w="851" w:type="dxa"/>
            <w:vMerge/>
            <w:tcBorders>
              <w:bottom w:val="single" w:sz="4" w:space="0" w:color="auto"/>
            </w:tcBorders>
            <w:vAlign w:val="center"/>
          </w:tcPr>
          <w:p w14:paraId="61C86C39" w14:textId="77777777" w:rsidR="00D07268" w:rsidRPr="002A1C7B" w:rsidRDefault="00D07268" w:rsidP="0045079A">
            <w:pPr>
              <w:jc w:val="center"/>
              <w:rPr>
                <w:rFonts w:asciiTheme="majorEastAsia" w:eastAsiaTheme="majorEastAsia" w:hAnsiTheme="majorEastAsia"/>
              </w:rPr>
            </w:pPr>
          </w:p>
        </w:tc>
        <w:tc>
          <w:tcPr>
            <w:tcW w:w="5528" w:type="dxa"/>
            <w:tcBorders>
              <w:top w:val="single" w:sz="4" w:space="0" w:color="auto"/>
              <w:bottom w:val="single" w:sz="4" w:space="0" w:color="auto"/>
            </w:tcBorders>
          </w:tcPr>
          <w:p w14:paraId="5C602131" w14:textId="77777777" w:rsidR="00D07268" w:rsidRDefault="007A12C9" w:rsidP="00DC3E27">
            <w:pPr>
              <w:ind w:firstLineChars="100" w:firstLine="210"/>
              <w:rPr>
                <w:rFonts w:asciiTheme="majorEastAsia" w:eastAsiaTheme="majorEastAsia" w:hAnsiTheme="majorEastAsia"/>
              </w:rPr>
            </w:pPr>
            <w:r w:rsidRPr="002A1C7B">
              <w:rPr>
                <w:rFonts w:asciiTheme="majorEastAsia" w:eastAsiaTheme="majorEastAsia" w:hAnsiTheme="majorEastAsia" w:hint="eastAsia"/>
              </w:rPr>
              <w:t>概ね計画どおり。９月末時点の実績で、総支出が総収入を若干上回っているため、集客力のある魅力的な自主事業を企画するなど、更なる収支の確保を願いたい。</w:t>
            </w:r>
          </w:p>
          <w:p w14:paraId="7C9CF774" w14:textId="7FEDAF04" w:rsidR="004C5FAC" w:rsidRPr="002A1C7B" w:rsidRDefault="004C5FAC" w:rsidP="00DC3E27">
            <w:pPr>
              <w:ind w:firstLineChars="100" w:firstLine="210"/>
              <w:rPr>
                <w:rFonts w:asciiTheme="majorEastAsia" w:eastAsiaTheme="majorEastAsia" w:hAnsiTheme="majorEastAsia"/>
              </w:rPr>
            </w:pPr>
          </w:p>
        </w:tc>
        <w:tc>
          <w:tcPr>
            <w:tcW w:w="992" w:type="dxa"/>
            <w:vMerge/>
            <w:tcBorders>
              <w:bottom w:val="single" w:sz="2" w:space="0" w:color="auto"/>
            </w:tcBorders>
            <w:vAlign w:val="center"/>
          </w:tcPr>
          <w:p w14:paraId="30ABF23E" w14:textId="77777777" w:rsidR="00D07268" w:rsidRPr="002A1C7B" w:rsidRDefault="00D07268" w:rsidP="0045079A">
            <w:pPr>
              <w:rPr>
                <w:rFonts w:asciiTheme="majorEastAsia" w:eastAsiaTheme="majorEastAsia" w:hAnsiTheme="majorEastAsia"/>
              </w:rPr>
            </w:pPr>
          </w:p>
        </w:tc>
        <w:tc>
          <w:tcPr>
            <w:tcW w:w="3969" w:type="dxa"/>
            <w:vMerge/>
            <w:tcBorders>
              <w:bottom w:val="single" w:sz="2" w:space="0" w:color="auto"/>
              <w:right w:val="single" w:sz="12" w:space="0" w:color="auto"/>
            </w:tcBorders>
            <w:shd w:val="clear" w:color="auto" w:fill="auto"/>
          </w:tcPr>
          <w:p w14:paraId="03D24C86" w14:textId="77777777" w:rsidR="00D07268" w:rsidRPr="002A1C7B" w:rsidRDefault="00D07268" w:rsidP="0045079A">
            <w:pPr>
              <w:rPr>
                <w:rFonts w:asciiTheme="majorEastAsia" w:eastAsiaTheme="majorEastAsia" w:hAnsiTheme="majorEastAsia"/>
              </w:rPr>
            </w:pPr>
          </w:p>
        </w:tc>
      </w:tr>
      <w:tr w:rsidR="00D07268" w:rsidRPr="002A1C7B" w14:paraId="1BFE9C27" w14:textId="4DB9EE7A" w:rsidTr="00FE2FB9">
        <w:trPr>
          <w:trHeight w:val="459"/>
        </w:trPr>
        <w:tc>
          <w:tcPr>
            <w:tcW w:w="675" w:type="dxa"/>
            <w:vMerge/>
            <w:tcBorders>
              <w:left w:val="single" w:sz="12" w:space="0" w:color="auto"/>
            </w:tcBorders>
            <w:shd w:val="clear" w:color="auto" w:fill="DDD9C3" w:themeFill="background2" w:themeFillShade="E6"/>
          </w:tcPr>
          <w:p w14:paraId="659E65A3" w14:textId="77777777" w:rsidR="00D07268" w:rsidRPr="002A1C7B" w:rsidRDefault="00D07268" w:rsidP="0045079A">
            <w:pPr>
              <w:ind w:left="113"/>
              <w:rPr>
                <w:rFonts w:asciiTheme="majorEastAsia" w:eastAsiaTheme="majorEastAsia" w:hAnsiTheme="majorEastAsia"/>
              </w:rPr>
            </w:pPr>
          </w:p>
        </w:tc>
        <w:tc>
          <w:tcPr>
            <w:tcW w:w="1701" w:type="dxa"/>
            <w:vMerge w:val="restart"/>
            <w:vAlign w:val="center"/>
          </w:tcPr>
          <w:p w14:paraId="08AE0CF6" w14:textId="1E166E22" w:rsidR="00D07268" w:rsidRPr="002A1C7B" w:rsidRDefault="00D07268" w:rsidP="0045079A">
            <w:pPr>
              <w:spacing w:line="280" w:lineRule="exact"/>
              <w:ind w:left="210" w:hangingChars="100" w:hanging="210"/>
              <w:jc w:val="left"/>
              <w:rPr>
                <w:rFonts w:asciiTheme="majorEastAsia" w:eastAsiaTheme="majorEastAsia" w:hAnsiTheme="majorEastAsia"/>
              </w:rPr>
            </w:pPr>
            <w:r w:rsidRPr="002A1C7B">
              <w:rPr>
                <w:rFonts w:asciiTheme="majorEastAsia" w:eastAsiaTheme="majorEastAsia" w:hAnsiTheme="majorEastAsia" w:hint="eastAsia"/>
              </w:rPr>
              <w:t>(2)安定的な運営が可能となる人的能力</w:t>
            </w:r>
          </w:p>
        </w:tc>
        <w:tc>
          <w:tcPr>
            <w:tcW w:w="3138" w:type="dxa"/>
            <w:gridSpan w:val="3"/>
            <w:vAlign w:val="center"/>
          </w:tcPr>
          <w:p w14:paraId="61479EF8" w14:textId="25651502"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①事業実施に必要な人員数の確保・配置従事者への管理監督体制・責任体制は適切か</w:t>
            </w:r>
          </w:p>
        </w:tc>
        <w:tc>
          <w:tcPr>
            <w:tcW w:w="5953" w:type="dxa"/>
          </w:tcPr>
          <w:p w14:paraId="47342C14" w14:textId="6CDA2B2A" w:rsidR="00D07268" w:rsidRPr="002A1C7B" w:rsidRDefault="00D07268" w:rsidP="00B741E4">
            <w:pPr>
              <w:ind w:firstLineChars="100" w:firstLine="210"/>
              <w:rPr>
                <w:rFonts w:asciiTheme="majorEastAsia" w:eastAsiaTheme="majorEastAsia" w:hAnsiTheme="majorEastAsia"/>
              </w:rPr>
            </w:pPr>
            <w:r w:rsidRPr="002A1C7B">
              <w:rPr>
                <w:rFonts w:asciiTheme="majorEastAsia" w:eastAsiaTheme="majorEastAsia" w:hAnsiTheme="majorEastAsia" w:hint="eastAsia"/>
              </w:rPr>
              <w:t>３団体それぞれ管理監督要員を配置している。職員は個々の資格・得意分野を活かせるよう適切な人員配置を維持している。</w:t>
            </w:r>
          </w:p>
        </w:tc>
        <w:tc>
          <w:tcPr>
            <w:tcW w:w="851" w:type="dxa"/>
            <w:vMerge w:val="restart"/>
            <w:vAlign w:val="center"/>
          </w:tcPr>
          <w:p w14:paraId="275AEBA1" w14:textId="745F3840" w:rsidR="00D07268" w:rsidRPr="002A1C7B" w:rsidRDefault="00D07268" w:rsidP="0045079A">
            <w:pPr>
              <w:jc w:val="center"/>
              <w:rPr>
                <w:rFonts w:asciiTheme="majorEastAsia" w:eastAsiaTheme="majorEastAsia" w:hAnsiTheme="majorEastAsia"/>
              </w:rPr>
            </w:pPr>
            <w:r w:rsidRPr="002A1C7B">
              <w:rPr>
                <w:rFonts w:asciiTheme="majorEastAsia" w:eastAsiaTheme="majorEastAsia" w:hAnsiTheme="majorEastAsia" w:hint="eastAsia"/>
              </w:rPr>
              <w:t>Ａ</w:t>
            </w:r>
          </w:p>
        </w:tc>
        <w:tc>
          <w:tcPr>
            <w:tcW w:w="5528" w:type="dxa"/>
          </w:tcPr>
          <w:p w14:paraId="5F159D3D" w14:textId="72483AAA" w:rsidR="00D07268" w:rsidRPr="002A1C7B" w:rsidRDefault="007A12C9" w:rsidP="009276F1">
            <w:pPr>
              <w:ind w:firstLineChars="100" w:firstLine="210"/>
              <w:rPr>
                <w:rFonts w:asciiTheme="majorEastAsia" w:eastAsiaTheme="majorEastAsia" w:hAnsiTheme="majorEastAsia"/>
              </w:rPr>
            </w:pPr>
            <w:r w:rsidRPr="002A1C7B">
              <w:rPr>
                <w:rFonts w:asciiTheme="majorEastAsia" w:eastAsiaTheme="majorEastAsia" w:hAnsiTheme="majorEastAsia" w:hint="eastAsia"/>
              </w:rPr>
              <w:t>事業実施に際し、３社それぞれの専門性を活かした人員配置を行っている。ただ、</w:t>
            </w:r>
            <w:r w:rsidR="004C5FAC" w:rsidRPr="004C5FAC">
              <w:rPr>
                <w:rFonts w:asciiTheme="majorEastAsia" w:eastAsiaTheme="majorEastAsia" w:hAnsiTheme="majorEastAsia" w:hint="eastAsia"/>
              </w:rPr>
              <w:t>管理監督者不在時における管理監督体制・責任体制に、やや不十分な点が見受けられた</w:t>
            </w:r>
            <w:r w:rsidR="004C5FAC" w:rsidRPr="004C5FAC">
              <w:rPr>
                <w:rFonts w:asciiTheme="majorEastAsia" w:eastAsiaTheme="majorEastAsia" w:hAnsiTheme="majorEastAsia" w:hint="eastAsia"/>
              </w:rPr>
              <w:lastRenderedPageBreak/>
              <w:t>ため、今後はより明確にされたい。</w:t>
            </w:r>
          </w:p>
        </w:tc>
        <w:tc>
          <w:tcPr>
            <w:tcW w:w="992" w:type="dxa"/>
            <w:vMerge w:val="restart"/>
            <w:vAlign w:val="center"/>
          </w:tcPr>
          <w:p w14:paraId="378BCCDD" w14:textId="49EF8C89" w:rsidR="00D07268" w:rsidRPr="002A1C7B" w:rsidRDefault="00D07268" w:rsidP="009A3922">
            <w:pPr>
              <w:jc w:val="center"/>
              <w:rPr>
                <w:rFonts w:asciiTheme="majorEastAsia" w:eastAsiaTheme="majorEastAsia" w:hAnsiTheme="majorEastAsia"/>
              </w:rPr>
            </w:pPr>
            <w:r w:rsidRPr="002A1C7B">
              <w:rPr>
                <w:rFonts w:asciiTheme="majorEastAsia" w:eastAsiaTheme="majorEastAsia" w:hAnsiTheme="majorEastAsia" w:hint="eastAsia"/>
              </w:rPr>
              <w:lastRenderedPageBreak/>
              <w:t>Ａ</w:t>
            </w:r>
          </w:p>
        </w:tc>
        <w:tc>
          <w:tcPr>
            <w:tcW w:w="3969" w:type="dxa"/>
            <w:vMerge w:val="restart"/>
            <w:tcBorders>
              <w:right w:val="single" w:sz="12" w:space="0" w:color="auto"/>
            </w:tcBorders>
            <w:shd w:val="clear" w:color="auto" w:fill="auto"/>
          </w:tcPr>
          <w:p w14:paraId="70FE9BE7" w14:textId="77777777" w:rsidR="00D07268" w:rsidRPr="002A1C7B" w:rsidRDefault="00D07268" w:rsidP="0045079A">
            <w:pPr>
              <w:rPr>
                <w:rFonts w:asciiTheme="majorEastAsia" w:eastAsiaTheme="majorEastAsia" w:hAnsiTheme="majorEastAsia"/>
              </w:rPr>
            </w:pPr>
          </w:p>
        </w:tc>
      </w:tr>
      <w:tr w:rsidR="00D07268" w:rsidRPr="002A1C7B" w14:paraId="17864253" w14:textId="184D91DB" w:rsidTr="00FE2FB9">
        <w:trPr>
          <w:trHeight w:val="270"/>
        </w:trPr>
        <w:tc>
          <w:tcPr>
            <w:tcW w:w="675" w:type="dxa"/>
            <w:vMerge/>
            <w:tcBorders>
              <w:left w:val="single" w:sz="12" w:space="0" w:color="auto"/>
            </w:tcBorders>
            <w:shd w:val="clear" w:color="auto" w:fill="DDD9C3" w:themeFill="background2" w:themeFillShade="E6"/>
          </w:tcPr>
          <w:p w14:paraId="5538DF8E" w14:textId="77777777" w:rsidR="00D07268" w:rsidRPr="002A1C7B" w:rsidRDefault="00D07268" w:rsidP="0045079A">
            <w:pPr>
              <w:ind w:left="113"/>
              <w:rPr>
                <w:rFonts w:asciiTheme="majorEastAsia" w:eastAsiaTheme="majorEastAsia" w:hAnsiTheme="majorEastAsia"/>
              </w:rPr>
            </w:pPr>
          </w:p>
        </w:tc>
        <w:tc>
          <w:tcPr>
            <w:tcW w:w="1701" w:type="dxa"/>
            <w:vMerge/>
            <w:tcBorders>
              <w:bottom w:val="single" w:sz="2" w:space="0" w:color="auto"/>
            </w:tcBorders>
            <w:vAlign w:val="center"/>
          </w:tcPr>
          <w:p w14:paraId="01E52B79" w14:textId="77777777" w:rsidR="00D07268" w:rsidRPr="002A1C7B" w:rsidRDefault="00D07268" w:rsidP="0045079A">
            <w:pPr>
              <w:spacing w:line="280" w:lineRule="exact"/>
              <w:ind w:left="210" w:hangingChars="100" w:hanging="210"/>
              <w:jc w:val="left"/>
              <w:rPr>
                <w:rFonts w:asciiTheme="majorEastAsia" w:eastAsiaTheme="majorEastAsia" w:hAnsiTheme="majorEastAsia"/>
              </w:rPr>
            </w:pPr>
          </w:p>
        </w:tc>
        <w:tc>
          <w:tcPr>
            <w:tcW w:w="3138" w:type="dxa"/>
            <w:gridSpan w:val="3"/>
            <w:tcBorders>
              <w:bottom w:val="single" w:sz="2" w:space="0" w:color="auto"/>
            </w:tcBorders>
            <w:vAlign w:val="center"/>
          </w:tcPr>
          <w:p w14:paraId="0F71BC2D" w14:textId="7669CBE8"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②年間研修計画策定し、適切な研修体制の整備、職員の指導育成を行っているか</w:t>
            </w:r>
          </w:p>
        </w:tc>
        <w:tc>
          <w:tcPr>
            <w:tcW w:w="5953" w:type="dxa"/>
            <w:tcBorders>
              <w:bottom w:val="single" w:sz="2" w:space="0" w:color="auto"/>
            </w:tcBorders>
          </w:tcPr>
          <w:p w14:paraId="4AD0812E" w14:textId="126E9021" w:rsidR="00D07268" w:rsidRPr="002A1C7B" w:rsidRDefault="00D07268" w:rsidP="00B741E4">
            <w:pPr>
              <w:ind w:firstLineChars="100" w:firstLine="210"/>
              <w:rPr>
                <w:rFonts w:asciiTheme="majorEastAsia" w:eastAsiaTheme="majorEastAsia" w:hAnsiTheme="majorEastAsia"/>
              </w:rPr>
            </w:pPr>
            <w:r w:rsidRPr="002A1C7B">
              <w:rPr>
                <w:rFonts w:asciiTheme="majorEastAsia" w:eastAsiaTheme="majorEastAsia" w:hAnsiTheme="majorEastAsia" w:hint="eastAsia"/>
              </w:rPr>
              <w:t>指定管理期間の最終年度という事もあり、年間研修計画は立てていたが、全て前倒して実施した。</w:t>
            </w:r>
          </w:p>
        </w:tc>
        <w:tc>
          <w:tcPr>
            <w:tcW w:w="851" w:type="dxa"/>
            <w:vMerge/>
            <w:tcBorders>
              <w:bottom w:val="single" w:sz="2" w:space="0" w:color="auto"/>
            </w:tcBorders>
            <w:vAlign w:val="center"/>
          </w:tcPr>
          <w:p w14:paraId="30A5F9BD" w14:textId="77777777" w:rsidR="00D07268" w:rsidRPr="002A1C7B" w:rsidRDefault="00D07268" w:rsidP="0045079A">
            <w:pPr>
              <w:jc w:val="center"/>
              <w:rPr>
                <w:rFonts w:asciiTheme="majorEastAsia" w:eastAsiaTheme="majorEastAsia" w:hAnsiTheme="majorEastAsia"/>
              </w:rPr>
            </w:pPr>
          </w:p>
        </w:tc>
        <w:tc>
          <w:tcPr>
            <w:tcW w:w="5528" w:type="dxa"/>
            <w:tcBorders>
              <w:bottom w:val="single" w:sz="2" w:space="0" w:color="auto"/>
            </w:tcBorders>
          </w:tcPr>
          <w:p w14:paraId="7614EBF5" w14:textId="3B4532AA" w:rsidR="00D07268" w:rsidRPr="002A1C7B" w:rsidRDefault="007A12C9" w:rsidP="00BD3EB5">
            <w:pPr>
              <w:ind w:firstLineChars="100" w:firstLine="210"/>
              <w:rPr>
                <w:rFonts w:asciiTheme="majorEastAsia" w:eastAsiaTheme="majorEastAsia" w:hAnsiTheme="majorEastAsia"/>
              </w:rPr>
            </w:pPr>
            <w:r w:rsidRPr="002A1C7B">
              <w:rPr>
                <w:rFonts w:asciiTheme="majorEastAsia" w:eastAsiaTheme="majorEastAsia" w:hAnsiTheme="majorEastAsia" w:hint="eastAsia"/>
              </w:rPr>
              <w:t xml:space="preserve">人権研修や個人情報研修等、公の施設の運営者として必要な研修を行い、個人の資質を高めることに努めている。指定管理最終年度を意識して、研修を年度前半に前倒ししたことは適切であった。　</w:t>
            </w:r>
          </w:p>
        </w:tc>
        <w:tc>
          <w:tcPr>
            <w:tcW w:w="992" w:type="dxa"/>
            <w:vMerge/>
            <w:tcBorders>
              <w:bottom w:val="single" w:sz="2" w:space="0" w:color="auto"/>
            </w:tcBorders>
            <w:vAlign w:val="center"/>
          </w:tcPr>
          <w:p w14:paraId="4CB073AB" w14:textId="77777777" w:rsidR="00D07268" w:rsidRPr="002A1C7B" w:rsidRDefault="00D07268" w:rsidP="009A3922">
            <w:pPr>
              <w:jc w:val="center"/>
              <w:rPr>
                <w:rFonts w:asciiTheme="majorEastAsia" w:eastAsiaTheme="majorEastAsia" w:hAnsiTheme="majorEastAsia"/>
              </w:rPr>
            </w:pPr>
          </w:p>
        </w:tc>
        <w:tc>
          <w:tcPr>
            <w:tcW w:w="3969" w:type="dxa"/>
            <w:vMerge/>
            <w:tcBorders>
              <w:bottom w:val="single" w:sz="2" w:space="0" w:color="auto"/>
              <w:right w:val="single" w:sz="12" w:space="0" w:color="auto"/>
            </w:tcBorders>
            <w:shd w:val="clear" w:color="auto" w:fill="auto"/>
          </w:tcPr>
          <w:p w14:paraId="72E14FDA" w14:textId="77777777" w:rsidR="00D07268" w:rsidRPr="002A1C7B" w:rsidRDefault="00D07268" w:rsidP="0045079A">
            <w:pPr>
              <w:rPr>
                <w:rFonts w:asciiTheme="majorEastAsia" w:eastAsiaTheme="majorEastAsia" w:hAnsiTheme="majorEastAsia"/>
              </w:rPr>
            </w:pPr>
          </w:p>
        </w:tc>
      </w:tr>
      <w:tr w:rsidR="00D07268" w:rsidRPr="002A1C7B" w14:paraId="7608DF25" w14:textId="04F7ED4C" w:rsidTr="00FE2FB9">
        <w:trPr>
          <w:trHeight w:val="576"/>
        </w:trPr>
        <w:tc>
          <w:tcPr>
            <w:tcW w:w="675" w:type="dxa"/>
            <w:vMerge/>
            <w:tcBorders>
              <w:left w:val="single" w:sz="12" w:space="0" w:color="auto"/>
            </w:tcBorders>
            <w:shd w:val="clear" w:color="auto" w:fill="DDD9C3" w:themeFill="background2" w:themeFillShade="E6"/>
          </w:tcPr>
          <w:p w14:paraId="11B9534C" w14:textId="77777777" w:rsidR="00D07268" w:rsidRPr="002A1C7B" w:rsidRDefault="00D07268" w:rsidP="0045079A">
            <w:pPr>
              <w:ind w:left="113"/>
              <w:rPr>
                <w:rFonts w:asciiTheme="majorEastAsia" w:eastAsiaTheme="majorEastAsia" w:hAnsiTheme="majorEastAsia"/>
              </w:rPr>
            </w:pPr>
          </w:p>
        </w:tc>
        <w:tc>
          <w:tcPr>
            <w:tcW w:w="1701" w:type="dxa"/>
            <w:vMerge w:val="restart"/>
            <w:vAlign w:val="center"/>
          </w:tcPr>
          <w:p w14:paraId="0DBD36E5" w14:textId="4523DCAC" w:rsidR="00D07268" w:rsidRPr="002A1C7B" w:rsidRDefault="00D07268" w:rsidP="0045079A">
            <w:pPr>
              <w:spacing w:line="280" w:lineRule="exact"/>
              <w:ind w:left="210" w:hangingChars="100" w:hanging="210"/>
              <w:jc w:val="left"/>
              <w:rPr>
                <w:rFonts w:asciiTheme="majorEastAsia" w:eastAsiaTheme="majorEastAsia" w:hAnsiTheme="majorEastAsia"/>
              </w:rPr>
            </w:pPr>
            <w:r w:rsidRPr="002A1C7B">
              <w:rPr>
                <w:rFonts w:asciiTheme="majorEastAsia" w:eastAsiaTheme="majorEastAsia" w:hAnsiTheme="majorEastAsia" w:hint="eastAsia"/>
              </w:rPr>
              <w:t>(3)安定的な運営が可能となる財政的基盤</w:t>
            </w:r>
          </w:p>
        </w:tc>
        <w:tc>
          <w:tcPr>
            <w:tcW w:w="3138" w:type="dxa"/>
            <w:gridSpan w:val="3"/>
            <w:vAlign w:val="center"/>
          </w:tcPr>
          <w:p w14:paraId="46C34482" w14:textId="783C4030"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①運営基盤として、事業者の経営状況は適正か</w:t>
            </w:r>
          </w:p>
        </w:tc>
        <w:tc>
          <w:tcPr>
            <w:tcW w:w="5953" w:type="dxa"/>
            <w:vMerge w:val="restart"/>
          </w:tcPr>
          <w:p w14:paraId="5D3E153C" w14:textId="61FBED0D" w:rsidR="00D07268" w:rsidRPr="002A1C7B" w:rsidRDefault="00D07268" w:rsidP="00B741E4">
            <w:pPr>
              <w:ind w:firstLineChars="100" w:firstLine="210"/>
              <w:rPr>
                <w:rFonts w:asciiTheme="majorEastAsia" w:eastAsiaTheme="majorEastAsia" w:hAnsiTheme="majorEastAsia"/>
              </w:rPr>
            </w:pPr>
            <w:r w:rsidRPr="002A1C7B">
              <w:rPr>
                <w:rFonts w:asciiTheme="majorEastAsia" w:eastAsiaTheme="majorEastAsia" w:hAnsiTheme="majorEastAsia" w:hint="eastAsia"/>
              </w:rPr>
              <w:t>共同事業体を構成する３つの企業、長谷工コミュニティ・大阪共立・図書館流通センターはともに経営規模、事業規模及び組織規模の運営基盤は、十分確保している</w:t>
            </w:r>
          </w:p>
        </w:tc>
        <w:tc>
          <w:tcPr>
            <w:tcW w:w="851" w:type="dxa"/>
            <w:vMerge w:val="restart"/>
            <w:vAlign w:val="center"/>
          </w:tcPr>
          <w:p w14:paraId="0C224A50" w14:textId="3BF293B0" w:rsidR="00D07268" w:rsidRPr="002A1C7B" w:rsidRDefault="00D07268" w:rsidP="0045079A">
            <w:pPr>
              <w:jc w:val="center"/>
              <w:rPr>
                <w:rFonts w:asciiTheme="majorEastAsia" w:eastAsiaTheme="majorEastAsia" w:hAnsiTheme="majorEastAsia"/>
              </w:rPr>
            </w:pPr>
            <w:r w:rsidRPr="002A1C7B">
              <w:rPr>
                <w:rFonts w:asciiTheme="majorEastAsia" w:eastAsiaTheme="majorEastAsia" w:hAnsiTheme="majorEastAsia" w:hint="eastAsia"/>
              </w:rPr>
              <w:t>Ａ</w:t>
            </w:r>
          </w:p>
        </w:tc>
        <w:tc>
          <w:tcPr>
            <w:tcW w:w="5528" w:type="dxa"/>
          </w:tcPr>
          <w:p w14:paraId="026ECBF7" w14:textId="656C7FB7" w:rsidR="00D07268" w:rsidRPr="002A1C7B" w:rsidRDefault="007A12C9" w:rsidP="0045079A">
            <w:pPr>
              <w:rPr>
                <w:rFonts w:asciiTheme="majorEastAsia" w:eastAsiaTheme="majorEastAsia" w:hAnsiTheme="majorEastAsia"/>
              </w:rPr>
            </w:pPr>
            <w:r w:rsidRPr="002A1C7B">
              <w:rPr>
                <w:rFonts w:asciiTheme="majorEastAsia" w:eastAsiaTheme="majorEastAsia" w:hAnsiTheme="majorEastAsia" w:hint="eastAsia"/>
              </w:rPr>
              <w:t>健全性が充分保たれている。</w:t>
            </w:r>
          </w:p>
        </w:tc>
        <w:tc>
          <w:tcPr>
            <w:tcW w:w="992" w:type="dxa"/>
            <w:vMerge w:val="restart"/>
            <w:vAlign w:val="center"/>
          </w:tcPr>
          <w:p w14:paraId="31C1806E" w14:textId="052AEFA8" w:rsidR="00D07268" w:rsidRPr="002A1C7B" w:rsidRDefault="00D07268" w:rsidP="009A3922">
            <w:pPr>
              <w:jc w:val="center"/>
              <w:rPr>
                <w:rFonts w:asciiTheme="majorEastAsia" w:eastAsiaTheme="majorEastAsia" w:hAnsiTheme="majorEastAsia"/>
              </w:rPr>
            </w:pPr>
            <w:r w:rsidRPr="002A1C7B">
              <w:rPr>
                <w:rFonts w:asciiTheme="majorEastAsia" w:eastAsiaTheme="majorEastAsia" w:hAnsiTheme="majorEastAsia" w:hint="eastAsia"/>
              </w:rPr>
              <w:t>Ａ</w:t>
            </w:r>
          </w:p>
        </w:tc>
        <w:tc>
          <w:tcPr>
            <w:tcW w:w="3969" w:type="dxa"/>
            <w:vMerge w:val="restart"/>
            <w:tcBorders>
              <w:right w:val="single" w:sz="12" w:space="0" w:color="auto"/>
            </w:tcBorders>
            <w:shd w:val="clear" w:color="auto" w:fill="auto"/>
          </w:tcPr>
          <w:p w14:paraId="36573302" w14:textId="77777777" w:rsidR="00D07268" w:rsidRPr="002A1C7B" w:rsidRDefault="00D07268" w:rsidP="0045079A">
            <w:pPr>
              <w:rPr>
                <w:rFonts w:asciiTheme="majorEastAsia" w:eastAsiaTheme="majorEastAsia" w:hAnsiTheme="majorEastAsia"/>
              </w:rPr>
            </w:pPr>
          </w:p>
        </w:tc>
      </w:tr>
      <w:tr w:rsidR="00D07268" w:rsidRPr="002A1C7B" w14:paraId="730C8A28" w14:textId="77777777" w:rsidTr="00FE2FB9">
        <w:trPr>
          <w:trHeight w:val="367"/>
        </w:trPr>
        <w:tc>
          <w:tcPr>
            <w:tcW w:w="675" w:type="dxa"/>
            <w:vMerge/>
            <w:tcBorders>
              <w:left w:val="single" w:sz="12" w:space="0" w:color="auto"/>
            </w:tcBorders>
            <w:shd w:val="clear" w:color="auto" w:fill="DDD9C3" w:themeFill="background2" w:themeFillShade="E6"/>
          </w:tcPr>
          <w:p w14:paraId="7886C8AA" w14:textId="77777777" w:rsidR="00D07268" w:rsidRPr="002A1C7B" w:rsidRDefault="00D07268" w:rsidP="0045079A">
            <w:pPr>
              <w:ind w:left="113"/>
              <w:rPr>
                <w:rFonts w:asciiTheme="majorEastAsia" w:eastAsiaTheme="majorEastAsia" w:hAnsiTheme="majorEastAsia"/>
              </w:rPr>
            </w:pPr>
          </w:p>
        </w:tc>
        <w:tc>
          <w:tcPr>
            <w:tcW w:w="1701" w:type="dxa"/>
            <w:vMerge/>
            <w:vAlign w:val="center"/>
          </w:tcPr>
          <w:p w14:paraId="65CD17FE" w14:textId="77777777" w:rsidR="00D07268" w:rsidRPr="002A1C7B" w:rsidRDefault="00D07268" w:rsidP="0045079A">
            <w:pPr>
              <w:spacing w:line="280" w:lineRule="exact"/>
              <w:ind w:left="210" w:hangingChars="100" w:hanging="210"/>
              <w:jc w:val="left"/>
              <w:rPr>
                <w:rFonts w:asciiTheme="majorEastAsia" w:eastAsiaTheme="majorEastAsia" w:hAnsiTheme="majorEastAsia"/>
              </w:rPr>
            </w:pPr>
          </w:p>
        </w:tc>
        <w:tc>
          <w:tcPr>
            <w:tcW w:w="3138" w:type="dxa"/>
            <w:gridSpan w:val="3"/>
            <w:vAlign w:val="center"/>
          </w:tcPr>
          <w:p w14:paraId="334A4231" w14:textId="190FDABC"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②運営状況として、事業者の財務状況は適正か</w:t>
            </w:r>
          </w:p>
        </w:tc>
        <w:tc>
          <w:tcPr>
            <w:tcW w:w="5953" w:type="dxa"/>
            <w:vMerge/>
          </w:tcPr>
          <w:p w14:paraId="41603E38" w14:textId="4D7C4405" w:rsidR="00D07268" w:rsidRPr="002A1C7B" w:rsidRDefault="00D07268" w:rsidP="0045079A">
            <w:pPr>
              <w:rPr>
                <w:rFonts w:asciiTheme="majorEastAsia" w:eastAsiaTheme="majorEastAsia" w:hAnsiTheme="majorEastAsia"/>
              </w:rPr>
            </w:pPr>
          </w:p>
        </w:tc>
        <w:tc>
          <w:tcPr>
            <w:tcW w:w="851" w:type="dxa"/>
            <w:vMerge/>
          </w:tcPr>
          <w:p w14:paraId="243FBEDD" w14:textId="77777777" w:rsidR="00D07268" w:rsidRPr="002A1C7B" w:rsidRDefault="00D07268" w:rsidP="0045079A">
            <w:pPr>
              <w:rPr>
                <w:rFonts w:asciiTheme="majorEastAsia" w:eastAsiaTheme="majorEastAsia" w:hAnsiTheme="majorEastAsia"/>
              </w:rPr>
            </w:pPr>
          </w:p>
        </w:tc>
        <w:tc>
          <w:tcPr>
            <w:tcW w:w="5528" w:type="dxa"/>
          </w:tcPr>
          <w:p w14:paraId="24F6AD41" w14:textId="74279162" w:rsidR="00D07268" w:rsidRPr="002A1C7B" w:rsidRDefault="007A12C9" w:rsidP="0045079A">
            <w:pPr>
              <w:rPr>
                <w:rFonts w:asciiTheme="majorEastAsia" w:eastAsiaTheme="majorEastAsia" w:hAnsiTheme="majorEastAsia"/>
              </w:rPr>
            </w:pPr>
            <w:r w:rsidRPr="002A1C7B">
              <w:rPr>
                <w:rFonts w:asciiTheme="majorEastAsia" w:eastAsiaTheme="majorEastAsia" w:hAnsiTheme="majorEastAsia" w:hint="eastAsia"/>
              </w:rPr>
              <w:t>健全性が充分保たれている。</w:t>
            </w:r>
          </w:p>
        </w:tc>
        <w:tc>
          <w:tcPr>
            <w:tcW w:w="992" w:type="dxa"/>
            <w:vMerge/>
            <w:vAlign w:val="center"/>
          </w:tcPr>
          <w:p w14:paraId="59438A1F" w14:textId="77777777" w:rsidR="00D07268" w:rsidRPr="002A1C7B" w:rsidRDefault="00D07268" w:rsidP="0045079A">
            <w:pPr>
              <w:rPr>
                <w:rFonts w:asciiTheme="majorEastAsia" w:eastAsiaTheme="majorEastAsia" w:hAnsiTheme="majorEastAsia"/>
              </w:rPr>
            </w:pPr>
          </w:p>
        </w:tc>
        <w:tc>
          <w:tcPr>
            <w:tcW w:w="3969" w:type="dxa"/>
            <w:vMerge/>
            <w:tcBorders>
              <w:right w:val="single" w:sz="12" w:space="0" w:color="auto"/>
            </w:tcBorders>
            <w:shd w:val="clear" w:color="auto" w:fill="auto"/>
          </w:tcPr>
          <w:p w14:paraId="0F16A6E0" w14:textId="77777777" w:rsidR="00D07268" w:rsidRPr="002A1C7B" w:rsidRDefault="00D07268" w:rsidP="0045079A">
            <w:pPr>
              <w:rPr>
                <w:rFonts w:asciiTheme="majorEastAsia" w:eastAsiaTheme="majorEastAsia" w:hAnsiTheme="majorEastAsia"/>
              </w:rPr>
            </w:pPr>
          </w:p>
        </w:tc>
      </w:tr>
      <w:tr w:rsidR="009E344F" w:rsidRPr="002A1C7B" w14:paraId="7D837E60" w14:textId="77777777" w:rsidTr="00FE2FB9">
        <w:trPr>
          <w:trHeight w:val="367"/>
        </w:trPr>
        <w:tc>
          <w:tcPr>
            <w:tcW w:w="675" w:type="dxa"/>
            <w:tcBorders>
              <w:left w:val="single" w:sz="12" w:space="0" w:color="auto"/>
              <w:bottom w:val="single" w:sz="4" w:space="0" w:color="auto"/>
            </w:tcBorders>
            <w:shd w:val="clear" w:color="auto" w:fill="DDD9C3" w:themeFill="background2" w:themeFillShade="E6"/>
          </w:tcPr>
          <w:p w14:paraId="1DA0B503" w14:textId="3C39313F" w:rsidR="009E344F" w:rsidRPr="002A1C7B" w:rsidRDefault="009E344F" w:rsidP="009E344F">
            <w:pPr>
              <w:ind w:left="113"/>
              <w:rPr>
                <w:rFonts w:asciiTheme="majorEastAsia" w:eastAsiaTheme="majorEastAsia" w:hAnsiTheme="majorEastAsia"/>
              </w:rPr>
            </w:pPr>
          </w:p>
        </w:tc>
        <w:tc>
          <w:tcPr>
            <w:tcW w:w="18163" w:type="dxa"/>
            <w:gridSpan w:val="8"/>
            <w:tcBorders>
              <w:bottom w:val="single" w:sz="12" w:space="0" w:color="auto"/>
            </w:tcBorders>
            <w:vAlign w:val="center"/>
          </w:tcPr>
          <w:p w14:paraId="3A4FBD9B" w14:textId="0A6F1778" w:rsidR="009E344F" w:rsidRPr="002A1C7B" w:rsidRDefault="009E344F" w:rsidP="009E344F">
            <w:pPr>
              <w:rPr>
                <w:rFonts w:asciiTheme="majorEastAsia" w:eastAsiaTheme="majorEastAsia" w:hAnsiTheme="majorEastAsia"/>
              </w:rPr>
            </w:pPr>
            <w:r w:rsidRPr="002A1C7B">
              <w:rPr>
                <w:rFonts w:asciiTheme="majorEastAsia" w:eastAsiaTheme="majorEastAsia" w:hAnsiTheme="majorEastAsia" w:hint="eastAsia"/>
              </w:rPr>
              <w:t>評価全般について</w:t>
            </w:r>
          </w:p>
        </w:tc>
        <w:tc>
          <w:tcPr>
            <w:tcW w:w="3969" w:type="dxa"/>
            <w:tcBorders>
              <w:bottom w:val="single" w:sz="12" w:space="0" w:color="auto"/>
              <w:right w:val="single" w:sz="12" w:space="0" w:color="auto"/>
            </w:tcBorders>
            <w:shd w:val="clear" w:color="auto" w:fill="auto"/>
          </w:tcPr>
          <w:p w14:paraId="2029C551" w14:textId="2723ECCD" w:rsidR="009E344F" w:rsidRPr="002A1C7B" w:rsidRDefault="009803FD" w:rsidP="00F256AD">
            <w:pPr>
              <w:ind w:firstLineChars="100" w:firstLine="210"/>
              <w:rPr>
                <w:rFonts w:asciiTheme="majorEastAsia" w:eastAsiaTheme="majorEastAsia" w:hAnsiTheme="majorEastAsia"/>
              </w:rPr>
            </w:pPr>
            <w:r w:rsidRPr="00B10701">
              <w:rPr>
                <w:rFonts w:asciiTheme="majorEastAsia" w:eastAsiaTheme="majorEastAsia" w:hAnsiTheme="majorEastAsia" w:hint="eastAsia"/>
                <w:color w:val="000000" w:themeColor="text1"/>
              </w:rPr>
              <w:t>現状を的確に評価できるよう</w:t>
            </w:r>
            <w:r>
              <w:rPr>
                <w:rFonts w:asciiTheme="majorEastAsia" w:eastAsiaTheme="majorEastAsia" w:hAnsiTheme="majorEastAsia" w:hint="eastAsia"/>
                <w:color w:val="000000" w:themeColor="text1"/>
              </w:rPr>
              <w:t>四段階評価の評価区分</w:t>
            </w:r>
            <w:r w:rsidRPr="00B10701">
              <w:rPr>
                <w:rFonts w:asciiTheme="majorEastAsia" w:eastAsiaTheme="majorEastAsia" w:hAnsiTheme="majorEastAsia" w:hint="eastAsia"/>
                <w:color w:val="000000" w:themeColor="text1"/>
              </w:rPr>
              <w:t>や目標値の設定について工夫するとともに、</w:t>
            </w:r>
            <w:r>
              <w:rPr>
                <w:rFonts w:asciiTheme="majorEastAsia" w:eastAsiaTheme="majorEastAsia" w:hAnsiTheme="majorEastAsia" w:hint="eastAsia"/>
                <w:color w:val="000000" w:themeColor="text1"/>
              </w:rPr>
              <w:t>定性評価にあたっては、四段階評価の理由が明確になるよう記載</w:t>
            </w:r>
            <w:r w:rsidRPr="00B10701">
              <w:rPr>
                <w:rFonts w:asciiTheme="majorEastAsia" w:eastAsiaTheme="majorEastAsia" w:hAnsiTheme="majorEastAsia" w:hint="eastAsia"/>
                <w:color w:val="000000" w:themeColor="text1"/>
              </w:rPr>
              <w:t>すること。</w:t>
            </w:r>
          </w:p>
        </w:tc>
      </w:tr>
    </w:tbl>
    <w:p w14:paraId="6D4D17A7" w14:textId="11A390D5" w:rsidR="002C34FB" w:rsidRPr="002A1C7B" w:rsidRDefault="002C34FB"/>
    <w:p w14:paraId="1EDD40C9" w14:textId="06A03F5B" w:rsidR="004E1549" w:rsidRPr="002A1C7B" w:rsidRDefault="004E1549" w:rsidP="004E1549">
      <w:pPr>
        <w:ind w:firstLineChars="100" w:firstLine="210"/>
        <w:rPr>
          <w:rFonts w:asciiTheme="majorEastAsia" w:eastAsiaTheme="majorEastAsia" w:hAnsiTheme="majorEastAsia"/>
        </w:rPr>
      </w:pPr>
      <w:r w:rsidRPr="002A1C7B">
        <w:rPr>
          <w:rFonts w:asciiTheme="majorEastAsia" w:eastAsiaTheme="majorEastAsia" w:hAnsiTheme="majorEastAsia" w:hint="eastAsia"/>
        </w:rPr>
        <w:t>○各評価項目についてS（優良）、A（良好）、B（ほぼ良好）、C（要改善）の4段階で評価をする。</w:t>
      </w:r>
    </w:p>
    <w:p w14:paraId="290B17F7" w14:textId="77777777" w:rsidR="004E1549" w:rsidRPr="002A1C7B" w:rsidRDefault="004E1549" w:rsidP="004E1549">
      <w:pPr>
        <w:ind w:firstLineChars="100" w:firstLine="210"/>
        <w:rPr>
          <w:rFonts w:asciiTheme="majorEastAsia" w:eastAsiaTheme="majorEastAsia" w:hAnsiTheme="majorEastAsia"/>
        </w:rPr>
      </w:pPr>
    </w:p>
    <w:p w14:paraId="29A33A5F" w14:textId="77777777" w:rsidR="004E1549" w:rsidRPr="002A1C7B" w:rsidRDefault="004E1549" w:rsidP="004E1549">
      <w:pPr>
        <w:ind w:firstLineChars="100" w:firstLine="210"/>
        <w:rPr>
          <w:rFonts w:asciiTheme="majorEastAsia" w:eastAsiaTheme="majorEastAsia" w:hAnsiTheme="majorEastAsia"/>
        </w:rPr>
      </w:pPr>
      <w:r w:rsidRPr="002A1C7B">
        <w:rPr>
          <w:rFonts w:asciiTheme="majorEastAsia" w:eastAsiaTheme="majorEastAsia" w:hAnsiTheme="majorEastAsia" w:hint="eastAsia"/>
        </w:rPr>
        <w:t>○評価項目に複数の評価基準があるものについては、各評価基準につき</w:t>
      </w:r>
    </w:p>
    <w:p w14:paraId="7603079B" w14:textId="77777777" w:rsidR="004E1549" w:rsidRPr="002A1C7B" w:rsidRDefault="004E1549" w:rsidP="004E1549">
      <w:pPr>
        <w:ind w:firstLineChars="300" w:firstLine="630"/>
        <w:rPr>
          <w:rFonts w:asciiTheme="majorEastAsia" w:eastAsiaTheme="majorEastAsia" w:hAnsiTheme="majorEastAsia"/>
        </w:rPr>
      </w:pPr>
      <w:r w:rsidRPr="002A1C7B">
        <w:rPr>
          <w:rFonts w:asciiTheme="majorEastAsia" w:eastAsiaTheme="majorEastAsia" w:hAnsiTheme="majorEastAsia" w:hint="eastAsia"/>
        </w:rPr>
        <w:t>【　S…求める水準を大きく上回っている　/　A…求める水準を上回っている　/　B…求める水準を満たしているor求める水準をほぼ満たしている　/　 C…求める水準を満たしていない　】</w:t>
      </w:r>
    </w:p>
    <w:p w14:paraId="6D47AEE1" w14:textId="77777777" w:rsidR="004E1549" w:rsidRPr="002A1C7B" w:rsidRDefault="004E1549" w:rsidP="004E1549">
      <w:pPr>
        <w:ind w:firstLineChars="200" w:firstLine="420"/>
        <w:rPr>
          <w:rFonts w:asciiTheme="majorEastAsia" w:eastAsiaTheme="majorEastAsia" w:hAnsiTheme="majorEastAsia"/>
        </w:rPr>
      </w:pPr>
      <w:r w:rsidRPr="002A1C7B">
        <w:rPr>
          <w:rFonts w:asciiTheme="majorEastAsia" w:eastAsiaTheme="majorEastAsia" w:hAnsiTheme="majorEastAsia" w:hint="eastAsia"/>
        </w:rPr>
        <w:t>のSABC4段階で評価したうえで、</w:t>
      </w:r>
    </w:p>
    <w:p w14:paraId="720CEB64" w14:textId="77777777" w:rsidR="004E1549" w:rsidRPr="002A1C7B" w:rsidRDefault="004E1549" w:rsidP="004E1549">
      <w:pPr>
        <w:ind w:firstLineChars="200" w:firstLine="420"/>
        <w:rPr>
          <w:rFonts w:asciiTheme="majorEastAsia" w:eastAsiaTheme="majorEastAsia" w:hAnsiTheme="majorEastAsia"/>
        </w:rPr>
      </w:pPr>
      <w:r w:rsidRPr="002A1C7B">
        <w:rPr>
          <w:rFonts w:asciiTheme="majorEastAsia" w:eastAsiaTheme="majorEastAsia" w:hAnsiTheme="majorEastAsia" w:hint="eastAsia"/>
        </w:rPr>
        <w:t>S（4点）、A（3点）、B（2点）、C（1点）として評価基準の平均値により評価項目の評価を、</w:t>
      </w:r>
    </w:p>
    <w:p w14:paraId="74AF4CB1" w14:textId="77777777" w:rsidR="004E1549" w:rsidRPr="002A1C7B" w:rsidRDefault="004E1549" w:rsidP="004E1549">
      <w:pPr>
        <w:ind w:firstLineChars="200" w:firstLine="420"/>
        <w:rPr>
          <w:rFonts w:asciiTheme="majorEastAsia" w:eastAsiaTheme="majorEastAsia" w:hAnsiTheme="majorEastAsia"/>
        </w:rPr>
      </w:pPr>
      <w:r w:rsidRPr="002A1C7B">
        <w:rPr>
          <w:rFonts w:asciiTheme="majorEastAsia" w:eastAsiaTheme="majorEastAsia" w:hAnsiTheme="majorEastAsia" w:hint="eastAsia"/>
        </w:rPr>
        <w:t xml:space="preserve">平均得点が【　4～3.5　　…S　</w:t>
      </w:r>
      <w:r w:rsidRPr="002A1C7B">
        <w:rPr>
          <w:rFonts w:asciiTheme="majorEastAsia" w:eastAsiaTheme="majorEastAsia" w:hAnsiTheme="majorEastAsia" w:hint="eastAsia"/>
          <w:noProof/>
        </w:rPr>
        <w:t xml:space="preserve">/　</w:t>
      </w:r>
      <w:r w:rsidRPr="002A1C7B">
        <w:rPr>
          <w:rFonts w:asciiTheme="majorEastAsia" w:eastAsiaTheme="majorEastAsia" w:hAnsiTheme="majorEastAsia" w:hint="eastAsia"/>
        </w:rPr>
        <w:t xml:space="preserve">3.4～2.5　…A　</w:t>
      </w:r>
      <w:r w:rsidRPr="002A1C7B">
        <w:rPr>
          <w:rFonts w:asciiTheme="majorEastAsia" w:eastAsiaTheme="majorEastAsia" w:hAnsiTheme="majorEastAsia" w:hint="eastAsia"/>
          <w:noProof/>
        </w:rPr>
        <w:t xml:space="preserve"> /　</w:t>
      </w:r>
      <w:r w:rsidRPr="002A1C7B">
        <w:rPr>
          <w:rFonts w:asciiTheme="majorEastAsia" w:eastAsiaTheme="majorEastAsia" w:hAnsiTheme="majorEastAsia" w:hint="eastAsia"/>
        </w:rPr>
        <w:t xml:space="preserve">2.4～1.5　…B　</w:t>
      </w:r>
      <w:r w:rsidRPr="002A1C7B">
        <w:rPr>
          <w:rFonts w:asciiTheme="majorEastAsia" w:eastAsiaTheme="majorEastAsia" w:hAnsiTheme="majorEastAsia" w:hint="eastAsia"/>
          <w:noProof/>
        </w:rPr>
        <w:t xml:space="preserve"> /　</w:t>
      </w:r>
      <w:r w:rsidRPr="002A1C7B">
        <w:rPr>
          <w:rFonts w:asciiTheme="majorEastAsia" w:eastAsiaTheme="majorEastAsia" w:hAnsiTheme="majorEastAsia" w:hint="eastAsia"/>
        </w:rPr>
        <w:t>1.4～1 　 …C</w:t>
      </w:r>
      <w:r w:rsidRPr="002A1C7B">
        <w:rPr>
          <w:rFonts w:asciiTheme="majorEastAsia" w:eastAsiaTheme="majorEastAsia" w:hAnsiTheme="majorEastAsia" w:hint="eastAsia"/>
          <w:noProof/>
        </w:rPr>
        <w:t xml:space="preserve"> 　</w:t>
      </w:r>
      <w:r w:rsidRPr="002A1C7B">
        <w:rPr>
          <w:rFonts w:asciiTheme="majorEastAsia" w:eastAsiaTheme="majorEastAsia" w:hAnsiTheme="majorEastAsia" w:hint="eastAsia"/>
        </w:rPr>
        <w:t>】</w:t>
      </w:r>
      <w:r w:rsidRPr="002A1C7B">
        <w:rPr>
          <w:rFonts w:asciiTheme="majorEastAsia" w:eastAsiaTheme="majorEastAsia" w:hAnsiTheme="majorEastAsia" w:hint="eastAsia"/>
          <w:noProof/>
        </w:rPr>
        <w:t>として決定する。</w:t>
      </w:r>
    </w:p>
    <w:p w14:paraId="041E1BC3" w14:textId="77777777" w:rsidR="004E1549" w:rsidRPr="002A1C7B" w:rsidRDefault="004E1549" w:rsidP="004E1549">
      <w:pPr>
        <w:ind w:firstLineChars="500" w:firstLine="1050"/>
        <w:rPr>
          <w:rFonts w:asciiTheme="majorEastAsia" w:eastAsiaTheme="majorEastAsia" w:hAnsiTheme="majorEastAsia"/>
        </w:rPr>
      </w:pPr>
    </w:p>
    <w:p w14:paraId="121BCC41" w14:textId="77777777" w:rsidR="004E1549" w:rsidRPr="002A1C7B" w:rsidRDefault="004E1549" w:rsidP="004E1549">
      <w:pPr>
        <w:ind w:firstLineChars="100" w:firstLine="210"/>
        <w:rPr>
          <w:rFonts w:asciiTheme="majorEastAsia" w:eastAsiaTheme="majorEastAsia" w:hAnsiTheme="majorEastAsia"/>
        </w:rPr>
      </w:pPr>
      <w:r w:rsidRPr="002A1C7B">
        <w:rPr>
          <w:rFonts w:asciiTheme="majorEastAsia" w:eastAsiaTheme="majorEastAsia" w:hAnsiTheme="majorEastAsia" w:hint="eastAsia"/>
        </w:rPr>
        <w:t>※評価基準に具体的な数値が設定されているものについて</w:t>
      </w:r>
    </w:p>
    <w:p w14:paraId="4F7786DF" w14:textId="77777777" w:rsidR="004E1549" w:rsidRPr="002A1C7B" w:rsidRDefault="004E1549" w:rsidP="004E1549">
      <w:pPr>
        <w:rPr>
          <w:rFonts w:asciiTheme="majorEastAsia" w:eastAsiaTheme="majorEastAsia" w:hAnsiTheme="majorEastAsia"/>
        </w:rPr>
      </w:pPr>
      <w:r w:rsidRPr="002A1C7B">
        <w:rPr>
          <w:rFonts w:asciiTheme="majorEastAsia" w:eastAsiaTheme="majorEastAsia" w:hAnsiTheme="majorEastAsia" w:hint="eastAsia"/>
        </w:rPr>
        <w:t xml:space="preserve">　　①目標値が設定されているもの</w:t>
      </w:r>
    </w:p>
    <w:p w14:paraId="377DE7C3" w14:textId="77777777" w:rsidR="004E1549" w:rsidRPr="002A1C7B" w:rsidRDefault="004E1549" w:rsidP="004E1549">
      <w:pPr>
        <w:rPr>
          <w:rFonts w:asciiTheme="majorEastAsia" w:eastAsiaTheme="majorEastAsia" w:hAnsiTheme="majorEastAsia"/>
        </w:rPr>
      </w:pPr>
      <w:r w:rsidRPr="002A1C7B">
        <w:rPr>
          <w:rFonts w:asciiTheme="majorEastAsia" w:eastAsiaTheme="majorEastAsia" w:hAnsiTheme="majorEastAsia" w:hint="eastAsia"/>
        </w:rPr>
        <w:t xml:space="preserve">　　　【　達成度 ＞ 120％ …４　/　120％ ≧ 達成度 ＞ 100％ …３　/　100％ ≧ 達成度 ＞ 80％ …２　/　80％ ≧ 達成度 …１　】</w:t>
      </w:r>
    </w:p>
    <w:p w14:paraId="7430FA01" w14:textId="77777777" w:rsidR="004E1549" w:rsidRPr="002A1C7B" w:rsidRDefault="004E1549" w:rsidP="004E1549">
      <w:pPr>
        <w:ind w:firstLineChars="200" w:firstLine="420"/>
        <w:rPr>
          <w:rFonts w:asciiTheme="majorEastAsia" w:eastAsiaTheme="majorEastAsia" w:hAnsiTheme="majorEastAsia"/>
        </w:rPr>
      </w:pPr>
      <w:r w:rsidRPr="002A1C7B">
        <w:rPr>
          <w:rFonts w:asciiTheme="majorEastAsia" w:eastAsiaTheme="majorEastAsia" w:hAnsiTheme="majorEastAsia" w:hint="eastAsia"/>
        </w:rPr>
        <w:t>（回数・人数・金額が目標値になっているものは、評価時点での実績数値を年間あたりに換算した数値で評価する）</w:t>
      </w:r>
    </w:p>
    <w:p w14:paraId="15F3F439" w14:textId="77777777" w:rsidR="004E1549" w:rsidRPr="002A1C7B" w:rsidRDefault="004E1549" w:rsidP="004E1549">
      <w:pPr>
        <w:rPr>
          <w:rFonts w:asciiTheme="majorEastAsia" w:eastAsiaTheme="majorEastAsia" w:hAnsiTheme="majorEastAsia"/>
          <w:noProof/>
        </w:rPr>
      </w:pPr>
      <w:r w:rsidRPr="002A1C7B">
        <w:rPr>
          <w:rFonts w:asciiTheme="majorEastAsia" w:eastAsiaTheme="majorEastAsia" w:hAnsiTheme="majorEastAsia" w:hint="eastAsia"/>
          <w:noProof/>
        </w:rPr>
        <w:t xml:space="preserve">　　②参加者満足度調査</w:t>
      </w:r>
    </w:p>
    <w:p w14:paraId="4AECEBEC" w14:textId="77777777" w:rsidR="004E1549" w:rsidRPr="002A1C7B" w:rsidRDefault="004E1549" w:rsidP="004E1549">
      <w:pPr>
        <w:rPr>
          <w:rFonts w:asciiTheme="majorEastAsia" w:eastAsiaTheme="majorEastAsia" w:hAnsiTheme="majorEastAsia"/>
          <w:noProof/>
        </w:rPr>
      </w:pPr>
      <w:r w:rsidRPr="002A1C7B">
        <w:rPr>
          <w:rFonts w:asciiTheme="majorEastAsia" w:eastAsiaTheme="majorEastAsia" w:hAnsiTheme="majorEastAsia" w:hint="eastAsia"/>
          <w:noProof/>
        </w:rPr>
        <w:t xml:space="preserve">　　　【　満足度調査を行い、その分析結果をフィードバックした効果がその後の事業の満足度調査結果とし明確に表れている…４</w:t>
      </w:r>
    </w:p>
    <w:p w14:paraId="7E23A5EE" w14:textId="77777777" w:rsidR="004E1549" w:rsidRPr="002A1C7B" w:rsidRDefault="004E1549" w:rsidP="004E1549">
      <w:pPr>
        <w:rPr>
          <w:rFonts w:asciiTheme="majorEastAsia" w:eastAsiaTheme="majorEastAsia" w:hAnsiTheme="majorEastAsia"/>
          <w:noProof/>
        </w:rPr>
      </w:pPr>
      <w:r w:rsidRPr="002A1C7B">
        <w:rPr>
          <w:rFonts w:asciiTheme="majorEastAsia" w:eastAsiaTheme="majorEastAsia" w:hAnsiTheme="majorEastAsia" w:hint="eastAsia"/>
          <w:noProof/>
        </w:rPr>
        <w:t xml:space="preserve">　　　　　満足度調査を行い、その分析結果をフィードバックしている…３</w:t>
      </w:r>
    </w:p>
    <w:p w14:paraId="38A19C90" w14:textId="77777777" w:rsidR="004E1549" w:rsidRPr="002A1C7B" w:rsidRDefault="004E1549" w:rsidP="004E1549">
      <w:pPr>
        <w:rPr>
          <w:rFonts w:asciiTheme="majorEastAsia" w:eastAsiaTheme="majorEastAsia" w:hAnsiTheme="majorEastAsia"/>
          <w:noProof/>
        </w:rPr>
      </w:pPr>
      <w:r w:rsidRPr="002A1C7B">
        <w:rPr>
          <w:rFonts w:asciiTheme="majorEastAsia" w:eastAsiaTheme="majorEastAsia" w:hAnsiTheme="majorEastAsia" w:hint="eastAsia"/>
          <w:noProof/>
        </w:rPr>
        <w:t xml:space="preserve">　　　　　満足度調査は行っているが、分析をしていない・分析結果をフィードバックしていない…２ / 満足度調査を行っていない…１　】</w:t>
      </w:r>
    </w:p>
    <w:p w14:paraId="06DFCC63" w14:textId="1AB126F1" w:rsidR="000A3E08" w:rsidRPr="002A1C7B" w:rsidRDefault="004E1549" w:rsidP="004E1549">
      <w:pPr>
        <w:ind w:firstLineChars="200" w:firstLine="420"/>
        <w:rPr>
          <w:rFonts w:asciiTheme="majorEastAsia" w:eastAsiaTheme="majorEastAsia" w:hAnsiTheme="majorEastAsia"/>
          <w:noProof/>
        </w:rPr>
      </w:pPr>
      <w:r w:rsidRPr="002A1C7B">
        <w:rPr>
          <w:rFonts w:asciiTheme="majorEastAsia" w:eastAsiaTheme="majorEastAsia" w:hAnsiTheme="majorEastAsia" w:hint="eastAsia"/>
        </w:rPr>
        <w:t xml:space="preserve">とし、点数の平均を計算し、平均得点が【　4～3.5　　…S　</w:t>
      </w:r>
      <w:r w:rsidRPr="002A1C7B">
        <w:rPr>
          <w:rFonts w:asciiTheme="majorEastAsia" w:eastAsiaTheme="majorEastAsia" w:hAnsiTheme="majorEastAsia" w:hint="eastAsia"/>
          <w:noProof/>
        </w:rPr>
        <w:t xml:space="preserve">/　</w:t>
      </w:r>
      <w:r w:rsidRPr="002A1C7B">
        <w:rPr>
          <w:rFonts w:asciiTheme="majorEastAsia" w:eastAsiaTheme="majorEastAsia" w:hAnsiTheme="majorEastAsia" w:hint="eastAsia"/>
        </w:rPr>
        <w:t xml:space="preserve">3.4～2.5　…A　</w:t>
      </w:r>
      <w:r w:rsidRPr="002A1C7B">
        <w:rPr>
          <w:rFonts w:asciiTheme="majorEastAsia" w:eastAsiaTheme="majorEastAsia" w:hAnsiTheme="majorEastAsia" w:hint="eastAsia"/>
          <w:noProof/>
        </w:rPr>
        <w:t xml:space="preserve"> /　</w:t>
      </w:r>
      <w:r w:rsidRPr="002A1C7B">
        <w:rPr>
          <w:rFonts w:asciiTheme="majorEastAsia" w:eastAsiaTheme="majorEastAsia" w:hAnsiTheme="majorEastAsia" w:hint="eastAsia"/>
        </w:rPr>
        <w:t xml:space="preserve">2.4～1.5　…B　</w:t>
      </w:r>
      <w:r w:rsidRPr="002A1C7B">
        <w:rPr>
          <w:rFonts w:asciiTheme="majorEastAsia" w:eastAsiaTheme="majorEastAsia" w:hAnsiTheme="majorEastAsia" w:hint="eastAsia"/>
          <w:noProof/>
        </w:rPr>
        <w:t xml:space="preserve"> /　</w:t>
      </w:r>
      <w:r w:rsidRPr="002A1C7B">
        <w:rPr>
          <w:rFonts w:asciiTheme="majorEastAsia" w:eastAsiaTheme="majorEastAsia" w:hAnsiTheme="majorEastAsia" w:hint="eastAsia"/>
        </w:rPr>
        <w:t>1.4～1 　 …C</w:t>
      </w:r>
      <w:r w:rsidRPr="002A1C7B">
        <w:rPr>
          <w:rFonts w:asciiTheme="majorEastAsia" w:eastAsiaTheme="majorEastAsia" w:hAnsiTheme="majorEastAsia" w:hint="eastAsia"/>
          <w:noProof/>
        </w:rPr>
        <w:t xml:space="preserve"> 　</w:t>
      </w:r>
      <w:r w:rsidRPr="002A1C7B">
        <w:rPr>
          <w:rFonts w:asciiTheme="majorEastAsia" w:eastAsiaTheme="majorEastAsia" w:hAnsiTheme="majorEastAsia" w:hint="eastAsia"/>
        </w:rPr>
        <w:t>】</w:t>
      </w:r>
      <w:r w:rsidRPr="002A1C7B">
        <w:rPr>
          <w:rFonts w:asciiTheme="majorEastAsia" w:eastAsiaTheme="majorEastAsia" w:hAnsiTheme="majorEastAsia" w:hint="eastAsia"/>
          <w:noProof/>
        </w:rPr>
        <w:t>として評価を決定する。</w:t>
      </w:r>
    </w:p>
    <w:p w14:paraId="5EDBA54E" w14:textId="77777777" w:rsidR="000A3E08" w:rsidRPr="002A1C7B" w:rsidRDefault="000A3E08" w:rsidP="004E1549">
      <w:pPr>
        <w:ind w:firstLineChars="200" w:firstLine="420"/>
        <w:rPr>
          <w:rFonts w:asciiTheme="majorEastAsia" w:eastAsiaTheme="majorEastAsia" w:hAnsiTheme="majorEastAsia"/>
          <w:noProof/>
        </w:rPr>
      </w:pPr>
    </w:p>
    <w:p w14:paraId="300C9A60" w14:textId="77777777" w:rsidR="000A3E08" w:rsidRPr="002A1C7B" w:rsidRDefault="000A3E08" w:rsidP="000A3E08">
      <w:pPr>
        <w:rPr>
          <w:rFonts w:asciiTheme="majorEastAsia" w:eastAsiaTheme="majorEastAsia" w:hAnsiTheme="majorEastAsia"/>
        </w:rPr>
      </w:pPr>
      <w:r w:rsidRPr="002A1C7B">
        <w:rPr>
          <w:rFonts w:asciiTheme="majorEastAsia" w:eastAsiaTheme="majorEastAsia" w:hAnsiTheme="majorEastAsia" w:hint="eastAsia"/>
          <w:noProof/>
        </w:rPr>
        <w:t>※Ⅱさらなるサービスの向上に関する事項中、「評価項目</w:t>
      </w:r>
      <w:r w:rsidRPr="002A1C7B">
        <w:rPr>
          <w:rFonts w:asciiTheme="majorEastAsia" w:eastAsiaTheme="majorEastAsia" w:hAnsiTheme="majorEastAsia" w:hint="eastAsia"/>
        </w:rPr>
        <w:t>(1)利用者満足度調査等」の評価は以下のとおり決定する。</w:t>
      </w:r>
    </w:p>
    <w:p w14:paraId="0807234A" w14:textId="77777777" w:rsidR="004F272B" w:rsidRPr="002A1C7B" w:rsidRDefault="004F272B" w:rsidP="004F272B">
      <w:pPr>
        <w:ind w:firstLineChars="300" w:firstLine="630"/>
        <w:rPr>
          <w:rFonts w:asciiTheme="majorEastAsia" w:eastAsiaTheme="majorEastAsia" w:hAnsiTheme="majorEastAsia"/>
        </w:rPr>
      </w:pPr>
      <w:r w:rsidRPr="002A1C7B">
        <w:rPr>
          <w:rFonts w:asciiTheme="majorEastAsia" w:eastAsiaTheme="majorEastAsia" w:hAnsiTheme="majorEastAsia" w:hint="eastAsia"/>
        </w:rPr>
        <w:t>【　S … 満足度調査を行い、その分析結果をフィードバックしている。</w:t>
      </w:r>
    </w:p>
    <w:p w14:paraId="14E18D33" w14:textId="77777777" w:rsidR="004F272B" w:rsidRPr="002A1C7B" w:rsidRDefault="004F272B" w:rsidP="004F272B">
      <w:pPr>
        <w:ind w:firstLineChars="300" w:firstLine="630"/>
        <w:rPr>
          <w:rFonts w:asciiTheme="majorEastAsia" w:eastAsiaTheme="majorEastAsia" w:hAnsiTheme="majorEastAsia"/>
        </w:rPr>
      </w:pPr>
      <w:r w:rsidRPr="002A1C7B">
        <w:rPr>
          <w:rFonts w:asciiTheme="majorEastAsia" w:eastAsiaTheme="majorEastAsia" w:hAnsiTheme="majorEastAsia" w:hint="eastAsia"/>
        </w:rPr>
        <w:t xml:space="preserve">　　　 　かつ、前年度の分析結果をフィードバックした成果が、今年度の調査結果として明確に表れている。（各項目平均して肯定的な回答比率が５ポイント以上増加している。）</w:t>
      </w:r>
    </w:p>
    <w:p w14:paraId="2BF2A3A9" w14:textId="77777777" w:rsidR="004F272B" w:rsidRPr="002A1C7B" w:rsidRDefault="004F272B" w:rsidP="004F272B">
      <w:pPr>
        <w:ind w:firstLineChars="300" w:firstLine="630"/>
        <w:rPr>
          <w:rFonts w:asciiTheme="majorEastAsia" w:eastAsiaTheme="majorEastAsia" w:hAnsiTheme="majorEastAsia"/>
        </w:rPr>
      </w:pPr>
      <w:r w:rsidRPr="002A1C7B">
        <w:rPr>
          <w:rFonts w:asciiTheme="majorEastAsia" w:eastAsiaTheme="majorEastAsia" w:hAnsiTheme="majorEastAsia" w:hint="eastAsia"/>
        </w:rPr>
        <w:t xml:space="preserve">　　A … 満足度調査を行い、その分析結果をフィードバックしている。</w:t>
      </w:r>
    </w:p>
    <w:p w14:paraId="167D64D6" w14:textId="77777777" w:rsidR="004F272B" w:rsidRPr="002A1C7B" w:rsidRDefault="004F272B" w:rsidP="004F272B">
      <w:pPr>
        <w:ind w:firstLineChars="300" w:firstLine="630"/>
        <w:rPr>
          <w:rFonts w:asciiTheme="majorEastAsia" w:eastAsiaTheme="majorEastAsia" w:hAnsiTheme="majorEastAsia"/>
        </w:rPr>
      </w:pPr>
      <w:r w:rsidRPr="002A1C7B">
        <w:rPr>
          <w:rFonts w:asciiTheme="majorEastAsia" w:eastAsiaTheme="majorEastAsia" w:hAnsiTheme="majorEastAsia" w:hint="eastAsia"/>
        </w:rPr>
        <w:t xml:space="preserve">　　　　 かつ、前年度の分析結果をフィードバックした成果が、今年度の調査結果として表れている。（各項目平均して肯定的な回答比率が増加している。）</w:t>
      </w:r>
    </w:p>
    <w:p w14:paraId="6392226F" w14:textId="77777777" w:rsidR="004F272B" w:rsidRPr="002A1C7B" w:rsidRDefault="004F272B" w:rsidP="004F272B">
      <w:pPr>
        <w:ind w:firstLineChars="300" w:firstLine="630"/>
        <w:rPr>
          <w:rFonts w:asciiTheme="majorEastAsia" w:eastAsiaTheme="majorEastAsia" w:hAnsiTheme="majorEastAsia"/>
        </w:rPr>
      </w:pPr>
      <w:r w:rsidRPr="002A1C7B">
        <w:rPr>
          <w:rFonts w:asciiTheme="majorEastAsia" w:eastAsiaTheme="majorEastAsia" w:hAnsiTheme="majorEastAsia" w:hint="eastAsia"/>
        </w:rPr>
        <w:t xml:space="preserve">　　B … 満足度調査を行い、その分析結果をフィードバックしている。</w:t>
      </w:r>
    </w:p>
    <w:p w14:paraId="68498F13" w14:textId="17600121" w:rsidR="00E01069" w:rsidRPr="00AC406B" w:rsidRDefault="004F272B" w:rsidP="004F272B">
      <w:pPr>
        <w:ind w:firstLineChars="300" w:firstLine="630"/>
        <w:rPr>
          <w:rFonts w:asciiTheme="majorEastAsia" w:eastAsiaTheme="majorEastAsia" w:hAnsiTheme="majorEastAsia"/>
        </w:rPr>
      </w:pPr>
      <w:r w:rsidRPr="002A1C7B">
        <w:rPr>
          <w:rFonts w:asciiTheme="majorEastAsia" w:eastAsiaTheme="majorEastAsia" w:hAnsiTheme="majorEastAsia" w:hint="eastAsia"/>
        </w:rPr>
        <w:t xml:space="preserve">　  C … 満足度調査を行っていない。満足度調査は行っているが、分析していない、分析結果をフィードバックしていない。　】</w:t>
      </w:r>
    </w:p>
    <w:sectPr w:rsidR="00E01069" w:rsidRPr="00AC406B" w:rsidSect="00F57B60">
      <w:footerReference w:type="default" r:id="rId10"/>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7E763" w14:textId="77777777" w:rsidR="0038011E" w:rsidRDefault="0038011E" w:rsidP="005350B3">
      <w:r>
        <w:separator/>
      </w:r>
    </w:p>
  </w:endnote>
  <w:endnote w:type="continuationSeparator" w:id="0">
    <w:p w14:paraId="001F59CF" w14:textId="77777777" w:rsidR="0038011E" w:rsidRDefault="0038011E"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316833"/>
      <w:docPartObj>
        <w:docPartGallery w:val="Page Numbers (Bottom of Page)"/>
        <w:docPartUnique/>
      </w:docPartObj>
    </w:sdtPr>
    <w:sdtEndPr/>
    <w:sdtContent>
      <w:p w14:paraId="73570944" w14:textId="53CCFC92" w:rsidR="00BC18F6" w:rsidRDefault="00BC18F6">
        <w:pPr>
          <w:pStyle w:val="a7"/>
          <w:jc w:val="center"/>
        </w:pPr>
        <w:r>
          <w:fldChar w:fldCharType="begin"/>
        </w:r>
        <w:r>
          <w:instrText>PAGE   \* MERGEFORMAT</w:instrText>
        </w:r>
        <w:r>
          <w:fldChar w:fldCharType="separate"/>
        </w:r>
        <w:r w:rsidR="008F76B4" w:rsidRPr="008F76B4">
          <w:rPr>
            <w:noProof/>
            <w:lang w:val="ja-JP"/>
          </w:rPr>
          <w:t>6</w:t>
        </w:r>
        <w:r>
          <w:fldChar w:fldCharType="end"/>
        </w:r>
      </w:p>
    </w:sdtContent>
  </w:sdt>
  <w:p w14:paraId="230D7134" w14:textId="77777777" w:rsidR="00BC18F6" w:rsidRDefault="00BC18F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AB540" w14:textId="77777777" w:rsidR="0038011E" w:rsidRDefault="0038011E" w:rsidP="005350B3">
      <w:r>
        <w:separator/>
      </w:r>
    </w:p>
  </w:footnote>
  <w:footnote w:type="continuationSeparator" w:id="0">
    <w:p w14:paraId="3AF83B49" w14:textId="77777777" w:rsidR="0038011E" w:rsidRDefault="0038011E" w:rsidP="00535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1822"/>
    <w:rsid w:val="000034A9"/>
    <w:rsid w:val="000049CD"/>
    <w:rsid w:val="00004DED"/>
    <w:rsid w:val="00006A3C"/>
    <w:rsid w:val="0000725D"/>
    <w:rsid w:val="00007871"/>
    <w:rsid w:val="0001316B"/>
    <w:rsid w:val="00013B66"/>
    <w:rsid w:val="00023B75"/>
    <w:rsid w:val="00026F67"/>
    <w:rsid w:val="0003326D"/>
    <w:rsid w:val="000377C5"/>
    <w:rsid w:val="0005245C"/>
    <w:rsid w:val="0006161A"/>
    <w:rsid w:val="0006229D"/>
    <w:rsid w:val="00064884"/>
    <w:rsid w:val="00070CBF"/>
    <w:rsid w:val="00077241"/>
    <w:rsid w:val="00085BC9"/>
    <w:rsid w:val="00087E89"/>
    <w:rsid w:val="000900C4"/>
    <w:rsid w:val="00096590"/>
    <w:rsid w:val="000A1696"/>
    <w:rsid w:val="000A3E08"/>
    <w:rsid w:val="000A74F6"/>
    <w:rsid w:val="000A7665"/>
    <w:rsid w:val="000B0DB6"/>
    <w:rsid w:val="000B6E58"/>
    <w:rsid w:val="000C7E16"/>
    <w:rsid w:val="000D456D"/>
    <w:rsid w:val="000E7007"/>
    <w:rsid w:val="000E785A"/>
    <w:rsid w:val="000F2B81"/>
    <w:rsid w:val="00100BCA"/>
    <w:rsid w:val="00102959"/>
    <w:rsid w:val="00113916"/>
    <w:rsid w:val="00114487"/>
    <w:rsid w:val="00115770"/>
    <w:rsid w:val="00126DCE"/>
    <w:rsid w:val="00126FE7"/>
    <w:rsid w:val="00132C54"/>
    <w:rsid w:val="00135D7D"/>
    <w:rsid w:val="0013719C"/>
    <w:rsid w:val="00137B5B"/>
    <w:rsid w:val="0014337E"/>
    <w:rsid w:val="001608E9"/>
    <w:rsid w:val="00161966"/>
    <w:rsid w:val="0016648F"/>
    <w:rsid w:val="00171AA4"/>
    <w:rsid w:val="0017777C"/>
    <w:rsid w:val="00181FB5"/>
    <w:rsid w:val="001946CC"/>
    <w:rsid w:val="001A73A6"/>
    <w:rsid w:val="001B6447"/>
    <w:rsid w:val="001C07D8"/>
    <w:rsid w:val="001C3BFC"/>
    <w:rsid w:val="001C58D9"/>
    <w:rsid w:val="001C5D99"/>
    <w:rsid w:val="001C699B"/>
    <w:rsid w:val="001D4E81"/>
    <w:rsid w:val="001D73E2"/>
    <w:rsid w:val="001D7AD4"/>
    <w:rsid w:val="001E5AB4"/>
    <w:rsid w:val="001E5C9A"/>
    <w:rsid w:val="001F4324"/>
    <w:rsid w:val="001F7600"/>
    <w:rsid w:val="00205044"/>
    <w:rsid w:val="0020608A"/>
    <w:rsid w:val="00222554"/>
    <w:rsid w:val="0022565D"/>
    <w:rsid w:val="002279F8"/>
    <w:rsid w:val="00233078"/>
    <w:rsid w:val="00237DC0"/>
    <w:rsid w:val="00246DDF"/>
    <w:rsid w:val="00263EEC"/>
    <w:rsid w:val="0026566A"/>
    <w:rsid w:val="002749B2"/>
    <w:rsid w:val="0027597A"/>
    <w:rsid w:val="00275D8C"/>
    <w:rsid w:val="00286EAF"/>
    <w:rsid w:val="002870A2"/>
    <w:rsid w:val="00287F6E"/>
    <w:rsid w:val="0029285A"/>
    <w:rsid w:val="00292DD7"/>
    <w:rsid w:val="0029567A"/>
    <w:rsid w:val="002A1C7B"/>
    <w:rsid w:val="002A5DD5"/>
    <w:rsid w:val="002B217A"/>
    <w:rsid w:val="002B643B"/>
    <w:rsid w:val="002B680C"/>
    <w:rsid w:val="002B7A4F"/>
    <w:rsid w:val="002C34FB"/>
    <w:rsid w:val="002C3521"/>
    <w:rsid w:val="002C5DB3"/>
    <w:rsid w:val="002D0592"/>
    <w:rsid w:val="002D44A2"/>
    <w:rsid w:val="002E2E08"/>
    <w:rsid w:val="002E33B6"/>
    <w:rsid w:val="002E470B"/>
    <w:rsid w:val="002E6637"/>
    <w:rsid w:val="002F0A08"/>
    <w:rsid w:val="003133E5"/>
    <w:rsid w:val="003135C9"/>
    <w:rsid w:val="00314A7C"/>
    <w:rsid w:val="00317953"/>
    <w:rsid w:val="003238B2"/>
    <w:rsid w:val="003278CD"/>
    <w:rsid w:val="003377EB"/>
    <w:rsid w:val="00343619"/>
    <w:rsid w:val="00347728"/>
    <w:rsid w:val="003502D4"/>
    <w:rsid w:val="00353D3B"/>
    <w:rsid w:val="0036263F"/>
    <w:rsid w:val="00365F75"/>
    <w:rsid w:val="00373B73"/>
    <w:rsid w:val="00380084"/>
    <w:rsid w:val="0038011E"/>
    <w:rsid w:val="00386C34"/>
    <w:rsid w:val="00393B5D"/>
    <w:rsid w:val="00396D88"/>
    <w:rsid w:val="003A37E9"/>
    <w:rsid w:val="003A4504"/>
    <w:rsid w:val="003B6C4F"/>
    <w:rsid w:val="003B76E5"/>
    <w:rsid w:val="003B7B33"/>
    <w:rsid w:val="003C2E94"/>
    <w:rsid w:val="003E21F8"/>
    <w:rsid w:val="003E659C"/>
    <w:rsid w:val="003F621C"/>
    <w:rsid w:val="00400728"/>
    <w:rsid w:val="004060B9"/>
    <w:rsid w:val="00415083"/>
    <w:rsid w:val="004162D4"/>
    <w:rsid w:val="00416DD9"/>
    <w:rsid w:val="004238BC"/>
    <w:rsid w:val="004308E3"/>
    <w:rsid w:val="00431DC5"/>
    <w:rsid w:val="0045079A"/>
    <w:rsid w:val="00453283"/>
    <w:rsid w:val="004569BA"/>
    <w:rsid w:val="00461B1B"/>
    <w:rsid w:val="00462CCF"/>
    <w:rsid w:val="00464DE8"/>
    <w:rsid w:val="004732C1"/>
    <w:rsid w:val="00482A2E"/>
    <w:rsid w:val="00484B81"/>
    <w:rsid w:val="00485DDD"/>
    <w:rsid w:val="00494E39"/>
    <w:rsid w:val="004A0228"/>
    <w:rsid w:val="004A518B"/>
    <w:rsid w:val="004A7A3E"/>
    <w:rsid w:val="004C3D0E"/>
    <w:rsid w:val="004C5FAC"/>
    <w:rsid w:val="004D4666"/>
    <w:rsid w:val="004D4B2D"/>
    <w:rsid w:val="004E1549"/>
    <w:rsid w:val="004F272B"/>
    <w:rsid w:val="004F6B76"/>
    <w:rsid w:val="00502A3E"/>
    <w:rsid w:val="005122D9"/>
    <w:rsid w:val="00514DA5"/>
    <w:rsid w:val="005217FF"/>
    <w:rsid w:val="00522659"/>
    <w:rsid w:val="0053055C"/>
    <w:rsid w:val="005350B3"/>
    <w:rsid w:val="005538B8"/>
    <w:rsid w:val="00553A53"/>
    <w:rsid w:val="005572FE"/>
    <w:rsid w:val="0056126D"/>
    <w:rsid w:val="00566587"/>
    <w:rsid w:val="00571391"/>
    <w:rsid w:val="00571BD4"/>
    <w:rsid w:val="0057257E"/>
    <w:rsid w:val="0057265F"/>
    <w:rsid w:val="00580218"/>
    <w:rsid w:val="00583BAF"/>
    <w:rsid w:val="00590DA7"/>
    <w:rsid w:val="005921A0"/>
    <w:rsid w:val="0059339B"/>
    <w:rsid w:val="005A1E75"/>
    <w:rsid w:val="005A35A7"/>
    <w:rsid w:val="005B139A"/>
    <w:rsid w:val="005B5D7F"/>
    <w:rsid w:val="005B6DD5"/>
    <w:rsid w:val="005C160F"/>
    <w:rsid w:val="005D6299"/>
    <w:rsid w:val="005E02A4"/>
    <w:rsid w:val="005E2C8F"/>
    <w:rsid w:val="005F60E0"/>
    <w:rsid w:val="00604A40"/>
    <w:rsid w:val="0061344C"/>
    <w:rsid w:val="006172B7"/>
    <w:rsid w:val="00617711"/>
    <w:rsid w:val="00620571"/>
    <w:rsid w:val="0063061F"/>
    <w:rsid w:val="00641551"/>
    <w:rsid w:val="0065681A"/>
    <w:rsid w:val="006570CB"/>
    <w:rsid w:val="006660F4"/>
    <w:rsid w:val="006867C4"/>
    <w:rsid w:val="00696CA1"/>
    <w:rsid w:val="006A1BF3"/>
    <w:rsid w:val="006A249C"/>
    <w:rsid w:val="006B6536"/>
    <w:rsid w:val="006C145B"/>
    <w:rsid w:val="006E0015"/>
    <w:rsid w:val="006E6357"/>
    <w:rsid w:val="006F3FBF"/>
    <w:rsid w:val="006F7F3C"/>
    <w:rsid w:val="00715D80"/>
    <w:rsid w:val="007175A0"/>
    <w:rsid w:val="00717D88"/>
    <w:rsid w:val="00720657"/>
    <w:rsid w:val="00721150"/>
    <w:rsid w:val="007262B4"/>
    <w:rsid w:val="007264A0"/>
    <w:rsid w:val="00727FD5"/>
    <w:rsid w:val="00732459"/>
    <w:rsid w:val="00733AC7"/>
    <w:rsid w:val="00735CF5"/>
    <w:rsid w:val="00756373"/>
    <w:rsid w:val="007623DD"/>
    <w:rsid w:val="00772667"/>
    <w:rsid w:val="0077487C"/>
    <w:rsid w:val="00783920"/>
    <w:rsid w:val="00783C73"/>
    <w:rsid w:val="00791586"/>
    <w:rsid w:val="007A12C9"/>
    <w:rsid w:val="007A263E"/>
    <w:rsid w:val="007C23D7"/>
    <w:rsid w:val="007C3D74"/>
    <w:rsid w:val="007D0621"/>
    <w:rsid w:val="007D17C0"/>
    <w:rsid w:val="007D7A0D"/>
    <w:rsid w:val="007F0B11"/>
    <w:rsid w:val="007F277A"/>
    <w:rsid w:val="007F42DB"/>
    <w:rsid w:val="007F5BC3"/>
    <w:rsid w:val="00800B11"/>
    <w:rsid w:val="008149D1"/>
    <w:rsid w:val="00814E8B"/>
    <w:rsid w:val="00824A4D"/>
    <w:rsid w:val="00824F81"/>
    <w:rsid w:val="00831AEF"/>
    <w:rsid w:val="008333AA"/>
    <w:rsid w:val="00836961"/>
    <w:rsid w:val="00841BCA"/>
    <w:rsid w:val="008441F1"/>
    <w:rsid w:val="00852FDA"/>
    <w:rsid w:val="008564BE"/>
    <w:rsid w:val="00862620"/>
    <w:rsid w:val="008638F7"/>
    <w:rsid w:val="00877AB1"/>
    <w:rsid w:val="0089431A"/>
    <w:rsid w:val="008972CD"/>
    <w:rsid w:val="008A7974"/>
    <w:rsid w:val="008B5B93"/>
    <w:rsid w:val="008B67D6"/>
    <w:rsid w:val="008C1570"/>
    <w:rsid w:val="008C3240"/>
    <w:rsid w:val="008D343B"/>
    <w:rsid w:val="008E32EC"/>
    <w:rsid w:val="008F2074"/>
    <w:rsid w:val="008F4AD5"/>
    <w:rsid w:val="008F4B9E"/>
    <w:rsid w:val="008F76B4"/>
    <w:rsid w:val="00900E3F"/>
    <w:rsid w:val="00901C98"/>
    <w:rsid w:val="009064B6"/>
    <w:rsid w:val="00910FEF"/>
    <w:rsid w:val="0091361D"/>
    <w:rsid w:val="009276F1"/>
    <w:rsid w:val="009368E0"/>
    <w:rsid w:val="009423B1"/>
    <w:rsid w:val="00946E10"/>
    <w:rsid w:val="00951233"/>
    <w:rsid w:val="00951400"/>
    <w:rsid w:val="00955929"/>
    <w:rsid w:val="00957AF5"/>
    <w:rsid w:val="00963E1D"/>
    <w:rsid w:val="0097145B"/>
    <w:rsid w:val="009747A0"/>
    <w:rsid w:val="00977938"/>
    <w:rsid w:val="00977B34"/>
    <w:rsid w:val="009803FD"/>
    <w:rsid w:val="00986432"/>
    <w:rsid w:val="00992F11"/>
    <w:rsid w:val="00997716"/>
    <w:rsid w:val="009A3922"/>
    <w:rsid w:val="009A463D"/>
    <w:rsid w:val="009C281C"/>
    <w:rsid w:val="009C6AF9"/>
    <w:rsid w:val="009C6D2C"/>
    <w:rsid w:val="009D3D67"/>
    <w:rsid w:val="009D6A37"/>
    <w:rsid w:val="009E344F"/>
    <w:rsid w:val="009E45BF"/>
    <w:rsid w:val="009F330E"/>
    <w:rsid w:val="00A03941"/>
    <w:rsid w:val="00A0558A"/>
    <w:rsid w:val="00A12D65"/>
    <w:rsid w:val="00A15AE7"/>
    <w:rsid w:val="00A22A39"/>
    <w:rsid w:val="00A27568"/>
    <w:rsid w:val="00A325E8"/>
    <w:rsid w:val="00A34177"/>
    <w:rsid w:val="00A34D21"/>
    <w:rsid w:val="00A37F0B"/>
    <w:rsid w:val="00A43AFC"/>
    <w:rsid w:val="00A60C2E"/>
    <w:rsid w:val="00A60DE5"/>
    <w:rsid w:val="00A61F57"/>
    <w:rsid w:val="00A6555F"/>
    <w:rsid w:val="00A74232"/>
    <w:rsid w:val="00A842F7"/>
    <w:rsid w:val="00A847F4"/>
    <w:rsid w:val="00A85D85"/>
    <w:rsid w:val="00A8762C"/>
    <w:rsid w:val="00A9000D"/>
    <w:rsid w:val="00A9072A"/>
    <w:rsid w:val="00A910CC"/>
    <w:rsid w:val="00A913A4"/>
    <w:rsid w:val="00A93715"/>
    <w:rsid w:val="00A96707"/>
    <w:rsid w:val="00AB4953"/>
    <w:rsid w:val="00AB57BB"/>
    <w:rsid w:val="00AC2F10"/>
    <w:rsid w:val="00AC406B"/>
    <w:rsid w:val="00AC43A8"/>
    <w:rsid w:val="00AC4AF7"/>
    <w:rsid w:val="00AD1FBD"/>
    <w:rsid w:val="00AD28A2"/>
    <w:rsid w:val="00AD5609"/>
    <w:rsid w:val="00AD6327"/>
    <w:rsid w:val="00AE0706"/>
    <w:rsid w:val="00AE219D"/>
    <w:rsid w:val="00AE440A"/>
    <w:rsid w:val="00AF4BCD"/>
    <w:rsid w:val="00AF7DB0"/>
    <w:rsid w:val="00B0249A"/>
    <w:rsid w:val="00B0398F"/>
    <w:rsid w:val="00B03E6E"/>
    <w:rsid w:val="00B06CED"/>
    <w:rsid w:val="00B111C4"/>
    <w:rsid w:val="00B20E99"/>
    <w:rsid w:val="00B21625"/>
    <w:rsid w:val="00B248BC"/>
    <w:rsid w:val="00B2769E"/>
    <w:rsid w:val="00B31A4B"/>
    <w:rsid w:val="00B32B68"/>
    <w:rsid w:val="00B358DB"/>
    <w:rsid w:val="00B406DD"/>
    <w:rsid w:val="00B41C7D"/>
    <w:rsid w:val="00B422DC"/>
    <w:rsid w:val="00B5118E"/>
    <w:rsid w:val="00B5172D"/>
    <w:rsid w:val="00B54C92"/>
    <w:rsid w:val="00B57E49"/>
    <w:rsid w:val="00B60867"/>
    <w:rsid w:val="00B624A6"/>
    <w:rsid w:val="00B64A6A"/>
    <w:rsid w:val="00B65C28"/>
    <w:rsid w:val="00B727C0"/>
    <w:rsid w:val="00B741E4"/>
    <w:rsid w:val="00B7478A"/>
    <w:rsid w:val="00B75239"/>
    <w:rsid w:val="00B82702"/>
    <w:rsid w:val="00B8782A"/>
    <w:rsid w:val="00B9596A"/>
    <w:rsid w:val="00B95E2E"/>
    <w:rsid w:val="00B97A32"/>
    <w:rsid w:val="00BA6484"/>
    <w:rsid w:val="00BA64CB"/>
    <w:rsid w:val="00BB0A2B"/>
    <w:rsid w:val="00BB6FCD"/>
    <w:rsid w:val="00BC0369"/>
    <w:rsid w:val="00BC15E8"/>
    <w:rsid w:val="00BC18F6"/>
    <w:rsid w:val="00BD3EB5"/>
    <w:rsid w:val="00BE1C7B"/>
    <w:rsid w:val="00BE5342"/>
    <w:rsid w:val="00BE6ECD"/>
    <w:rsid w:val="00BF7AB7"/>
    <w:rsid w:val="00C00F63"/>
    <w:rsid w:val="00C05E41"/>
    <w:rsid w:val="00C3129D"/>
    <w:rsid w:val="00C445B8"/>
    <w:rsid w:val="00C44A52"/>
    <w:rsid w:val="00C467E6"/>
    <w:rsid w:val="00C52F79"/>
    <w:rsid w:val="00C62EE5"/>
    <w:rsid w:val="00C7029F"/>
    <w:rsid w:val="00C83CDA"/>
    <w:rsid w:val="00C85A85"/>
    <w:rsid w:val="00C9135A"/>
    <w:rsid w:val="00C97300"/>
    <w:rsid w:val="00CA688A"/>
    <w:rsid w:val="00CA7035"/>
    <w:rsid w:val="00CB2534"/>
    <w:rsid w:val="00CB7F2E"/>
    <w:rsid w:val="00CD08B5"/>
    <w:rsid w:val="00CD42B2"/>
    <w:rsid w:val="00CE6D14"/>
    <w:rsid w:val="00CF2FBA"/>
    <w:rsid w:val="00D07268"/>
    <w:rsid w:val="00D3158A"/>
    <w:rsid w:val="00D3428E"/>
    <w:rsid w:val="00D34560"/>
    <w:rsid w:val="00D37537"/>
    <w:rsid w:val="00D4111F"/>
    <w:rsid w:val="00D43AF4"/>
    <w:rsid w:val="00D467CB"/>
    <w:rsid w:val="00D601AC"/>
    <w:rsid w:val="00D6377D"/>
    <w:rsid w:val="00D73CF7"/>
    <w:rsid w:val="00D76659"/>
    <w:rsid w:val="00D84B59"/>
    <w:rsid w:val="00D84D5D"/>
    <w:rsid w:val="00D84DE0"/>
    <w:rsid w:val="00D86543"/>
    <w:rsid w:val="00D87C6F"/>
    <w:rsid w:val="00D91E2E"/>
    <w:rsid w:val="00D9405F"/>
    <w:rsid w:val="00D96765"/>
    <w:rsid w:val="00DB29D0"/>
    <w:rsid w:val="00DC1DF5"/>
    <w:rsid w:val="00DC3E27"/>
    <w:rsid w:val="00DC58A3"/>
    <w:rsid w:val="00DC6AA8"/>
    <w:rsid w:val="00DC79A2"/>
    <w:rsid w:val="00DE1161"/>
    <w:rsid w:val="00DE2EE5"/>
    <w:rsid w:val="00DE3DF2"/>
    <w:rsid w:val="00DF3F7E"/>
    <w:rsid w:val="00DF4F5A"/>
    <w:rsid w:val="00DF6C9F"/>
    <w:rsid w:val="00E01069"/>
    <w:rsid w:val="00E025D8"/>
    <w:rsid w:val="00E17A0C"/>
    <w:rsid w:val="00E206D6"/>
    <w:rsid w:val="00E21C10"/>
    <w:rsid w:val="00E2515B"/>
    <w:rsid w:val="00E253B6"/>
    <w:rsid w:val="00E26060"/>
    <w:rsid w:val="00E26885"/>
    <w:rsid w:val="00E32376"/>
    <w:rsid w:val="00E3350A"/>
    <w:rsid w:val="00E4044B"/>
    <w:rsid w:val="00E41300"/>
    <w:rsid w:val="00E435BC"/>
    <w:rsid w:val="00E47EB4"/>
    <w:rsid w:val="00E51A52"/>
    <w:rsid w:val="00E55B90"/>
    <w:rsid w:val="00E5681A"/>
    <w:rsid w:val="00E56F81"/>
    <w:rsid w:val="00E60781"/>
    <w:rsid w:val="00E61BC8"/>
    <w:rsid w:val="00E67DA6"/>
    <w:rsid w:val="00E71B54"/>
    <w:rsid w:val="00E760AF"/>
    <w:rsid w:val="00E80B81"/>
    <w:rsid w:val="00E93C61"/>
    <w:rsid w:val="00EA5AC6"/>
    <w:rsid w:val="00EB0A26"/>
    <w:rsid w:val="00EC3F11"/>
    <w:rsid w:val="00EC6C4C"/>
    <w:rsid w:val="00ED0832"/>
    <w:rsid w:val="00ED3A8C"/>
    <w:rsid w:val="00ED6641"/>
    <w:rsid w:val="00EE0645"/>
    <w:rsid w:val="00EF2202"/>
    <w:rsid w:val="00EF4F95"/>
    <w:rsid w:val="00EF619E"/>
    <w:rsid w:val="00EF66F5"/>
    <w:rsid w:val="00EF7444"/>
    <w:rsid w:val="00EF7FB4"/>
    <w:rsid w:val="00F00F7D"/>
    <w:rsid w:val="00F04974"/>
    <w:rsid w:val="00F06C27"/>
    <w:rsid w:val="00F10705"/>
    <w:rsid w:val="00F108F7"/>
    <w:rsid w:val="00F11803"/>
    <w:rsid w:val="00F2184E"/>
    <w:rsid w:val="00F256AD"/>
    <w:rsid w:val="00F26116"/>
    <w:rsid w:val="00F26E1F"/>
    <w:rsid w:val="00F371D1"/>
    <w:rsid w:val="00F37916"/>
    <w:rsid w:val="00F4366E"/>
    <w:rsid w:val="00F44D09"/>
    <w:rsid w:val="00F51A85"/>
    <w:rsid w:val="00F55F21"/>
    <w:rsid w:val="00F57302"/>
    <w:rsid w:val="00F57596"/>
    <w:rsid w:val="00F57B60"/>
    <w:rsid w:val="00F631F1"/>
    <w:rsid w:val="00F64DE9"/>
    <w:rsid w:val="00F64E39"/>
    <w:rsid w:val="00F70AF3"/>
    <w:rsid w:val="00F770B0"/>
    <w:rsid w:val="00F84AB8"/>
    <w:rsid w:val="00F86570"/>
    <w:rsid w:val="00F867EE"/>
    <w:rsid w:val="00F87AF8"/>
    <w:rsid w:val="00FA0FB8"/>
    <w:rsid w:val="00FA1F49"/>
    <w:rsid w:val="00FB00F4"/>
    <w:rsid w:val="00FB08F0"/>
    <w:rsid w:val="00FC4203"/>
    <w:rsid w:val="00FE1937"/>
    <w:rsid w:val="00FE1CC3"/>
    <w:rsid w:val="00FE2FB9"/>
    <w:rsid w:val="00FF2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19C664D"/>
  <w15:docId w15:val="{6A531746-9C6F-428D-B81E-007C086B3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 w:type="paragraph" w:styleId="af0">
    <w:name w:val="Plain Text"/>
    <w:basedOn w:val="a"/>
    <w:link w:val="af1"/>
    <w:uiPriority w:val="99"/>
    <w:semiHidden/>
    <w:unhideWhenUsed/>
    <w:rsid w:val="00CE6D14"/>
    <w:pPr>
      <w:widowControl/>
      <w:jc w:val="left"/>
    </w:pPr>
    <w:rPr>
      <w:rFonts w:ascii="ＭＳ ゴシック" w:eastAsia="ＭＳ ゴシック" w:hAnsi="ＭＳ ゴシック" w:cs="ＭＳ Ｐゴシック"/>
      <w:kern w:val="0"/>
      <w:sz w:val="20"/>
      <w:szCs w:val="20"/>
    </w:rPr>
  </w:style>
  <w:style w:type="character" w:customStyle="1" w:styleId="af1">
    <w:name w:val="書式なし (文字)"/>
    <w:basedOn w:val="a0"/>
    <w:link w:val="af0"/>
    <w:uiPriority w:val="99"/>
    <w:semiHidden/>
    <w:rsid w:val="00CE6D14"/>
    <w:rPr>
      <w:rFonts w:ascii="ＭＳ ゴシック" w:eastAsia="ＭＳ ゴシック" w:hAnsi="ＭＳ ゴシック" w:cs="ＭＳ Ｐゴシック"/>
      <w:kern w:val="0"/>
      <w:sz w:val="20"/>
      <w:szCs w:val="20"/>
    </w:rPr>
  </w:style>
  <w:style w:type="paragraph" w:styleId="af2">
    <w:name w:val="No Spacing"/>
    <w:uiPriority w:val="1"/>
    <w:qFormat/>
    <w:rsid w:val="0001316B"/>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0291F-44B7-486A-89BF-56F674A353EB}">
  <ds:schemaRef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terms/"/>
    <ds:schemaRef ds:uri="http://www.w3.org/XML/1998/namespace"/>
    <ds:schemaRef ds:uri="http://purl.org/dc/elements/1.1/"/>
  </ds:schemaRefs>
</ds:datastoreItem>
</file>

<file path=customXml/itemProps2.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3.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03576A3-3B22-4E3A-9EB6-C9F647E61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1494</Words>
  <Characters>8520</Characters>
  <Application>Microsoft Office Word</Application>
  <DocSecurity>0</DocSecurity>
  <Lines>71</Lines>
  <Paragraphs>19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南　二予</cp:lastModifiedBy>
  <cp:revision>7</cp:revision>
  <cp:lastPrinted>2020-09-11T06:37:00Z</cp:lastPrinted>
  <dcterms:created xsi:type="dcterms:W3CDTF">2020-09-09T10:04:00Z</dcterms:created>
  <dcterms:modified xsi:type="dcterms:W3CDTF">2020-09-11T07:01:00Z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