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A8" w:rsidRPr="004B0267" w:rsidRDefault="00B071B7" w:rsidP="005C1599">
      <w:pPr>
        <w:snapToGrid w:val="0"/>
        <w:spacing w:beforeLines="50" w:before="200" w:after="240" w:line="360" w:lineRule="exact"/>
        <w:rPr>
          <w:rFonts w:ascii="メイリオ" w:eastAsia="メイリオ" w:hAnsi="メイリオ"/>
          <w:sz w:val="22"/>
          <w:szCs w:val="22"/>
        </w:rPr>
      </w:pPr>
      <w:r w:rsidRPr="00575E05">
        <w:rPr>
          <w:rFonts w:ascii="メイリオ" w:eastAsia="メイリオ" w:hAnsi="メイリオ" w:cs="メイリオ" w:hint="eastAsia"/>
          <w:b/>
          <w:bCs/>
          <w:noProof/>
          <w:kern w:val="0"/>
          <w:sz w:val="21"/>
        </w:rPr>
        <mc:AlternateContent>
          <mc:Choice Requires="wps">
            <w:drawing>
              <wp:anchor distT="0" distB="0" distL="114300" distR="114300" simplePos="0" relativeHeight="251610624" behindDoc="0" locked="0" layoutInCell="1" allowOverlap="1" wp14:anchorId="6B69D7C5" wp14:editId="56878E1C">
                <wp:simplePos x="0" y="0"/>
                <wp:positionH relativeFrom="margin">
                  <wp:posOffset>-90805</wp:posOffset>
                </wp:positionH>
                <wp:positionV relativeFrom="paragraph">
                  <wp:posOffset>-817880</wp:posOffset>
                </wp:positionV>
                <wp:extent cx="9191624" cy="800100"/>
                <wp:effectExtent l="57150" t="38100" r="67310" b="95250"/>
                <wp:wrapNone/>
                <wp:docPr id="5" name="正方形/長方形 5"/>
                <wp:cNvGraphicFramePr/>
                <a:graphic xmlns:a="http://schemas.openxmlformats.org/drawingml/2006/main">
                  <a:graphicData uri="http://schemas.microsoft.com/office/word/2010/wordprocessingShape">
                    <wps:wsp>
                      <wps:cNvSpPr/>
                      <wps:spPr>
                        <a:xfrm>
                          <a:off x="0" y="0"/>
                          <a:ext cx="9191624" cy="8001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6D41BF">
                              <w:rPr>
                                <w:rFonts w:ascii="メイリオ" w:eastAsia="メイリオ" w:hAnsi="メイリオ" w:hint="eastAsia"/>
                                <w:b/>
                                <w:sz w:val="22"/>
                              </w:rPr>
                              <w:t>30</w:t>
                            </w:r>
                            <w:r w:rsidRPr="00287A25">
                              <w:rPr>
                                <w:rFonts w:ascii="メイリオ" w:eastAsia="メイリオ" w:hAnsi="メイリオ" w:hint="eastAsia"/>
                                <w:b/>
                                <w:sz w:val="22"/>
                              </w:rPr>
                              <w:t>年</w:t>
                            </w:r>
                            <w:r w:rsidR="00E90FA8">
                              <w:rPr>
                                <w:rFonts w:ascii="メイリオ" w:eastAsia="メイリオ" w:hAnsi="メイリオ" w:hint="eastAsia"/>
                                <w:b/>
                                <w:sz w:val="22"/>
                              </w:rPr>
                              <w:t>11</w:t>
                            </w:r>
                            <w:r w:rsidRPr="00287A25">
                              <w:rPr>
                                <w:rFonts w:ascii="メイリオ" w:eastAsia="メイリオ" w:hAnsi="メイリオ" w:hint="eastAsia"/>
                                <w:b/>
                                <w:sz w:val="22"/>
                              </w:rPr>
                              <w:t>月</w:t>
                            </w:r>
                            <w:r w:rsidR="00E90FA8">
                              <w:rPr>
                                <w:rFonts w:ascii="メイリオ" w:eastAsia="メイリオ" w:hAnsi="メイリオ" w:hint="eastAsia"/>
                                <w:b/>
                                <w:sz w:val="22"/>
                              </w:rPr>
                              <w:t>26</w:t>
                            </w:r>
                            <w:r w:rsidRPr="00287A25">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9D7C5" id="正方形/長方形 5" o:spid="_x0000_s1026" style="position:absolute;left:0;text-align:left;margin-left:-7.15pt;margin-top:-64.4pt;width:723.75pt;height:63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sfwIAACsFAAAOAAAAZHJzL2Uyb0RvYy54bWysVM1u1DAQviPxDpbvNJvVttBVs9WqVRFS&#10;1Va0qGevY3cjYo8ZezdZ3gMeAM6cEQceh0q8BWMnm1alEghxcWYyf55vvvHBYWtqtlboK7AFz3dG&#10;nCkroazsTcHfXJ08e8GZD8KWogarCr5Rnh/Onj45aNxUjWEJdamQURLrp40r+DIEN80yL5fKCL8D&#10;TlkyakAjAql4k5UoGspu6mw8Gu1lDWDpEKTynv4ed0Y+S/m1VjKca+1VYHXB6W4hnZjORTyz2YGY&#10;3qBwy0r21xD/cAsjKktFh1THIgi2wuq3VKaSCB502JFgMtC6kir1QN3kowfdXC6FU6kXAse7ASb/&#10;/9LKs/UFsqos+C5nVhga0e2Xz7cfv/34/in7+eFrJ7HdCFTj/JT8L90F9ponMXbdajTxS/2wNoG7&#10;GcBVbWCSfu7n+/neeMKZJNuLEXWb0M/uoh368FKBYVEoONLwEqZifeoDVSTXrQsp8TZd/SSFTa3i&#10;FWr7WmlqiCrmKTpRSR3VyNaCSCCkVDakfihf8o5huqrrIXD858DeP4aqRLMh+C+qDhGpMtgwBJvK&#10;Aj5WvXybxxHQlXXnv0Wg6ztCENpF289lAeWGxorQ8d07eVIRpqfChwuBRHBaBVracE6HrqEpOPQS&#10;Z0vA94/9j/7EO7Jy1tDCFNy/WwlUnNWvLDFyP59M4oYlZbL7fEwK3rcs7lvsyhwBjSOn58HJJEb/&#10;UG9FjWCuabfnsSqZhJVUu+Ay4FY5Ct0i0+sg1Xye3GirnAin9tLJLQEiZ67aa4GuJ1YgSp7BdrnE&#10;9AG/Ot84GgvzVQBdJfJFiDtce+hpI9NA+tcjrvx9PXndvXGzXwAAAP//AwBQSwMEFAAGAAgAAAAh&#10;ACZQRVThAAAADAEAAA8AAABkcnMvZG93bnJldi54bWxMj81qwzAQhO+FvoPYQm+JHNsU41gOoaFQ&#10;eiht+pOrYm1tE2llJMVx377yqbnt7gyz31SbyWg2ovO9JQGrZQIMqbGqp1bA58fTogDmgyQltSUU&#10;8IseNvXtTSVLZS/0juM+tCyGkC+lgC6EoeTcNx0a6Zd2QIraj3VGhri6lisnLzHcaJ4myQM3sqf4&#10;oZMDPnbYnPZnI+B1+n45aO9dPrx9NdsT7cZnsxPi/m7aroEFnMK/GWb8iA51ZDraMynPtIDFKs+i&#10;dR7SIpaYLXmWpcCO8ZYWwOuKX5eo/wAAAP//AwBQSwECLQAUAAYACAAAACEAtoM4kv4AAADhAQAA&#10;EwAAAAAAAAAAAAAAAAAAAAAAW0NvbnRlbnRfVHlwZXNdLnhtbFBLAQItABQABgAIAAAAIQA4/SH/&#10;1gAAAJQBAAALAAAAAAAAAAAAAAAAAC8BAABfcmVscy8ucmVsc1BLAQItABQABgAIAAAAIQCY/Kgs&#10;fwIAACsFAAAOAAAAAAAAAAAAAAAAAC4CAABkcnMvZTJvRG9jLnhtbFBLAQItABQABgAIAAAAIQAm&#10;UEVU4QAAAAwBAAAPAAAAAAAAAAAAAAAAANkEAABkcnMvZG93bnJldi54bWxQSwUGAAAAAAQABADz&#10;AAAA5wUAAAAA&#10;" fillcolor="#a5d5e2 [1624]" strokecolor="#40a7c2 [3048]">
                <v:fill color2="#e4f2f6 [504]" rotate="t" angle="180" colors="0 #9eeaff;22938f #bbefff;1 #e4f9ff" focus="100%" type="gradient"/>
                <v:shadow on="t" color="black" opacity="24903f" origin=",.5" offset="0,.55556mm"/>
                <v:textbo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6D41BF">
                        <w:rPr>
                          <w:rFonts w:ascii="メイリオ" w:eastAsia="メイリオ" w:hAnsi="メイリオ" w:hint="eastAsia"/>
                          <w:b/>
                          <w:sz w:val="22"/>
                        </w:rPr>
                        <w:t>30</w:t>
                      </w:r>
                      <w:r w:rsidRPr="00287A25">
                        <w:rPr>
                          <w:rFonts w:ascii="メイリオ" w:eastAsia="メイリオ" w:hAnsi="メイリオ" w:hint="eastAsia"/>
                          <w:b/>
                          <w:sz w:val="22"/>
                        </w:rPr>
                        <w:t>年</w:t>
                      </w:r>
                      <w:r w:rsidR="00E90FA8">
                        <w:rPr>
                          <w:rFonts w:ascii="メイリオ" w:eastAsia="メイリオ" w:hAnsi="メイリオ" w:hint="eastAsia"/>
                          <w:b/>
                          <w:sz w:val="22"/>
                        </w:rPr>
                        <w:t>11</w:t>
                      </w:r>
                      <w:r w:rsidRPr="00287A25">
                        <w:rPr>
                          <w:rFonts w:ascii="メイリオ" w:eastAsia="メイリオ" w:hAnsi="メイリオ" w:hint="eastAsia"/>
                          <w:b/>
                          <w:sz w:val="22"/>
                        </w:rPr>
                        <w:t>月</w:t>
                      </w:r>
                      <w:r w:rsidR="00E90FA8">
                        <w:rPr>
                          <w:rFonts w:ascii="メイリオ" w:eastAsia="メイリオ" w:hAnsi="メイリオ" w:hint="eastAsia"/>
                          <w:b/>
                          <w:sz w:val="22"/>
                        </w:rPr>
                        <w:t>26</w:t>
                      </w:r>
                      <w:r w:rsidRPr="00287A25">
                        <w:rPr>
                          <w:rFonts w:ascii="メイリオ" w:eastAsia="メイリオ" w:hAnsi="メイリオ" w:hint="eastAsia"/>
                          <w:b/>
                          <w:sz w:val="22"/>
                        </w:rPr>
                        <w:t>日</w:t>
                      </w:r>
                    </w:p>
                  </w:txbxContent>
                </v:textbox>
                <w10:wrap anchorx="margin"/>
              </v:rect>
            </w:pict>
          </mc:Fallback>
        </mc:AlternateContent>
      </w:r>
      <w:r w:rsidR="00202F75" w:rsidRPr="00575E05">
        <w:rPr>
          <w:rFonts w:ascii="メイリオ" w:eastAsia="メイリオ" w:hAnsi="メイリオ" w:hint="eastAsia"/>
          <w:sz w:val="21"/>
        </w:rPr>
        <w:t xml:space="preserve">　</w:t>
      </w:r>
      <w:r w:rsidR="002B03E4" w:rsidRPr="00575E05">
        <w:rPr>
          <w:rFonts w:ascii="メイリオ" w:eastAsia="メイリオ" w:hAnsi="メイリオ" w:hint="eastAsia"/>
          <w:sz w:val="22"/>
          <w:szCs w:val="22"/>
        </w:rPr>
        <w:t>平成</w:t>
      </w:r>
      <w:r w:rsidR="006D41BF" w:rsidRPr="00575E05">
        <w:rPr>
          <w:rFonts w:ascii="メイリオ" w:eastAsia="メイリオ" w:hAnsi="メイリオ" w:hint="eastAsia"/>
          <w:sz w:val="22"/>
          <w:szCs w:val="22"/>
        </w:rPr>
        <w:t>30</w:t>
      </w:r>
      <w:r w:rsidR="002B03E4" w:rsidRPr="00575E05">
        <w:rPr>
          <w:rFonts w:ascii="メイリオ" w:eastAsia="メイリオ" w:hAnsi="メイリオ" w:hint="eastAsia"/>
          <w:sz w:val="22"/>
          <w:szCs w:val="22"/>
        </w:rPr>
        <w:t>年</w:t>
      </w:r>
      <w:r w:rsidR="00053AC1">
        <w:rPr>
          <w:rFonts w:ascii="メイリオ" w:eastAsia="メイリオ" w:hAnsi="メイリオ" w:hint="eastAsia"/>
          <w:sz w:val="22"/>
          <w:szCs w:val="22"/>
        </w:rPr>
        <w:t>11</w:t>
      </w:r>
      <w:r w:rsidR="004C763A">
        <w:rPr>
          <w:rFonts w:ascii="メイリオ" w:eastAsia="メイリオ" w:hAnsi="メイリオ" w:hint="eastAsia"/>
          <w:sz w:val="22"/>
          <w:szCs w:val="22"/>
        </w:rPr>
        <w:t>月</w:t>
      </w:r>
      <w:r w:rsidR="00053AC1">
        <w:rPr>
          <w:rFonts w:ascii="メイリオ" w:eastAsia="メイリオ" w:hAnsi="メイリオ" w:hint="eastAsia"/>
          <w:sz w:val="22"/>
          <w:szCs w:val="22"/>
        </w:rPr>
        <w:t>26</w:t>
      </w:r>
      <w:r w:rsidR="006D41BF" w:rsidRPr="00575E05">
        <w:rPr>
          <w:rFonts w:ascii="メイリオ" w:eastAsia="メイリオ" w:hAnsi="メイリオ" w:hint="eastAsia"/>
          <w:sz w:val="22"/>
          <w:szCs w:val="22"/>
        </w:rPr>
        <w:t>日</w:t>
      </w:r>
      <w:r w:rsidR="00575E05" w:rsidRPr="00575E05">
        <w:rPr>
          <w:rFonts w:ascii="メイリオ" w:eastAsia="メイリオ" w:hAnsi="メイリオ" w:hint="eastAsia"/>
          <w:sz w:val="22"/>
          <w:szCs w:val="22"/>
        </w:rPr>
        <w:t>、</w:t>
      </w:r>
      <w:r w:rsidR="00053AC1">
        <w:rPr>
          <w:rFonts w:ascii="メイリオ" w:eastAsia="メイリオ" w:hAnsi="メイリオ" w:hint="eastAsia"/>
          <w:sz w:val="22"/>
          <w:szCs w:val="22"/>
        </w:rPr>
        <w:t>大阪府</w:t>
      </w:r>
      <w:r w:rsidR="0045183B">
        <w:rPr>
          <w:rFonts w:ascii="メイリオ" w:eastAsia="メイリオ" w:hAnsi="メイリオ" w:hint="eastAsia"/>
          <w:sz w:val="22"/>
          <w:szCs w:val="22"/>
        </w:rPr>
        <w:t>立</w:t>
      </w:r>
      <w:r w:rsidR="00053AC1">
        <w:rPr>
          <w:rFonts w:ascii="メイリオ" w:eastAsia="メイリオ" w:hAnsi="メイリオ" w:hint="eastAsia"/>
          <w:sz w:val="22"/>
          <w:szCs w:val="22"/>
        </w:rPr>
        <w:t>富田林中学校・高等学校で</w:t>
      </w:r>
      <w:r w:rsidR="00290EBC">
        <w:rPr>
          <w:rFonts w:ascii="メイリオ" w:eastAsia="メイリオ" w:hAnsi="メイリオ" w:hint="eastAsia"/>
          <w:sz w:val="22"/>
          <w:szCs w:val="22"/>
        </w:rPr>
        <w:t>行われた「</w:t>
      </w:r>
      <w:r w:rsidR="00053AC1">
        <w:rPr>
          <w:rFonts w:ascii="メイリオ" w:eastAsia="メイリオ" w:hAnsi="メイリオ" w:hint="eastAsia"/>
          <w:sz w:val="22"/>
          <w:szCs w:val="22"/>
        </w:rPr>
        <w:t>熟議</w:t>
      </w:r>
      <w:r w:rsidR="00D976A2">
        <w:rPr>
          <w:rFonts w:ascii="メイリオ" w:eastAsia="メイリオ" w:hAnsi="メイリオ" w:hint="eastAsia"/>
          <w:sz w:val="22"/>
          <w:szCs w:val="22"/>
        </w:rPr>
        <w:t>」に参加</w:t>
      </w:r>
      <w:r w:rsidR="009B5127">
        <w:rPr>
          <w:rFonts w:ascii="メイリオ" w:eastAsia="メイリオ" w:hAnsi="メイリオ" w:hint="eastAsia"/>
          <w:sz w:val="22"/>
          <w:szCs w:val="22"/>
        </w:rPr>
        <w:t>し</w:t>
      </w:r>
      <w:r w:rsidR="00D976A2">
        <w:rPr>
          <w:rFonts w:ascii="メイリオ" w:eastAsia="メイリオ" w:hAnsi="メイリオ" w:hint="eastAsia"/>
          <w:sz w:val="22"/>
          <w:szCs w:val="22"/>
        </w:rPr>
        <w:t>ました。「私たちが地域にできること」をテーマに</w:t>
      </w:r>
      <w:r w:rsidR="00D9595A">
        <w:rPr>
          <w:rFonts w:ascii="メイリオ" w:eastAsia="メイリオ" w:hAnsi="メイリオ" w:hint="eastAsia"/>
          <w:sz w:val="22"/>
          <w:szCs w:val="22"/>
        </w:rPr>
        <w:t>生徒、学校、地域が一緒に話し合いました。</w:t>
      </w:r>
    </w:p>
    <w:p w:rsidR="00416192" w:rsidRPr="00E335F3" w:rsidRDefault="00053AC1" w:rsidP="00E335F3">
      <w:pPr>
        <w:snapToGrid w:val="0"/>
        <w:spacing w:line="180" w:lineRule="auto"/>
        <w:rPr>
          <w:rFonts w:ascii="メイリオ" w:eastAsia="メイリオ" w:hAnsi="メイリオ"/>
          <w:color w:val="FFFFFF" w:themeColor="background1"/>
          <w:sz w:val="22"/>
        </w:rPr>
      </w:pPr>
      <w:r>
        <w:rPr>
          <w:rFonts w:ascii="メイリオ" w:eastAsia="メイリオ" w:hAnsi="メイリオ" w:hint="eastAsia"/>
          <w:b/>
          <w:color w:val="FFFFFF" w:themeColor="background1"/>
          <w:sz w:val="32"/>
          <w:highlight w:val="black"/>
        </w:rPr>
        <w:t>生徒・学校・地域が一堂に集まって「熟議」</w:t>
      </w:r>
      <w:r w:rsidR="00E335F3">
        <w:rPr>
          <w:rFonts w:ascii="メイリオ" w:eastAsia="メイリオ" w:hAnsi="メイリオ" w:hint="eastAsia"/>
          <w:b/>
          <w:color w:val="FFFFFF" w:themeColor="background1"/>
          <w:sz w:val="32"/>
          <w:highlight w:val="black"/>
        </w:rPr>
        <w:t xml:space="preserve">　　　　　　　　　　　　　</w:t>
      </w:r>
    </w:p>
    <w:p w:rsidR="00343D15" w:rsidRDefault="00343D15" w:rsidP="00C15425">
      <w:pPr>
        <w:snapToGrid w:val="0"/>
        <w:spacing w:line="360" w:lineRule="exact"/>
        <w:ind w:firstLineChars="100" w:firstLine="220"/>
        <w:rPr>
          <w:rFonts w:ascii="メイリオ" w:eastAsia="メイリオ" w:hAnsi="メイリオ"/>
          <w:sz w:val="22"/>
        </w:rPr>
      </w:pPr>
      <w:bookmarkStart w:id="0" w:name="_GoBack"/>
      <w:r>
        <w:rPr>
          <w:rFonts w:ascii="メイリオ" w:eastAsia="メイリオ" w:hAnsi="メイリオ" w:hint="eastAsia"/>
          <w:noProof/>
          <w:sz w:val="22"/>
        </w:rPr>
        <w:drawing>
          <wp:anchor distT="0" distB="0" distL="114300" distR="114300" simplePos="0" relativeHeight="251702784" behindDoc="0" locked="0" layoutInCell="1" allowOverlap="1">
            <wp:simplePos x="0" y="0"/>
            <wp:positionH relativeFrom="column">
              <wp:posOffset>-5080</wp:posOffset>
            </wp:positionH>
            <wp:positionV relativeFrom="paragraph">
              <wp:posOffset>43815</wp:posOffset>
            </wp:positionV>
            <wp:extent cx="4257675" cy="8572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6162.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4257675"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343D15" w:rsidRDefault="00343D15" w:rsidP="00C15425">
      <w:pPr>
        <w:snapToGrid w:val="0"/>
        <w:spacing w:line="360" w:lineRule="exact"/>
        <w:ind w:firstLineChars="100" w:firstLine="220"/>
        <w:rPr>
          <w:rFonts w:ascii="メイリオ" w:eastAsia="メイリオ" w:hAnsi="メイリオ"/>
          <w:sz w:val="22"/>
        </w:rPr>
      </w:pPr>
    </w:p>
    <w:p w:rsidR="00343D15" w:rsidRDefault="00343D15" w:rsidP="00C15425">
      <w:pPr>
        <w:snapToGrid w:val="0"/>
        <w:spacing w:line="360" w:lineRule="exact"/>
        <w:ind w:firstLineChars="100" w:firstLine="220"/>
        <w:rPr>
          <w:rFonts w:ascii="メイリオ" w:eastAsia="メイリオ" w:hAnsi="メイリオ"/>
          <w:sz w:val="22"/>
        </w:rPr>
      </w:pPr>
    </w:p>
    <w:p w:rsidR="00343D15" w:rsidRDefault="00343D15" w:rsidP="00C15425">
      <w:pPr>
        <w:snapToGrid w:val="0"/>
        <w:spacing w:line="360" w:lineRule="exact"/>
        <w:ind w:firstLineChars="100" w:firstLine="220"/>
        <w:rPr>
          <w:rFonts w:ascii="メイリオ" w:eastAsia="メイリオ" w:hAnsi="メイリオ"/>
          <w:sz w:val="22"/>
        </w:rPr>
      </w:pPr>
    </w:p>
    <w:p w:rsidR="008D6CCF" w:rsidRDefault="008D6CCF" w:rsidP="00C15425">
      <w:pPr>
        <w:snapToGrid w:val="0"/>
        <w:spacing w:line="360" w:lineRule="exact"/>
        <w:ind w:firstLineChars="100" w:firstLine="220"/>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87936" behindDoc="0" locked="0" layoutInCell="1" allowOverlap="1">
                <wp:simplePos x="0" y="0"/>
                <wp:positionH relativeFrom="column">
                  <wp:posOffset>-5080</wp:posOffset>
                </wp:positionH>
                <wp:positionV relativeFrom="paragraph">
                  <wp:posOffset>34290</wp:posOffset>
                </wp:positionV>
                <wp:extent cx="4248150" cy="10668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4248150" cy="10668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8D6CCF" w:rsidRPr="008D6CCF" w:rsidRDefault="008D6CCF" w:rsidP="008D6CCF">
                            <w:pPr>
                              <w:spacing w:line="360" w:lineRule="exact"/>
                              <w:jc w:val="left"/>
                              <w:rPr>
                                <w:rFonts w:ascii="メイリオ" w:eastAsia="メイリオ" w:hAnsi="メイリオ"/>
                                <w:b/>
                                <w:sz w:val="22"/>
                              </w:rPr>
                            </w:pPr>
                            <w:r w:rsidRPr="008D6CCF">
                              <w:rPr>
                                <w:rFonts w:ascii="メイリオ" w:eastAsia="メイリオ" w:hAnsi="メイリオ" w:hint="eastAsia"/>
                                <w:b/>
                                <w:sz w:val="22"/>
                              </w:rPr>
                              <w:t>「熟議」とは…</w:t>
                            </w:r>
                          </w:p>
                          <w:p w:rsidR="008D6CCF" w:rsidRDefault="008D6CCF" w:rsidP="005C1599">
                            <w:pPr>
                              <w:spacing w:line="360" w:lineRule="exact"/>
                              <w:jc w:val="left"/>
                            </w:pPr>
                            <w:r w:rsidRPr="009B5127">
                              <w:rPr>
                                <w:rFonts w:ascii="メイリオ" w:eastAsia="メイリオ" w:hAnsi="メイリオ" w:hint="eastAsia"/>
                                <w:sz w:val="21"/>
                              </w:rPr>
                              <w:t>多くの当事者による「熟慮」と「議論」を重ねながら課題解決をめざす対話のことをいいます。活発な議論により、的確に多くの人の意見を反映することができるというもの。</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27" style="position:absolute;left:0;text-align:left;margin-left:-.4pt;margin-top:2.7pt;width:334.5pt;height:8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iUggIAACYFAAAOAAAAZHJzL2Uyb0RvYy54bWysVM1O3DAQvlfqO1i+lySrBcGKLFqBqCoh&#10;QCwVZ69js1Ftj2t7N9k+Rq/ceukrcOnbFKmP0bGTDZTuqeolGY/n95tvfHzSakXWwvkaTEmLvZwS&#10;YThUtbkv6cfb83eHlPjATMUUGFHSjfD0ZPr2zXFjJ2IES1CVcASDGD9pbEmXIdhJlnm+FJr5PbDC&#10;4KUEp1nAo7vPKscajK5VNsrzg6wBV1kHXHiP2rPukk5TfCkFD1dSehGIKinWFtLXpe8ifrPpMZvc&#10;O2aXNe/LYP9QhWa1waRDqDMWGFm5+q9QuuYOPMiwx0FnIGXNReoBuynyV93Ml8yK1AuC4+0Ak/9/&#10;Yfnl+tqRuirpESWGaRzRr+9ffz4+Pj08oPD04xs5iiA11k/Qdm6vXX/yKMaOW+l0/GMvpE3AbgZg&#10;RRsIR+V4ND4s9hF/jndFfnBwmCfos2d363x4L0CTKJTUwcpUNzi+hCpbX/iAedF+a4eHWFNXRZLC&#10;RolYiDI3QmJLmHeUvBOZxKlyZM2QBoxzYcJ+7ArjJevoJmulBsdil6MKRe/U20Y3kUg2OOa7HP/M&#10;OHikrGDC4KxrA25XgOrTkLmz33bf9RzbD+2iTXNMllGzgGqDs3XQkd5bfl4jthfMh2vmkOU4D9zc&#10;cIUfqaApKfQSJUtwX3bpoz2SD28paXBrSuo/r5gTlKgPBml5VIzHcc3SAQX3UrvYas1KnwJOosC3&#10;wfIkRtugtqJ0oO9wsWcxG14xwzFnScNWPA3dDuPDwMVsloxwoSwLF2ZueQwd0Y1kuW3vmLM9rQIy&#10;8hK2e8Umr4jV2UZPA7NVAFkn1j2j2eOOy5jI0z8ccdtfnpPV8/M2/Q0AAP//AwBQSwMEFAAGAAgA&#10;AAAhAHiMrZrZAAAABwEAAA8AAABkcnMvZG93bnJldi54bWxMzkFOwzAQBdA9Uu9gDRI76qSEUIU4&#10;VUFiyYKUA0ziwY6Ix1Hstunt665gOfpff169W9woTjSHwbOCfJ2BIO69Htgo+D58PG5BhIiscfRM&#10;Ci4UYNes7mqstD/zF53aaEQa4VChAhvjVEkZeksOw9pPxCn78bPDmM7ZSD3jOY27UW6yrJQOB04f&#10;LE70bqn/bY9OgbY5d0NuTOfkm+0PS+uKz1aph/tl/woi0hL/ynDjJzo0ydT5I+sgRgU3eFTwXIBI&#10;aVluNyC6VHt5KkA2tfzvb64AAAD//wMAUEsBAi0AFAAGAAgAAAAhALaDOJL+AAAA4QEAABMAAAAA&#10;AAAAAAAAAAAAAAAAAFtDb250ZW50X1R5cGVzXS54bWxQSwECLQAUAAYACAAAACEAOP0h/9YAAACU&#10;AQAACwAAAAAAAAAAAAAAAAAvAQAAX3JlbHMvLnJlbHNQSwECLQAUAAYACAAAACEA2mj4lIICAAAm&#10;BQAADgAAAAAAAAAAAAAAAAAuAgAAZHJzL2Uyb0RvYy54bWxQSwECLQAUAAYACAAAACEAeIytmtkA&#10;AAAHAQAADwAAAAAAAAAAAAAAAADcBAAAZHJzL2Rvd25yZXYueG1sUEsFBgAAAAAEAAQA8wAAAOIF&#10;AAAAAA==&#10;" fillcolor="white [3201]" strokecolor="#4bacc6 [3208]" strokeweight="2pt">
                <v:textbox inset=",0,,0">
                  <w:txbxContent>
                    <w:p w:rsidR="008D6CCF" w:rsidRPr="008D6CCF" w:rsidRDefault="008D6CCF" w:rsidP="008D6CCF">
                      <w:pPr>
                        <w:spacing w:line="360" w:lineRule="exact"/>
                        <w:jc w:val="left"/>
                        <w:rPr>
                          <w:rFonts w:ascii="メイリオ" w:eastAsia="メイリオ" w:hAnsi="メイリオ"/>
                          <w:b/>
                          <w:sz w:val="22"/>
                        </w:rPr>
                      </w:pPr>
                      <w:r w:rsidRPr="008D6CCF">
                        <w:rPr>
                          <w:rFonts w:ascii="メイリオ" w:eastAsia="メイリオ" w:hAnsi="メイリオ" w:hint="eastAsia"/>
                          <w:b/>
                          <w:sz w:val="22"/>
                        </w:rPr>
                        <w:t>「熟議」とは…</w:t>
                      </w:r>
                    </w:p>
                    <w:p w:rsidR="008D6CCF" w:rsidRDefault="008D6CCF" w:rsidP="005C1599">
                      <w:pPr>
                        <w:spacing w:line="360" w:lineRule="exact"/>
                        <w:jc w:val="left"/>
                      </w:pPr>
                      <w:r w:rsidRPr="009B5127">
                        <w:rPr>
                          <w:rFonts w:ascii="メイリオ" w:eastAsia="メイリオ" w:hAnsi="メイリオ" w:hint="eastAsia"/>
                          <w:sz w:val="21"/>
                        </w:rPr>
                        <w:t>多くの当事者による「熟慮」と「議論」を重ねながら課題解決をめざす対話のことをいいます。活発な議論により、的確に多くの人の意見を反映することができるというもの。</w:t>
                      </w:r>
                    </w:p>
                  </w:txbxContent>
                </v:textbox>
              </v:roundrect>
            </w:pict>
          </mc:Fallback>
        </mc:AlternateContent>
      </w:r>
    </w:p>
    <w:p w:rsidR="008D6CCF" w:rsidRDefault="008D6CCF" w:rsidP="00C15425">
      <w:pPr>
        <w:snapToGrid w:val="0"/>
        <w:spacing w:line="360" w:lineRule="exact"/>
        <w:ind w:firstLineChars="100" w:firstLine="220"/>
        <w:rPr>
          <w:rFonts w:ascii="メイリオ" w:eastAsia="メイリオ" w:hAnsi="メイリオ"/>
          <w:sz w:val="22"/>
        </w:rPr>
      </w:pPr>
    </w:p>
    <w:p w:rsidR="008D6CCF" w:rsidRDefault="008D6CCF" w:rsidP="00C15425">
      <w:pPr>
        <w:snapToGrid w:val="0"/>
        <w:spacing w:line="360" w:lineRule="exact"/>
        <w:ind w:firstLineChars="100" w:firstLine="220"/>
        <w:rPr>
          <w:rFonts w:ascii="メイリオ" w:eastAsia="メイリオ" w:hAnsi="メイリオ"/>
          <w:sz w:val="22"/>
        </w:rPr>
      </w:pPr>
    </w:p>
    <w:p w:rsidR="008D6CCF" w:rsidRDefault="008D6CCF" w:rsidP="00C15425">
      <w:pPr>
        <w:snapToGrid w:val="0"/>
        <w:spacing w:line="360" w:lineRule="exact"/>
        <w:ind w:firstLineChars="100" w:firstLine="220"/>
        <w:rPr>
          <w:rFonts w:ascii="メイリオ" w:eastAsia="メイリオ" w:hAnsi="メイリオ"/>
          <w:sz w:val="22"/>
        </w:rPr>
      </w:pPr>
    </w:p>
    <w:p w:rsidR="005866E6" w:rsidRDefault="005866E6" w:rsidP="00C15425">
      <w:pPr>
        <w:snapToGrid w:val="0"/>
        <w:spacing w:line="360" w:lineRule="exact"/>
        <w:ind w:firstLineChars="100" w:firstLine="220"/>
        <w:rPr>
          <w:rFonts w:ascii="メイリオ" w:eastAsia="メイリオ" w:hAnsi="メイリオ"/>
          <w:sz w:val="22"/>
        </w:rPr>
      </w:pPr>
    </w:p>
    <w:p w:rsidR="00D976A2" w:rsidRDefault="005C1599" w:rsidP="005866E6">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会場には、</w:t>
      </w:r>
      <w:r w:rsidR="00D976A2">
        <w:rPr>
          <w:rFonts w:ascii="メイリオ" w:eastAsia="メイリオ" w:hAnsi="メイリオ" w:hint="eastAsia"/>
          <w:sz w:val="22"/>
        </w:rPr>
        <w:t>学校の</w:t>
      </w:r>
      <w:r w:rsidR="008D6CCF">
        <w:rPr>
          <w:rFonts w:ascii="メイリオ" w:eastAsia="メイリオ" w:hAnsi="メイリオ" w:hint="eastAsia"/>
          <w:sz w:val="22"/>
        </w:rPr>
        <w:t>先生</w:t>
      </w:r>
      <w:r w:rsidR="00D976A2">
        <w:rPr>
          <w:rFonts w:ascii="メイリオ" w:eastAsia="メイリオ" w:hAnsi="メイリオ" w:hint="eastAsia"/>
          <w:sz w:val="22"/>
        </w:rPr>
        <w:t>、</w:t>
      </w:r>
      <w:r w:rsidR="00CD0CDD">
        <w:rPr>
          <w:rFonts w:ascii="メイリオ" w:eastAsia="メイリオ" w:hAnsi="メイリオ" w:hint="eastAsia"/>
          <w:sz w:val="22"/>
        </w:rPr>
        <w:t>地域学校協働本部</w:t>
      </w:r>
      <w:r w:rsidR="00DF1B91">
        <w:rPr>
          <w:rFonts w:ascii="メイリオ" w:eastAsia="メイリオ" w:hAnsi="メイリオ" w:hint="eastAsia"/>
          <w:sz w:val="22"/>
        </w:rPr>
        <w:t>の方々やコーディネーター</w:t>
      </w:r>
      <w:r w:rsidR="00CD0CDD">
        <w:rPr>
          <w:rFonts w:ascii="メイリオ" w:eastAsia="メイリオ" w:hAnsi="メイリオ" w:hint="eastAsia"/>
          <w:sz w:val="22"/>
        </w:rPr>
        <w:t>、学校運営協議会委員、</w:t>
      </w:r>
      <w:r w:rsidR="00DF1B91">
        <w:rPr>
          <w:rFonts w:ascii="メイリオ" w:eastAsia="メイリオ" w:hAnsi="メイリオ" w:hint="eastAsia"/>
          <w:sz w:val="22"/>
        </w:rPr>
        <w:t>同窓会</w:t>
      </w:r>
      <w:r w:rsidR="00CD0CDD">
        <w:rPr>
          <w:rFonts w:ascii="メイリオ" w:eastAsia="メイリオ" w:hAnsi="メイリオ" w:hint="eastAsia"/>
          <w:sz w:val="22"/>
        </w:rPr>
        <w:t>、PTA、行政</w:t>
      </w:r>
      <w:r w:rsidR="00DF1B91">
        <w:rPr>
          <w:rFonts w:ascii="メイリオ" w:eastAsia="メイリオ" w:hAnsi="メイリオ" w:hint="eastAsia"/>
          <w:sz w:val="22"/>
        </w:rPr>
        <w:t>、学校の教育活動に関わる企業・団体等、多岐にわたる</w:t>
      </w:r>
      <w:r w:rsidR="00B45EF3">
        <w:rPr>
          <w:rFonts w:ascii="メイリオ" w:eastAsia="メイリオ" w:hAnsi="メイリオ" w:hint="eastAsia"/>
          <w:sz w:val="22"/>
        </w:rPr>
        <w:t>分野の方々</w:t>
      </w:r>
      <w:r w:rsidR="00DF1B91">
        <w:rPr>
          <w:rFonts w:ascii="メイリオ" w:eastAsia="メイリオ" w:hAnsi="メイリオ" w:hint="eastAsia"/>
          <w:sz w:val="22"/>
        </w:rPr>
        <w:t>が集まりました。</w:t>
      </w:r>
    </w:p>
    <w:p w:rsidR="003B581F" w:rsidRDefault="00067FE8" w:rsidP="005866E6">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これだけ</w:t>
      </w:r>
      <w:r w:rsidR="003B581F" w:rsidRPr="003B581F">
        <w:rPr>
          <w:rFonts w:ascii="メイリオ" w:eastAsia="メイリオ" w:hAnsi="メイリオ" w:hint="eastAsia"/>
          <w:sz w:val="22"/>
        </w:rPr>
        <w:t>異なる立場</w:t>
      </w:r>
      <w:r>
        <w:rPr>
          <w:rFonts w:ascii="メイリオ" w:eastAsia="メイリオ" w:hAnsi="メイリオ" w:hint="eastAsia"/>
          <w:sz w:val="22"/>
        </w:rPr>
        <w:t>の方々が同じテーブルで話し合うことはなかなかなく、貴重な機会となりました。</w:t>
      </w:r>
    </w:p>
    <w:p w:rsidR="005C1599" w:rsidRDefault="00DF1B91" w:rsidP="00B45EF3">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更に、今回の大きな特徴として、生徒も熟議に参加</w:t>
      </w:r>
      <w:r w:rsidR="00BB466A">
        <w:rPr>
          <w:rFonts w:ascii="メイリオ" w:eastAsia="メイリオ" w:hAnsi="メイリオ" w:hint="eastAsia"/>
          <w:sz w:val="22"/>
        </w:rPr>
        <w:t>しまし</w:t>
      </w:r>
      <w:r w:rsidR="0060365F">
        <w:rPr>
          <w:rFonts w:ascii="メイリオ" w:eastAsia="メイリオ" w:hAnsi="メイリオ" w:hint="eastAsia"/>
          <w:sz w:val="22"/>
        </w:rPr>
        <w:t>た。</w:t>
      </w:r>
    </w:p>
    <w:p w:rsidR="00D976A2" w:rsidRDefault="00B45EF3" w:rsidP="00B45EF3">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たくさ</w:t>
      </w:r>
      <w:r w:rsidR="00BB466A">
        <w:rPr>
          <w:rFonts w:ascii="メイリオ" w:eastAsia="メイリオ" w:hAnsi="メイリオ" w:hint="eastAsia"/>
          <w:sz w:val="22"/>
        </w:rPr>
        <w:t>んの大人</w:t>
      </w:r>
      <w:r w:rsidR="0060365F">
        <w:rPr>
          <w:rFonts w:ascii="メイリオ" w:eastAsia="メイリオ" w:hAnsi="メイリオ" w:hint="eastAsia"/>
          <w:sz w:val="22"/>
        </w:rPr>
        <w:t>の</w:t>
      </w:r>
      <w:r w:rsidR="00BB466A">
        <w:rPr>
          <w:rFonts w:ascii="メイリオ" w:eastAsia="メイリオ" w:hAnsi="メイリオ" w:hint="eastAsia"/>
          <w:sz w:val="22"/>
        </w:rPr>
        <w:t>中</w:t>
      </w:r>
      <w:r w:rsidR="0060365F">
        <w:rPr>
          <w:rFonts w:ascii="メイリオ" w:eastAsia="メイリオ" w:hAnsi="メイリオ" w:hint="eastAsia"/>
          <w:sz w:val="22"/>
        </w:rPr>
        <w:t>で</w:t>
      </w:r>
      <w:r w:rsidR="00BB466A">
        <w:rPr>
          <w:rFonts w:ascii="メイリオ" w:eastAsia="メイリオ" w:hAnsi="メイリオ" w:hint="eastAsia"/>
          <w:sz w:val="22"/>
        </w:rPr>
        <w:t>、堂々と自分の意見を述べる</w:t>
      </w:r>
      <w:r w:rsidR="005C1599">
        <w:rPr>
          <w:rFonts w:ascii="メイリオ" w:eastAsia="メイリオ" w:hAnsi="メイリオ" w:hint="eastAsia"/>
          <w:sz w:val="22"/>
        </w:rPr>
        <w:t>生徒の</w:t>
      </w:r>
      <w:r w:rsidR="00BB466A">
        <w:rPr>
          <w:rFonts w:ascii="メイリオ" w:eastAsia="メイリオ" w:hAnsi="メイリオ" w:hint="eastAsia"/>
          <w:sz w:val="22"/>
        </w:rPr>
        <w:t>姿はとても頼もしく</w:t>
      </w:r>
      <w:r w:rsidR="0060365F">
        <w:rPr>
          <w:rFonts w:ascii="メイリオ" w:eastAsia="メイリオ" w:hAnsi="メイリオ" w:hint="eastAsia"/>
          <w:sz w:val="22"/>
        </w:rPr>
        <w:t>、</w:t>
      </w:r>
      <w:r w:rsidR="00BB466A">
        <w:rPr>
          <w:rFonts w:ascii="メイリオ" w:eastAsia="メイリオ" w:hAnsi="メイリオ" w:hint="eastAsia"/>
          <w:sz w:val="22"/>
        </w:rPr>
        <w:t>また、</w:t>
      </w:r>
      <w:r w:rsidR="0060365F">
        <w:rPr>
          <w:rFonts w:ascii="メイリオ" w:eastAsia="メイリオ" w:hAnsi="メイリオ" w:hint="eastAsia"/>
          <w:sz w:val="22"/>
        </w:rPr>
        <w:t>大人だけの議論では出てこない</w:t>
      </w:r>
      <w:r w:rsidR="005866E6">
        <w:rPr>
          <w:rFonts w:ascii="メイリオ" w:eastAsia="メイリオ" w:hAnsi="メイリオ" w:hint="eastAsia"/>
          <w:sz w:val="22"/>
        </w:rPr>
        <w:t>ような</w:t>
      </w:r>
      <w:r w:rsidR="0060365F">
        <w:rPr>
          <w:rFonts w:ascii="メイリオ" w:eastAsia="メイリオ" w:hAnsi="メイリオ" w:hint="eastAsia"/>
          <w:sz w:val="22"/>
        </w:rPr>
        <w:t>、</w:t>
      </w:r>
      <w:r w:rsidR="00BB466A">
        <w:rPr>
          <w:rFonts w:ascii="メイリオ" w:eastAsia="メイリオ" w:hAnsi="メイリオ" w:hint="eastAsia"/>
          <w:sz w:val="22"/>
        </w:rPr>
        <w:t>生徒</w:t>
      </w:r>
      <w:r w:rsidR="00CD0CDD">
        <w:rPr>
          <w:rFonts w:ascii="メイリオ" w:eastAsia="メイリオ" w:hAnsi="メイリオ" w:hint="eastAsia"/>
          <w:sz w:val="22"/>
        </w:rPr>
        <w:t>ならではの</w:t>
      </w:r>
      <w:r w:rsidR="00DF1B91">
        <w:rPr>
          <w:rFonts w:ascii="メイリオ" w:eastAsia="メイリオ" w:hAnsi="メイリオ" w:hint="eastAsia"/>
          <w:sz w:val="22"/>
        </w:rPr>
        <w:t>発想や</w:t>
      </w:r>
      <w:r w:rsidR="00CD0CDD">
        <w:rPr>
          <w:rFonts w:ascii="メイリオ" w:eastAsia="メイリオ" w:hAnsi="メイリオ" w:hint="eastAsia"/>
          <w:sz w:val="22"/>
        </w:rPr>
        <w:t>視点</w:t>
      </w:r>
      <w:r w:rsidR="005C1599">
        <w:rPr>
          <w:rFonts w:ascii="メイリオ" w:eastAsia="メイリオ" w:hAnsi="メイリオ" w:hint="eastAsia"/>
          <w:sz w:val="22"/>
        </w:rPr>
        <w:t>が</w:t>
      </w:r>
      <w:r w:rsidR="0060365F">
        <w:rPr>
          <w:rFonts w:ascii="メイリオ" w:eastAsia="メイリオ" w:hAnsi="メイリオ" w:hint="eastAsia"/>
          <w:sz w:val="22"/>
        </w:rPr>
        <w:t>たいへん新鮮に感じました。</w:t>
      </w:r>
    </w:p>
    <w:p w:rsidR="009B5127" w:rsidRDefault="00BE115A" w:rsidP="00B45EF3">
      <w:pPr>
        <w:snapToGrid w:val="0"/>
        <w:spacing w:line="360" w:lineRule="exact"/>
        <w:ind w:firstLineChars="100" w:firstLine="220"/>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707904" behindDoc="0" locked="0" layoutInCell="1" allowOverlap="1">
                <wp:simplePos x="0" y="0"/>
                <wp:positionH relativeFrom="column">
                  <wp:posOffset>33020</wp:posOffset>
                </wp:positionH>
                <wp:positionV relativeFrom="paragraph">
                  <wp:posOffset>72390</wp:posOffset>
                </wp:positionV>
                <wp:extent cx="8772525" cy="657225"/>
                <wp:effectExtent l="57150" t="38100" r="85725" b="104775"/>
                <wp:wrapNone/>
                <wp:docPr id="11" name="正方形/長方形 11"/>
                <wp:cNvGraphicFramePr/>
                <a:graphic xmlns:a="http://schemas.openxmlformats.org/drawingml/2006/main">
                  <a:graphicData uri="http://schemas.microsoft.com/office/word/2010/wordprocessingShape">
                    <wps:wsp>
                      <wps:cNvSpPr/>
                      <wps:spPr>
                        <a:xfrm>
                          <a:off x="0" y="0"/>
                          <a:ext cx="8772525" cy="6572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9B5127" w:rsidRPr="009B5127" w:rsidRDefault="009B5127" w:rsidP="00BE115A">
                            <w:pPr>
                              <w:spacing w:line="300" w:lineRule="exact"/>
                              <w:jc w:val="left"/>
                              <w:rPr>
                                <w:rFonts w:ascii="メイリオ" w:eastAsia="メイリオ" w:hAnsi="メイリオ"/>
                                <w:color w:val="000000" w:themeColor="text1"/>
                                <w:sz w:val="22"/>
                              </w:rPr>
                            </w:pPr>
                            <w:r w:rsidRPr="00BE115A">
                              <w:rPr>
                                <w:rFonts w:ascii="メイリオ" w:eastAsia="メイリオ" w:hAnsi="メイリオ" w:hint="eastAsia"/>
                                <w:color w:val="000000" w:themeColor="text1"/>
                                <w:sz w:val="21"/>
                              </w:rPr>
                              <w:t>富田林中学校・高等学校では、地球的な視野に立ち、地域や国のことを考え行動し、国際社会に貢献する『グローカル（Global &amp; Local）リーダー』の育成を教育目標に掲げ、グローバルな視野とコミュニケーション力、論理的思考力と課題発見・解決能力、社会貢献意識と地域愛の3つの資質・能力を育成するため、</w:t>
                            </w:r>
                            <w:r w:rsidR="005C1599" w:rsidRPr="00BE115A">
                              <w:rPr>
                                <w:rFonts w:ascii="メイリオ" w:eastAsia="メイリオ" w:hAnsi="メイリオ" w:hint="eastAsia"/>
                                <w:color w:val="000000" w:themeColor="text1"/>
                                <w:sz w:val="21"/>
                              </w:rPr>
                              <w:t>社会</w:t>
                            </w:r>
                            <w:r w:rsidR="00BE115A">
                              <w:rPr>
                                <w:rFonts w:ascii="メイリオ" w:eastAsia="メイリオ" w:hAnsi="メイリオ" w:hint="eastAsia"/>
                                <w:color w:val="000000" w:themeColor="text1"/>
                                <w:sz w:val="21"/>
                              </w:rPr>
                              <w:t>と</w:t>
                            </w:r>
                            <w:r w:rsidR="005C1599" w:rsidRPr="00BE115A">
                              <w:rPr>
                                <w:rFonts w:ascii="メイリオ" w:eastAsia="メイリオ" w:hAnsi="メイリオ" w:hint="eastAsia"/>
                                <w:color w:val="000000" w:themeColor="text1"/>
                                <w:sz w:val="21"/>
                              </w:rPr>
                              <w:t>積極的</w:t>
                            </w:r>
                            <w:r w:rsidRPr="00BE115A">
                              <w:rPr>
                                <w:rFonts w:ascii="メイリオ" w:eastAsia="メイリオ" w:hAnsi="メイリオ" w:hint="eastAsia"/>
                                <w:color w:val="000000" w:themeColor="text1"/>
                                <w:sz w:val="21"/>
                              </w:rPr>
                              <w:t>に</w:t>
                            </w:r>
                            <w:r w:rsidR="00BE115A">
                              <w:rPr>
                                <w:rFonts w:ascii="メイリオ" w:eastAsia="メイリオ" w:hAnsi="メイリオ" w:hint="eastAsia"/>
                                <w:color w:val="000000" w:themeColor="text1"/>
                                <w:sz w:val="21"/>
                              </w:rPr>
                              <w:t>つながって</w:t>
                            </w:r>
                            <w:r w:rsidRPr="00BE115A">
                              <w:rPr>
                                <w:rFonts w:ascii="メイリオ" w:eastAsia="メイリオ" w:hAnsi="メイリオ" w:hint="eastAsia"/>
                                <w:color w:val="000000" w:themeColor="text1"/>
                                <w:sz w:val="21"/>
                              </w:rPr>
                              <w:t>教育活動を行っています。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8" style="position:absolute;left:0;text-align:left;margin-left:2.6pt;margin-top:5.7pt;width:690.75pt;height:5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NpfQIAADQFAAAOAAAAZHJzL2Uyb0RvYy54bWysVM1uEzEQviPxDpbvdJNV/4i6qaJURUhV&#10;W9Ginh2v3aywPcZ2shveAx6gnDkjDjwOlXgLxt6fRqUSCHHxjnfmm99vfHTcaEXWwvkKTEHHOyNK&#10;hOFQVua2oG+vT18cUuIDMyVTYERBN8LT4+nzZ0e1nYgclqBK4Qg6MX5S24IuQ7CTLPN8KTTzO2CF&#10;QaUEp1nAq7vNSsdq9K5Vlo9G+1kNrrQOuPAe/560SjpN/qUUPFxI6UUgqqCYW0inS+cintn0iE1u&#10;HbPLindpsH/IQrPKYNDB1QkLjKxc9ZsrXXEHHmTY4aAzkLLiItWA1YxHj6q5WjIrUi3YHG+HNvn/&#10;55afry8dqUqc3ZgSwzTO6P7L5/tP3358v8t+fvzaSgS12Kra+gkiruyl624exVh3I52OX6yINKm9&#10;m6G9ogmE48/Dg4N8L9+jhKNuf+8gRxndZA9o63x4JUCTKBTU4fhSV9n6zIfWtDdBXMymjZ+ksFEi&#10;pqDMGyGxJIw4TuhEJjFXjqwZ0oBxLkxI9WDoZB1hslJqAOZ/Bnb2ESoS0QbwX0QdECkymDCAdWXA&#10;PRW9fNenLFv7vgNt3bEFoVk0aZZ5P6wFlBucr4OW+N7y0wpbe8Z8uGQOmY47gdsbLvCQCuqCQidR&#10;sgT34an/0R4JiFpKatycgvr3K+YEJeq1QWq+HO/uxlVLl10cM17ctmaxrTErPQecCrIPs0titA+q&#10;F6UDfYNLPotRUcUMx9gF5cH1l3loNxqfCS5ms2SG62VZODNXlvc8iNS5bm6Ysx2/AjLzHPotY5NH&#10;NGtt44QMzFYBZJU4GDvd9rWbAK5mYnH3jMTd374nq4fHbvoLAAD//wMAUEsDBBQABgAIAAAAIQBL&#10;BlZm4QAAAAkBAAAPAAAAZHJzL2Rvd25yZXYueG1sTI/BTsMwEETvSPyDtUhcEHUSSikhToUoPaAe&#10;gFIkjtt4SaLa6yh228DX43KB486MZt8Us8Easafet44VpKMEBHHldMu1gvXb4nIKwgdkjcYxKfgi&#10;D7Py9KTAXLsDv9J+FWoRS9jnqKAJocul9FVDFv3IdcTR+3S9xRDPvpa6x0Mst0ZmSTKRFluOHxrs&#10;6KGharvaWQUdjpPseb59el9/PC6W84t0+f1ilDo/G+7vQAQawl8YjvgRHcrItHE71l4YBddZDEY5&#10;HYM42lfTyQ2Iza9yC7Is5P8F5Q8AAAD//wMAUEsBAi0AFAAGAAgAAAAhALaDOJL+AAAA4QEAABMA&#10;AAAAAAAAAAAAAAAAAAAAAFtDb250ZW50X1R5cGVzXS54bWxQSwECLQAUAAYACAAAACEAOP0h/9YA&#10;AACUAQAACwAAAAAAAAAAAAAAAAAvAQAAX3JlbHMvLnJlbHNQSwECLQAUAAYACAAAACEAYl7DaX0C&#10;AAA0BQAADgAAAAAAAAAAAAAAAAAuAgAAZHJzL2Uyb0RvYy54bWxQSwECLQAUAAYACAAAACEASwZW&#10;ZuEAAAAJAQAADwAAAAAAAAAAAAAAAADXBAAAZHJzL2Rvd25yZXYueG1sUEsFBgAAAAAEAAQA8wAA&#10;AOUFAAAAAA==&#10;" fillcolor="#a7bfde [1620]" strokecolor="#4579b8 [3044]">
                <v:fill color2="#e4ecf5 [500]" rotate="t" angle="180" colors="0 #a3c4ff;22938f #bfd5ff;1 #e5eeff" focus="100%" type="gradient"/>
                <v:shadow on="t" color="black" opacity="24903f" origin=",.5" offset="0,.55556mm"/>
                <v:textbox>
                  <w:txbxContent>
                    <w:p w:rsidR="009B5127" w:rsidRPr="009B5127" w:rsidRDefault="009B5127" w:rsidP="00BE115A">
                      <w:pPr>
                        <w:spacing w:line="300" w:lineRule="exact"/>
                        <w:jc w:val="left"/>
                        <w:rPr>
                          <w:rFonts w:ascii="メイリオ" w:eastAsia="メイリオ" w:hAnsi="メイリオ"/>
                          <w:color w:val="000000" w:themeColor="text1"/>
                          <w:sz w:val="22"/>
                        </w:rPr>
                      </w:pPr>
                      <w:r w:rsidRPr="00BE115A">
                        <w:rPr>
                          <w:rFonts w:ascii="メイリオ" w:eastAsia="メイリオ" w:hAnsi="メイリオ" w:hint="eastAsia"/>
                          <w:color w:val="000000" w:themeColor="text1"/>
                          <w:sz w:val="21"/>
                        </w:rPr>
                        <w:t>富田林中学校・高等学校では、地球的な視野に立ち、地域や国のことを考え行動し、国際社会に貢献する『グローカル（Global &amp; Local）リーダー』の育成を教育目標に掲げ、グローバルな視野とコミュニケーション力、論理的思考力と課題発見・解決能力、社会貢献意識と地域愛の3つの資質・能力を育成するため、</w:t>
                      </w:r>
                      <w:r w:rsidR="005C1599" w:rsidRPr="00BE115A">
                        <w:rPr>
                          <w:rFonts w:ascii="メイリオ" w:eastAsia="メイリオ" w:hAnsi="メイリオ" w:hint="eastAsia"/>
                          <w:color w:val="000000" w:themeColor="text1"/>
                          <w:sz w:val="21"/>
                        </w:rPr>
                        <w:t>社会</w:t>
                      </w:r>
                      <w:r w:rsidR="00BE115A">
                        <w:rPr>
                          <w:rFonts w:ascii="メイリオ" w:eastAsia="メイリオ" w:hAnsi="メイリオ" w:hint="eastAsia"/>
                          <w:color w:val="000000" w:themeColor="text1"/>
                          <w:sz w:val="21"/>
                        </w:rPr>
                        <w:t>と</w:t>
                      </w:r>
                      <w:r w:rsidR="005C1599" w:rsidRPr="00BE115A">
                        <w:rPr>
                          <w:rFonts w:ascii="メイリオ" w:eastAsia="メイリオ" w:hAnsi="メイリオ" w:hint="eastAsia"/>
                          <w:color w:val="000000" w:themeColor="text1"/>
                          <w:sz w:val="21"/>
                        </w:rPr>
                        <w:t>積極的</w:t>
                      </w:r>
                      <w:r w:rsidRPr="00BE115A">
                        <w:rPr>
                          <w:rFonts w:ascii="メイリオ" w:eastAsia="メイリオ" w:hAnsi="メイリオ" w:hint="eastAsia"/>
                          <w:color w:val="000000" w:themeColor="text1"/>
                          <w:sz w:val="21"/>
                        </w:rPr>
                        <w:t>に</w:t>
                      </w:r>
                      <w:r w:rsidR="00BE115A">
                        <w:rPr>
                          <w:rFonts w:ascii="メイリオ" w:eastAsia="メイリオ" w:hAnsi="メイリオ" w:hint="eastAsia"/>
                          <w:color w:val="000000" w:themeColor="text1"/>
                          <w:sz w:val="21"/>
                        </w:rPr>
                        <w:t>つながって</w:t>
                      </w:r>
                      <w:r w:rsidRPr="00BE115A">
                        <w:rPr>
                          <w:rFonts w:ascii="メイリオ" w:eastAsia="メイリオ" w:hAnsi="メイリオ" w:hint="eastAsia"/>
                          <w:color w:val="000000" w:themeColor="text1"/>
                          <w:sz w:val="21"/>
                        </w:rPr>
                        <w:t>教育活動を行っています。</w:t>
                      </w:r>
                    </w:p>
                  </w:txbxContent>
                </v:textbox>
              </v:rect>
            </w:pict>
          </mc:Fallback>
        </mc:AlternateContent>
      </w:r>
    </w:p>
    <w:p w:rsidR="009B5127" w:rsidRDefault="009B5127" w:rsidP="00B45EF3">
      <w:pPr>
        <w:snapToGrid w:val="0"/>
        <w:spacing w:line="360" w:lineRule="exact"/>
        <w:ind w:firstLineChars="100" w:firstLine="220"/>
        <w:rPr>
          <w:rFonts w:ascii="メイリオ" w:eastAsia="メイリオ" w:hAnsi="メイリオ"/>
          <w:sz w:val="22"/>
        </w:rPr>
      </w:pPr>
    </w:p>
    <w:p w:rsidR="00D9595A" w:rsidRDefault="00D9595A" w:rsidP="004C6CAB">
      <w:pPr>
        <w:snapToGrid w:val="0"/>
        <w:spacing w:line="120" w:lineRule="exact"/>
        <w:rPr>
          <w:rFonts w:ascii="メイリオ" w:eastAsia="メイリオ" w:hAnsi="メイリオ"/>
          <w:sz w:val="22"/>
        </w:rPr>
      </w:pPr>
    </w:p>
    <w:p w:rsidR="00067FE8" w:rsidRDefault="00067FE8" w:rsidP="004C6CAB">
      <w:pPr>
        <w:snapToGrid w:val="0"/>
        <w:spacing w:line="120" w:lineRule="exact"/>
        <w:rPr>
          <w:rFonts w:ascii="メイリオ" w:eastAsia="メイリオ" w:hAnsi="メイリオ"/>
          <w:sz w:val="22"/>
        </w:rPr>
      </w:pPr>
    </w:p>
    <w:p w:rsidR="00067FE8" w:rsidRDefault="00067FE8" w:rsidP="004C6CAB">
      <w:pPr>
        <w:snapToGrid w:val="0"/>
        <w:spacing w:line="120" w:lineRule="exact"/>
        <w:rPr>
          <w:rFonts w:ascii="メイリオ" w:eastAsia="メイリオ" w:hAnsi="メイリオ"/>
          <w:sz w:val="22"/>
        </w:rPr>
      </w:pPr>
    </w:p>
    <w:p w:rsidR="004C6CAB" w:rsidRDefault="004C6CAB" w:rsidP="004C6CAB">
      <w:pPr>
        <w:snapToGrid w:val="0"/>
        <w:spacing w:line="120" w:lineRule="exact"/>
        <w:rPr>
          <w:rFonts w:ascii="メイリオ" w:eastAsia="メイリオ" w:hAnsi="メイリオ"/>
          <w:sz w:val="22"/>
        </w:rPr>
      </w:pPr>
    </w:p>
    <w:p w:rsidR="00B372A0" w:rsidRPr="006775AA" w:rsidRDefault="00BB466A" w:rsidP="00B45EF3">
      <w:pPr>
        <w:snapToGrid w:val="0"/>
        <w:spacing w:line="180" w:lineRule="auto"/>
        <w:rPr>
          <w:rFonts w:ascii="メイリオ" w:eastAsia="メイリオ" w:hAnsi="メイリオ"/>
          <w:color w:val="FFFFFF" w:themeColor="background1"/>
          <w:sz w:val="22"/>
        </w:rPr>
      </w:pPr>
      <w:r>
        <w:rPr>
          <w:rFonts w:ascii="メイリオ" w:eastAsia="メイリオ" w:hAnsi="メイリオ" w:hint="eastAsia"/>
          <w:b/>
          <w:color w:val="FFFFFF" w:themeColor="background1"/>
          <w:sz w:val="32"/>
          <w:highlight w:val="black"/>
        </w:rPr>
        <w:t>「私</w:t>
      </w:r>
      <w:r w:rsidR="00053AC1">
        <w:rPr>
          <w:rFonts w:ascii="メイリオ" w:eastAsia="メイリオ" w:hAnsi="メイリオ" w:hint="eastAsia"/>
          <w:b/>
          <w:color w:val="FFFFFF" w:themeColor="background1"/>
          <w:sz w:val="32"/>
          <w:highlight w:val="black"/>
        </w:rPr>
        <w:t>たちが地域にできること</w:t>
      </w:r>
      <w:r>
        <w:rPr>
          <w:rFonts w:ascii="メイリオ" w:eastAsia="メイリオ" w:hAnsi="メイリオ" w:hint="eastAsia"/>
          <w:b/>
          <w:color w:val="FFFFFF" w:themeColor="background1"/>
          <w:sz w:val="32"/>
          <w:highlight w:val="black"/>
        </w:rPr>
        <w:t>」</w:t>
      </w:r>
      <w:r w:rsidR="002A48FC">
        <w:rPr>
          <w:rFonts w:ascii="メイリオ" w:eastAsia="メイリオ" w:hAnsi="メイリオ" w:hint="eastAsia"/>
          <w:b/>
          <w:color w:val="FFFFFF" w:themeColor="background1"/>
          <w:sz w:val="32"/>
          <w:highlight w:val="black"/>
        </w:rPr>
        <w:t xml:space="preserve">　　　　　　　　</w:t>
      </w:r>
      <w:r w:rsidR="002C1DDA">
        <w:rPr>
          <w:rFonts w:ascii="メイリオ" w:eastAsia="メイリオ" w:hAnsi="メイリオ" w:hint="eastAsia"/>
          <w:b/>
          <w:color w:val="FFFFFF" w:themeColor="background1"/>
          <w:sz w:val="32"/>
          <w:highlight w:val="black"/>
        </w:rPr>
        <w:t xml:space="preserve">　</w:t>
      </w:r>
      <w:r w:rsidR="002A48FC">
        <w:rPr>
          <w:rFonts w:ascii="メイリオ" w:eastAsia="メイリオ" w:hAnsi="メイリオ" w:hint="eastAsia"/>
          <w:b/>
          <w:color w:val="FFFFFF" w:themeColor="background1"/>
          <w:sz w:val="32"/>
          <w:highlight w:val="black"/>
        </w:rPr>
        <w:t xml:space="preserve">　　　</w:t>
      </w:r>
    </w:p>
    <w:p w:rsidR="00BB466A" w:rsidRDefault="00BB466A" w:rsidP="00D976A2">
      <w:pPr>
        <w:snapToGrid w:val="0"/>
        <w:spacing w:line="360" w:lineRule="exact"/>
        <w:ind w:rightChars="900" w:right="2160"/>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89984" behindDoc="0" locked="0" layoutInCell="1" allowOverlap="1" wp14:anchorId="64D76220" wp14:editId="35DC58F1">
                <wp:simplePos x="0" y="0"/>
                <wp:positionH relativeFrom="column">
                  <wp:posOffset>23495</wp:posOffset>
                </wp:positionH>
                <wp:positionV relativeFrom="paragraph">
                  <wp:posOffset>94615</wp:posOffset>
                </wp:positionV>
                <wp:extent cx="4248150" cy="1562100"/>
                <wp:effectExtent l="57150" t="19050" r="76200" b="95250"/>
                <wp:wrapNone/>
                <wp:docPr id="10" name="角丸四角形 10"/>
                <wp:cNvGraphicFramePr/>
                <a:graphic xmlns:a="http://schemas.openxmlformats.org/drawingml/2006/main">
                  <a:graphicData uri="http://schemas.microsoft.com/office/word/2010/wordprocessingShape">
                    <wps:wsp>
                      <wps:cNvSpPr/>
                      <wps:spPr>
                        <a:xfrm>
                          <a:off x="0" y="0"/>
                          <a:ext cx="4248150" cy="1562100"/>
                        </a:xfrm>
                        <a:prstGeom prst="roundRect">
                          <a:avLst>
                            <a:gd name="adj" fmla="val 10196"/>
                          </a:avLst>
                        </a:prstGeom>
                        <a:ln/>
                      </wps:spPr>
                      <wps:style>
                        <a:lnRef idx="1">
                          <a:schemeClr val="accent5"/>
                        </a:lnRef>
                        <a:fillRef idx="3">
                          <a:schemeClr val="accent5"/>
                        </a:fillRef>
                        <a:effectRef idx="2">
                          <a:schemeClr val="accent5"/>
                        </a:effectRef>
                        <a:fontRef idx="minor">
                          <a:schemeClr val="lt1"/>
                        </a:fontRef>
                      </wps:style>
                      <wps:txbx>
                        <w:txbxContent>
                          <w:p w:rsidR="00BB466A" w:rsidRDefault="00BB466A" w:rsidP="00BB466A">
                            <w:pPr>
                              <w:spacing w:line="360" w:lineRule="exact"/>
                              <w:jc w:val="left"/>
                              <w:rPr>
                                <w:rFonts w:ascii="メイリオ" w:eastAsia="メイリオ" w:hAnsi="メイリオ"/>
                                <w:b/>
                                <w:color w:val="000000" w:themeColor="text1"/>
                                <w:sz w:val="22"/>
                              </w:rPr>
                            </w:pPr>
                            <w:r w:rsidRPr="00BB466A">
                              <w:rPr>
                                <w:rFonts w:ascii="メイリオ" w:eastAsia="メイリオ" w:hAnsi="メイリオ" w:hint="eastAsia"/>
                                <w:b/>
                                <w:color w:val="000000" w:themeColor="text1"/>
                                <w:sz w:val="22"/>
                              </w:rPr>
                              <w:t>熟議のテーマは、「私たちが地域にできること」</w:t>
                            </w:r>
                          </w:p>
                          <w:p w:rsidR="00BB466A" w:rsidRPr="00BB466A" w:rsidRDefault="00BB466A" w:rsidP="00BB466A">
                            <w:pPr>
                              <w:wordWrap w:val="0"/>
                              <w:spacing w:line="360" w:lineRule="exact"/>
                              <w:ind w:right="400"/>
                              <w:jc w:val="right"/>
                              <w:rPr>
                                <w:rFonts w:ascii="メイリオ" w:eastAsia="メイリオ" w:hAnsi="メイリオ"/>
                                <w:b/>
                                <w:color w:val="000000" w:themeColor="text1"/>
                                <w:sz w:val="20"/>
                              </w:rPr>
                            </w:pPr>
                            <w:r w:rsidRPr="00BB466A">
                              <w:rPr>
                                <w:rFonts w:ascii="メイリオ" w:eastAsia="メイリオ" w:hAnsi="メイリオ" w:hint="eastAsia"/>
                                <w:b/>
                                <w:color w:val="000000" w:themeColor="text1"/>
                                <w:sz w:val="20"/>
                              </w:rPr>
                              <w:t>（富田林</w:t>
                            </w:r>
                            <w:r w:rsidRPr="00BB466A">
                              <w:rPr>
                                <w:rFonts w:ascii="メイリオ" w:eastAsia="メイリオ" w:hAnsi="メイリオ"/>
                                <w:b/>
                                <w:color w:val="000000" w:themeColor="text1"/>
                                <w:sz w:val="20"/>
                              </w:rPr>
                              <w:t>中学校</w:t>
                            </w:r>
                            <w:r w:rsidRPr="00BB466A">
                              <w:rPr>
                                <w:rFonts w:ascii="メイリオ" w:eastAsia="メイリオ" w:hAnsi="メイリオ" w:hint="eastAsia"/>
                                <w:b/>
                                <w:color w:val="000000" w:themeColor="text1"/>
                                <w:sz w:val="20"/>
                              </w:rPr>
                              <w:t>・高等学校を起点と</w:t>
                            </w:r>
                            <w:r w:rsidRPr="00BB466A">
                              <w:rPr>
                                <w:rFonts w:ascii="メイリオ" w:eastAsia="メイリオ" w:hAnsi="メイリオ"/>
                                <w:b/>
                                <w:color w:val="000000" w:themeColor="text1"/>
                                <w:sz w:val="20"/>
                              </w:rPr>
                              <w:t>して</w:t>
                            </w:r>
                            <w:r w:rsidRPr="00BB466A">
                              <w:rPr>
                                <w:rFonts w:ascii="メイリオ" w:eastAsia="メイリオ" w:hAnsi="メイリオ" w:hint="eastAsia"/>
                                <w:b/>
                                <w:color w:val="000000" w:themeColor="text1"/>
                                <w:sz w:val="20"/>
                              </w:rPr>
                              <w:t xml:space="preserve">）　</w:t>
                            </w:r>
                            <w:r w:rsidRPr="00BB466A">
                              <w:rPr>
                                <w:rFonts w:ascii="メイリオ" w:eastAsia="メイリオ" w:hAnsi="メイリオ"/>
                                <w:b/>
                                <w:color w:val="000000" w:themeColor="text1"/>
                                <w:sz w:val="20"/>
                              </w:rPr>
                              <w:t xml:space="preserve">　</w:t>
                            </w:r>
                          </w:p>
                          <w:p w:rsidR="00BB466A" w:rsidRPr="00BB466A" w:rsidRDefault="00BB466A" w:rsidP="005C1599">
                            <w:pPr>
                              <w:spacing w:beforeLines="20" w:before="80" w:line="360" w:lineRule="exact"/>
                              <w:jc w:val="left"/>
                              <w:rPr>
                                <w:color w:val="000000" w:themeColor="text1"/>
                              </w:rPr>
                            </w:pPr>
                            <w:r w:rsidRPr="00BB466A">
                              <w:rPr>
                                <w:rFonts w:ascii="メイリオ" w:eastAsia="メイリオ" w:hAnsi="メイリオ" w:hint="eastAsia"/>
                                <w:color w:val="000000" w:themeColor="text1"/>
                                <w:sz w:val="21"/>
                              </w:rPr>
                              <w:t>富田林中学校・高等学校が設置されている南河内地域では、今後、大幅な人口減少が予測され、大きな課題となっています。将来、富田林、南河内地域が持続可能となる活気ある街に発展するために、どのようなことができるか</w:t>
                            </w:r>
                            <w:r>
                              <w:rPr>
                                <w:rFonts w:ascii="メイリオ" w:eastAsia="メイリオ" w:hAnsi="メイリオ" w:hint="eastAsia"/>
                                <w:color w:val="000000" w:themeColor="text1"/>
                                <w:sz w:val="21"/>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4D76220" id="角丸四角形 10" o:spid="_x0000_s1029" style="position:absolute;left:0;text-align:left;margin-left:1.85pt;margin-top:7.45pt;width:334.5pt;height:12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kclgIAAF8FAAAOAAAAZHJzL2Uyb0RvYy54bWysVM1OGzEQvlfqO1i+l82GgCBigyIQVSUE&#10;iFBxdrw22cr2uLaT3fQxeuXWS1+BS9+mSH2Mjr0/oBYJqepld+z5/+YbHx03WpGNcL4CU9B8Z0SJ&#10;MBzKytwV9OPN2bsDSnxgpmQKjCjoVnh6PHv75qi2UzGGFahSOIJBjJ/WtqCrEOw0yzxfCc38Dlhh&#10;UCnBaRbw6O6y0rEao2uVjUej/awGV1oHXHiPt6etks5SfCkFD5dSehGIKijWFtLXpe8yfrPZEZve&#10;OWZXFe/KYP9QhWaVwaRDqFMWGFm76q9QuuIOPMiww0FnIGXFReoBu8lHf3SzWDErUi8IjrcDTP7/&#10;heUXmytHqhJnh/AYpnFGv75//fnw8Hh/j8Ljj28ENQhTbf0UrRf2ynUnj2LsuZFOxz92Q5oE7XaA&#10;VjSBcLycjCcH+R6m4KjL9/bH+ShFzZ7crfPhvQBNolBQB2tTXuMAE65sc+5DArjsqmTlJ0qkVjiu&#10;DVNYZH64H+vEiJ0xSn3M6KlM1MY22sKTFLZKtMprIREHLDVPCRMDxYlyBKMXlHEuTNjrEiiD1tFN&#10;VkoNjruvO3b20VUkdg7O49edB4+UGUwYnHVlwL0UQIW8K1m29j0Cbd8RgtAsm0SA3WgZb5ZQbpEU&#10;Dtpt8ZafVTiSc+bDFXOIN44RVz5c4kcqqAsKnUTJCtyXl+6jPbIWtZTUuG4F9Z/XzAlK1AeDfD7M&#10;J5O4n+mAgnt+u+xvzVqfAE4jx0fF8iRG26B6UTrQt/gizGM2VDHDMWdBQy+ehHb58UXhYj5PRriJ&#10;loVzs7C8n37kzU1zy5zt2BiQyBfQL2RHsZZtT7ZxLgbm6wCyCj3ZWjQ73HGLE0O7Fyc+E8/Pyerp&#10;XZz9BgAA//8DAFBLAwQUAAYACAAAACEAxTxS/t4AAAAIAQAADwAAAGRycy9kb3ducmV2LnhtbEyP&#10;wU7DMBBE70j8g7VIXCrqEKKUhjgVQuLGoS1cenPjbRKI15Htpilf3+VUjjszmn1TribbixF96Bwp&#10;eJwnIJBqZzpqFHx9vj88gwhRk9G9I1RwxgCr6vam1IVxJ9rguI2N4BIKhVbQxjgUUoa6RavD3A1I&#10;7B2ctzry6RtpvD5xue1lmiS5tLoj/tDqAd9arH+2R6vAzvxujdmh3m2y9ff5V44fMy2Vur+bXl9A&#10;RJziNQx/+IwOFTPt3ZFMEL2CpwUHWc6WINjOFykLewVpnixBVqX8P6C6AAAA//8DAFBLAQItABQA&#10;BgAIAAAAIQC2gziS/gAAAOEBAAATAAAAAAAAAAAAAAAAAAAAAABbQ29udGVudF9UeXBlc10ueG1s&#10;UEsBAi0AFAAGAAgAAAAhADj9If/WAAAAlAEAAAsAAAAAAAAAAAAAAAAALwEAAF9yZWxzLy5yZWxz&#10;UEsBAi0AFAAGAAgAAAAhAC272RyWAgAAXwUAAA4AAAAAAAAAAAAAAAAALgIAAGRycy9lMm9Eb2Mu&#10;eG1sUEsBAi0AFAAGAAgAAAAhAMU8Uv7eAAAACAEAAA8AAAAAAAAAAAAAAAAA8AQAAGRycy9kb3du&#10;cmV2LnhtbFBLBQYAAAAABAAEAPMAAAD7BQAAAAA=&#10;" fillcolor="#4bacc6 [3208]" strokecolor="#40a7c2 [3048]">
                <v:fill color2="#a5d5e2 [1624]" rotate="t" angle="180" focus="100%" type="gradient">
                  <o:fill v:ext="view" type="gradientUnscaled"/>
                </v:fill>
                <v:shadow on="t" color="black" opacity="22937f" origin=",.5" offset="0,.63889mm"/>
                <v:textbox inset=",0,,0">
                  <w:txbxContent>
                    <w:p w:rsidR="00BB466A" w:rsidRDefault="00BB466A" w:rsidP="00BB466A">
                      <w:pPr>
                        <w:spacing w:line="360" w:lineRule="exact"/>
                        <w:jc w:val="left"/>
                        <w:rPr>
                          <w:rFonts w:ascii="メイリオ" w:eastAsia="メイリオ" w:hAnsi="メイリオ"/>
                          <w:b/>
                          <w:color w:val="000000" w:themeColor="text1"/>
                          <w:sz w:val="22"/>
                        </w:rPr>
                      </w:pPr>
                      <w:r w:rsidRPr="00BB466A">
                        <w:rPr>
                          <w:rFonts w:ascii="メイリオ" w:eastAsia="メイリオ" w:hAnsi="メイリオ" w:hint="eastAsia"/>
                          <w:b/>
                          <w:color w:val="000000" w:themeColor="text1"/>
                          <w:sz w:val="22"/>
                        </w:rPr>
                        <w:t>熟議のテーマは、「私たちが地域にできること」</w:t>
                      </w:r>
                    </w:p>
                    <w:p w:rsidR="00BB466A" w:rsidRPr="00BB466A" w:rsidRDefault="00BB466A" w:rsidP="00BB466A">
                      <w:pPr>
                        <w:wordWrap w:val="0"/>
                        <w:spacing w:line="360" w:lineRule="exact"/>
                        <w:ind w:right="400"/>
                        <w:jc w:val="right"/>
                        <w:rPr>
                          <w:rFonts w:ascii="メイリオ" w:eastAsia="メイリオ" w:hAnsi="メイリオ"/>
                          <w:b/>
                          <w:color w:val="000000" w:themeColor="text1"/>
                          <w:sz w:val="20"/>
                        </w:rPr>
                      </w:pPr>
                      <w:r w:rsidRPr="00BB466A">
                        <w:rPr>
                          <w:rFonts w:ascii="メイリオ" w:eastAsia="メイリオ" w:hAnsi="メイリオ" w:hint="eastAsia"/>
                          <w:b/>
                          <w:color w:val="000000" w:themeColor="text1"/>
                          <w:sz w:val="20"/>
                        </w:rPr>
                        <w:t>（富田林</w:t>
                      </w:r>
                      <w:r w:rsidRPr="00BB466A">
                        <w:rPr>
                          <w:rFonts w:ascii="メイリオ" w:eastAsia="メイリオ" w:hAnsi="メイリオ"/>
                          <w:b/>
                          <w:color w:val="000000" w:themeColor="text1"/>
                          <w:sz w:val="20"/>
                        </w:rPr>
                        <w:t>中学校</w:t>
                      </w:r>
                      <w:r w:rsidRPr="00BB466A">
                        <w:rPr>
                          <w:rFonts w:ascii="メイリオ" w:eastAsia="メイリオ" w:hAnsi="メイリオ" w:hint="eastAsia"/>
                          <w:b/>
                          <w:color w:val="000000" w:themeColor="text1"/>
                          <w:sz w:val="20"/>
                        </w:rPr>
                        <w:t>・高等学校を起点と</w:t>
                      </w:r>
                      <w:r w:rsidRPr="00BB466A">
                        <w:rPr>
                          <w:rFonts w:ascii="メイリオ" w:eastAsia="メイリオ" w:hAnsi="メイリオ"/>
                          <w:b/>
                          <w:color w:val="000000" w:themeColor="text1"/>
                          <w:sz w:val="20"/>
                        </w:rPr>
                        <w:t>して</w:t>
                      </w:r>
                      <w:r w:rsidRPr="00BB466A">
                        <w:rPr>
                          <w:rFonts w:ascii="メイリオ" w:eastAsia="メイリオ" w:hAnsi="メイリオ" w:hint="eastAsia"/>
                          <w:b/>
                          <w:color w:val="000000" w:themeColor="text1"/>
                          <w:sz w:val="20"/>
                        </w:rPr>
                        <w:t xml:space="preserve">）　</w:t>
                      </w:r>
                      <w:r w:rsidRPr="00BB466A">
                        <w:rPr>
                          <w:rFonts w:ascii="メイリオ" w:eastAsia="メイリオ" w:hAnsi="メイリオ"/>
                          <w:b/>
                          <w:color w:val="000000" w:themeColor="text1"/>
                          <w:sz w:val="20"/>
                        </w:rPr>
                        <w:t xml:space="preserve">　</w:t>
                      </w:r>
                    </w:p>
                    <w:p w:rsidR="00BB466A" w:rsidRPr="00BB466A" w:rsidRDefault="00BB466A" w:rsidP="005C1599">
                      <w:pPr>
                        <w:spacing w:beforeLines="20" w:before="80" w:line="360" w:lineRule="exact"/>
                        <w:jc w:val="left"/>
                        <w:rPr>
                          <w:color w:val="000000" w:themeColor="text1"/>
                        </w:rPr>
                      </w:pPr>
                      <w:r w:rsidRPr="00BB466A">
                        <w:rPr>
                          <w:rFonts w:ascii="メイリオ" w:eastAsia="メイリオ" w:hAnsi="メイリオ" w:hint="eastAsia"/>
                          <w:color w:val="000000" w:themeColor="text1"/>
                          <w:sz w:val="21"/>
                        </w:rPr>
                        <w:t>富田林中学校・高等学校が設置されている南河内地域では、今後、大幅な人口減少が予測され、大きな課題となっています。将来、富田林、南河内地域が持続可能となる活気ある街に発展するために、どのようなことができるか</w:t>
                      </w:r>
                      <w:r>
                        <w:rPr>
                          <w:rFonts w:ascii="メイリオ" w:eastAsia="メイリオ" w:hAnsi="メイリオ" w:hint="eastAsia"/>
                          <w:color w:val="000000" w:themeColor="text1"/>
                          <w:sz w:val="21"/>
                        </w:rPr>
                        <w:t>。</w:t>
                      </w:r>
                    </w:p>
                  </w:txbxContent>
                </v:textbox>
              </v:roundrect>
            </w:pict>
          </mc:Fallback>
        </mc:AlternateContent>
      </w:r>
    </w:p>
    <w:p w:rsidR="00BB466A" w:rsidRDefault="00BB466A" w:rsidP="00D976A2">
      <w:pPr>
        <w:snapToGrid w:val="0"/>
        <w:spacing w:line="360" w:lineRule="exact"/>
        <w:ind w:rightChars="900" w:right="2160"/>
        <w:rPr>
          <w:rFonts w:ascii="メイリオ" w:eastAsia="メイリオ" w:hAnsi="メイリオ"/>
          <w:sz w:val="22"/>
        </w:rPr>
      </w:pPr>
    </w:p>
    <w:p w:rsidR="00BB466A" w:rsidRDefault="00BB466A" w:rsidP="00D976A2">
      <w:pPr>
        <w:snapToGrid w:val="0"/>
        <w:spacing w:line="360" w:lineRule="exact"/>
        <w:ind w:rightChars="900" w:right="2160"/>
        <w:rPr>
          <w:rFonts w:ascii="メイリオ" w:eastAsia="メイリオ" w:hAnsi="メイリオ"/>
          <w:sz w:val="22"/>
        </w:rPr>
      </w:pPr>
    </w:p>
    <w:p w:rsidR="00BB466A" w:rsidRDefault="00BB466A" w:rsidP="00D976A2">
      <w:pPr>
        <w:snapToGrid w:val="0"/>
        <w:spacing w:line="360" w:lineRule="exact"/>
        <w:ind w:rightChars="900" w:right="2160"/>
        <w:rPr>
          <w:rFonts w:ascii="メイリオ" w:eastAsia="メイリオ" w:hAnsi="メイリオ"/>
          <w:sz w:val="22"/>
        </w:rPr>
      </w:pPr>
    </w:p>
    <w:p w:rsidR="00BB466A" w:rsidRDefault="00BB466A" w:rsidP="00D976A2">
      <w:pPr>
        <w:snapToGrid w:val="0"/>
        <w:spacing w:line="360" w:lineRule="exact"/>
        <w:ind w:rightChars="900" w:right="2160"/>
        <w:rPr>
          <w:rFonts w:ascii="メイリオ" w:eastAsia="メイリオ" w:hAnsi="メイリオ"/>
          <w:sz w:val="22"/>
        </w:rPr>
      </w:pPr>
    </w:p>
    <w:p w:rsidR="00BB466A" w:rsidRDefault="00BB466A" w:rsidP="00D976A2">
      <w:pPr>
        <w:snapToGrid w:val="0"/>
        <w:spacing w:line="360" w:lineRule="exact"/>
        <w:ind w:rightChars="900" w:right="2160"/>
        <w:rPr>
          <w:rFonts w:ascii="メイリオ" w:eastAsia="メイリオ" w:hAnsi="メイリオ"/>
          <w:sz w:val="22"/>
        </w:rPr>
      </w:pPr>
    </w:p>
    <w:p w:rsidR="00BB466A" w:rsidRDefault="00BB466A" w:rsidP="00BE115A">
      <w:pPr>
        <w:snapToGrid w:val="0"/>
        <w:spacing w:before="240" w:line="360" w:lineRule="exact"/>
        <w:ind w:rightChars="900" w:right="2160"/>
        <w:rPr>
          <w:rFonts w:ascii="メイリオ" w:eastAsia="メイリオ" w:hAnsi="メイリオ"/>
          <w:sz w:val="22"/>
        </w:rPr>
      </w:pPr>
    </w:p>
    <w:p w:rsidR="00B45EF3" w:rsidRDefault="0023304E" w:rsidP="005866E6">
      <w:pPr>
        <w:snapToGrid w:val="0"/>
        <w:spacing w:line="360" w:lineRule="exact"/>
        <w:ind w:rightChars="900" w:right="2160"/>
        <w:rPr>
          <w:rFonts w:ascii="メイリオ" w:eastAsia="メイリオ" w:hAnsi="メイリオ"/>
          <w:sz w:val="22"/>
        </w:rPr>
      </w:pPr>
      <w:r>
        <w:rPr>
          <w:rFonts w:ascii="メイリオ" w:eastAsia="メイリオ" w:hAnsi="メイリオ"/>
          <w:noProof/>
          <w:sz w:val="22"/>
        </w:rPr>
        <w:drawing>
          <wp:anchor distT="0" distB="0" distL="114300" distR="114300" simplePos="0" relativeHeight="251693568" behindDoc="0" locked="0" layoutInCell="1" allowOverlap="1" wp14:anchorId="79325E90" wp14:editId="1C62ADEE">
            <wp:simplePos x="0" y="0"/>
            <wp:positionH relativeFrom="column">
              <wp:posOffset>2973070</wp:posOffset>
            </wp:positionH>
            <wp:positionV relativeFrom="paragraph">
              <wp:posOffset>79375</wp:posOffset>
            </wp:positionV>
            <wp:extent cx="1231900" cy="923925"/>
            <wp:effectExtent l="0" t="0" r="635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1231900"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5EF3">
        <w:rPr>
          <w:rFonts w:ascii="メイリオ" w:eastAsia="メイリオ" w:hAnsi="メイリオ" w:hint="eastAsia"/>
          <w:sz w:val="22"/>
        </w:rPr>
        <w:t>「私たちの富田林中学校・高等学校がある南河内が元気になるために、自分ができることは何か」について</w:t>
      </w:r>
      <w:r w:rsidR="005C1599">
        <w:rPr>
          <w:rFonts w:ascii="メイリオ" w:eastAsia="メイリオ" w:hAnsi="メイリオ" w:hint="eastAsia"/>
          <w:sz w:val="22"/>
        </w:rPr>
        <w:t>話し合いました。</w:t>
      </w:r>
    </w:p>
    <w:p w:rsidR="00B45EF3" w:rsidRDefault="0023304E" w:rsidP="00B45EF3">
      <w:pPr>
        <w:snapToGrid w:val="0"/>
        <w:spacing w:line="360" w:lineRule="exact"/>
        <w:ind w:rightChars="900" w:right="2160"/>
        <w:rPr>
          <w:rFonts w:ascii="メイリオ" w:eastAsia="メイリオ" w:hAnsi="メイリオ"/>
          <w:sz w:val="22"/>
        </w:rPr>
      </w:pPr>
      <w:r>
        <w:rPr>
          <w:rFonts w:ascii="メイリオ" w:eastAsia="メイリオ" w:hAnsi="メイリオ" w:hint="eastAsia"/>
          <w:noProof/>
          <w:sz w:val="22"/>
        </w:rPr>
        <w:drawing>
          <wp:anchor distT="0" distB="0" distL="114300" distR="114300" simplePos="0" relativeHeight="251659776" behindDoc="0" locked="0" layoutInCell="1" allowOverlap="1" wp14:anchorId="5783E156" wp14:editId="796888B0">
            <wp:simplePos x="0" y="0"/>
            <wp:positionH relativeFrom="column">
              <wp:posOffset>2976245</wp:posOffset>
            </wp:positionH>
            <wp:positionV relativeFrom="paragraph">
              <wp:posOffset>260350</wp:posOffset>
            </wp:positionV>
            <wp:extent cx="1231900" cy="923925"/>
            <wp:effectExtent l="0" t="0" r="635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951.JPG"/>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1231900"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5EF3">
        <w:rPr>
          <w:rFonts w:ascii="メイリオ" w:eastAsia="メイリオ" w:hAnsi="メイリオ" w:hint="eastAsia"/>
          <w:sz w:val="22"/>
        </w:rPr>
        <w:t xml:space="preserve">　はじめに、これからも続いてほしいこと、なくなってほ</w:t>
      </w:r>
      <w:r w:rsidR="0060365F">
        <w:rPr>
          <w:rFonts w:ascii="メイリオ" w:eastAsia="メイリオ" w:hAnsi="メイリオ" w:hint="eastAsia"/>
          <w:sz w:val="22"/>
        </w:rPr>
        <w:t>しくない</w:t>
      </w:r>
      <w:r w:rsidR="00B45EF3">
        <w:rPr>
          <w:rFonts w:ascii="メイリオ" w:eastAsia="メイリオ" w:hAnsi="メイリオ" w:hint="eastAsia"/>
          <w:sz w:val="22"/>
        </w:rPr>
        <w:t>ことについて、意見を出し合いました。</w:t>
      </w:r>
      <w:r w:rsidR="0060365F">
        <w:rPr>
          <w:rFonts w:ascii="メイリオ" w:eastAsia="メイリオ" w:hAnsi="メイリオ" w:hint="eastAsia"/>
          <w:sz w:val="22"/>
        </w:rPr>
        <w:t>次に</w:t>
      </w:r>
      <w:r w:rsidR="00B45EF3">
        <w:rPr>
          <w:rFonts w:ascii="メイリオ" w:eastAsia="メイリオ" w:hAnsi="メイリオ" w:hint="eastAsia"/>
          <w:sz w:val="22"/>
        </w:rPr>
        <w:t>自分たちはどんなことができるか、更に深め</w:t>
      </w:r>
      <w:r w:rsidR="005866E6">
        <w:rPr>
          <w:rFonts w:ascii="メイリオ" w:eastAsia="メイリオ" w:hAnsi="メイリオ" w:hint="eastAsia"/>
          <w:sz w:val="22"/>
        </w:rPr>
        <w:t>ていき</w:t>
      </w:r>
      <w:r w:rsidR="00B45EF3">
        <w:rPr>
          <w:rFonts w:ascii="メイリオ" w:eastAsia="メイリオ" w:hAnsi="メイリオ" w:hint="eastAsia"/>
          <w:sz w:val="22"/>
        </w:rPr>
        <w:t>ました。最後に各グループの発表を行い</w:t>
      </w:r>
      <w:r w:rsidR="00067FE8">
        <w:rPr>
          <w:rFonts w:ascii="メイリオ" w:eastAsia="メイリオ" w:hAnsi="メイリオ" w:hint="eastAsia"/>
          <w:sz w:val="22"/>
        </w:rPr>
        <w:t>、</w:t>
      </w:r>
      <w:r w:rsidR="00B45EF3">
        <w:rPr>
          <w:rFonts w:ascii="メイリオ" w:eastAsia="メイリオ" w:hAnsi="メイリオ" w:hint="eastAsia"/>
          <w:sz w:val="22"/>
        </w:rPr>
        <w:t>全員で共有しました。</w:t>
      </w:r>
    </w:p>
    <w:p w:rsidR="0060365F" w:rsidRDefault="00BE115A" w:rsidP="005866E6">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守り広げたいものとして、</w:t>
      </w:r>
      <w:r w:rsidR="00473FA3">
        <w:rPr>
          <w:rFonts w:ascii="メイリオ" w:eastAsia="メイリオ" w:hAnsi="メイリオ" w:hint="eastAsia"/>
          <w:sz w:val="22"/>
        </w:rPr>
        <w:t>寺内町</w:t>
      </w:r>
      <w:r w:rsidR="005866E6">
        <w:rPr>
          <w:rFonts w:ascii="メイリオ" w:eastAsia="メイリオ" w:hAnsi="メイリオ" w:hint="eastAsia"/>
          <w:sz w:val="22"/>
        </w:rPr>
        <w:t>や石川</w:t>
      </w:r>
      <w:r w:rsidR="00473FA3">
        <w:rPr>
          <w:rFonts w:ascii="メイリオ" w:eastAsia="メイリオ" w:hAnsi="メイリオ" w:hint="eastAsia"/>
          <w:sz w:val="22"/>
        </w:rPr>
        <w:t>など</w:t>
      </w:r>
      <w:r>
        <w:rPr>
          <w:rFonts w:ascii="メイリオ" w:eastAsia="メイリオ" w:hAnsi="メイリオ" w:hint="eastAsia"/>
          <w:sz w:val="22"/>
        </w:rPr>
        <w:t>が挙げられ、</w:t>
      </w:r>
      <w:r w:rsidR="005C1599">
        <w:rPr>
          <w:rFonts w:ascii="メイリオ" w:eastAsia="メイリオ" w:hAnsi="メイリオ" w:hint="eastAsia"/>
          <w:sz w:val="22"/>
        </w:rPr>
        <w:t>あらためて</w:t>
      </w:r>
      <w:r w:rsidR="005866E6">
        <w:rPr>
          <w:rFonts w:ascii="メイリオ" w:eastAsia="メイリオ" w:hAnsi="メイリオ" w:hint="eastAsia"/>
          <w:sz w:val="22"/>
        </w:rPr>
        <w:t>地域のよさ</w:t>
      </w:r>
      <w:r w:rsidR="005C1599">
        <w:rPr>
          <w:rFonts w:ascii="メイリオ" w:eastAsia="メイリオ" w:hAnsi="メイリオ" w:hint="eastAsia"/>
          <w:sz w:val="22"/>
        </w:rPr>
        <w:t>に</w:t>
      </w:r>
      <w:r w:rsidR="005866E6">
        <w:rPr>
          <w:rFonts w:ascii="メイリオ" w:eastAsia="メイリオ" w:hAnsi="メイリオ" w:hint="eastAsia"/>
          <w:sz w:val="22"/>
        </w:rPr>
        <w:t>気づ</w:t>
      </w:r>
      <w:r w:rsidR="005C1599">
        <w:rPr>
          <w:rFonts w:ascii="メイリオ" w:eastAsia="メイリオ" w:hAnsi="メイリオ" w:hint="eastAsia"/>
          <w:sz w:val="22"/>
        </w:rPr>
        <w:t>くことができました。</w:t>
      </w:r>
      <w:r>
        <w:rPr>
          <w:rFonts w:ascii="メイリオ" w:eastAsia="メイリオ" w:hAnsi="メイリオ" w:hint="eastAsia"/>
          <w:sz w:val="22"/>
        </w:rPr>
        <w:t>また、そのための方策についても実に示唆に富んだアイデアの発表がありました。</w:t>
      </w:r>
    </w:p>
    <w:p w:rsidR="00473FA3" w:rsidRPr="00B45EF3" w:rsidRDefault="0060365F" w:rsidP="0060365F">
      <w:pPr>
        <w:snapToGrid w:val="0"/>
        <w:spacing w:line="360" w:lineRule="exact"/>
        <w:rPr>
          <w:rFonts w:ascii="メイリオ" w:eastAsia="メイリオ" w:hAnsi="メイリオ"/>
          <w:sz w:val="22"/>
        </w:rPr>
      </w:pPr>
      <w:r>
        <w:rPr>
          <w:rFonts w:ascii="メイリオ" w:eastAsia="メイリオ" w:hAnsi="メイリオ" w:hint="eastAsia"/>
          <w:sz w:val="22"/>
        </w:rPr>
        <w:t>「</w:t>
      </w:r>
      <w:r w:rsidR="00473FA3">
        <w:rPr>
          <w:rFonts w:ascii="メイリオ" w:eastAsia="メイリオ" w:hAnsi="メイリオ" w:hint="eastAsia"/>
          <w:sz w:val="22"/>
        </w:rPr>
        <w:t>今回は初めての熟議。まずは第一歩を踏み出</w:t>
      </w:r>
      <w:r>
        <w:rPr>
          <w:rFonts w:ascii="メイリオ" w:eastAsia="メイリオ" w:hAnsi="メイリオ" w:hint="eastAsia"/>
          <w:sz w:val="22"/>
        </w:rPr>
        <w:t>すことが今日の目的。</w:t>
      </w:r>
      <w:r w:rsidR="005C1599">
        <w:rPr>
          <w:rFonts w:ascii="メイリオ" w:eastAsia="メイリオ" w:hAnsi="メイリオ" w:hint="eastAsia"/>
          <w:sz w:val="22"/>
        </w:rPr>
        <w:t>さらに深めて、行動</w:t>
      </w:r>
      <w:r w:rsidR="00067FE8">
        <w:rPr>
          <w:rFonts w:ascii="メイリオ" w:eastAsia="メイリオ" w:hAnsi="メイリオ" w:hint="eastAsia"/>
          <w:sz w:val="22"/>
        </w:rPr>
        <w:t>につなげて</w:t>
      </w:r>
      <w:r w:rsidR="005C1599">
        <w:rPr>
          <w:rFonts w:ascii="メイリオ" w:eastAsia="メイリオ" w:hAnsi="メイリオ" w:hint="eastAsia"/>
          <w:sz w:val="22"/>
        </w:rPr>
        <w:t>いきたい</w:t>
      </w:r>
      <w:r>
        <w:rPr>
          <w:rFonts w:ascii="メイリオ" w:eastAsia="メイリオ" w:hAnsi="メイリオ" w:hint="eastAsia"/>
          <w:sz w:val="22"/>
        </w:rPr>
        <w:t>」</w:t>
      </w:r>
      <w:r w:rsidR="00067FE8">
        <w:rPr>
          <w:rFonts w:ascii="メイリオ" w:eastAsia="メイリオ" w:hAnsi="メイリオ" w:hint="eastAsia"/>
          <w:sz w:val="22"/>
        </w:rPr>
        <w:t>と担当の先生はおっしゃっていました。</w:t>
      </w:r>
      <w:r w:rsidR="00BE115A">
        <w:rPr>
          <w:rFonts w:ascii="メイリオ" w:eastAsia="メイリオ" w:hAnsi="メイリオ" w:hint="eastAsia"/>
          <w:sz w:val="22"/>
        </w:rPr>
        <w:t>今後の活動が楽しみです。</w:t>
      </w:r>
    </w:p>
    <w:p w:rsidR="00E335F3" w:rsidRPr="005C1599" w:rsidRDefault="00E335F3" w:rsidP="00FF0057">
      <w:pPr>
        <w:snapToGrid w:val="0"/>
        <w:spacing w:line="360" w:lineRule="exact"/>
        <w:rPr>
          <w:rFonts w:ascii="メイリオ" w:eastAsia="メイリオ" w:hAnsi="メイリオ"/>
          <w:sz w:val="22"/>
        </w:rPr>
      </w:pPr>
    </w:p>
    <w:sectPr w:rsidR="00E335F3" w:rsidRPr="005C1599" w:rsidSect="0062281D">
      <w:pgSz w:w="16840" w:h="11900" w:orient="landscape"/>
      <w:pgMar w:top="1843" w:right="1531" w:bottom="454"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A46" w:rsidRDefault="00EC3A46" w:rsidP="002C365F">
      <w:r>
        <w:separator/>
      </w:r>
    </w:p>
  </w:endnote>
  <w:endnote w:type="continuationSeparator" w:id="0">
    <w:p w:rsidR="00EC3A46" w:rsidRDefault="00EC3A46"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A46" w:rsidRDefault="00EC3A46" w:rsidP="002C365F">
      <w:r>
        <w:separator/>
      </w:r>
    </w:p>
  </w:footnote>
  <w:footnote w:type="continuationSeparator" w:id="0">
    <w:p w:rsidR="00EC3A46" w:rsidRDefault="00EC3A46"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E2"/>
    <w:rsid w:val="0004010E"/>
    <w:rsid w:val="00053AC1"/>
    <w:rsid w:val="00064C49"/>
    <w:rsid w:val="0006595B"/>
    <w:rsid w:val="00067FE8"/>
    <w:rsid w:val="00081118"/>
    <w:rsid w:val="000961D9"/>
    <w:rsid w:val="000A1C83"/>
    <w:rsid w:val="000C169B"/>
    <w:rsid w:val="000C52F3"/>
    <w:rsid w:val="000D599A"/>
    <w:rsid w:val="00117A87"/>
    <w:rsid w:val="00120790"/>
    <w:rsid w:val="00173480"/>
    <w:rsid w:val="001D3366"/>
    <w:rsid w:val="00202F75"/>
    <w:rsid w:val="00203780"/>
    <w:rsid w:val="0023304E"/>
    <w:rsid w:val="0027517D"/>
    <w:rsid w:val="00287A25"/>
    <w:rsid w:val="00290EBC"/>
    <w:rsid w:val="002A48FC"/>
    <w:rsid w:val="002B03E4"/>
    <w:rsid w:val="002C1DDA"/>
    <w:rsid w:val="002C365F"/>
    <w:rsid w:val="002F571C"/>
    <w:rsid w:val="00316F73"/>
    <w:rsid w:val="00327440"/>
    <w:rsid w:val="00333ED0"/>
    <w:rsid w:val="00343D15"/>
    <w:rsid w:val="003506BF"/>
    <w:rsid w:val="00353014"/>
    <w:rsid w:val="003753EC"/>
    <w:rsid w:val="00377B98"/>
    <w:rsid w:val="00384528"/>
    <w:rsid w:val="00393E27"/>
    <w:rsid w:val="003A6659"/>
    <w:rsid w:val="003B581F"/>
    <w:rsid w:val="003D2EAC"/>
    <w:rsid w:val="003F03FA"/>
    <w:rsid w:val="00416192"/>
    <w:rsid w:val="0045183B"/>
    <w:rsid w:val="004623FE"/>
    <w:rsid w:val="00473FA3"/>
    <w:rsid w:val="00482DE2"/>
    <w:rsid w:val="004840CF"/>
    <w:rsid w:val="00487732"/>
    <w:rsid w:val="004B0267"/>
    <w:rsid w:val="004B5802"/>
    <w:rsid w:val="004C1636"/>
    <w:rsid w:val="004C6CAB"/>
    <w:rsid w:val="004C763A"/>
    <w:rsid w:val="004D0DD4"/>
    <w:rsid w:val="00520178"/>
    <w:rsid w:val="005739F5"/>
    <w:rsid w:val="00575E05"/>
    <w:rsid w:val="005866E6"/>
    <w:rsid w:val="0059437E"/>
    <w:rsid w:val="005B7B60"/>
    <w:rsid w:val="005C1599"/>
    <w:rsid w:val="005D025D"/>
    <w:rsid w:val="005E4462"/>
    <w:rsid w:val="00600F07"/>
    <w:rsid w:val="0060365F"/>
    <w:rsid w:val="00607AB1"/>
    <w:rsid w:val="0062281D"/>
    <w:rsid w:val="00635F2B"/>
    <w:rsid w:val="00636B24"/>
    <w:rsid w:val="00651AB0"/>
    <w:rsid w:val="00654DB6"/>
    <w:rsid w:val="006775AA"/>
    <w:rsid w:val="00684BA1"/>
    <w:rsid w:val="006952E9"/>
    <w:rsid w:val="006D41BF"/>
    <w:rsid w:val="006D4BA6"/>
    <w:rsid w:val="006E4854"/>
    <w:rsid w:val="006E7991"/>
    <w:rsid w:val="006F75D9"/>
    <w:rsid w:val="00752D7C"/>
    <w:rsid w:val="00762D00"/>
    <w:rsid w:val="007740EA"/>
    <w:rsid w:val="00775CB7"/>
    <w:rsid w:val="007B05C1"/>
    <w:rsid w:val="007B179D"/>
    <w:rsid w:val="00886A23"/>
    <w:rsid w:val="008B1D84"/>
    <w:rsid w:val="008D0E95"/>
    <w:rsid w:val="008D2EFE"/>
    <w:rsid w:val="008D6B40"/>
    <w:rsid w:val="008D6CCF"/>
    <w:rsid w:val="008F7E6D"/>
    <w:rsid w:val="009131DC"/>
    <w:rsid w:val="009242C4"/>
    <w:rsid w:val="009355DF"/>
    <w:rsid w:val="0097169E"/>
    <w:rsid w:val="0098633F"/>
    <w:rsid w:val="00995928"/>
    <w:rsid w:val="009A3872"/>
    <w:rsid w:val="009B2C0C"/>
    <w:rsid w:val="009B5127"/>
    <w:rsid w:val="009C1DFD"/>
    <w:rsid w:val="009C700E"/>
    <w:rsid w:val="009D1B12"/>
    <w:rsid w:val="009E2CBA"/>
    <w:rsid w:val="00A360C9"/>
    <w:rsid w:val="00A66D18"/>
    <w:rsid w:val="00A71B5A"/>
    <w:rsid w:val="00A87F31"/>
    <w:rsid w:val="00A93108"/>
    <w:rsid w:val="00A94D70"/>
    <w:rsid w:val="00AA704D"/>
    <w:rsid w:val="00AB5A51"/>
    <w:rsid w:val="00AF5220"/>
    <w:rsid w:val="00AF786C"/>
    <w:rsid w:val="00B05507"/>
    <w:rsid w:val="00B071B7"/>
    <w:rsid w:val="00B27250"/>
    <w:rsid w:val="00B372A0"/>
    <w:rsid w:val="00B444D7"/>
    <w:rsid w:val="00B45EF3"/>
    <w:rsid w:val="00B614F7"/>
    <w:rsid w:val="00B70240"/>
    <w:rsid w:val="00B71CD8"/>
    <w:rsid w:val="00B97A76"/>
    <w:rsid w:val="00BA637D"/>
    <w:rsid w:val="00BA6657"/>
    <w:rsid w:val="00BB466A"/>
    <w:rsid w:val="00BD6141"/>
    <w:rsid w:val="00BE115A"/>
    <w:rsid w:val="00BF613C"/>
    <w:rsid w:val="00C15425"/>
    <w:rsid w:val="00C333FC"/>
    <w:rsid w:val="00C534B4"/>
    <w:rsid w:val="00C62406"/>
    <w:rsid w:val="00C902DD"/>
    <w:rsid w:val="00C9391C"/>
    <w:rsid w:val="00CA5FCB"/>
    <w:rsid w:val="00CD0CDD"/>
    <w:rsid w:val="00CD7C71"/>
    <w:rsid w:val="00CF7C45"/>
    <w:rsid w:val="00D1417D"/>
    <w:rsid w:val="00D41C27"/>
    <w:rsid w:val="00D467A0"/>
    <w:rsid w:val="00D71F87"/>
    <w:rsid w:val="00D7375B"/>
    <w:rsid w:val="00D84394"/>
    <w:rsid w:val="00D9595A"/>
    <w:rsid w:val="00D976A2"/>
    <w:rsid w:val="00DE0726"/>
    <w:rsid w:val="00DE165A"/>
    <w:rsid w:val="00DF1B91"/>
    <w:rsid w:val="00DF4231"/>
    <w:rsid w:val="00E0079C"/>
    <w:rsid w:val="00E13DF3"/>
    <w:rsid w:val="00E24438"/>
    <w:rsid w:val="00E323A1"/>
    <w:rsid w:val="00E335F3"/>
    <w:rsid w:val="00E34EC1"/>
    <w:rsid w:val="00E5522F"/>
    <w:rsid w:val="00E63D13"/>
    <w:rsid w:val="00E840C1"/>
    <w:rsid w:val="00E90FA8"/>
    <w:rsid w:val="00E97C2A"/>
    <w:rsid w:val="00EA3648"/>
    <w:rsid w:val="00EC3A46"/>
    <w:rsid w:val="00ED74CC"/>
    <w:rsid w:val="00EE6DAD"/>
    <w:rsid w:val="00EF3732"/>
    <w:rsid w:val="00EF640D"/>
    <w:rsid w:val="00EF6739"/>
    <w:rsid w:val="00F536E2"/>
    <w:rsid w:val="00F5587E"/>
    <w:rsid w:val="00F75381"/>
    <w:rsid w:val="00FA2E33"/>
    <w:rsid w:val="00FB04A4"/>
    <w:rsid w:val="00FC5FA3"/>
    <w:rsid w:val="00FF0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efaultImageDpi w14:val="300"/>
  <w15:docId w15:val="{118DBE71-F6FF-487F-BF7D-A4ADFE86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B11C-0F25-4B42-B7CF-1184DF9E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篠﨑　正則</cp:lastModifiedBy>
  <cp:revision>15</cp:revision>
  <cp:lastPrinted>2018-12-04T10:35:00Z</cp:lastPrinted>
  <dcterms:created xsi:type="dcterms:W3CDTF">2018-09-25T02:44:00Z</dcterms:created>
  <dcterms:modified xsi:type="dcterms:W3CDTF">2018-12-04T10:36:00Z</dcterms:modified>
</cp:coreProperties>
</file>