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B9" w:rsidRPr="00E26EB9" w:rsidRDefault="00E26EB9" w:rsidP="00E26EB9">
      <w:pPr>
        <w:jc w:val="left"/>
        <w:rPr>
          <w:b/>
          <w:sz w:val="24"/>
          <w:szCs w:val="24"/>
        </w:rPr>
      </w:pPr>
    </w:p>
    <w:p w:rsidR="00E26EB9" w:rsidRDefault="00E26EB9" w:rsidP="00E26EB9">
      <w:pPr>
        <w:jc w:val="left"/>
        <w:rPr>
          <w:sz w:val="24"/>
          <w:szCs w:val="24"/>
        </w:rPr>
      </w:pPr>
    </w:p>
    <w:p w:rsidR="002771F0" w:rsidRDefault="005A2EEA" w:rsidP="002771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大阪都市計画局</w:t>
      </w:r>
      <w:r w:rsidR="000034F0">
        <w:rPr>
          <w:rFonts w:hint="eastAsia"/>
          <w:sz w:val="24"/>
          <w:szCs w:val="24"/>
        </w:rPr>
        <w:t>測量・</w:t>
      </w:r>
      <w:r w:rsidR="002771F0" w:rsidRPr="002771F0">
        <w:rPr>
          <w:rFonts w:hint="eastAsia"/>
          <w:sz w:val="24"/>
          <w:szCs w:val="24"/>
        </w:rPr>
        <w:t>建設コンサルタント業務</w:t>
      </w:r>
    </w:p>
    <w:p w:rsidR="00317C45" w:rsidRDefault="002771F0" w:rsidP="002771F0">
      <w:pPr>
        <w:jc w:val="center"/>
        <w:rPr>
          <w:sz w:val="24"/>
          <w:szCs w:val="24"/>
        </w:rPr>
      </w:pPr>
      <w:r w:rsidRPr="002771F0">
        <w:rPr>
          <w:rFonts w:hint="eastAsia"/>
          <w:sz w:val="24"/>
          <w:szCs w:val="24"/>
        </w:rPr>
        <w:t>条件付一般競争入札（実績申告型）実施要綱</w:t>
      </w:r>
    </w:p>
    <w:p w:rsidR="002771F0" w:rsidRDefault="002771F0" w:rsidP="002771F0">
      <w:pPr>
        <w:jc w:val="center"/>
        <w:rPr>
          <w:sz w:val="24"/>
          <w:szCs w:val="24"/>
        </w:rPr>
      </w:pPr>
    </w:p>
    <w:p w:rsidR="005A2EEA" w:rsidRPr="005A2EEA" w:rsidRDefault="005A2EEA" w:rsidP="005A2EEA">
      <w:pPr>
        <w:jc w:val="left"/>
        <w:rPr>
          <w:sz w:val="22"/>
        </w:rPr>
      </w:pPr>
      <w:bookmarkStart w:id="0" w:name="_GoBack"/>
      <w:bookmarkEnd w:id="0"/>
      <w:r w:rsidRPr="005A2EEA">
        <w:rPr>
          <w:rFonts w:hint="eastAsia"/>
          <w:sz w:val="22"/>
        </w:rPr>
        <w:t>（趣旨）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第１条　この要綱は、大阪都市計画局が発注する測量・建設コンサルタント業務のうち、条件付一般競争入札（実績申告型）（以下、「実績申告型」という。）による契約に関して、必要な事項を定めるものとする。</w:t>
      </w:r>
    </w:p>
    <w:p w:rsidR="005A2EEA" w:rsidRPr="005A2EEA" w:rsidRDefault="005A2EEA" w:rsidP="005A2EEA">
      <w:pPr>
        <w:jc w:val="left"/>
        <w:rPr>
          <w:sz w:val="22"/>
        </w:rPr>
      </w:pP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（定義）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第２条　実績申告型とは、「実績評価基準」に基づき入札参加者が作成する実績申告書により申告する評価点（申告点）の合計が、入札参加資格に定める「評価基準点」以上となる入札参加者から、価格競争で落札候補者を決定する方式である。</w:t>
      </w:r>
    </w:p>
    <w:p w:rsidR="005A2EEA" w:rsidRPr="005A2EEA" w:rsidRDefault="005A2EEA" w:rsidP="005A2EEA">
      <w:pPr>
        <w:jc w:val="left"/>
        <w:rPr>
          <w:sz w:val="22"/>
        </w:rPr>
      </w:pP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（対象業務）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第３条　この要綱の対象とする業務は、下記に掲げる業務とする。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一　一定の技術力を必要とする業務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二　その他大阪都市計画局長が指定する業務</w:t>
      </w:r>
    </w:p>
    <w:p w:rsidR="005A2EEA" w:rsidRPr="005A2EEA" w:rsidRDefault="005A2EEA" w:rsidP="005A2EEA">
      <w:pPr>
        <w:jc w:val="left"/>
        <w:rPr>
          <w:sz w:val="22"/>
        </w:rPr>
      </w:pP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（事務）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第４条　実績申告型における評価基準等については、別途定めるものとする。</w:t>
      </w:r>
    </w:p>
    <w:p w:rsidR="005A2EEA" w:rsidRPr="005A2EEA" w:rsidRDefault="005A2EEA" w:rsidP="005A2EEA">
      <w:pPr>
        <w:jc w:val="left"/>
        <w:rPr>
          <w:sz w:val="22"/>
        </w:rPr>
      </w:pP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（その他）</w:t>
      </w: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第５条　本要綱に定めがない事項は、「大阪府測量・建設コンサルタント等条件付一般競争入札実施要綱」及び「大阪都市計画局測量・建設コンサルタント等条件付き一般競争入札実施要領」に定めるところによるものとする。</w:t>
      </w:r>
    </w:p>
    <w:p w:rsidR="005A2EEA" w:rsidRPr="005A2EEA" w:rsidRDefault="005A2EEA" w:rsidP="005A2EEA">
      <w:pPr>
        <w:jc w:val="left"/>
        <w:rPr>
          <w:sz w:val="22"/>
        </w:rPr>
      </w:pPr>
    </w:p>
    <w:p w:rsidR="005A2EEA" w:rsidRPr="005A2EEA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附則</w:t>
      </w:r>
    </w:p>
    <w:p w:rsidR="00A460AD" w:rsidRPr="002771F0" w:rsidRDefault="005A2EEA" w:rsidP="005A2EEA">
      <w:pPr>
        <w:jc w:val="left"/>
        <w:rPr>
          <w:sz w:val="22"/>
        </w:rPr>
      </w:pPr>
      <w:r w:rsidRPr="005A2EEA">
        <w:rPr>
          <w:rFonts w:hint="eastAsia"/>
          <w:sz w:val="22"/>
        </w:rPr>
        <w:t>この要綱は令和３年</w:t>
      </w:r>
      <w:r w:rsidRPr="005A2EEA">
        <w:rPr>
          <w:rFonts w:hint="eastAsia"/>
          <w:sz w:val="22"/>
        </w:rPr>
        <w:t>11</w:t>
      </w:r>
      <w:r w:rsidRPr="005A2EEA">
        <w:rPr>
          <w:rFonts w:hint="eastAsia"/>
          <w:sz w:val="22"/>
        </w:rPr>
        <w:t>月</w:t>
      </w:r>
      <w:r w:rsidRPr="005A2EEA">
        <w:rPr>
          <w:rFonts w:hint="eastAsia"/>
          <w:sz w:val="22"/>
        </w:rPr>
        <w:t>1</w:t>
      </w:r>
      <w:r w:rsidRPr="005A2EEA">
        <w:rPr>
          <w:rFonts w:hint="eastAsia"/>
          <w:sz w:val="22"/>
        </w:rPr>
        <w:t>日から施行する。</w:t>
      </w:r>
    </w:p>
    <w:sectPr w:rsidR="00A460AD" w:rsidRPr="002771F0" w:rsidSect="00354CB2">
      <w:pgSz w:w="11906" w:h="16838"/>
      <w:pgMar w:top="1985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84" w:rsidRDefault="006C4584" w:rsidP="007B3176">
      <w:r>
        <w:separator/>
      </w:r>
    </w:p>
  </w:endnote>
  <w:endnote w:type="continuationSeparator" w:id="0">
    <w:p w:rsidR="006C4584" w:rsidRDefault="006C4584" w:rsidP="007B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84" w:rsidRDefault="006C4584" w:rsidP="007B3176">
      <w:r>
        <w:separator/>
      </w:r>
    </w:p>
  </w:footnote>
  <w:footnote w:type="continuationSeparator" w:id="0">
    <w:p w:rsidR="006C4584" w:rsidRDefault="006C4584" w:rsidP="007B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6"/>
    <w:rsid w:val="000034F0"/>
    <w:rsid w:val="000037A2"/>
    <w:rsid w:val="00091430"/>
    <w:rsid w:val="000A2F4C"/>
    <w:rsid w:val="001E5211"/>
    <w:rsid w:val="001F51E4"/>
    <w:rsid w:val="002507D2"/>
    <w:rsid w:val="002771F0"/>
    <w:rsid w:val="00287816"/>
    <w:rsid w:val="00317C45"/>
    <w:rsid w:val="00354CB2"/>
    <w:rsid w:val="003C69CE"/>
    <w:rsid w:val="005A2EEA"/>
    <w:rsid w:val="006B4C32"/>
    <w:rsid w:val="006C4584"/>
    <w:rsid w:val="007559FA"/>
    <w:rsid w:val="007B3176"/>
    <w:rsid w:val="00927A08"/>
    <w:rsid w:val="00A460AD"/>
    <w:rsid w:val="00A672C3"/>
    <w:rsid w:val="00B154DE"/>
    <w:rsid w:val="00B34239"/>
    <w:rsid w:val="00BC2DD4"/>
    <w:rsid w:val="00E17F86"/>
    <w:rsid w:val="00E26EB9"/>
    <w:rsid w:val="00E470E8"/>
    <w:rsid w:val="00EA1765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9AB7FC"/>
  <w15:docId w15:val="{C1B287BC-9A54-4C87-A684-A9E57CF6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3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76"/>
  </w:style>
  <w:style w:type="paragraph" w:styleId="a6">
    <w:name w:val="footer"/>
    <w:basedOn w:val="a"/>
    <w:link w:val="a7"/>
    <w:uiPriority w:val="99"/>
    <w:unhideWhenUsed/>
    <w:rsid w:val="007B3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堀内　稚子</cp:lastModifiedBy>
  <cp:revision>4</cp:revision>
  <cp:lastPrinted>2012-03-21T06:06:00Z</cp:lastPrinted>
  <dcterms:created xsi:type="dcterms:W3CDTF">2021-09-08T02:30:00Z</dcterms:created>
  <dcterms:modified xsi:type="dcterms:W3CDTF">2021-12-01T11:39:00Z</dcterms:modified>
</cp:coreProperties>
</file>