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F8" w:rsidRDefault="00767EF8">
      <w:pPr>
        <w:rPr>
          <w:rFonts w:asciiTheme="minorEastAsia" w:eastAsiaTheme="minorEastAsia" w:hAnsiTheme="minorEastAsia" w:hint="eastAsia"/>
        </w:rPr>
      </w:pPr>
    </w:p>
    <w:p w:rsidR="00767EF8" w:rsidRDefault="00767EF8">
      <w:pPr>
        <w:rPr>
          <w:rFonts w:asciiTheme="minorEastAsia" w:eastAsiaTheme="minorEastAsia" w:hAnsiTheme="minorEastAsia"/>
        </w:rPr>
      </w:pPr>
      <w:r w:rsidRPr="00767EF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FB65B" wp14:editId="1E03BA72">
                <wp:simplePos x="0" y="0"/>
                <wp:positionH relativeFrom="column">
                  <wp:posOffset>2162175</wp:posOffset>
                </wp:positionH>
                <wp:positionV relativeFrom="paragraph">
                  <wp:posOffset>17145</wp:posOffset>
                </wp:positionV>
                <wp:extent cx="1377315" cy="438785"/>
                <wp:effectExtent l="0" t="0" r="13335" b="1841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7EF8" w:rsidRPr="00767EF8" w:rsidRDefault="00767EF8" w:rsidP="00767EF8">
                            <w:pPr>
                              <w:ind w:left="361" w:hangingChars="100" w:hanging="36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7E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資</w:t>
                            </w:r>
                            <w:r w:rsidRPr="00767E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7E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料</w:t>
                            </w:r>
                            <w:r w:rsidRPr="00767E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7E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25pt;margin-top:1.35pt;width:108.4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" filled="f" strokeweight=".5pt">
                <v:fill o:detectmouseclick="t"/>
                <v:textbox inset="5.85pt,.7pt,5.85pt,.7pt">
                  <w:txbxContent>
                    <w:p w:rsidR="00767EF8" w:rsidRPr="00767EF8" w:rsidRDefault="00767EF8" w:rsidP="00767EF8">
                      <w:pPr>
                        <w:ind w:left="361" w:hangingChars="100" w:hanging="36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7E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資</w:t>
                      </w:r>
                      <w:r w:rsidRPr="00767EF8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67E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料</w:t>
                      </w:r>
                      <w:r w:rsidRPr="00767EF8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67E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7EF8" w:rsidRPr="00767EF8" w:rsidRDefault="00767EF8" w:rsidP="00767EF8">
      <w:pPr>
        <w:rPr>
          <w:rFonts w:asciiTheme="minorEastAsia" w:eastAsiaTheme="minorEastAsia" w:hAnsiTheme="minorEastAsia"/>
        </w:rPr>
      </w:pPr>
    </w:p>
    <w:p w:rsidR="00767EF8" w:rsidRPr="00767EF8" w:rsidRDefault="00767EF8" w:rsidP="00767EF8">
      <w:pPr>
        <w:rPr>
          <w:rFonts w:asciiTheme="minorEastAsia" w:eastAsiaTheme="minorEastAsia" w:hAnsiTheme="minorEastAsia"/>
          <w:sz w:val="28"/>
          <w:szCs w:val="28"/>
        </w:rPr>
      </w:pPr>
    </w:p>
    <w:p w:rsidR="00767EF8" w:rsidRPr="003A3833" w:rsidRDefault="00767EF8" w:rsidP="00767EF8">
      <w:pPr>
        <w:rPr>
          <w:rFonts w:asciiTheme="minorEastAsia" w:eastAsiaTheme="minorEastAsia" w:hAnsiTheme="minorEastAsia" w:hint="eastAsia"/>
          <w:sz w:val="32"/>
          <w:szCs w:val="32"/>
        </w:rPr>
      </w:pPr>
      <w:r w:rsidRPr="003A3833">
        <w:rPr>
          <w:rFonts w:asciiTheme="minorEastAsia" w:eastAsiaTheme="minorEastAsia" w:hAnsiTheme="minorEastAsia" w:hint="eastAsia"/>
          <w:sz w:val="32"/>
          <w:szCs w:val="32"/>
        </w:rPr>
        <w:t>青少年課</w:t>
      </w:r>
    </w:p>
    <w:p w:rsidR="00767EF8" w:rsidRPr="003A3833" w:rsidRDefault="003A3833" w:rsidP="003A3833">
      <w:pPr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・</w:t>
      </w:r>
      <w:bookmarkStart w:id="0" w:name="_GoBack"/>
      <w:bookmarkEnd w:id="0"/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大阪の子どもを守るネット対策事業</w:t>
      </w:r>
    </w:p>
    <w:p w:rsidR="00767EF8" w:rsidRPr="003A3833" w:rsidRDefault="003A3833" w:rsidP="00767E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「スマホ安全教室出張講座」のご案内</w:t>
      </w:r>
    </w:p>
    <w:p w:rsidR="003A3833" w:rsidRDefault="003A3833" w:rsidP="00767EF8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67EF8" w:rsidRPr="003A3833" w:rsidRDefault="00767EF8" w:rsidP="00767EF8">
      <w:pPr>
        <w:rPr>
          <w:rFonts w:asciiTheme="minorEastAsia" w:eastAsiaTheme="minorEastAsia" w:hAnsiTheme="minorEastAsia" w:hint="eastAsia"/>
          <w:sz w:val="32"/>
          <w:szCs w:val="32"/>
        </w:rPr>
      </w:pPr>
      <w:r w:rsidRPr="003A3833">
        <w:rPr>
          <w:rFonts w:asciiTheme="minorEastAsia" w:eastAsiaTheme="minorEastAsia" w:hAnsiTheme="minorEastAsia" w:hint="eastAsia"/>
          <w:sz w:val="32"/>
          <w:szCs w:val="32"/>
        </w:rPr>
        <w:t>少年課</w:t>
      </w:r>
    </w:p>
    <w:p w:rsidR="00767EF8" w:rsidRPr="003A3833" w:rsidRDefault="003A3833" w:rsidP="00767E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・ＮＴＴドコモと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連携したインターネット安全利用教室</w:t>
      </w:r>
    </w:p>
    <w:p w:rsidR="003A3833" w:rsidRDefault="003A3833" w:rsidP="00767EF8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67EF8" w:rsidRPr="003A3833" w:rsidRDefault="00767EF8" w:rsidP="00767EF8">
      <w:pPr>
        <w:rPr>
          <w:rFonts w:asciiTheme="minorEastAsia" w:eastAsiaTheme="minorEastAsia" w:hAnsiTheme="minorEastAsia" w:hint="eastAsia"/>
          <w:sz w:val="32"/>
          <w:szCs w:val="32"/>
        </w:rPr>
      </w:pPr>
      <w:r w:rsidRPr="003A3833">
        <w:rPr>
          <w:rFonts w:asciiTheme="minorEastAsia" w:eastAsiaTheme="minorEastAsia" w:hAnsiTheme="minorEastAsia" w:hint="eastAsia"/>
          <w:sz w:val="32"/>
          <w:szCs w:val="32"/>
        </w:rPr>
        <w:t>小中学校課</w:t>
      </w:r>
    </w:p>
    <w:p w:rsidR="00767EF8" w:rsidRPr="003A3833" w:rsidRDefault="003A3833" w:rsidP="00767E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大阪の子どもを守るサイバーネットワーク</w:t>
      </w:r>
    </w:p>
    <w:p w:rsidR="00767EF8" w:rsidRPr="003A3833" w:rsidRDefault="003A3833" w:rsidP="00767E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携帯・ネット上のいじめ等への対処方法プログラム</w:t>
      </w:r>
    </w:p>
    <w:p w:rsidR="003A3833" w:rsidRDefault="003A3833" w:rsidP="00767EF8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67EF8" w:rsidRPr="003A3833" w:rsidRDefault="00767EF8" w:rsidP="00767EF8">
      <w:pPr>
        <w:rPr>
          <w:rFonts w:asciiTheme="minorEastAsia" w:eastAsiaTheme="minorEastAsia" w:hAnsiTheme="minorEastAsia" w:hint="eastAsia"/>
          <w:sz w:val="32"/>
          <w:szCs w:val="32"/>
        </w:rPr>
      </w:pPr>
      <w:r w:rsidRPr="003A3833">
        <w:rPr>
          <w:rFonts w:asciiTheme="minorEastAsia" w:eastAsiaTheme="minorEastAsia" w:hAnsiTheme="minorEastAsia" w:hint="eastAsia"/>
          <w:sz w:val="32"/>
          <w:szCs w:val="32"/>
        </w:rPr>
        <w:t>教育センター</w:t>
      </w:r>
    </w:p>
    <w:p w:rsidR="00767EF8" w:rsidRPr="003A3833" w:rsidRDefault="003A3833" w:rsidP="00767EF8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ＬＩＮＥ相談「すこやか相談＠大阪府」試行実施について</w:t>
      </w:r>
    </w:p>
    <w:p w:rsidR="00767EF8" w:rsidRPr="003A3833" w:rsidRDefault="003A3833" w:rsidP="00767EF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・</w:t>
      </w:r>
      <w:r w:rsidR="00767EF8" w:rsidRPr="003A3833">
        <w:rPr>
          <w:rFonts w:asciiTheme="minorEastAsia" w:eastAsiaTheme="minorEastAsia" w:hAnsiTheme="minorEastAsia" w:hint="eastAsia"/>
          <w:sz w:val="28"/>
          <w:szCs w:val="28"/>
        </w:rPr>
        <w:t>ＳＮＳ等を活用した相談体制の構築事業</w:t>
      </w:r>
    </w:p>
    <w:sectPr w:rsidR="00767EF8" w:rsidRPr="003A3833" w:rsidSect="003A383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F8"/>
    <w:rsid w:val="000A045F"/>
    <w:rsid w:val="003A3833"/>
    <w:rsid w:val="00767EF8"/>
    <w:rsid w:val="00A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2018-08-14T05:10:00Z</cp:lastPrinted>
  <dcterms:created xsi:type="dcterms:W3CDTF">2018-08-14T04:59:00Z</dcterms:created>
  <dcterms:modified xsi:type="dcterms:W3CDTF">2018-08-14T05:16:00Z</dcterms:modified>
</cp:coreProperties>
</file>