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36" w:rsidRPr="009769F5" w:rsidRDefault="002E7955">
      <w:pPr>
        <w:spacing w:line="291" w:lineRule="exact"/>
        <w:rPr>
          <w:rFonts w:hint="default"/>
          <w:color w:val="auto"/>
        </w:rPr>
      </w:pPr>
      <w:bookmarkStart w:id="0" w:name="_GoBack"/>
      <w:bookmarkEnd w:id="0"/>
      <w:r w:rsidRPr="009769F5">
        <w:rPr>
          <w:rFonts w:ascii="ＭＳ ゴシック" w:eastAsia="ＭＳ ゴシック" w:hAnsi="ＭＳ ゴシック"/>
          <w:color w:val="auto"/>
        </w:rPr>
        <w:t>別紙様式１</w:t>
      </w:r>
      <w:r w:rsidR="004131CC" w:rsidRPr="009769F5">
        <w:rPr>
          <w:rFonts w:ascii="ＭＳ ゴシック" w:eastAsia="ＭＳ ゴシック" w:hAnsi="ＭＳ ゴシック"/>
          <w:color w:val="auto"/>
        </w:rPr>
        <w:t>－１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710A36" w:rsidRPr="009769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A36" w:rsidRPr="009769F5" w:rsidRDefault="00710A36">
            <w:pPr>
              <w:rPr>
                <w:rFonts w:hint="default"/>
                <w:color w:val="auto"/>
              </w:rPr>
            </w:pPr>
          </w:p>
        </w:tc>
      </w:tr>
    </w:tbl>
    <w:p w:rsidR="00710A36" w:rsidRPr="009769F5" w:rsidRDefault="00710A36">
      <w:pPr>
        <w:spacing w:line="291" w:lineRule="exact"/>
        <w:rPr>
          <w:rFonts w:hint="default"/>
          <w:color w:val="auto"/>
        </w:rPr>
      </w:pPr>
    </w:p>
    <w:tbl>
      <w:tblPr>
        <w:tblW w:w="5400" w:type="dxa"/>
        <w:tblInd w:w="4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</w:tblGrid>
      <w:tr w:rsidR="009769F5" w:rsidRPr="009769F5" w:rsidTr="002E7955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C486B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 xml:space="preserve">　　　　　　 </w:t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  <w:fitText w:val="1085" w:id="1795918592"/>
              </w:rPr>
              <w:fldChar w:fldCharType="begin"/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</w:rPr>
              <w:instrText>eq \o\ad(\s\up11(</w:instrText>
            </w:r>
            <w:r w:rsidRPr="009769F5">
              <w:rPr>
                <w:color w:val="auto"/>
                <w:spacing w:val="20"/>
                <w:sz w:val="12"/>
              </w:rPr>
              <w:instrText>ふりがな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</w:rPr>
              <w:instrText xml:space="preserve">),学 校 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1"/>
              </w:rPr>
              <w:instrText>名)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1"/>
                <w:fitText w:val="1085" w:id="1795918593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C486B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 xml:space="preserve"> 指定期間</w:t>
            </w:r>
          </w:p>
        </w:tc>
      </w:tr>
      <w:tr w:rsidR="002E7955" w:rsidRPr="009769F5" w:rsidTr="002E7955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C486B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</w:tr>
    </w:tbl>
    <w:p w:rsidR="00710A36" w:rsidRPr="009769F5" w:rsidRDefault="00710A36">
      <w:pPr>
        <w:spacing w:line="291" w:lineRule="exact"/>
        <w:jc w:val="center"/>
        <w:rPr>
          <w:rFonts w:hint="default"/>
          <w:color w:val="auto"/>
        </w:rPr>
      </w:pPr>
    </w:p>
    <w:p w:rsidR="00710A36" w:rsidRPr="009769F5" w:rsidRDefault="004131CC">
      <w:pPr>
        <w:spacing w:line="291" w:lineRule="exact"/>
        <w:jc w:val="center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令和</w:t>
      </w:r>
      <w:r w:rsidR="009769F5">
        <w:rPr>
          <w:rFonts w:ascii="ＭＳ ゴシック" w:eastAsia="ＭＳ ゴシック" w:hAnsi="ＭＳ ゴシック"/>
          <w:color w:val="auto"/>
        </w:rPr>
        <w:t>３</w:t>
      </w:r>
      <w:r w:rsidR="002E7955" w:rsidRPr="009769F5">
        <w:rPr>
          <w:rFonts w:ascii="ＭＳ ゴシック" w:eastAsia="ＭＳ ゴシック" w:hAnsi="ＭＳ ゴシック"/>
          <w:color w:val="auto"/>
        </w:rPr>
        <w:t>年度スーパーサイエンスハイスクール実施希望調書</w:t>
      </w:r>
    </w:p>
    <w:p w:rsidR="00710A36" w:rsidRPr="009769F5" w:rsidRDefault="00710A36">
      <w:pPr>
        <w:spacing w:line="291" w:lineRule="exact"/>
        <w:rPr>
          <w:rFonts w:hint="default"/>
          <w:color w:val="auto"/>
        </w:rPr>
      </w:pP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１　実施希望種 （該当するものに☑）</w:t>
      </w:r>
    </w:p>
    <w:p w:rsidR="00710A36" w:rsidRPr="009769F5" w:rsidRDefault="002E7955" w:rsidP="00167F7B">
      <w:pPr>
        <w:spacing w:line="320" w:lineRule="exact"/>
        <w:rPr>
          <w:rFonts w:eastAsia="PMingLiU"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</w:rPr>
        <w:t xml:space="preserve">　　　</w:t>
      </w:r>
      <w:r w:rsidRPr="009769F5">
        <w:rPr>
          <w:rFonts w:ascii="ＭＳ ゴシック" w:eastAsia="ＭＳ ゴシック" w:hAnsi="ＭＳ ゴシック"/>
          <w:color w:val="auto"/>
          <w:lang w:eastAsia="zh-TW"/>
        </w:rPr>
        <w:t>□　開発型　新規５年間【新規】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  開発型　新規５年間【継続新規】</w:t>
      </w:r>
    </w:p>
    <w:p w:rsidR="00710A36" w:rsidRPr="009769F5" w:rsidRDefault="002E7955" w:rsidP="00167F7B">
      <w:pPr>
        <w:spacing w:line="32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  実践型　新規５年間【継続新規】</w:t>
      </w:r>
      <w:r w:rsidR="009F63BF" w:rsidRPr="009769F5">
        <w:rPr>
          <w:rFonts w:ascii="ＭＳ ゴシック" w:eastAsia="ＭＳ ゴシック" w:hAnsi="ＭＳ ゴシック"/>
          <w:color w:val="auto"/>
          <w:lang w:eastAsia="zh-TW"/>
        </w:rPr>
        <w:t>（□Ⅱ期目　□Ⅲ期目　□Ⅳ期目）</w:t>
      </w:r>
    </w:p>
    <w:p w:rsidR="009769F5" w:rsidRDefault="004131CC" w:rsidP="00167F7B">
      <w:pPr>
        <w:spacing w:line="32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3B31F1">
        <w:rPr>
          <w:rFonts w:ascii="游明朝" w:eastAsia="游明朝" w:hAnsi="游明朝"/>
          <w:color w:val="auto"/>
          <w:lang w:eastAsia="zh-TW"/>
        </w:rPr>
        <w:t xml:space="preserve">　　　</w:t>
      </w:r>
      <w:r w:rsidRPr="009769F5">
        <w:rPr>
          <w:rFonts w:ascii="ＭＳ ゴシック" w:eastAsia="ＭＳ ゴシック" w:hAnsi="ＭＳ ゴシック"/>
          <w:color w:val="auto"/>
          <w:lang w:eastAsia="zh-TW"/>
        </w:rPr>
        <w:t>□</w:t>
      </w:r>
      <w:r w:rsidRPr="009769F5">
        <w:rPr>
          <w:rFonts w:ascii="ＭＳ ゴシック" w:eastAsia="ＭＳ ゴシック" w:hAnsi="ＭＳ ゴシック" w:hint="default"/>
          <w:color w:val="auto"/>
          <w:lang w:eastAsia="zh-TW"/>
        </w:rPr>
        <w:t xml:space="preserve">  </w:t>
      </w:r>
      <w:r w:rsidR="009F63BF" w:rsidRPr="009769F5">
        <w:rPr>
          <w:rFonts w:ascii="ＭＳ ゴシック" w:eastAsia="ＭＳ ゴシック" w:hAnsi="ＭＳ ゴシック"/>
          <w:color w:val="auto"/>
          <w:lang w:eastAsia="zh-TW"/>
        </w:rPr>
        <w:t>先導的改革型</w:t>
      </w:r>
      <w:r w:rsidR="002512B4"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新規３年間</w:t>
      </w:r>
      <w:r w:rsidRPr="009769F5">
        <w:rPr>
          <w:rFonts w:ascii="ＭＳ ゴシック" w:eastAsia="ＭＳ ゴシック" w:hAnsi="ＭＳ ゴシック"/>
          <w:color w:val="auto"/>
          <w:lang w:eastAsia="zh-TW"/>
        </w:rPr>
        <w:t>【継続新規</w:t>
      </w:r>
      <w:r w:rsidR="009F63BF" w:rsidRPr="009769F5">
        <w:rPr>
          <w:rFonts w:ascii="ＭＳ ゴシック" w:eastAsia="ＭＳ ゴシック" w:hAnsi="ＭＳ ゴシック"/>
          <w:color w:val="auto"/>
          <w:lang w:eastAsia="zh-TW"/>
        </w:rPr>
        <w:t>】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CN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</w:t>
      </w:r>
      <w:r w:rsidRPr="009769F5">
        <w:rPr>
          <w:rFonts w:ascii="ＭＳ ゴシック" w:eastAsia="ＭＳ ゴシック" w:hAnsi="ＭＳ ゴシック"/>
          <w:color w:val="auto"/>
          <w:lang w:eastAsia="zh-CN"/>
        </w:rPr>
        <w:t>□　科学技術人材育成重点枠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CN"/>
        </w:rPr>
        <w:t xml:space="preserve">　　　　　　　</w:t>
      </w:r>
      <w:r w:rsidRPr="009769F5">
        <w:rPr>
          <w:rFonts w:ascii="ＭＳ ゴシック" w:eastAsia="ＭＳ ゴシック" w:hAnsi="ＭＳ ゴシック"/>
          <w:color w:val="auto"/>
          <w:lang w:eastAsia="zh-TW"/>
        </w:rPr>
        <w:t>区分：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　　　　期間：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　　　　金額：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　経過措置１年間</w:t>
      </w:r>
    </w:p>
    <w:p w:rsidR="00710A36" w:rsidRPr="009769F5" w:rsidRDefault="002E7955" w:rsidP="00167F7B">
      <w:pPr>
        <w:spacing w:line="32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　経過措置２年間</w:t>
      </w:r>
    </w:p>
    <w:p w:rsidR="002E7955" w:rsidRPr="009769F5" w:rsidRDefault="002E7955" w:rsidP="00167F7B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２　学校の現状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（１）学校の課題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（２）理数系教育に関する教育課程等の特色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（３）科学技術人材の育成に向けた取組</w:t>
      </w:r>
    </w:p>
    <w:p w:rsidR="002E7955" w:rsidRPr="009769F5" w:rsidRDefault="002E7955" w:rsidP="00167F7B">
      <w:pPr>
        <w:rPr>
          <w:rFonts w:ascii="ＭＳ ゴシック" w:eastAsia="ＭＳ ゴシック" w:hAnsi="ＭＳ ゴシック" w:hint="default"/>
          <w:color w:val="auto"/>
        </w:rPr>
      </w:pP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３　学校のこれまでの取組実績等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（１）大学や研究所等関係機関との連携状況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（２）国際性を高める取組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（３）科学部等課外活動の活動状況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（４）卒業後の状況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（５）研究歴</w:t>
      </w:r>
    </w:p>
    <w:p w:rsidR="00710A36" w:rsidRPr="009769F5" w:rsidRDefault="002E7955" w:rsidP="00167F7B">
      <w:pPr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（６）その他特記すべき事項</w:t>
      </w:r>
    </w:p>
    <w:sectPr w:rsidR="00710A36" w:rsidRPr="009769F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F1" w:rsidRDefault="003B31F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B31F1" w:rsidRDefault="003B31F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F1" w:rsidRDefault="003B31F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B31F1" w:rsidRDefault="003B31F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55"/>
    <w:rsid w:val="000178B6"/>
    <w:rsid w:val="00167F7B"/>
    <w:rsid w:val="002512B4"/>
    <w:rsid w:val="002E7955"/>
    <w:rsid w:val="003B31F1"/>
    <w:rsid w:val="004116D3"/>
    <w:rsid w:val="004131CC"/>
    <w:rsid w:val="00710A36"/>
    <w:rsid w:val="009769F5"/>
    <w:rsid w:val="009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94B55-44C0-4CD4-A095-5166D3C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95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95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8B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8B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EDB5-33D8-4EB2-BF12-E0FFD250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8</cp:revision>
  <cp:lastPrinted>2013-11-05T04:43:00Z</cp:lastPrinted>
  <dcterms:created xsi:type="dcterms:W3CDTF">2018-11-05T07:24:00Z</dcterms:created>
  <dcterms:modified xsi:type="dcterms:W3CDTF">2020-12-01T08:06:00Z</dcterms:modified>
</cp:coreProperties>
</file>