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A79" w:rsidRDefault="00EC0A79" w:rsidP="00EC0A79">
      <w:pPr>
        <w:ind w:right="-1"/>
        <w:jc w:val="right"/>
        <w:rPr>
          <w:sz w:val="21"/>
          <w:szCs w:val="21"/>
        </w:rPr>
      </w:pPr>
      <w:r w:rsidRPr="00EC0A79">
        <w:rPr>
          <w:rFonts w:hint="eastAsia"/>
          <w:spacing w:val="10"/>
          <w:kern w:val="0"/>
          <w:sz w:val="21"/>
          <w:szCs w:val="21"/>
          <w:fitText w:val="1890" w:id="-1971056638"/>
        </w:rPr>
        <w:t>青少年第1639-2</w:t>
      </w:r>
      <w:r w:rsidRPr="00EC0A79">
        <w:rPr>
          <w:rFonts w:hint="eastAsia"/>
          <w:spacing w:val="-22"/>
          <w:kern w:val="0"/>
          <w:sz w:val="21"/>
          <w:szCs w:val="21"/>
          <w:fitText w:val="1890" w:id="-1971056638"/>
        </w:rPr>
        <w:t>号</w:t>
      </w:r>
    </w:p>
    <w:p w:rsidR="00EC0A79" w:rsidRDefault="00EC0A79" w:rsidP="00EC0A79">
      <w:pPr>
        <w:ind w:right="-1"/>
        <w:jc w:val="right"/>
        <w:rPr>
          <w:rFonts w:hint="eastAsia"/>
          <w:sz w:val="21"/>
          <w:szCs w:val="21"/>
        </w:rPr>
      </w:pPr>
      <w:r w:rsidRPr="00EC0A79">
        <w:rPr>
          <w:rFonts w:hint="eastAsia"/>
          <w:kern w:val="0"/>
          <w:sz w:val="21"/>
          <w:szCs w:val="21"/>
          <w:fitText w:val="1890" w:id="-1971056637"/>
        </w:rPr>
        <w:t>令和２年10月19日</w:t>
      </w:r>
    </w:p>
    <w:p w:rsidR="00BA2480" w:rsidRPr="002709F2" w:rsidRDefault="00BA2480" w:rsidP="00BA2480">
      <w:pPr>
        <w:ind w:right="-1"/>
        <w:jc w:val="right"/>
        <w:rPr>
          <w:sz w:val="21"/>
          <w:szCs w:val="21"/>
        </w:rPr>
      </w:pPr>
      <w:bookmarkStart w:id="0" w:name="_GoBack"/>
      <w:bookmarkEnd w:id="0"/>
    </w:p>
    <w:p w:rsidR="00034E73" w:rsidRPr="002709F2" w:rsidRDefault="00034E73" w:rsidP="00034E73">
      <w:pPr>
        <w:rPr>
          <w:sz w:val="21"/>
          <w:szCs w:val="21"/>
        </w:rPr>
      </w:pPr>
      <w:r w:rsidRPr="002709F2">
        <w:rPr>
          <w:rFonts w:hint="eastAsia"/>
          <w:sz w:val="21"/>
          <w:szCs w:val="21"/>
        </w:rPr>
        <w:t>教育庁</w:t>
      </w:r>
      <w:r w:rsidR="001B5883">
        <w:rPr>
          <w:rFonts w:hint="eastAsia"/>
          <w:sz w:val="21"/>
          <w:szCs w:val="21"/>
        </w:rPr>
        <w:t>私学課長</w:t>
      </w:r>
      <w:r w:rsidRPr="002709F2">
        <w:rPr>
          <w:rFonts w:hint="eastAsia"/>
          <w:sz w:val="21"/>
          <w:szCs w:val="21"/>
        </w:rPr>
        <w:t xml:space="preserve">　様</w:t>
      </w:r>
    </w:p>
    <w:p w:rsidR="000D624F" w:rsidRPr="002709F2" w:rsidRDefault="000D624F" w:rsidP="00034E73">
      <w:pPr>
        <w:rPr>
          <w:sz w:val="21"/>
          <w:szCs w:val="21"/>
        </w:rPr>
      </w:pPr>
    </w:p>
    <w:p w:rsidR="008D522E" w:rsidRPr="002709F2" w:rsidRDefault="008D522E" w:rsidP="00034E73">
      <w:pPr>
        <w:jc w:val="right"/>
        <w:rPr>
          <w:sz w:val="21"/>
          <w:szCs w:val="21"/>
        </w:rPr>
      </w:pPr>
      <w:r w:rsidRPr="002709F2">
        <w:rPr>
          <w:rFonts w:hint="eastAsia"/>
          <w:sz w:val="21"/>
          <w:szCs w:val="21"/>
        </w:rPr>
        <w:t>青少年・地域安全室青少年課長</w:t>
      </w:r>
    </w:p>
    <w:p w:rsidR="008D522E" w:rsidRPr="002709F2" w:rsidRDefault="008D522E" w:rsidP="008D522E">
      <w:pPr>
        <w:rPr>
          <w:sz w:val="21"/>
          <w:szCs w:val="21"/>
        </w:rPr>
      </w:pPr>
    </w:p>
    <w:p w:rsidR="008D522E" w:rsidRPr="002709F2" w:rsidRDefault="00DB7ACE" w:rsidP="00EC1942">
      <w:pPr>
        <w:jc w:val="center"/>
        <w:rPr>
          <w:sz w:val="21"/>
          <w:szCs w:val="21"/>
        </w:rPr>
      </w:pPr>
      <w:r>
        <w:rPr>
          <w:rFonts w:hint="eastAsia"/>
          <w:kern w:val="0"/>
          <w:sz w:val="21"/>
          <w:szCs w:val="21"/>
        </w:rPr>
        <w:t>大阪府青少年健全育成条例に基づく有害な玩具刃物類の指定について（通知）</w:t>
      </w:r>
    </w:p>
    <w:p w:rsidR="008D522E" w:rsidRPr="002709F2" w:rsidRDefault="008D522E" w:rsidP="008D522E">
      <w:pPr>
        <w:rPr>
          <w:sz w:val="21"/>
          <w:szCs w:val="21"/>
        </w:rPr>
      </w:pPr>
    </w:p>
    <w:p w:rsidR="00034E73" w:rsidRPr="002709F2" w:rsidRDefault="008D522E" w:rsidP="00034E73">
      <w:pPr>
        <w:rPr>
          <w:sz w:val="21"/>
          <w:szCs w:val="21"/>
        </w:rPr>
      </w:pPr>
      <w:r w:rsidRPr="002709F2">
        <w:rPr>
          <w:rFonts w:hint="eastAsia"/>
          <w:sz w:val="21"/>
          <w:szCs w:val="21"/>
        </w:rPr>
        <w:t xml:space="preserve">　</w:t>
      </w:r>
      <w:r w:rsidR="00DA67B0" w:rsidRPr="002709F2">
        <w:rPr>
          <w:rFonts w:hint="eastAsia"/>
          <w:sz w:val="21"/>
          <w:szCs w:val="21"/>
        </w:rPr>
        <w:t>日頃は、</w:t>
      </w:r>
      <w:r w:rsidR="005274EB">
        <w:rPr>
          <w:rFonts w:hint="eastAsia"/>
          <w:sz w:val="21"/>
          <w:szCs w:val="21"/>
        </w:rPr>
        <w:t>本課の</w:t>
      </w:r>
      <w:r w:rsidR="00DA67B0" w:rsidRPr="002709F2">
        <w:rPr>
          <w:rFonts w:hint="eastAsia"/>
          <w:sz w:val="21"/>
          <w:szCs w:val="21"/>
        </w:rPr>
        <w:t>取組みについてご理解とご協力を賜り</w:t>
      </w:r>
      <w:r w:rsidR="00034E73" w:rsidRPr="002709F2">
        <w:rPr>
          <w:rFonts w:hint="eastAsia"/>
          <w:sz w:val="21"/>
          <w:szCs w:val="21"/>
        </w:rPr>
        <w:t>ありがとうございます。</w:t>
      </w:r>
    </w:p>
    <w:p w:rsidR="00E247B1" w:rsidRPr="002709F2" w:rsidRDefault="00E247B1" w:rsidP="00E247B1">
      <w:pPr>
        <w:ind w:firstLineChars="100" w:firstLine="210"/>
        <w:rPr>
          <w:sz w:val="21"/>
          <w:szCs w:val="21"/>
        </w:rPr>
      </w:pPr>
      <w:r w:rsidRPr="002709F2">
        <w:rPr>
          <w:rFonts w:hint="eastAsia"/>
          <w:sz w:val="21"/>
          <w:szCs w:val="21"/>
        </w:rPr>
        <w:t>さて、</w:t>
      </w:r>
      <w:r w:rsidRPr="00B97F09">
        <w:rPr>
          <w:rFonts w:hint="eastAsia"/>
          <w:sz w:val="21"/>
          <w:szCs w:val="21"/>
        </w:rPr>
        <w:t>このたび、大阪府青少年健全育成条例（昭和</w:t>
      </w:r>
      <w:r w:rsidRPr="00B97F09">
        <w:rPr>
          <w:sz w:val="21"/>
          <w:szCs w:val="21"/>
        </w:rPr>
        <w:t>59年大阪府条例第4号）に基づき、下記のとおり、クロスボウを有害な玩具刃物類に指定しました</w:t>
      </w:r>
      <w:r w:rsidR="00A6662F">
        <w:rPr>
          <w:rFonts w:hint="eastAsia"/>
          <w:sz w:val="21"/>
          <w:szCs w:val="21"/>
        </w:rPr>
        <w:t>のでお知らせします</w:t>
      </w:r>
      <w:r>
        <w:rPr>
          <w:rFonts w:hint="eastAsia"/>
          <w:sz w:val="21"/>
          <w:szCs w:val="21"/>
        </w:rPr>
        <w:t>。</w:t>
      </w:r>
      <w:r w:rsidR="008C0EF7" w:rsidRPr="008C0EF7">
        <w:rPr>
          <w:rFonts w:hint="eastAsia"/>
          <w:sz w:val="21"/>
          <w:szCs w:val="21"/>
        </w:rPr>
        <w:t>また、本指定と併せて、既に指定の有害な玩具刃物類の単位等についても改正しましたのでお知らせします。</w:t>
      </w:r>
    </w:p>
    <w:p w:rsidR="00E247B1" w:rsidRPr="002709F2" w:rsidRDefault="00E247B1" w:rsidP="00E247B1">
      <w:pPr>
        <w:ind w:firstLineChars="100" w:firstLine="210"/>
        <w:rPr>
          <w:sz w:val="21"/>
          <w:szCs w:val="21"/>
        </w:rPr>
      </w:pPr>
      <w:r w:rsidRPr="002709F2">
        <w:rPr>
          <w:rFonts w:hint="eastAsia"/>
          <w:sz w:val="21"/>
          <w:szCs w:val="21"/>
        </w:rPr>
        <w:t>つきましては、</w:t>
      </w:r>
      <w:r w:rsidR="00A6662F">
        <w:rPr>
          <w:rFonts w:hint="eastAsia"/>
          <w:sz w:val="21"/>
          <w:szCs w:val="21"/>
        </w:rPr>
        <w:t>別紙により</w:t>
      </w:r>
      <w:r w:rsidRPr="002709F2">
        <w:rPr>
          <w:rFonts w:hint="eastAsia"/>
          <w:sz w:val="21"/>
          <w:szCs w:val="21"/>
        </w:rPr>
        <w:t>当該</w:t>
      </w:r>
      <w:r>
        <w:rPr>
          <w:rFonts w:hint="eastAsia"/>
          <w:sz w:val="21"/>
          <w:szCs w:val="21"/>
        </w:rPr>
        <w:t>指定</w:t>
      </w:r>
      <w:r w:rsidRPr="002709F2">
        <w:rPr>
          <w:rFonts w:hint="eastAsia"/>
          <w:sz w:val="21"/>
          <w:szCs w:val="21"/>
        </w:rPr>
        <w:t>の各学校への周知に</w:t>
      </w:r>
      <w:r>
        <w:rPr>
          <w:rFonts w:hint="eastAsia"/>
          <w:sz w:val="21"/>
          <w:szCs w:val="21"/>
        </w:rPr>
        <w:t>つきまして、</w:t>
      </w:r>
      <w:r w:rsidRPr="002709F2">
        <w:rPr>
          <w:rFonts w:hint="eastAsia"/>
          <w:sz w:val="21"/>
          <w:szCs w:val="21"/>
        </w:rPr>
        <w:t>ご協力いただきますようお願いします。</w:t>
      </w:r>
    </w:p>
    <w:p w:rsidR="00E247B1" w:rsidRPr="00A6662F" w:rsidRDefault="00E247B1" w:rsidP="00E247B1">
      <w:pPr>
        <w:rPr>
          <w:sz w:val="21"/>
          <w:szCs w:val="21"/>
        </w:rPr>
      </w:pPr>
    </w:p>
    <w:p w:rsidR="00E247B1" w:rsidRDefault="00E247B1" w:rsidP="00E247B1">
      <w:pPr>
        <w:pStyle w:val="ac"/>
        <w:rPr>
          <w:sz w:val="21"/>
          <w:szCs w:val="21"/>
        </w:rPr>
      </w:pPr>
      <w:r w:rsidRPr="002709F2">
        <w:rPr>
          <w:rFonts w:hint="eastAsia"/>
          <w:sz w:val="21"/>
          <w:szCs w:val="21"/>
        </w:rPr>
        <w:t>記</w:t>
      </w:r>
    </w:p>
    <w:p w:rsidR="00E247B1" w:rsidRPr="007112E5" w:rsidRDefault="00E247B1" w:rsidP="00E247B1"/>
    <w:p w:rsidR="00E247B1" w:rsidRPr="00B97F09" w:rsidRDefault="00E247B1" w:rsidP="00E247B1">
      <w:pPr>
        <w:spacing w:line="360" w:lineRule="exact"/>
        <w:ind w:right="840"/>
        <w:rPr>
          <w:rFonts w:cs="Century"/>
          <w:sz w:val="21"/>
          <w:szCs w:val="21"/>
        </w:rPr>
      </w:pPr>
      <w:r w:rsidRPr="00B97F09">
        <w:rPr>
          <w:rFonts w:cs="Century" w:hint="eastAsia"/>
          <w:sz w:val="21"/>
          <w:szCs w:val="21"/>
        </w:rPr>
        <w:t xml:space="preserve">　１　指定・告示年月日　　　　令和２年10月９日</w:t>
      </w:r>
    </w:p>
    <w:p w:rsidR="00E247B1" w:rsidRPr="00B97F09" w:rsidRDefault="00E247B1" w:rsidP="00E247B1">
      <w:pPr>
        <w:spacing w:line="360" w:lineRule="exact"/>
        <w:ind w:right="840"/>
        <w:rPr>
          <w:rFonts w:cs="Century"/>
          <w:sz w:val="21"/>
          <w:szCs w:val="21"/>
        </w:rPr>
      </w:pPr>
      <w:r w:rsidRPr="00B97F09">
        <w:rPr>
          <w:rFonts w:cs="Century" w:hint="eastAsia"/>
          <w:sz w:val="21"/>
          <w:szCs w:val="21"/>
        </w:rPr>
        <w:t xml:space="preserve">　　</w:t>
      </w:r>
    </w:p>
    <w:p w:rsidR="00E247B1" w:rsidRPr="00B97F09" w:rsidRDefault="00E247B1" w:rsidP="00E247B1">
      <w:pPr>
        <w:spacing w:line="360" w:lineRule="exact"/>
        <w:ind w:right="840"/>
        <w:rPr>
          <w:rFonts w:cs="Century"/>
          <w:sz w:val="21"/>
          <w:szCs w:val="21"/>
        </w:rPr>
      </w:pPr>
      <w:r w:rsidRPr="00B97F09">
        <w:rPr>
          <w:rFonts w:cs="Century" w:hint="eastAsia"/>
          <w:sz w:val="21"/>
          <w:szCs w:val="21"/>
        </w:rPr>
        <w:t xml:space="preserve">　２　指定する玩具刃物類の品名、構造</w:t>
      </w:r>
      <w:r w:rsidR="00A6662F">
        <w:rPr>
          <w:rFonts w:cs="Century" w:hint="eastAsia"/>
          <w:sz w:val="21"/>
          <w:szCs w:val="21"/>
        </w:rPr>
        <w:t>及び</w:t>
      </w:r>
      <w:r w:rsidRPr="00B97F09">
        <w:rPr>
          <w:rFonts w:cs="Century" w:hint="eastAsia"/>
          <w:sz w:val="21"/>
          <w:szCs w:val="21"/>
        </w:rPr>
        <w:t xml:space="preserve">機能　　　　</w:t>
      </w:r>
    </w:p>
    <w:tbl>
      <w:tblPr>
        <w:tblW w:w="8788" w:type="dxa"/>
        <w:tblInd w:w="488" w:type="dxa"/>
        <w:tblLook w:val="04A0" w:firstRow="1" w:lastRow="0" w:firstColumn="1" w:lastColumn="0" w:noHBand="0" w:noVBand="1"/>
      </w:tblPr>
      <w:tblGrid>
        <w:gridCol w:w="1497"/>
        <w:gridCol w:w="7291"/>
      </w:tblGrid>
      <w:tr w:rsidR="00E247B1" w:rsidRPr="00B97F09" w:rsidTr="00E74CAF">
        <w:tc>
          <w:tcPr>
            <w:tcW w:w="1497" w:type="dxa"/>
            <w:shd w:val="clear" w:color="auto" w:fill="auto"/>
          </w:tcPr>
          <w:p w:rsidR="00E247B1" w:rsidRPr="00B97F09" w:rsidRDefault="00E247B1" w:rsidP="00E74CAF">
            <w:pPr>
              <w:spacing w:line="360" w:lineRule="exact"/>
              <w:rPr>
                <w:rFonts w:cs="Century"/>
                <w:sz w:val="21"/>
                <w:szCs w:val="21"/>
              </w:rPr>
            </w:pPr>
            <w:r w:rsidRPr="00B97F09">
              <w:rPr>
                <w:rFonts w:cs="Century" w:hint="eastAsia"/>
                <w:sz w:val="21"/>
                <w:szCs w:val="21"/>
              </w:rPr>
              <w:t>（１）品名</w:t>
            </w:r>
          </w:p>
        </w:tc>
        <w:tc>
          <w:tcPr>
            <w:tcW w:w="7291" w:type="dxa"/>
            <w:shd w:val="clear" w:color="auto" w:fill="auto"/>
          </w:tcPr>
          <w:p w:rsidR="00E247B1" w:rsidRPr="00B97F09" w:rsidRDefault="00E247B1" w:rsidP="00E74CAF">
            <w:pPr>
              <w:spacing w:line="360" w:lineRule="exact"/>
              <w:ind w:right="37"/>
              <w:rPr>
                <w:rFonts w:cs="Century"/>
                <w:sz w:val="21"/>
                <w:szCs w:val="21"/>
              </w:rPr>
            </w:pPr>
            <w:r w:rsidRPr="00B97F09">
              <w:rPr>
                <w:rFonts w:cs="Century" w:hint="eastAsia"/>
                <w:sz w:val="21"/>
                <w:szCs w:val="21"/>
              </w:rPr>
              <w:t>クロスボウ</w:t>
            </w:r>
          </w:p>
        </w:tc>
      </w:tr>
      <w:tr w:rsidR="00E247B1" w:rsidRPr="00B97F09" w:rsidTr="00E74CAF">
        <w:tc>
          <w:tcPr>
            <w:tcW w:w="1497" w:type="dxa"/>
            <w:shd w:val="clear" w:color="auto" w:fill="auto"/>
          </w:tcPr>
          <w:p w:rsidR="00E247B1" w:rsidRPr="00B97F09" w:rsidRDefault="00E247B1" w:rsidP="00E74CAF">
            <w:pPr>
              <w:spacing w:line="360" w:lineRule="exact"/>
              <w:ind w:right="31"/>
              <w:rPr>
                <w:rFonts w:cs="Century"/>
                <w:sz w:val="21"/>
                <w:szCs w:val="21"/>
              </w:rPr>
            </w:pPr>
            <w:r w:rsidRPr="00B97F09">
              <w:rPr>
                <w:rFonts w:cs="Century" w:hint="eastAsia"/>
                <w:sz w:val="21"/>
                <w:szCs w:val="21"/>
              </w:rPr>
              <w:t>（２）構造</w:t>
            </w:r>
          </w:p>
        </w:tc>
        <w:tc>
          <w:tcPr>
            <w:tcW w:w="7291" w:type="dxa"/>
            <w:shd w:val="clear" w:color="auto" w:fill="auto"/>
          </w:tcPr>
          <w:p w:rsidR="00E247B1" w:rsidRPr="00B97F09" w:rsidRDefault="00E247B1" w:rsidP="00E74CAF">
            <w:pPr>
              <w:spacing w:line="360" w:lineRule="exact"/>
              <w:ind w:right="-105"/>
              <w:rPr>
                <w:rFonts w:cs="Century"/>
                <w:sz w:val="21"/>
                <w:szCs w:val="21"/>
              </w:rPr>
            </w:pPr>
            <w:r w:rsidRPr="00B97F09">
              <w:rPr>
                <w:rFonts w:cs="Century" w:hint="eastAsia"/>
                <w:sz w:val="21"/>
                <w:szCs w:val="21"/>
              </w:rPr>
              <w:t>銃型の弓で、銃同様に引き金を引くことで、矢を発射させるもの</w:t>
            </w:r>
          </w:p>
        </w:tc>
      </w:tr>
      <w:tr w:rsidR="00E247B1" w:rsidRPr="00B97F09" w:rsidTr="00E74CAF">
        <w:trPr>
          <w:trHeight w:val="734"/>
        </w:trPr>
        <w:tc>
          <w:tcPr>
            <w:tcW w:w="1497" w:type="dxa"/>
            <w:shd w:val="clear" w:color="auto" w:fill="auto"/>
          </w:tcPr>
          <w:p w:rsidR="00E247B1" w:rsidRPr="00B97F09" w:rsidRDefault="00E247B1" w:rsidP="00E74CAF">
            <w:pPr>
              <w:spacing w:line="360" w:lineRule="exact"/>
              <w:rPr>
                <w:rFonts w:cs="Century"/>
                <w:sz w:val="21"/>
                <w:szCs w:val="21"/>
              </w:rPr>
            </w:pPr>
            <w:r w:rsidRPr="00B97F09">
              <w:rPr>
                <w:rFonts w:cs="Century" w:hint="eastAsia"/>
                <w:sz w:val="21"/>
                <w:szCs w:val="21"/>
              </w:rPr>
              <w:t>（３）機能</w:t>
            </w:r>
          </w:p>
        </w:tc>
        <w:tc>
          <w:tcPr>
            <w:tcW w:w="7291" w:type="dxa"/>
            <w:shd w:val="clear" w:color="auto" w:fill="auto"/>
          </w:tcPr>
          <w:p w:rsidR="00E247B1" w:rsidRPr="00B97F09" w:rsidRDefault="00E247B1" w:rsidP="00E74CAF">
            <w:pPr>
              <w:spacing w:line="360" w:lineRule="exact"/>
              <w:rPr>
                <w:rFonts w:cs="Century"/>
                <w:sz w:val="21"/>
                <w:szCs w:val="21"/>
              </w:rPr>
            </w:pPr>
            <w:r w:rsidRPr="00B97F09">
              <w:rPr>
                <w:rFonts w:cs="Century" w:hint="eastAsia"/>
                <w:sz w:val="21"/>
                <w:szCs w:val="21"/>
              </w:rPr>
              <w:t>当該クロスボウに矢を装塡し、発射した場合において、発射された矢の有する発射直後の単位面積当たりのエネルギーが</w:t>
            </w:r>
            <w:r w:rsidRPr="00B97F09">
              <w:rPr>
                <w:rFonts w:cs="Century"/>
                <w:sz w:val="21"/>
                <w:szCs w:val="21"/>
              </w:rPr>
              <w:t>0.69Ｊ／</w:t>
            </w:r>
            <w:r w:rsidRPr="00B97F09">
              <w:rPr>
                <w:rFonts w:cs="Century" w:hint="eastAsia"/>
                <w:sz w:val="21"/>
                <w:szCs w:val="21"/>
              </w:rPr>
              <w:t>㎠以上のもの</w:t>
            </w:r>
          </w:p>
        </w:tc>
      </w:tr>
    </w:tbl>
    <w:p w:rsidR="00E247B1" w:rsidRPr="00B97F09" w:rsidRDefault="00E247B1" w:rsidP="00E247B1">
      <w:pPr>
        <w:spacing w:line="360" w:lineRule="exact"/>
        <w:ind w:right="840"/>
        <w:rPr>
          <w:rFonts w:cs="Century"/>
          <w:sz w:val="21"/>
          <w:szCs w:val="21"/>
        </w:rPr>
      </w:pPr>
      <w:r w:rsidRPr="00B97F09">
        <w:rPr>
          <w:rFonts w:cs="Century" w:hint="eastAsia"/>
          <w:sz w:val="21"/>
          <w:szCs w:val="21"/>
        </w:rPr>
        <w:t xml:space="preserve">　　　　　　　　　　　　　　</w:t>
      </w:r>
    </w:p>
    <w:p w:rsidR="00E247B1" w:rsidRPr="00B97F09" w:rsidRDefault="00E247B1" w:rsidP="00E247B1">
      <w:pPr>
        <w:spacing w:line="360" w:lineRule="exact"/>
        <w:ind w:right="840"/>
        <w:rPr>
          <w:rFonts w:cs="Century"/>
          <w:sz w:val="21"/>
          <w:szCs w:val="21"/>
        </w:rPr>
      </w:pPr>
      <w:r w:rsidRPr="00B97F09">
        <w:rPr>
          <w:rFonts w:cs="Century" w:hint="eastAsia"/>
          <w:sz w:val="21"/>
          <w:szCs w:val="21"/>
        </w:rPr>
        <w:t xml:space="preserve">　３　指定の理由</w:t>
      </w:r>
    </w:p>
    <w:p w:rsidR="00E247B1" w:rsidRPr="00B97F09" w:rsidRDefault="00E247B1" w:rsidP="00E247B1">
      <w:pPr>
        <w:spacing w:line="360" w:lineRule="exact"/>
        <w:ind w:left="420" w:right="-171" w:hangingChars="200" w:hanging="420"/>
        <w:rPr>
          <w:rFonts w:cs="Century"/>
          <w:sz w:val="21"/>
          <w:szCs w:val="21"/>
        </w:rPr>
      </w:pPr>
      <w:r w:rsidRPr="00B97F09">
        <w:rPr>
          <w:rFonts w:cs="Century" w:hint="eastAsia"/>
          <w:sz w:val="21"/>
          <w:szCs w:val="21"/>
        </w:rPr>
        <w:t xml:space="preserve">　　　当該クロスボウの構造及び機能が人の身体に危害を及ぼすものであると認められるため</w:t>
      </w:r>
    </w:p>
    <w:p w:rsidR="00E247B1" w:rsidRPr="00B97F09" w:rsidRDefault="00E247B1" w:rsidP="00E247B1">
      <w:pPr>
        <w:rPr>
          <w:sz w:val="21"/>
          <w:szCs w:val="21"/>
        </w:rPr>
      </w:pPr>
    </w:p>
    <w:p w:rsidR="00E247B1" w:rsidRDefault="00E247B1" w:rsidP="00E247B1">
      <w:pPr>
        <w:rPr>
          <w:sz w:val="21"/>
          <w:szCs w:val="21"/>
        </w:rPr>
      </w:pPr>
      <w:r>
        <w:rPr>
          <w:rFonts w:hint="eastAsia"/>
          <w:sz w:val="21"/>
          <w:szCs w:val="21"/>
        </w:rPr>
        <w:t xml:space="preserve">　４　</w:t>
      </w:r>
      <w:r w:rsidRPr="00B97F09">
        <w:rPr>
          <w:rFonts w:hint="eastAsia"/>
          <w:sz w:val="21"/>
          <w:szCs w:val="21"/>
        </w:rPr>
        <w:t>添付資料</w:t>
      </w:r>
    </w:p>
    <w:p w:rsidR="00E247B1" w:rsidRDefault="00E247B1" w:rsidP="00E247B1">
      <w:pPr>
        <w:ind w:firstLineChars="300" w:firstLine="630"/>
        <w:rPr>
          <w:sz w:val="21"/>
          <w:szCs w:val="21"/>
        </w:rPr>
      </w:pPr>
      <w:r w:rsidRPr="002709F2">
        <w:rPr>
          <w:rFonts w:hint="eastAsia"/>
          <w:sz w:val="21"/>
          <w:szCs w:val="21"/>
        </w:rPr>
        <w:t>「</w:t>
      </w:r>
      <w:r w:rsidRPr="00B97F09">
        <w:rPr>
          <w:rFonts w:hint="eastAsia"/>
          <w:sz w:val="21"/>
          <w:szCs w:val="21"/>
        </w:rPr>
        <w:t>大阪府青少年健全育成条例に基づく有害な玩具刃物類の指定について</w:t>
      </w:r>
      <w:r w:rsidRPr="002709F2">
        <w:rPr>
          <w:rFonts w:hint="eastAsia"/>
          <w:sz w:val="21"/>
          <w:szCs w:val="21"/>
        </w:rPr>
        <w:t>」チラシ</w:t>
      </w:r>
    </w:p>
    <w:p w:rsidR="00A6662F" w:rsidRDefault="00A6662F" w:rsidP="00A6662F">
      <w:pPr>
        <w:rPr>
          <w:sz w:val="21"/>
          <w:szCs w:val="21"/>
        </w:rPr>
      </w:pPr>
      <w:r>
        <w:rPr>
          <w:rFonts w:hint="eastAsia"/>
          <w:sz w:val="21"/>
          <w:szCs w:val="21"/>
        </w:rPr>
        <w:t xml:space="preserve">　　　大阪府公報第349号</w:t>
      </w:r>
    </w:p>
    <w:p w:rsidR="002709F2" w:rsidRPr="002709F2" w:rsidRDefault="002709F2" w:rsidP="00137C26">
      <w:pPr>
        <w:rPr>
          <w:sz w:val="21"/>
          <w:szCs w:val="21"/>
        </w:rPr>
      </w:pPr>
    </w:p>
    <w:p w:rsidR="000D5F7D" w:rsidRPr="002709F2" w:rsidRDefault="000D5F7D" w:rsidP="00C55FC6">
      <w:pPr>
        <w:ind w:leftChars="92" w:left="431" w:right="-2" w:hangingChars="100" w:hanging="210"/>
        <w:rPr>
          <w:sz w:val="21"/>
          <w:szCs w:val="21"/>
        </w:rPr>
      </w:pPr>
    </w:p>
    <w:p w:rsidR="000D5F7D" w:rsidRPr="002709F2" w:rsidRDefault="00CF60AD" w:rsidP="00C55FC6">
      <w:pPr>
        <w:ind w:leftChars="92" w:left="431" w:right="-2" w:hangingChars="100" w:hanging="210"/>
        <w:rPr>
          <w:sz w:val="21"/>
          <w:szCs w:val="21"/>
        </w:rPr>
      </w:pPr>
      <w:r w:rsidRPr="002709F2">
        <w:rPr>
          <w:rFonts w:hint="eastAsia"/>
          <w:noProof/>
          <w:sz w:val="21"/>
          <w:szCs w:val="21"/>
        </w:rPr>
        <mc:AlternateContent>
          <mc:Choice Requires="wps">
            <w:drawing>
              <wp:anchor distT="0" distB="0" distL="114300" distR="114300" simplePos="0" relativeHeight="251665408" behindDoc="0" locked="0" layoutInCell="1" allowOverlap="1" wp14:anchorId="71A27B6A" wp14:editId="016575B1">
                <wp:simplePos x="0" y="0"/>
                <wp:positionH relativeFrom="margin">
                  <wp:posOffset>2673350</wp:posOffset>
                </wp:positionH>
                <wp:positionV relativeFrom="paragraph">
                  <wp:posOffset>129540</wp:posOffset>
                </wp:positionV>
                <wp:extent cx="3079115" cy="1057275"/>
                <wp:effectExtent l="0" t="0" r="2603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057275"/>
                        </a:xfrm>
                        <a:prstGeom prst="rect">
                          <a:avLst/>
                        </a:prstGeom>
                        <a:solidFill>
                          <a:srgbClr val="FFFFFF"/>
                        </a:solidFill>
                        <a:ln w="9525">
                          <a:solidFill>
                            <a:srgbClr val="000000"/>
                          </a:solidFill>
                          <a:miter lim="800000"/>
                          <a:headEnd/>
                          <a:tailEnd/>
                        </a:ln>
                      </wps:spPr>
                      <wps:txbx>
                        <w:txbxContent>
                          <w:p w:rsidR="00034E73" w:rsidRDefault="00A85F4F" w:rsidP="00034E73">
                            <w:pPr>
                              <w:spacing w:line="300" w:lineRule="exact"/>
                              <w:rPr>
                                <w:sz w:val="21"/>
                                <w:szCs w:val="21"/>
                              </w:rPr>
                            </w:pPr>
                            <w:r>
                              <w:rPr>
                                <w:rFonts w:hint="eastAsia"/>
                                <w:sz w:val="21"/>
                                <w:szCs w:val="21"/>
                              </w:rPr>
                              <w:t>【</w:t>
                            </w:r>
                            <w:r w:rsidR="000B58D7">
                              <w:rPr>
                                <w:rFonts w:hint="eastAsia"/>
                                <w:sz w:val="21"/>
                                <w:szCs w:val="21"/>
                              </w:rPr>
                              <w:t>担当</w:t>
                            </w:r>
                            <w:r>
                              <w:rPr>
                                <w:rFonts w:hint="eastAsia"/>
                                <w:sz w:val="21"/>
                                <w:szCs w:val="21"/>
                              </w:rPr>
                              <w:t>】</w:t>
                            </w:r>
                          </w:p>
                          <w:p w:rsidR="00034E73" w:rsidRDefault="00034E73" w:rsidP="00034E73">
                            <w:pPr>
                              <w:spacing w:line="300" w:lineRule="exact"/>
                              <w:rPr>
                                <w:sz w:val="21"/>
                                <w:szCs w:val="21"/>
                              </w:rPr>
                            </w:pPr>
                            <w:r>
                              <w:rPr>
                                <w:sz w:val="21"/>
                                <w:szCs w:val="21"/>
                              </w:rPr>
                              <w:t>青少年・地域安全室</w:t>
                            </w:r>
                          </w:p>
                          <w:p w:rsidR="00034E73" w:rsidRDefault="00034E73" w:rsidP="00034E73">
                            <w:pPr>
                              <w:spacing w:line="300" w:lineRule="exact"/>
                              <w:rPr>
                                <w:sz w:val="21"/>
                                <w:szCs w:val="21"/>
                              </w:rPr>
                            </w:pPr>
                            <w:r>
                              <w:rPr>
                                <w:rFonts w:hint="eastAsia"/>
                                <w:sz w:val="21"/>
                                <w:szCs w:val="21"/>
                              </w:rPr>
                              <w:t>青少年課</w:t>
                            </w:r>
                            <w:r w:rsidR="008D522E" w:rsidRPr="00FB478E">
                              <w:rPr>
                                <w:rFonts w:hint="eastAsia"/>
                                <w:sz w:val="21"/>
                                <w:szCs w:val="21"/>
                              </w:rPr>
                              <w:t xml:space="preserve">健全育成グループ　</w:t>
                            </w:r>
                            <w:r w:rsidR="00CE4233">
                              <w:rPr>
                                <w:rFonts w:hint="eastAsia"/>
                                <w:sz w:val="21"/>
                                <w:szCs w:val="21"/>
                              </w:rPr>
                              <w:t>尾﨑</w:t>
                            </w:r>
                            <w:r>
                              <w:rPr>
                                <w:sz w:val="21"/>
                                <w:szCs w:val="21"/>
                              </w:rPr>
                              <w:t>・</w:t>
                            </w:r>
                            <w:r w:rsidR="00CE4233">
                              <w:rPr>
                                <w:rFonts w:hint="eastAsia"/>
                                <w:sz w:val="21"/>
                                <w:szCs w:val="21"/>
                              </w:rPr>
                              <w:t>田中</w:t>
                            </w:r>
                          </w:p>
                          <w:p w:rsidR="008D522E" w:rsidRPr="00FB478E" w:rsidRDefault="005274EB" w:rsidP="00034E73">
                            <w:pPr>
                              <w:spacing w:line="300" w:lineRule="exact"/>
                              <w:jc w:val="left"/>
                              <w:rPr>
                                <w:sz w:val="21"/>
                                <w:szCs w:val="21"/>
                              </w:rPr>
                            </w:pPr>
                            <w:r>
                              <w:rPr>
                                <w:rFonts w:hint="eastAsia"/>
                                <w:sz w:val="21"/>
                                <w:szCs w:val="21"/>
                              </w:rPr>
                              <w:t>内　線</w:t>
                            </w:r>
                            <w:r w:rsidR="008D522E" w:rsidRPr="00FB478E">
                              <w:rPr>
                                <w:rFonts w:hint="eastAsia"/>
                                <w:sz w:val="21"/>
                                <w:szCs w:val="21"/>
                              </w:rPr>
                              <w:t>：</w:t>
                            </w:r>
                            <w:r>
                              <w:rPr>
                                <w:rFonts w:hint="eastAsia"/>
                                <w:sz w:val="21"/>
                                <w:szCs w:val="21"/>
                              </w:rPr>
                              <w:t>４８４５・</w:t>
                            </w:r>
                            <w:r>
                              <w:rPr>
                                <w:sz w:val="21"/>
                                <w:szCs w:val="21"/>
                              </w:rPr>
                              <w:t>４８３９</w:t>
                            </w:r>
                          </w:p>
                          <w:p w:rsidR="006E594A" w:rsidRPr="00FB478E" w:rsidRDefault="005274EB" w:rsidP="00034E73">
                            <w:pPr>
                              <w:spacing w:line="300" w:lineRule="exact"/>
                              <w:jc w:val="left"/>
                              <w:rPr>
                                <w:sz w:val="21"/>
                                <w:szCs w:val="21"/>
                              </w:rPr>
                            </w:pPr>
                            <w:r>
                              <w:rPr>
                                <w:rFonts w:hint="eastAsia"/>
                                <w:sz w:val="21"/>
                                <w:szCs w:val="21"/>
                              </w:rPr>
                              <w:t>メール</w:t>
                            </w:r>
                            <w:r w:rsidR="008D522E" w:rsidRPr="00FB478E">
                              <w:rPr>
                                <w:rFonts w:hint="eastAsia"/>
                                <w:sz w:val="21"/>
                                <w:szCs w:val="21"/>
                              </w:rPr>
                              <w:t>：</w:t>
                            </w:r>
                            <w:r>
                              <w:rPr>
                                <w:rFonts w:hint="eastAsia"/>
                                <w:sz w:val="21"/>
                                <w:szCs w:val="21"/>
                              </w:rPr>
                              <w:t>TanakaYoshim@mbox.pref.osaka.lg.jp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27B6A" id="_x0000_t202" coordsize="21600,21600" o:spt="202" path="m,l,21600r21600,l21600,xe">
                <v:stroke joinstyle="miter"/>
                <v:path gradientshapeok="t" o:connecttype="rect"/>
              </v:shapetype>
              <v:shape id="テキスト ボックス 1" o:spid="_x0000_s1026" type="#_x0000_t202" style="position:absolute;left:0;text-align:left;margin-left:210.5pt;margin-top:10.2pt;width:242.45pt;height:8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">
                <v:textbox inset="5.85pt,.7pt,5.85pt,.7pt">
                  <w:txbxContent>
                    <w:p w:rsidR="00034E73" w:rsidRDefault="00A85F4F" w:rsidP="00034E73">
                      <w:pPr>
                        <w:spacing w:line="300" w:lineRule="exact"/>
                        <w:rPr>
                          <w:sz w:val="21"/>
                          <w:szCs w:val="21"/>
                        </w:rPr>
                      </w:pPr>
                      <w:bookmarkStart w:id="1" w:name="_GoBack"/>
                      <w:r>
                        <w:rPr>
                          <w:rFonts w:hint="eastAsia"/>
                          <w:sz w:val="21"/>
                          <w:szCs w:val="21"/>
                        </w:rPr>
                        <w:t>【</w:t>
                      </w:r>
                      <w:r w:rsidR="000B58D7">
                        <w:rPr>
                          <w:rFonts w:hint="eastAsia"/>
                          <w:sz w:val="21"/>
                          <w:szCs w:val="21"/>
                        </w:rPr>
                        <w:t>担当</w:t>
                      </w:r>
                      <w:r>
                        <w:rPr>
                          <w:rFonts w:hint="eastAsia"/>
                          <w:sz w:val="21"/>
                          <w:szCs w:val="21"/>
                        </w:rPr>
                        <w:t>】</w:t>
                      </w:r>
                    </w:p>
                    <w:p w:rsidR="00034E73" w:rsidRDefault="00034E73" w:rsidP="00034E73">
                      <w:pPr>
                        <w:spacing w:line="300" w:lineRule="exact"/>
                        <w:rPr>
                          <w:sz w:val="21"/>
                          <w:szCs w:val="21"/>
                        </w:rPr>
                      </w:pPr>
                      <w:r>
                        <w:rPr>
                          <w:sz w:val="21"/>
                          <w:szCs w:val="21"/>
                        </w:rPr>
                        <w:t>青少年・地域安全室</w:t>
                      </w:r>
                    </w:p>
                    <w:p w:rsidR="00034E73" w:rsidRDefault="00034E73" w:rsidP="00034E73">
                      <w:pPr>
                        <w:spacing w:line="300" w:lineRule="exact"/>
                        <w:rPr>
                          <w:sz w:val="21"/>
                          <w:szCs w:val="21"/>
                        </w:rPr>
                      </w:pPr>
                      <w:r>
                        <w:rPr>
                          <w:rFonts w:hint="eastAsia"/>
                          <w:sz w:val="21"/>
                          <w:szCs w:val="21"/>
                        </w:rPr>
                        <w:t>青少年課</w:t>
                      </w:r>
                      <w:r w:rsidR="008D522E" w:rsidRPr="00FB478E">
                        <w:rPr>
                          <w:rFonts w:hint="eastAsia"/>
                          <w:sz w:val="21"/>
                          <w:szCs w:val="21"/>
                        </w:rPr>
                        <w:t xml:space="preserve">健全育成グループ　</w:t>
                      </w:r>
                      <w:r w:rsidR="00CE4233">
                        <w:rPr>
                          <w:rFonts w:hint="eastAsia"/>
                          <w:sz w:val="21"/>
                          <w:szCs w:val="21"/>
                        </w:rPr>
                        <w:t>尾﨑</w:t>
                      </w:r>
                      <w:r>
                        <w:rPr>
                          <w:sz w:val="21"/>
                          <w:szCs w:val="21"/>
                        </w:rPr>
                        <w:t>・</w:t>
                      </w:r>
                      <w:r w:rsidR="00CE4233">
                        <w:rPr>
                          <w:rFonts w:hint="eastAsia"/>
                          <w:sz w:val="21"/>
                          <w:szCs w:val="21"/>
                        </w:rPr>
                        <w:t>田中</w:t>
                      </w:r>
                    </w:p>
                    <w:p w:rsidR="008D522E" w:rsidRPr="00FB478E" w:rsidRDefault="005274EB" w:rsidP="00034E73">
                      <w:pPr>
                        <w:spacing w:line="300" w:lineRule="exact"/>
                        <w:jc w:val="left"/>
                        <w:rPr>
                          <w:sz w:val="21"/>
                          <w:szCs w:val="21"/>
                        </w:rPr>
                      </w:pPr>
                      <w:r>
                        <w:rPr>
                          <w:rFonts w:hint="eastAsia"/>
                          <w:sz w:val="21"/>
                          <w:szCs w:val="21"/>
                        </w:rPr>
                        <w:t>内　線</w:t>
                      </w:r>
                      <w:r w:rsidR="008D522E" w:rsidRPr="00FB478E">
                        <w:rPr>
                          <w:rFonts w:hint="eastAsia"/>
                          <w:sz w:val="21"/>
                          <w:szCs w:val="21"/>
                        </w:rPr>
                        <w:t>：</w:t>
                      </w:r>
                      <w:r>
                        <w:rPr>
                          <w:rFonts w:hint="eastAsia"/>
                          <w:sz w:val="21"/>
                          <w:szCs w:val="21"/>
                        </w:rPr>
                        <w:t>４８４５・</w:t>
                      </w:r>
                      <w:r>
                        <w:rPr>
                          <w:sz w:val="21"/>
                          <w:szCs w:val="21"/>
                        </w:rPr>
                        <w:t>４８３９</w:t>
                      </w:r>
                    </w:p>
                    <w:p w:rsidR="006E594A" w:rsidRPr="00FB478E" w:rsidRDefault="005274EB" w:rsidP="00034E73">
                      <w:pPr>
                        <w:spacing w:line="300" w:lineRule="exact"/>
                        <w:jc w:val="left"/>
                        <w:rPr>
                          <w:sz w:val="21"/>
                          <w:szCs w:val="21"/>
                        </w:rPr>
                      </w:pPr>
                      <w:r>
                        <w:rPr>
                          <w:rFonts w:hint="eastAsia"/>
                          <w:sz w:val="21"/>
                          <w:szCs w:val="21"/>
                        </w:rPr>
                        <w:t>メール</w:t>
                      </w:r>
                      <w:r w:rsidR="008D522E" w:rsidRPr="00FB478E">
                        <w:rPr>
                          <w:rFonts w:hint="eastAsia"/>
                          <w:sz w:val="21"/>
                          <w:szCs w:val="21"/>
                        </w:rPr>
                        <w:t>：</w:t>
                      </w:r>
                      <w:r>
                        <w:rPr>
                          <w:rFonts w:hint="eastAsia"/>
                          <w:sz w:val="21"/>
                          <w:szCs w:val="21"/>
                        </w:rPr>
                        <w:t>TanakaYoshim@mbox.pref.osaka.lg.jp</w:t>
                      </w:r>
                      <w:bookmarkEnd w:id="1"/>
                    </w:p>
                  </w:txbxContent>
                </v:textbox>
                <w10:wrap anchorx="margin"/>
              </v:shape>
            </w:pict>
          </mc:Fallback>
        </mc:AlternateContent>
      </w:r>
    </w:p>
    <w:p w:rsidR="000D5F7D" w:rsidRPr="002709F2" w:rsidRDefault="000D5F7D" w:rsidP="00C55FC6">
      <w:pPr>
        <w:ind w:leftChars="92" w:left="431" w:right="-2" w:hangingChars="100" w:hanging="210"/>
        <w:rPr>
          <w:sz w:val="21"/>
          <w:szCs w:val="21"/>
        </w:rPr>
      </w:pPr>
    </w:p>
    <w:sectPr w:rsidR="000D5F7D" w:rsidRPr="002709F2" w:rsidSect="00CF60AD">
      <w:pgSz w:w="11906" w:h="16838" w:code="9"/>
      <w:pgMar w:top="1701"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1B" w:rsidRDefault="00E16B1B" w:rsidP="0006546E">
      <w:r>
        <w:separator/>
      </w:r>
    </w:p>
  </w:endnote>
  <w:endnote w:type="continuationSeparator" w:id="0">
    <w:p w:rsidR="00E16B1B" w:rsidRDefault="00E16B1B" w:rsidP="0006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1B" w:rsidRDefault="00E16B1B" w:rsidP="0006546E">
      <w:r>
        <w:separator/>
      </w:r>
    </w:p>
  </w:footnote>
  <w:footnote w:type="continuationSeparator" w:id="0">
    <w:p w:rsidR="00E16B1B" w:rsidRDefault="00E16B1B" w:rsidP="0006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3436"/>
    <w:multiLevelType w:val="hybridMultilevel"/>
    <w:tmpl w:val="89EE0752"/>
    <w:lvl w:ilvl="0" w:tplc="0D2A4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583CC3"/>
    <w:multiLevelType w:val="hybridMultilevel"/>
    <w:tmpl w:val="BCCA3B2E"/>
    <w:lvl w:ilvl="0" w:tplc="536267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85BCC"/>
    <w:multiLevelType w:val="hybridMultilevel"/>
    <w:tmpl w:val="F76441FA"/>
    <w:lvl w:ilvl="0" w:tplc="EF76156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311DA"/>
    <w:multiLevelType w:val="hybridMultilevel"/>
    <w:tmpl w:val="201C2AE0"/>
    <w:lvl w:ilvl="0" w:tplc="4A54027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967E6E"/>
    <w:multiLevelType w:val="hybridMultilevel"/>
    <w:tmpl w:val="6B8AF1BE"/>
    <w:lvl w:ilvl="0" w:tplc="C1A212C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6E4C13"/>
    <w:multiLevelType w:val="hybridMultilevel"/>
    <w:tmpl w:val="F752A748"/>
    <w:lvl w:ilvl="0" w:tplc="FEDE4C4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F6174F3"/>
    <w:multiLevelType w:val="hybridMultilevel"/>
    <w:tmpl w:val="4DC4DA5A"/>
    <w:lvl w:ilvl="0" w:tplc="B2E0BD8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552BDA"/>
    <w:multiLevelType w:val="hybridMultilevel"/>
    <w:tmpl w:val="8D92BA6C"/>
    <w:lvl w:ilvl="0" w:tplc="6E287FC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3521FA"/>
    <w:multiLevelType w:val="hybridMultilevel"/>
    <w:tmpl w:val="B1B2944E"/>
    <w:lvl w:ilvl="0" w:tplc="34A033B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4"/>
  </w:num>
  <w:num w:numId="2">
    <w:abstractNumId w:val="5"/>
  </w:num>
  <w:num w:numId="3">
    <w:abstractNumId w:val="8"/>
  </w:num>
  <w:num w:numId="4">
    <w:abstractNumId w:val="1"/>
  </w:num>
  <w:num w:numId="5">
    <w:abstractNumId w:val="2"/>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7D"/>
    <w:rsid w:val="00034E73"/>
    <w:rsid w:val="0006546E"/>
    <w:rsid w:val="00070796"/>
    <w:rsid w:val="0007090D"/>
    <w:rsid w:val="00084DAE"/>
    <w:rsid w:val="000A6DB4"/>
    <w:rsid w:val="000B58D7"/>
    <w:rsid w:val="000C0486"/>
    <w:rsid w:val="000D0646"/>
    <w:rsid w:val="000D5F7D"/>
    <w:rsid w:val="000D624F"/>
    <w:rsid w:val="00101978"/>
    <w:rsid w:val="0010378A"/>
    <w:rsid w:val="00134B77"/>
    <w:rsid w:val="00137C26"/>
    <w:rsid w:val="00140452"/>
    <w:rsid w:val="0017331E"/>
    <w:rsid w:val="001A00BA"/>
    <w:rsid w:val="001A51D9"/>
    <w:rsid w:val="001B062B"/>
    <w:rsid w:val="001B53A9"/>
    <w:rsid w:val="001B5883"/>
    <w:rsid w:val="001C3E10"/>
    <w:rsid w:val="001D22D0"/>
    <w:rsid w:val="001F3A1F"/>
    <w:rsid w:val="00204B56"/>
    <w:rsid w:val="00216F46"/>
    <w:rsid w:val="00222823"/>
    <w:rsid w:val="00240701"/>
    <w:rsid w:val="00262429"/>
    <w:rsid w:val="002709F2"/>
    <w:rsid w:val="00276C6B"/>
    <w:rsid w:val="00291457"/>
    <w:rsid w:val="002A430A"/>
    <w:rsid w:val="002B02F8"/>
    <w:rsid w:val="002B4FC0"/>
    <w:rsid w:val="002E114D"/>
    <w:rsid w:val="002F2C49"/>
    <w:rsid w:val="00313AF2"/>
    <w:rsid w:val="00321DE5"/>
    <w:rsid w:val="00374851"/>
    <w:rsid w:val="003C113B"/>
    <w:rsid w:val="003D5DE0"/>
    <w:rsid w:val="003E0854"/>
    <w:rsid w:val="003E33A9"/>
    <w:rsid w:val="003E3D54"/>
    <w:rsid w:val="004009C6"/>
    <w:rsid w:val="00430B97"/>
    <w:rsid w:val="004417B8"/>
    <w:rsid w:val="00473C4E"/>
    <w:rsid w:val="00485B7F"/>
    <w:rsid w:val="004909DD"/>
    <w:rsid w:val="004B04B1"/>
    <w:rsid w:val="004B7CC5"/>
    <w:rsid w:val="004C1026"/>
    <w:rsid w:val="00523614"/>
    <w:rsid w:val="005274EB"/>
    <w:rsid w:val="00552508"/>
    <w:rsid w:val="00565BC5"/>
    <w:rsid w:val="00574209"/>
    <w:rsid w:val="00582465"/>
    <w:rsid w:val="005923D2"/>
    <w:rsid w:val="005C3A3E"/>
    <w:rsid w:val="005D77AE"/>
    <w:rsid w:val="00605A87"/>
    <w:rsid w:val="00663EC3"/>
    <w:rsid w:val="00674909"/>
    <w:rsid w:val="00687369"/>
    <w:rsid w:val="006D3870"/>
    <w:rsid w:val="006D4F07"/>
    <w:rsid w:val="006D560F"/>
    <w:rsid w:val="006E594A"/>
    <w:rsid w:val="00781AE1"/>
    <w:rsid w:val="007A24D4"/>
    <w:rsid w:val="007D2D0A"/>
    <w:rsid w:val="007D5C67"/>
    <w:rsid w:val="007E5166"/>
    <w:rsid w:val="007E6567"/>
    <w:rsid w:val="0081013A"/>
    <w:rsid w:val="0082077D"/>
    <w:rsid w:val="008946F4"/>
    <w:rsid w:val="008C0EF7"/>
    <w:rsid w:val="008C2351"/>
    <w:rsid w:val="008D522E"/>
    <w:rsid w:val="00903C6F"/>
    <w:rsid w:val="009517BD"/>
    <w:rsid w:val="00983016"/>
    <w:rsid w:val="009C1796"/>
    <w:rsid w:val="009F4092"/>
    <w:rsid w:val="00A01BBD"/>
    <w:rsid w:val="00A14658"/>
    <w:rsid w:val="00A6662F"/>
    <w:rsid w:val="00A85F4F"/>
    <w:rsid w:val="00AC5908"/>
    <w:rsid w:val="00AD1477"/>
    <w:rsid w:val="00B046C7"/>
    <w:rsid w:val="00B077F9"/>
    <w:rsid w:val="00B15188"/>
    <w:rsid w:val="00B157C6"/>
    <w:rsid w:val="00B20286"/>
    <w:rsid w:val="00B21D2F"/>
    <w:rsid w:val="00B44C20"/>
    <w:rsid w:val="00B90408"/>
    <w:rsid w:val="00B90DB3"/>
    <w:rsid w:val="00BA2480"/>
    <w:rsid w:val="00BF0018"/>
    <w:rsid w:val="00C00F0A"/>
    <w:rsid w:val="00C06F21"/>
    <w:rsid w:val="00C11A43"/>
    <w:rsid w:val="00C14958"/>
    <w:rsid w:val="00C55FC6"/>
    <w:rsid w:val="00C65148"/>
    <w:rsid w:val="00C65824"/>
    <w:rsid w:val="00C841FB"/>
    <w:rsid w:val="00CA2D00"/>
    <w:rsid w:val="00CC6D67"/>
    <w:rsid w:val="00CE4233"/>
    <w:rsid w:val="00CE79BA"/>
    <w:rsid w:val="00CF60AD"/>
    <w:rsid w:val="00CF6A29"/>
    <w:rsid w:val="00D2696B"/>
    <w:rsid w:val="00D34B09"/>
    <w:rsid w:val="00D63B7A"/>
    <w:rsid w:val="00D938F5"/>
    <w:rsid w:val="00D96F82"/>
    <w:rsid w:val="00DA5BFD"/>
    <w:rsid w:val="00DA67B0"/>
    <w:rsid w:val="00DB7ACE"/>
    <w:rsid w:val="00E05D00"/>
    <w:rsid w:val="00E147A0"/>
    <w:rsid w:val="00E16B1B"/>
    <w:rsid w:val="00E247B1"/>
    <w:rsid w:val="00E342A7"/>
    <w:rsid w:val="00E63D9E"/>
    <w:rsid w:val="00E7058C"/>
    <w:rsid w:val="00E86621"/>
    <w:rsid w:val="00EC0A79"/>
    <w:rsid w:val="00EC1942"/>
    <w:rsid w:val="00EE4BD1"/>
    <w:rsid w:val="00EF0A31"/>
    <w:rsid w:val="00F562BC"/>
    <w:rsid w:val="00F56F28"/>
    <w:rsid w:val="00F57E3F"/>
    <w:rsid w:val="00F60720"/>
    <w:rsid w:val="00F75C1C"/>
    <w:rsid w:val="00F85B21"/>
    <w:rsid w:val="00F917CB"/>
    <w:rsid w:val="00F944EC"/>
    <w:rsid w:val="00FC5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22DB4E6F-88B7-462E-A777-AA690388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22E"/>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30A"/>
    <w:rPr>
      <w:color w:val="0000FF" w:themeColor="hyperlink"/>
      <w:u w:val="single"/>
    </w:rPr>
  </w:style>
  <w:style w:type="paragraph" w:styleId="a4">
    <w:name w:val="header"/>
    <w:basedOn w:val="a"/>
    <w:link w:val="a5"/>
    <w:uiPriority w:val="99"/>
    <w:unhideWhenUsed/>
    <w:rsid w:val="0006546E"/>
    <w:pPr>
      <w:tabs>
        <w:tab w:val="center" w:pos="4252"/>
        <w:tab w:val="right" w:pos="8504"/>
      </w:tabs>
      <w:snapToGrid w:val="0"/>
    </w:pPr>
  </w:style>
  <w:style w:type="character" w:customStyle="1" w:styleId="a5">
    <w:name w:val="ヘッダー (文字)"/>
    <w:basedOn w:val="a0"/>
    <w:link w:val="a4"/>
    <w:uiPriority w:val="99"/>
    <w:rsid w:val="0006546E"/>
    <w:rPr>
      <w:rFonts w:ascii="ＭＳ 明朝" w:eastAsia="ＭＳ 明朝" w:hAnsi="ＭＳ 明朝" w:cs="Times New Roman"/>
      <w:sz w:val="24"/>
      <w:szCs w:val="24"/>
    </w:rPr>
  </w:style>
  <w:style w:type="paragraph" w:styleId="a6">
    <w:name w:val="footer"/>
    <w:basedOn w:val="a"/>
    <w:link w:val="a7"/>
    <w:uiPriority w:val="99"/>
    <w:unhideWhenUsed/>
    <w:rsid w:val="0006546E"/>
    <w:pPr>
      <w:tabs>
        <w:tab w:val="center" w:pos="4252"/>
        <w:tab w:val="right" w:pos="8504"/>
      </w:tabs>
      <w:snapToGrid w:val="0"/>
    </w:pPr>
  </w:style>
  <w:style w:type="character" w:customStyle="1" w:styleId="a7">
    <w:name w:val="フッター (文字)"/>
    <w:basedOn w:val="a0"/>
    <w:link w:val="a6"/>
    <w:uiPriority w:val="99"/>
    <w:rsid w:val="0006546E"/>
    <w:rPr>
      <w:rFonts w:ascii="ＭＳ 明朝" w:eastAsia="ＭＳ 明朝" w:hAnsi="ＭＳ 明朝" w:cs="Times New Roman"/>
      <w:sz w:val="24"/>
      <w:szCs w:val="24"/>
    </w:rPr>
  </w:style>
  <w:style w:type="paragraph" w:styleId="a8">
    <w:name w:val="Balloon Text"/>
    <w:basedOn w:val="a"/>
    <w:link w:val="a9"/>
    <w:uiPriority w:val="99"/>
    <w:semiHidden/>
    <w:unhideWhenUsed/>
    <w:rsid w:val="00781A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AE1"/>
    <w:rPr>
      <w:rFonts w:asciiTheme="majorHAnsi" w:eastAsiaTheme="majorEastAsia" w:hAnsiTheme="majorHAnsi" w:cstheme="majorBidi"/>
      <w:sz w:val="18"/>
      <w:szCs w:val="18"/>
    </w:rPr>
  </w:style>
  <w:style w:type="paragraph" w:styleId="aa">
    <w:name w:val="List Paragraph"/>
    <w:basedOn w:val="a"/>
    <w:uiPriority w:val="34"/>
    <w:qFormat/>
    <w:rsid w:val="00101978"/>
    <w:pPr>
      <w:ind w:leftChars="400" w:left="840"/>
    </w:pPr>
  </w:style>
  <w:style w:type="character" w:styleId="ab">
    <w:name w:val="FollowedHyperlink"/>
    <w:basedOn w:val="a0"/>
    <w:uiPriority w:val="99"/>
    <w:semiHidden/>
    <w:unhideWhenUsed/>
    <w:rsid w:val="00374851"/>
    <w:rPr>
      <w:color w:val="800080" w:themeColor="followedHyperlink"/>
      <w:u w:val="single"/>
    </w:rPr>
  </w:style>
  <w:style w:type="paragraph" w:styleId="ac">
    <w:name w:val="Note Heading"/>
    <w:basedOn w:val="a"/>
    <w:next w:val="a"/>
    <w:link w:val="ad"/>
    <w:uiPriority w:val="99"/>
    <w:unhideWhenUsed/>
    <w:rsid w:val="00137C26"/>
    <w:pPr>
      <w:jc w:val="center"/>
    </w:pPr>
    <w:rPr>
      <w:sz w:val="22"/>
      <w:szCs w:val="22"/>
    </w:rPr>
  </w:style>
  <w:style w:type="character" w:customStyle="1" w:styleId="ad">
    <w:name w:val="記 (文字)"/>
    <w:basedOn w:val="a0"/>
    <w:link w:val="ac"/>
    <w:uiPriority w:val="99"/>
    <w:rsid w:val="00137C26"/>
    <w:rPr>
      <w:rFonts w:ascii="ＭＳ 明朝" w:eastAsia="ＭＳ 明朝" w:hAnsi="ＭＳ 明朝" w:cs="Times New Roman"/>
      <w:sz w:val="22"/>
    </w:rPr>
  </w:style>
  <w:style w:type="paragraph" w:styleId="ae">
    <w:name w:val="Closing"/>
    <w:basedOn w:val="a"/>
    <w:link w:val="af"/>
    <w:uiPriority w:val="99"/>
    <w:unhideWhenUsed/>
    <w:rsid w:val="00137C26"/>
    <w:pPr>
      <w:jc w:val="right"/>
    </w:pPr>
    <w:rPr>
      <w:sz w:val="22"/>
      <w:szCs w:val="22"/>
    </w:rPr>
  </w:style>
  <w:style w:type="character" w:customStyle="1" w:styleId="af">
    <w:name w:val="結語 (文字)"/>
    <w:basedOn w:val="a0"/>
    <w:link w:val="ae"/>
    <w:uiPriority w:val="99"/>
    <w:rsid w:val="00137C26"/>
    <w:rPr>
      <w:rFonts w:ascii="ＭＳ 明朝" w:eastAsia="ＭＳ 明朝" w:hAnsi="ＭＳ 明朝" w:cs="Times New Roman"/>
      <w:sz w:val="22"/>
    </w:rPr>
  </w:style>
  <w:style w:type="table" w:styleId="af0">
    <w:name w:val="Table Grid"/>
    <w:basedOn w:val="a1"/>
    <w:uiPriority w:val="59"/>
    <w:rsid w:val="0027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4062">
      <w:bodyDiv w:val="1"/>
      <w:marLeft w:val="0"/>
      <w:marRight w:val="0"/>
      <w:marTop w:val="0"/>
      <w:marBottom w:val="0"/>
      <w:divBdr>
        <w:top w:val="none" w:sz="0" w:space="0" w:color="auto"/>
        <w:left w:val="none" w:sz="0" w:space="0" w:color="auto"/>
        <w:bottom w:val="none" w:sz="0" w:space="0" w:color="auto"/>
        <w:right w:val="none" w:sz="0" w:space="0" w:color="auto"/>
      </w:divBdr>
    </w:div>
    <w:div w:id="8183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田中　良正</cp:lastModifiedBy>
  <cp:revision>12</cp:revision>
  <cp:lastPrinted>2020-05-26T01:49:00Z</cp:lastPrinted>
  <dcterms:created xsi:type="dcterms:W3CDTF">2020-05-25T07:22:00Z</dcterms:created>
  <dcterms:modified xsi:type="dcterms:W3CDTF">2020-10-16T07:16:00Z</dcterms:modified>
</cp:coreProperties>
</file>