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rsidP="00B671E4">
      <w:pPr>
        <w:pStyle w:val="a3"/>
        <w:ind w:left="0" w:hanging="244"/>
        <w:mirrorIndents/>
        <w:outlineLvl w:val="0"/>
        <w:rPr>
          <w:color w:val="0D0D0D"/>
          <w:sz w:val="28"/>
          <w:szCs w:val="28"/>
        </w:rPr>
      </w:pPr>
      <w:bookmarkStart w:id="0" w:name="_GoBack"/>
      <w:bookmarkEnd w:id="0"/>
    </w:p>
    <w:p w:rsidR="00E42EFA" w:rsidRPr="00A97407" w:rsidRDefault="00E42EFA" w:rsidP="00086670">
      <w:pPr>
        <w:pStyle w:val="a3"/>
        <w:mirrorIndents/>
        <w:outlineLvl w:val="0"/>
        <w:rPr>
          <w:rFonts w:hint="eastAsia"/>
          <w:color w:val="0D0D0D"/>
          <w:sz w:val="32"/>
          <w:szCs w:val="28"/>
        </w:rPr>
      </w:pPr>
    </w:p>
    <w:p w:rsidR="00077EDA" w:rsidRPr="00B641E9" w:rsidRDefault="00077EDA" w:rsidP="00086670">
      <w:pPr>
        <w:pStyle w:val="a3"/>
        <w:ind w:left="0" w:hanging="244"/>
        <w:mirrorIndents/>
        <w:outlineLvl w:val="0"/>
        <w:rPr>
          <w:rFonts w:hint="eastAsia"/>
          <w:color w:val="0D0D0D"/>
          <w:sz w:val="32"/>
          <w:szCs w:val="32"/>
        </w:rPr>
      </w:pPr>
    </w:p>
    <w:p w:rsidR="00E42EFA" w:rsidRPr="00B641E9" w:rsidRDefault="00861E96" w:rsidP="00B671E4">
      <w:pPr>
        <w:pStyle w:val="a3"/>
        <w:ind w:left="0" w:hanging="244"/>
        <w:mirrorIndents/>
        <w:jc w:val="center"/>
        <w:outlineLvl w:val="0"/>
        <w:rPr>
          <w:rFonts w:ascii="ＭＳ ゴシック" w:eastAsia="ＭＳ ゴシック" w:hAnsi="ＭＳ ゴシック"/>
          <w:b/>
          <w:color w:val="0D0D0D"/>
          <w:sz w:val="32"/>
          <w:szCs w:val="32"/>
        </w:rPr>
      </w:pPr>
      <w:r w:rsidRPr="00861E96">
        <w:rPr>
          <w:rFonts w:ascii="ＭＳ ゴシック" w:eastAsia="ＭＳ ゴシック" w:hAnsi="ＭＳ ゴシック" w:hint="eastAsia"/>
          <w:b/>
          <w:color w:val="0D0D0D"/>
          <w:spacing w:val="279"/>
          <w:kern w:val="0"/>
          <w:sz w:val="32"/>
          <w:szCs w:val="32"/>
          <w:fitText w:val="3840" w:id="1500761856"/>
        </w:rPr>
        <w:t>令和元</w:t>
      </w:r>
      <w:r w:rsidR="00E42EFA" w:rsidRPr="00861E96">
        <w:rPr>
          <w:rFonts w:ascii="ＭＳ ゴシック" w:eastAsia="ＭＳ ゴシック" w:hAnsi="ＭＳ ゴシック" w:hint="eastAsia"/>
          <w:b/>
          <w:color w:val="0D0D0D"/>
          <w:spacing w:val="279"/>
          <w:kern w:val="0"/>
          <w:sz w:val="32"/>
          <w:szCs w:val="32"/>
          <w:fitText w:val="3840" w:id="1500761856"/>
        </w:rPr>
        <w:t>年</w:t>
      </w:r>
      <w:r w:rsidR="00E42EFA" w:rsidRPr="00861E96">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rsidR="008447F3" w:rsidRPr="00B641E9" w:rsidRDefault="008447F3" w:rsidP="00B671E4">
      <w:pPr>
        <w:pStyle w:val="a3"/>
        <w:ind w:left="0" w:hanging="244"/>
        <w:mirrorIndents/>
        <w:outlineLvl w:val="0"/>
        <w:rPr>
          <w:color w:val="0D0D0D"/>
          <w:kern w:val="0"/>
          <w:sz w:val="32"/>
          <w:szCs w:val="32"/>
        </w:rPr>
      </w:pPr>
    </w:p>
    <w:p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rsidR="00E42EFA" w:rsidRPr="00B641E9" w:rsidRDefault="00E42EFA" w:rsidP="00B671E4">
      <w:pPr>
        <w:pStyle w:val="a3"/>
        <w:ind w:left="0" w:hanging="244"/>
        <w:mirrorIndents/>
        <w:outlineLvl w:val="0"/>
        <w:rPr>
          <w:color w:val="0D0D0D"/>
          <w:sz w:val="32"/>
          <w:szCs w:val="32"/>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24B64" w:rsidRPr="00B641E9" w:rsidRDefault="00E24B64"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5C6D0D43" wp14:editId="5EA2AD2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D0D43"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rsidR="00E0152D" w:rsidRDefault="00E0152D" w:rsidP="00B671E4">
      <w:pPr>
        <w:pStyle w:val="a3"/>
        <w:spacing w:line="240" w:lineRule="atLeast"/>
        <w:ind w:left="166" w:hangingChars="86" w:hanging="166"/>
        <w:contextualSpacing/>
        <w:mirrorIndents/>
        <w:outlineLvl w:val="0"/>
        <w:rPr>
          <w:color w:val="0D0D0D"/>
        </w:rPr>
      </w:pPr>
    </w:p>
    <w:p w:rsidR="00E0152D" w:rsidRDefault="00E0152D" w:rsidP="00B671E4">
      <w:pPr>
        <w:pStyle w:val="a3"/>
        <w:spacing w:line="240" w:lineRule="atLeast"/>
        <w:ind w:left="166" w:hangingChars="86" w:hanging="166"/>
        <w:contextualSpacing/>
        <w:mirrorIndents/>
        <w:outlineLvl w:val="0"/>
        <w:rPr>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rsidR="003809A6" w:rsidRPr="00B641E9" w:rsidRDefault="003809A6" w:rsidP="00B671E4">
      <w:pPr>
        <w:pStyle w:val="a3"/>
        <w:spacing w:line="240" w:lineRule="atLeast"/>
        <w:ind w:left="0" w:firstLine="0"/>
        <w:contextualSpacing/>
        <w:mirrorIndents/>
        <w:outlineLvl w:val="0"/>
        <w:rPr>
          <w:color w:val="0D0D0D"/>
        </w:rPr>
      </w:pPr>
    </w:p>
    <w:p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rsidR="00F811E2" w:rsidRPr="00385132" w:rsidRDefault="00F811E2" w:rsidP="00B671E4">
      <w:pPr>
        <w:pStyle w:val="a3"/>
        <w:spacing w:line="240" w:lineRule="atLeast"/>
        <w:ind w:left="193" w:hangingChars="100" w:hanging="193"/>
        <w:contextualSpacing/>
        <w:mirrorIndents/>
        <w:outlineLvl w:val="0"/>
        <w:rPr>
          <w:color w:val="0D0D0D"/>
        </w:rPr>
      </w:pPr>
    </w:p>
    <w:p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rsidR="00413F9A" w:rsidRPr="00B641E9" w:rsidRDefault="00413F9A" w:rsidP="00B671E4">
      <w:pPr>
        <w:pStyle w:val="a3"/>
        <w:spacing w:line="240" w:lineRule="atLeast"/>
        <w:ind w:left="578" w:hangingChars="300" w:hanging="578"/>
        <w:contextualSpacing/>
        <w:mirrorIndents/>
        <w:outlineLvl w:val="0"/>
        <w:rPr>
          <w:color w:val="0D0D0D"/>
        </w:rPr>
      </w:pPr>
    </w:p>
    <w:p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rsidR="00E44195" w:rsidRPr="00B671E4" w:rsidRDefault="00E44195" w:rsidP="00B671E4">
      <w:pPr>
        <w:pStyle w:val="a3"/>
        <w:spacing w:line="240" w:lineRule="atLeast"/>
        <w:ind w:left="0" w:firstLine="0"/>
        <w:contextualSpacing/>
        <w:mirrorIndents/>
        <w:outlineLvl w:val="0"/>
        <w:rPr>
          <w:color w:val="0D0D0D"/>
        </w:rPr>
      </w:pPr>
    </w:p>
    <w:p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rsidR="00AA7C37" w:rsidRDefault="00AA7C37" w:rsidP="00B671E4">
      <w:pPr>
        <w:pStyle w:val="a3"/>
        <w:spacing w:line="240" w:lineRule="atLeast"/>
        <w:ind w:left="0" w:firstLine="0"/>
        <w:contextualSpacing/>
        <w:mirrorIndents/>
        <w:outlineLvl w:val="0"/>
        <w:rPr>
          <w:color w:val="0D0D0D"/>
        </w:rPr>
      </w:pPr>
    </w:p>
    <w:p w:rsidR="00A243DE" w:rsidRPr="00AA7C37" w:rsidRDefault="00A243DE" w:rsidP="00B671E4">
      <w:pPr>
        <w:pStyle w:val="a3"/>
        <w:spacing w:line="240" w:lineRule="atLeast"/>
        <w:ind w:left="0" w:firstLine="0"/>
        <w:contextualSpacing/>
        <w:mirrorIndents/>
        <w:outlineLvl w:val="0"/>
        <w:rPr>
          <w:color w:val="0D0D0D"/>
        </w:rPr>
      </w:pPr>
    </w:p>
    <w:p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861E96">
        <w:rPr>
          <w:rFonts w:hint="eastAsia"/>
          <w:color w:val="0D0D0D"/>
        </w:rPr>
        <w:t>平成３０</w:t>
      </w:r>
      <w:r w:rsidR="00A97407">
        <w:rPr>
          <w:rFonts w:hint="eastAsia"/>
          <w:color w:val="0D0D0D"/>
        </w:rPr>
        <w:t>年度単価　×　８</w:t>
      </w:r>
      <w:r w:rsidR="00266C8C">
        <w:rPr>
          <w:rFonts w:hint="eastAsia"/>
          <w:color w:val="0D0D0D"/>
        </w:rPr>
        <w:t xml:space="preserve">５％　×　</w:t>
      </w:r>
      <w:r w:rsidR="00861E96">
        <w:rPr>
          <w:rFonts w:hint="eastAsia"/>
          <w:color w:val="0D0D0D"/>
        </w:rPr>
        <w:t>令和元</w:t>
      </w:r>
      <w:r w:rsidR="00AA40E0">
        <w:rPr>
          <w:rFonts w:hint="eastAsia"/>
          <w:color w:val="0D0D0D"/>
        </w:rPr>
        <w:t>年度生徒数</w:t>
      </w:r>
    </w:p>
    <w:p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rsidR="00AA7C37" w:rsidRPr="00B641E9" w:rsidRDefault="00861E96" w:rsidP="00B671E4">
      <w:pPr>
        <w:pStyle w:val="a3"/>
        <w:spacing w:line="240" w:lineRule="atLeast"/>
        <w:ind w:left="0" w:firstLineChars="100" w:firstLine="193"/>
        <w:contextualSpacing/>
        <w:mirrorIndents/>
        <w:outlineLvl w:val="0"/>
        <w:rPr>
          <w:color w:val="0D0D0D"/>
        </w:rPr>
      </w:pPr>
      <w:r>
        <w:rPr>
          <w:rFonts w:hint="eastAsia"/>
          <w:color w:val="0D0D0D"/>
        </w:rPr>
        <w:t>平成３０</w:t>
      </w:r>
      <w:r w:rsidR="00AA7C37" w:rsidRPr="00B641E9">
        <w:rPr>
          <w:rFonts w:hint="eastAsia"/>
          <w:color w:val="0D0D0D"/>
        </w:rPr>
        <w:t>年度単価は、次のとおり算出する。</w:t>
      </w:r>
    </w:p>
    <w:p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861E96">
        <w:rPr>
          <w:rFonts w:hint="eastAsia"/>
          <w:color w:val="0D0D0D"/>
        </w:rPr>
        <w:t xml:space="preserve">　</w:t>
      </w:r>
      <w:r w:rsidRPr="00B641E9">
        <w:rPr>
          <w:rFonts w:hint="eastAsia"/>
          <w:color w:val="0D0D0D"/>
        </w:rPr>
        <w:t>○</w:t>
      </w:r>
      <w:r w:rsidR="00861E96">
        <w:rPr>
          <w:rFonts w:hint="eastAsia"/>
          <w:color w:val="0D0D0D"/>
        </w:rPr>
        <w:t xml:space="preserve"> </w:t>
      </w:r>
      <w:r w:rsidR="00861E96">
        <w:rPr>
          <w:rFonts w:hint="eastAsia"/>
          <w:color w:val="0D0D0D"/>
        </w:rPr>
        <w:t>平成３０</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rsidR="002C65B9" w:rsidRDefault="002C65B9" w:rsidP="00B671E4">
      <w:pPr>
        <w:pStyle w:val="a3"/>
        <w:spacing w:line="240" w:lineRule="atLeast"/>
        <w:ind w:left="0" w:firstLine="0"/>
        <w:contextualSpacing/>
        <w:mirrorIndents/>
        <w:outlineLvl w:val="0"/>
        <w:rPr>
          <w:color w:val="0D0D0D"/>
          <w:szCs w:val="21"/>
        </w:rPr>
      </w:pPr>
    </w:p>
    <w:p w:rsidR="0010217D" w:rsidRDefault="0010217D" w:rsidP="00B671E4">
      <w:pPr>
        <w:pStyle w:val="a3"/>
        <w:spacing w:line="240" w:lineRule="atLeast"/>
        <w:ind w:left="1349" w:hangingChars="700" w:hanging="1349"/>
        <w:contextualSpacing/>
        <w:mirrorIndents/>
        <w:outlineLvl w:val="0"/>
        <w:rPr>
          <w:color w:val="0D0D0D"/>
          <w:szCs w:val="21"/>
        </w:rPr>
      </w:pPr>
    </w:p>
    <w:p w:rsidR="00DB1F0A" w:rsidRDefault="00DB1F0A" w:rsidP="00B671E4">
      <w:pPr>
        <w:pStyle w:val="a3"/>
        <w:spacing w:line="240" w:lineRule="atLeast"/>
        <w:ind w:left="1349" w:hangingChars="700" w:hanging="1349"/>
        <w:contextualSpacing/>
        <w:mirrorIndents/>
        <w:outlineLvl w:val="0"/>
        <w:rPr>
          <w:color w:val="0D0D0D"/>
          <w:szCs w:val="21"/>
        </w:rPr>
      </w:pPr>
    </w:p>
    <w:p w:rsidR="00E243A9" w:rsidRPr="0010217D" w:rsidRDefault="00E243A9" w:rsidP="00B671E4">
      <w:pPr>
        <w:pStyle w:val="a3"/>
        <w:spacing w:line="240" w:lineRule="atLeast"/>
        <w:ind w:left="1157" w:hangingChars="600" w:hanging="1157"/>
        <w:contextualSpacing/>
        <w:mirrorIndents/>
        <w:outlineLvl w:val="0"/>
        <w:rPr>
          <w:color w:val="0D0D0D"/>
          <w:szCs w:val="21"/>
        </w:rPr>
      </w:pPr>
    </w:p>
    <w:p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w:t>
      </w:r>
      <w:r w:rsidR="008D1266" w:rsidRPr="008D1266">
        <w:rPr>
          <w:rFonts w:hint="eastAsia"/>
          <w:color w:val="0D0D0D"/>
        </w:rPr>
        <w:t>特別支援教育への取り組み</w:t>
      </w:r>
      <w:r w:rsidR="008D1266">
        <w:rPr>
          <w:rFonts w:hint="eastAsia"/>
          <w:color w:val="0D0D0D"/>
        </w:rPr>
        <w:t>のみ</w:t>
      </w:r>
      <w:r w:rsidR="008D1266">
        <w:rPr>
          <w:rFonts w:hint="eastAsia"/>
          <w:color w:val="0D0D0D"/>
        </w:rPr>
        <w:t>80</w:t>
      </w:r>
      <w:r w:rsidR="008D1266">
        <w:rPr>
          <w:rFonts w:hint="eastAsia"/>
          <w:color w:val="0D0D0D"/>
        </w:rPr>
        <w:t>万円</w:t>
      </w:r>
      <w:r w:rsidR="00301CD4">
        <w:rPr>
          <w:rFonts w:hint="eastAsia"/>
          <w:color w:val="0D0D0D"/>
        </w:rPr>
        <w:t>〕</w:t>
      </w:r>
    </w:p>
    <w:p w:rsidR="008D1266" w:rsidRPr="008D1266" w:rsidRDefault="008D1266" w:rsidP="00CE560D">
      <w:pPr>
        <w:pStyle w:val="a3"/>
        <w:adjustRightInd w:val="0"/>
        <w:spacing w:line="240" w:lineRule="atLeast"/>
        <w:ind w:left="424" w:hangingChars="220" w:hanging="424"/>
        <w:contextualSpacing/>
        <w:jc w:val="right"/>
        <w:outlineLvl w:val="0"/>
        <w:rPr>
          <w:color w:val="0D0D0D"/>
        </w:rPr>
      </w:pPr>
      <w:r w:rsidRPr="008D1266">
        <w:rPr>
          <w:rFonts w:hint="eastAsia"/>
          <w:color w:val="0D0D0D"/>
        </w:rPr>
        <w:t>〔小学校は各</w:t>
      </w:r>
      <w:r w:rsidRPr="008D1266">
        <w:rPr>
          <w:rFonts w:hint="eastAsia"/>
          <w:color w:val="0D0D0D"/>
        </w:rPr>
        <w:t>35</w:t>
      </w:r>
      <w:r w:rsidRPr="008D1266">
        <w:rPr>
          <w:rFonts w:hint="eastAsia"/>
          <w:color w:val="0D0D0D"/>
        </w:rPr>
        <w:t>万円</w:t>
      </w:r>
      <w:r>
        <w:rPr>
          <w:rFonts w:hint="eastAsia"/>
          <w:color w:val="0D0D0D"/>
        </w:rPr>
        <w:t>、</w:t>
      </w:r>
      <w:r w:rsidRPr="008D1266">
        <w:rPr>
          <w:rFonts w:hint="eastAsia"/>
          <w:color w:val="0D0D0D"/>
        </w:rPr>
        <w:t>特別支援教育への取り組み</w:t>
      </w:r>
      <w:r>
        <w:rPr>
          <w:rFonts w:hint="eastAsia"/>
          <w:color w:val="0D0D0D"/>
        </w:rPr>
        <w:t>のみ</w:t>
      </w:r>
      <w:r>
        <w:rPr>
          <w:rFonts w:hint="eastAsia"/>
          <w:color w:val="0D0D0D"/>
        </w:rPr>
        <w:t>70</w:t>
      </w:r>
      <w:r w:rsidRPr="008D1266">
        <w:rPr>
          <w:rFonts w:hint="eastAsia"/>
          <w:color w:val="0D0D0D"/>
        </w:rPr>
        <w:t>万円〕</w:t>
      </w:r>
    </w:p>
    <w:p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rsidR="00E40D49" w:rsidRDefault="00E40D49" w:rsidP="008D1266">
      <w:pPr>
        <w:pStyle w:val="a3"/>
        <w:spacing w:line="240" w:lineRule="atLeast"/>
        <w:ind w:left="386" w:hangingChars="200" w:hanging="386"/>
        <w:contextualSpacing/>
        <w:mirrorIndents/>
        <w:outlineLvl w:val="0"/>
        <w:rPr>
          <w:color w:val="0D0D0D"/>
        </w:rPr>
      </w:pPr>
      <w:r>
        <w:rPr>
          <w:rFonts w:hint="eastAsia"/>
          <w:color w:val="0D0D0D"/>
        </w:rPr>
        <w:t xml:space="preserve">　</w:t>
      </w:r>
      <w:r w:rsidR="00E02B0E">
        <w:rPr>
          <w:rFonts w:hint="eastAsia"/>
          <w:color w:val="0D0D0D"/>
        </w:rPr>
        <w:t>・</w:t>
      </w:r>
      <w:r w:rsidR="008D1266" w:rsidRPr="008D1266">
        <w:rPr>
          <w:rFonts w:hint="eastAsia"/>
          <w:color w:val="0D0D0D"/>
        </w:rPr>
        <w:t>特別支援教育への</w:t>
      </w:r>
      <w:r w:rsidR="008D1266">
        <w:rPr>
          <w:rFonts w:hint="eastAsia"/>
          <w:color w:val="0D0D0D"/>
        </w:rPr>
        <w:t>取り組み</w:t>
      </w:r>
      <w:r w:rsidR="00413F9A">
        <w:rPr>
          <w:rFonts w:hint="eastAsia"/>
          <w:color w:val="0D0D0D"/>
        </w:rPr>
        <w:t>（</w:t>
      </w:r>
      <w:r w:rsidR="008D1266" w:rsidRPr="008D1266">
        <w:rPr>
          <w:rFonts w:hint="eastAsia"/>
          <w:color w:val="0D0D0D"/>
        </w:rPr>
        <w:t>特別な支援が必要な児童・生徒に対する取り組み（介助員の配備等）を実施している</w:t>
      </w:r>
      <w:r w:rsidR="00413F9A">
        <w:rPr>
          <w:rFonts w:hint="eastAsia"/>
          <w:color w:val="0D0D0D"/>
        </w:rPr>
        <w:t>）</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rsidR="00E40D49" w:rsidRDefault="00E40D49" w:rsidP="00B671E4">
      <w:pPr>
        <w:pStyle w:val="a3"/>
        <w:spacing w:line="240" w:lineRule="atLeast"/>
        <w:ind w:left="0" w:hanging="180"/>
        <w:contextualSpacing/>
        <w:mirrorIndents/>
        <w:outlineLvl w:val="0"/>
        <w:rPr>
          <w:color w:val="0D0D0D"/>
        </w:rPr>
      </w:pPr>
    </w:p>
    <w:p w:rsidR="00D41B0F" w:rsidRDefault="00D41B0F" w:rsidP="00B671E4">
      <w:pPr>
        <w:pStyle w:val="a3"/>
        <w:spacing w:line="240" w:lineRule="atLeast"/>
        <w:ind w:left="0" w:hanging="180"/>
        <w:contextualSpacing/>
        <w:mirrorIndents/>
        <w:outlineLvl w:val="0"/>
        <w:rPr>
          <w:color w:val="0D0D0D"/>
        </w:rPr>
      </w:pPr>
    </w:p>
    <w:p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C1047F">
        <w:rPr>
          <w:rFonts w:hint="eastAsia"/>
          <w:color w:val="0D0D0D"/>
        </w:rPr>
        <w:t xml:space="preserve">　</w:t>
      </w:r>
      <w:r w:rsidRPr="00B641E9">
        <w:rPr>
          <w:rFonts w:hint="eastAsia"/>
          <w:color w:val="0D0D0D"/>
        </w:rPr>
        <w:t xml:space="preserve">　風水害等の災害復旧を優先的に行った学校に対し、経常的経費を支援するため、増額配分する。</w:t>
      </w:r>
    </w:p>
    <w:p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ただし、次の条件を全て満たし、復旧に要した額の２分の１を</w:t>
      </w:r>
      <w:r>
        <w:rPr>
          <w:rFonts w:hint="eastAsia"/>
          <w:color w:val="0D0D0D"/>
        </w:rPr>
        <w:t>上限（補助額の上限は、法人あたり１，５</w:t>
      </w:r>
    </w:p>
    <w:p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rsidR="00B17CC5" w:rsidRDefault="00B17CC5" w:rsidP="00B17CC5">
      <w:pPr>
        <w:pStyle w:val="a3"/>
        <w:spacing w:line="240" w:lineRule="atLeast"/>
        <w:ind w:leftChars="73" w:left="565" w:hangingChars="220" w:hanging="424"/>
        <w:contextualSpacing/>
        <w:mirrorIndents/>
        <w:outlineLvl w:val="0"/>
        <w:rPr>
          <w:color w:val="0D0D0D"/>
        </w:rPr>
      </w:pPr>
    </w:p>
    <w:p w:rsidR="00B17CC5" w:rsidRPr="00B17CC5" w:rsidRDefault="00B17CC5" w:rsidP="00B17CC5">
      <w:pPr>
        <w:pStyle w:val="a3"/>
        <w:spacing w:line="240" w:lineRule="atLeast"/>
        <w:ind w:leftChars="31" w:left="484" w:hangingChars="220" w:hanging="424"/>
        <w:contextualSpacing/>
        <w:mirrorIndents/>
        <w:outlineLvl w:val="0"/>
        <w:rPr>
          <w:color w:val="0D0D0D"/>
        </w:rPr>
      </w:pPr>
    </w:p>
    <w:p w:rsidR="00AA7C37" w:rsidRPr="00B641E9" w:rsidRDefault="00486E11" w:rsidP="00B671E4">
      <w:pPr>
        <w:pStyle w:val="a3"/>
        <w:spacing w:line="240" w:lineRule="atLeast"/>
        <w:ind w:left="0" w:firstLine="0"/>
        <w:contextualSpacing/>
        <w:mirrorIndents/>
        <w:outlineLvl w:val="0"/>
        <w:rPr>
          <w:color w:val="0D0D0D"/>
        </w:rPr>
      </w:pPr>
      <w:r>
        <w:rPr>
          <w:rFonts w:hint="eastAsia"/>
          <w:color w:val="0D0D0D"/>
        </w:rPr>
        <w:t xml:space="preserve">　</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rsidR="00AA7C37" w:rsidRPr="00486E11"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rsidR="004C164E" w:rsidRDefault="004C164E" w:rsidP="00B671E4">
      <w:pPr>
        <w:pStyle w:val="a3"/>
        <w:spacing w:line="240" w:lineRule="atLeast"/>
        <w:ind w:left="37" w:hangingChars="19" w:hanging="37"/>
        <w:contextualSpacing/>
        <w:mirrorIndents/>
        <w:outlineLvl w:val="0"/>
        <w:rPr>
          <w:color w:val="0D0D0D"/>
        </w:rPr>
      </w:pPr>
    </w:p>
    <w:p w:rsidR="00D41B0F" w:rsidRDefault="00D41B0F"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Pr="00B17CC5" w:rsidRDefault="00B17CC5" w:rsidP="00B671E4">
      <w:pPr>
        <w:pStyle w:val="a3"/>
        <w:spacing w:line="240" w:lineRule="atLeast"/>
        <w:ind w:left="37" w:hangingChars="19" w:hanging="37"/>
        <w:contextualSpacing/>
        <w:mirrorIndents/>
        <w:outlineLvl w:val="0"/>
        <w:rPr>
          <w:color w:val="0D0D0D"/>
        </w:rPr>
      </w:pPr>
    </w:p>
    <w:p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rsidR="003809A6" w:rsidRPr="00B641E9" w:rsidRDefault="003809A6" w:rsidP="00B671E4">
      <w:pPr>
        <w:pStyle w:val="a3"/>
        <w:spacing w:line="240" w:lineRule="atLeast"/>
        <w:ind w:left="0" w:hanging="180"/>
        <w:contextualSpacing/>
        <w:mirrorIndents/>
        <w:outlineLvl w:val="0"/>
        <w:rPr>
          <w:color w:val="0D0D0D"/>
        </w:rPr>
      </w:pPr>
    </w:p>
    <w:p w:rsidR="007E41C9" w:rsidRPr="00B641E9" w:rsidRDefault="007E41C9" w:rsidP="00B671E4">
      <w:pPr>
        <w:pStyle w:val="a3"/>
        <w:spacing w:line="240" w:lineRule="atLeast"/>
        <w:ind w:left="0" w:firstLineChars="100" w:firstLine="193"/>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5132">
      <w:pPr>
        <w:pStyle w:val="a3"/>
        <w:adjustRightInd w:val="0"/>
        <w:snapToGrid w:val="0"/>
        <w:spacing w:line="240" w:lineRule="atLeast"/>
        <w:ind w:leftChars="200" w:left="386" w:firstLineChars="100" w:firstLine="193"/>
        <w:jc w:val="left"/>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413F9A">
        <w:rPr>
          <w:rFonts w:hint="eastAsia"/>
          <w:color w:val="0D0D0D"/>
        </w:rPr>
        <w:t>場合は、</w:t>
      </w:r>
      <w:r w:rsidR="00C1047F">
        <w:rPr>
          <w:rFonts w:hint="eastAsia"/>
          <w:color w:val="0D0D0D"/>
        </w:rPr>
        <w:t>次の</w:t>
      </w:r>
      <w:r w:rsidR="00F324F8" w:rsidRPr="00B641E9">
        <w:rPr>
          <w:rFonts w:hint="eastAsia"/>
          <w:color w:val="0D0D0D"/>
        </w:rPr>
        <w:t>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B671E4">
      <w:pPr>
        <w:pStyle w:val="a3"/>
        <w:spacing w:line="240" w:lineRule="atLeast"/>
        <w:ind w:left="0" w:firstLineChars="100" w:firstLine="193"/>
        <w:contextualSpacing/>
        <w:mirrorIndents/>
        <w:outlineLvl w:val="0"/>
        <w:rPr>
          <w:color w:val="0D0D0D"/>
        </w:rPr>
      </w:pPr>
    </w:p>
    <w:p w:rsidR="00C03DA0" w:rsidRPr="00B641E9" w:rsidRDefault="000838F5" w:rsidP="00CE560D">
      <w:pPr>
        <w:pStyle w:val="a3"/>
        <w:adjustRightInd w:val="0"/>
        <w:snapToGrid w:val="0"/>
        <w:spacing w:line="240" w:lineRule="atLeast"/>
        <w:ind w:leftChars="100" w:left="386" w:hangingChars="100" w:hanging="193"/>
        <w:jc w:val="left"/>
        <w:rPr>
          <w:color w:val="0D0D0D"/>
        </w:rPr>
      </w:pPr>
      <w:r w:rsidRPr="00B641E9">
        <w:rPr>
          <w:rFonts w:hint="eastAsia"/>
          <w:color w:val="0D0D0D"/>
        </w:rPr>
        <w:t>・財務情報とは、収支計算書（資金収支計算書・</w:t>
      </w:r>
      <w:r w:rsidR="00861E96" w:rsidRPr="00861E96">
        <w:rPr>
          <w:rFonts w:hint="eastAsia"/>
          <w:color w:val="0D0D0D"/>
        </w:rPr>
        <w:t>事業活動</w:t>
      </w:r>
      <w:r w:rsidRPr="00B641E9">
        <w:rPr>
          <w:rFonts w:hint="eastAsia"/>
          <w:color w:val="0D0D0D"/>
        </w:rPr>
        <w:t>収支計算書（学校単位））、貸借対照表、財産目録、事業報告書及び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CE560D">
      <w:pPr>
        <w:pStyle w:val="a3"/>
        <w:adjustRightInd w:val="0"/>
        <w:snapToGrid w:val="0"/>
        <w:spacing w:line="240" w:lineRule="atLeast"/>
        <w:ind w:left="0" w:firstLineChars="300" w:firstLine="578"/>
        <w:jc w:val="left"/>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B671E4">
      <w:pPr>
        <w:pStyle w:val="a3"/>
        <w:spacing w:line="240" w:lineRule="atLeast"/>
        <w:ind w:left="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B671E4">
      <w:pPr>
        <w:pStyle w:val="a3"/>
        <w:spacing w:line="240" w:lineRule="atLeast"/>
        <w:ind w:left="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3809A6" w:rsidRDefault="00C47874" w:rsidP="008F3565">
      <w:pPr>
        <w:pStyle w:val="a3"/>
        <w:spacing w:line="240" w:lineRule="atLeast"/>
        <w:ind w:leftChars="100" w:left="579" w:hangingChars="200" w:hanging="386"/>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w:t>
      </w:r>
      <w:r w:rsidR="00743B64">
        <w:rPr>
          <w:rFonts w:hint="eastAsia"/>
          <w:color w:val="0D0D0D"/>
        </w:rPr>
        <w:t>（新設一年目の学校は除く）</w:t>
      </w:r>
      <w:r w:rsidR="00DA10B8" w:rsidRPr="00B641E9">
        <w:rPr>
          <w:rFonts w:hint="eastAsia"/>
          <w:color w:val="0D0D0D"/>
        </w:rPr>
        <w:t>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C04969" w:rsidRPr="00743B64" w:rsidRDefault="00C04969" w:rsidP="008F3565">
      <w:pPr>
        <w:pStyle w:val="a3"/>
        <w:spacing w:line="240" w:lineRule="atLeast"/>
        <w:ind w:left="424" w:hangingChars="220" w:hanging="424"/>
        <w:contextualSpacing/>
        <w:mirrorIndents/>
        <w:outlineLvl w:val="0"/>
        <w:rPr>
          <w:color w:val="0D0D0D"/>
        </w:rPr>
      </w:pPr>
    </w:p>
    <w:p w:rsidR="00C04969" w:rsidRDefault="00C04969" w:rsidP="008F3565">
      <w:pPr>
        <w:pStyle w:val="a3"/>
        <w:spacing w:line="240" w:lineRule="atLeast"/>
        <w:ind w:left="424" w:hangingChars="220" w:hanging="424"/>
        <w:contextualSpacing/>
        <w:mirrorIndents/>
        <w:outlineLvl w:val="0"/>
        <w:rPr>
          <w:color w:val="0D0D0D"/>
        </w:rPr>
      </w:pPr>
    </w:p>
    <w:p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rsidR="00C04969" w:rsidRPr="00CE560D" w:rsidRDefault="00C04969" w:rsidP="00B671E4">
      <w:pPr>
        <w:ind w:firstLineChars="100" w:firstLine="223"/>
        <w:mirrorIndents/>
        <w:rPr>
          <w:sz w:val="24"/>
          <w:szCs w:val="24"/>
        </w:rPr>
      </w:pPr>
    </w:p>
    <w:p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rsidR="00C04969" w:rsidRDefault="00C04969" w:rsidP="0040022A">
      <w:pPr>
        <w:ind w:firstLineChars="100" w:firstLine="193"/>
        <w:mirrorIndents/>
        <w:jc w:val="left"/>
      </w:pPr>
      <w:r>
        <w:rPr>
          <w:rFonts w:hint="eastAsia"/>
        </w:rPr>
        <w:t>補助金の額を算定するものとする。</w:t>
      </w:r>
    </w:p>
    <w:p w:rsidR="00C04969" w:rsidRDefault="00CE560D" w:rsidP="00B671E4">
      <w:pPr>
        <w:mirrorIndents/>
        <w:jc w:val="left"/>
      </w:pPr>
      <w:r>
        <w:rPr>
          <w:rFonts w:hint="eastAsia"/>
        </w:rPr>
        <w:t xml:space="preserve">　　○</w:t>
      </w:r>
      <w:r w:rsidR="00C04969">
        <w:rPr>
          <w:rFonts w:hint="eastAsia"/>
        </w:rPr>
        <w:t>概算交付基礎額算定式　＝　（単　価）　×　（生徒数）</w:t>
      </w:r>
    </w:p>
    <w:p w:rsidR="000415CB" w:rsidRDefault="00C04969" w:rsidP="0040022A">
      <w:pPr>
        <w:ind w:firstLineChars="200" w:firstLine="386"/>
        <w:mirrorIndents/>
        <w:jc w:val="left"/>
      </w:pPr>
      <w:r>
        <w:rPr>
          <w:rFonts w:hint="eastAsia"/>
        </w:rPr>
        <w:t>（単　価）</w:t>
      </w:r>
      <w:r w:rsidR="00861E96">
        <w:rPr>
          <w:rFonts w:hint="eastAsia"/>
        </w:rPr>
        <w:t>平成３０</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rsidR="00C04969" w:rsidRDefault="00861E96" w:rsidP="00B671E4">
      <w:pPr>
        <w:mirrorIndents/>
        <w:jc w:val="left"/>
      </w:pPr>
      <w:r>
        <w:rPr>
          <w:rFonts w:hint="eastAsia"/>
        </w:rPr>
        <w:t xml:space="preserve">　　（生徒数）令和元</w:t>
      </w:r>
      <w:r w:rsidR="00CE560D">
        <w:rPr>
          <w:rFonts w:hint="eastAsia"/>
        </w:rPr>
        <w:t>年５月１日現在の基準数</w:t>
      </w:r>
    </w:p>
    <w:p w:rsidR="00C04969" w:rsidRDefault="00C04969" w:rsidP="00B671E4">
      <w:pPr>
        <w:mirrorIndents/>
        <w:jc w:val="left"/>
      </w:pPr>
      <w:r>
        <w:rPr>
          <w:rFonts w:hint="eastAsia"/>
        </w:rPr>
        <w:t xml:space="preserve">　　</w:t>
      </w:r>
      <w:r w:rsidR="00861E96">
        <w:rPr>
          <w:rFonts w:hint="eastAsia"/>
        </w:rPr>
        <w:t>（限度額）平成３０</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rsidR="00C04969" w:rsidRPr="002C3DDB" w:rsidRDefault="00C04969" w:rsidP="00B671E4">
      <w:pPr>
        <w:mirrorIndents/>
        <w:jc w:val="left"/>
      </w:pPr>
    </w:p>
    <w:p w:rsidR="00C04969" w:rsidRPr="00183FFB" w:rsidRDefault="00CE560D" w:rsidP="00B671E4">
      <w:pPr>
        <w:mirrorIndents/>
        <w:jc w:val="left"/>
      </w:pPr>
      <w:r>
        <w:rPr>
          <w:rFonts w:hint="eastAsia"/>
        </w:rPr>
        <w:t xml:space="preserve">　　○</w:t>
      </w:r>
      <w:r w:rsidR="00C04969">
        <w:rPr>
          <w:rFonts w:hint="eastAsia"/>
        </w:rPr>
        <w:t>補助額算定式　＝</w:t>
      </w:r>
    </w:p>
    <w:p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21D903D7" wp14:editId="1D7506B4">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03D7"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k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" filled="f" stroked="f">
                <v:textbox inset="5.85pt,.7pt,5.85pt,.7pt">
                  <w:txbxContent>
                    <w:p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8EF8B0" wp14:editId="60E754D9">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6D04"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ENQIAADY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rsidR="00C04969" w:rsidRDefault="00C04969" w:rsidP="00B671E4">
      <w:pPr>
        <w:mirrorIndents/>
        <w:jc w:val="left"/>
      </w:pPr>
    </w:p>
    <w:p w:rsidR="00313D7A" w:rsidRDefault="00313D7A" w:rsidP="00313D7A">
      <w:pPr>
        <w:ind w:firstLineChars="300" w:firstLine="578"/>
        <w:mirrorIndents/>
        <w:rPr>
          <w:color w:val="0D0D0D"/>
        </w:rPr>
      </w:pPr>
      <w:r w:rsidRPr="00313D7A">
        <w:rPr>
          <w:rFonts w:hint="eastAsia"/>
          <w:color w:val="0D0D0D"/>
        </w:rPr>
        <w:t>ただし、学校法人の経営上支障がある場合、又はその他特別の事情があると認める場合は、</w:t>
      </w:r>
    </w:p>
    <w:p w:rsidR="00C04969" w:rsidRDefault="00313D7A" w:rsidP="00313D7A">
      <w:pPr>
        <w:ind w:firstLineChars="200" w:firstLine="386"/>
        <w:mirrorIndents/>
        <w:rPr>
          <w:color w:val="0D0D0D"/>
        </w:rPr>
      </w:pPr>
      <w:r w:rsidRPr="00313D7A">
        <w:rPr>
          <w:rFonts w:hint="eastAsia"/>
          <w:color w:val="0D0D0D"/>
        </w:rPr>
        <w:t>上記にかかわらず個別に検討する。</w:t>
      </w:r>
    </w:p>
    <w:p w:rsidR="00C04969" w:rsidRDefault="00C04969" w:rsidP="00B671E4">
      <w:pPr>
        <w:mirrorIndents/>
        <w:rPr>
          <w:color w:val="0D0D0D"/>
        </w:rPr>
      </w:pPr>
    </w:p>
    <w:p w:rsidR="00313D7A" w:rsidRDefault="00313D7A" w:rsidP="00B671E4">
      <w:pPr>
        <w:mirrorIndents/>
        <w:rPr>
          <w:color w:val="0D0D0D"/>
        </w:rPr>
      </w:pPr>
    </w:p>
    <w:p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rsidR="00C04969" w:rsidRDefault="00C04969" w:rsidP="00B671E4">
      <w:pPr>
        <w:ind w:left="578" w:hangingChars="300" w:hanging="578"/>
        <w:mirrorIndents/>
        <w:jc w:val="left"/>
      </w:pPr>
    </w:p>
    <w:p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rsidR="0040022A" w:rsidRDefault="0040022A" w:rsidP="0040022A">
      <w:pPr>
        <w:ind w:left="193" w:hangingChars="100" w:hanging="193"/>
        <w:mirrorIndents/>
        <w:jc w:val="left"/>
      </w:pPr>
    </w:p>
    <w:p w:rsidR="0040022A" w:rsidRDefault="0040022A" w:rsidP="0040022A">
      <w:pPr>
        <w:ind w:left="193" w:hangingChars="100" w:hanging="193"/>
        <w:mirrorIndents/>
        <w:jc w:val="left"/>
      </w:pPr>
      <w:r>
        <w:rPr>
          <w:rFonts w:hint="eastAsia"/>
        </w:rPr>
        <w:t xml:space="preserve">　　【算式】</w:t>
      </w:r>
    </w:p>
    <w:p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8"/>
      <w:footerReference w:type="default" r:id="rId9"/>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9F" w:rsidRDefault="007A579F">
      <w:r>
        <w:separator/>
      </w:r>
    </w:p>
  </w:endnote>
  <w:endnote w:type="continuationSeparator" w:id="0">
    <w:p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86670">
      <w:rPr>
        <w:rStyle w:val="a8"/>
        <w:rFonts w:hint="eastAsia"/>
        <w:noProof/>
      </w:rPr>
      <w:t>１</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9F" w:rsidRDefault="007A579F">
      <w:r>
        <w:separator/>
      </w:r>
    </w:p>
  </w:footnote>
  <w:footnote w:type="continuationSeparator" w:id="0">
    <w:p w:rsidR="007A579F" w:rsidRDefault="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59B"/>
    <w:rsid w:val="000838F5"/>
    <w:rsid w:val="00086670"/>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3330F"/>
    <w:rsid w:val="00244D14"/>
    <w:rsid w:val="00262755"/>
    <w:rsid w:val="00266C8C"/>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CD4"/>
    <w:rsid w:val="00305365"/>
    <w:rsid w:val="00311148"/>
    <w:rsid w:val="00311395"/>
    <w:rsid w:val="00313D7A"/>
    <w:rsid w:val="00320210"/>
    <w:rsid w:val="003456E3"/>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1E96"/>
    <w:rsid w:val="008622E7"/>
    <w:rsid w:val="0086400D"/>
    <w:rsid w:val="00864677"/>
    <w:rsid w:val="008648B1"/>
    <w:rsid w:val="008649A9"/>
    <w:rsid w:val="00864FA0"/>
    <w:rsid w:val="008655B0"/>
    <w:rsid w:val="008673E5"/>
    <w:rsid w:val="0087073B"/>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D1266"/>
    <w:rsid w:val="008E56C1"/>
    <w:rsid w:val="008F10EA"/>
    <w:rsid w:val="008F1B63"/>
    <w:rsid w:val="008F3565"/>
    <w:rsid w:val="00915311"/>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6083"/>
    <w:rsid w:val="00F678C4"/>
    <w:rsid w:val="00F811E2"/>
    <w:rsid w:val="00F831CC"/>
    <w:rsid w:val="00F87949"/>
    <w:rsid w:val="00F97E3F"/>
    <w:rsid w:val="00FC2637"/>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5FD53F"/>
  <w15:docId w15:val="{7BE0D448-DDA8-49AA-9552-2E5807CD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4AC1-D6FE-4B3E-9991-97D963FD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4</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東　成樹</cp:lastModifiedBy>
  <cp:revision>58</cp:revision>
  <cp:lastPrinted>2015-02-18T09:18:00Z</cp:lastPrinted>
  <dcterms:created xsi:type="dcterms:W3CDTF">2014-02-03T06:16:00Z</dcterms:created>
  <dcterms:modified xsi:type="dcterms:W3CDTF">2020-03-19T13:26:00Z</dcterms:modified>
</cp:coreProperties>
</file>