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B737" w14:textId="77777777" w:rsidR="001B1292" w:rsidRPr="000251D0" w:rsidRDefault="00377CB9" w:rsidP="00B7571C">
      <w:pPr>
        <w:spacing w:line="400" w:lineRule="exact"/>
        <w:jc w:val="center"/>
        <w:rPr>
          <w:rFonts w:ascii="HG丸ｺﾞｼｯｸM-PRO" w:eastAsia="HG丸ｺﾞｼｯｸM-PRO" w:hAnsi="ＭＳ ゴシック"/>
          <w:spacing w:val="20"/>
          <w:sz w:val="28"/>
          <w:szCs w:val="22"/>
          <w:u w:val="single"/>
        </w:rPr>
      </w:pPr>
      <w:r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学校経営推進費</w:t>
      </w:r>
      <w:r w:rsidR="00D93998"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運営</w:t>
      </w:r>
      <w:r w:rsidR="00B35B21" w:rsidRPr="000251D0">
        <w:rPr>
          <w:rFonts w:ascii="HG丸ｺﾞｼｯｸM-PRO" w:eastAsia="HG丸ｺﾞｼｯｸM-PRO" w:hAnsi="ＭＳ ゴシック" w:hint="eastAsia"/>
          <w:spacing w:val="20"/>
          <w:sz w:val="28"/>
          <w:szCs w:val="22"/>
          <w:u w:val="single"/>
        </w:rPr>
        <w:t>要領</w:t>
      </w:r>
    </w:p>
    <w:p w14:paraId="064877C6" w14:textId="77777777" w:rsidR="00C90990" w:rsidRDefault="00C90990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2527A2A6" w14:textId="77777777" w:rsidR="00B7571C" w:rsidRPr="00BF0C6A" w:rsidRDefault="00B7571C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7C978B39" w14:textId="77777777" w:rsidR="00B35B21" w:rsidRPr="00BF0C6A" w:rsidRDefault="00B35B21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１　</w:t>
      </w:r>
      <w:r w:rsidR="00896F06" w:rsidRPr="00BF0C6A">
        <w:rPr>
          <w:rFonts w:ascii="HG丸ｺﾞｼｯｸM-PRO" w:eastAsia="HG丸ｺﾞｼｯｸM-PRO" w:hAnsi="ＭＳ ゴシック" w:hint="eastAsia"/>
          <w:sz w:val="22"/>
          <w:szCs w:val="22"/>
        </w:rPr>
        <w:t>目的</w:t>
      </w:r>
    </w:p>
    <w:p w14:paraId="5CC51080" w14:textId="77777777" w:rsidR="00B35B21" w:rsidRPr="00BF0C6A" w:rsidRDefault="00896F06" w:rsidP="00B7571C">
      <w:pPr>
        <w:spacing w:line="400" w:lineRule="exact"/>
        <w:ind w:left="203" w:hangingChars="100" w:hanging="203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　　この要領は、学校経営推進費実施要綱（以下「要綱」という。）第9条に基づき、要綱第４条第1項及び第2項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並びに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第6条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及び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第7条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に関する手続き等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定めるものとする。</w:t>
      </w:r>
    </w:p>
    <w:p w14:paraId="0F16F604" w14:textId="77777777" w:rsidR="00B35B21" w:rsidRPr="00BF0C6A" w:rsidRDefault="00B35B21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7EE8A010" w14:textId="77777777" w:rsidR="00B35B21" w:rsidRPr="00BF0C6A" w:rsidRDefault="00896F06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２　支援対象</w:t>
      </w:r>
      <w:r w:rsidR="005C3DE0" w:rsidRPr="00BF0C6A">
        <w:rPr>
          <w:rFonts w:ascii="HG丸ｺﾞｼｯｸM-PRO" w:eastAsia="HG丸ｺﾞｼｯｸM-PRO" w:hAnsi="ＭＳ ゴシック" w:hint="eastAsia"/>
          <w:sz w:val="22"/>
          <w:szCs w:val="22"/>
        </w:rPr>
        <w:t>としない学校</w:t>
      </w:r>
    </w:p>
    <w:p w14:paraId="3D5170E3" w14:textId="77777777" w:rsidR="00C90990" w:rsidRPr="00BF0C6A" w:rsidRDefault="0053740E" w:rsidP="00B7571C">
      <w:pPr>
        <w:spacing w:line="400" w:lineRule="exact"/>
        <w:ind w:firstLineChars="200" w:firstLine="406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次の学校は</w:t>
      </w:r>
      <w:r w:rsidR="00F26204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本事業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に応募することができない。</w:t>
      </w:r>
    </w:p>
    <w:p w14:paraId="78647DAB" w14:textId="77777777" w:rsidR="00C90990" w:rsidRDefault="003D01A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（１）</w:t>
      </w:r>
      <w:r w:rsidR="00605CFC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23747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グローバルリーダーズハイスクール</w:t>
      </w:r>
      <w:r w:rsidR="00595C9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</w:p>
    <w:p w14:paraId="4235F4B8" w14:textId="77777777" w:rsidR="00B7571C" w:rsidRPr="00752DF1" w:rsidRDefault="00B7571C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（２）</w:t>
      </w:r>
      <w:r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水都国際中学校及び水都国際高等学校</w:t>
      </w:r>
    </w:p>
    <w:p w14:paraId="2AFA0A64" w14:textId="77777777" w:rsidR="004A1C03" w:rsidRPr="00752DF1" w:rsidRDefault="004C426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</w:t>
      </w:r>
      <w:r w:rsidR="00B7571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３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  <w:r w:rsidR="00605CFC"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4A1C03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本事業</w:t>
      </w:r>
      <w:r w:rsidR="009F1DD0" w:rsidRPr="00752DF1">
        <w:rPr>
          <w:rFonts w:ascii="HG丸ｺﾞｼｯｸM-PRO" w:eastAsia="HG丸ｺﾞｼｯｸM-PRO" w:hAnsi="ＭＳ ゴシック" w:hint="eastAsia"/>
          <w:sz w:val="22"/>
          <w:szCs w:val="22"/>
        </w:rPr>
        <w:t>において過去３年間に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支援校</w:t>
      </w:r>
      <w:r w:rsidR="00605CFC" w:rsidRPr="00752DF1">
        <w:rPr>
          <w:rFonts w:ascii="HG丸ｺﾞｼｯｸM-PRO" w:eastAsia="HG丸ｺﾞｼｯｸM-PRO" w:hAnsi="ＭＳ ゴシック" w:hint="eastAsia"/>
          <w:sz w:val="22"/>
          <w:szCs w:val="22"/>
        </w:rPr>
        <w:t>であ</w:t>
      </w:r>
      <w:r w:rsidR="009F1DD0" w:rsidRPr="00752DF1">
        <w:rPr>
          <w:rFonts w:ascii="HG丸ｺﾞｼｯｸM-PRO" w:eastAsia="HG丸ｺﾞｼｯｸM-PRO" w:hAnsi="ＭＳ ゴシック" w:hint="eastAsia"/>
          <w:sz w:val="22"/>
          <w:szCs w:val="22"/>
        </w:rPr>
        <w:t>った学校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は、</w:t>
      </w:r>
      <w:r w:rsidR="00605CFC" w:rsidRPr="00752DF1">
        <w:rPr>
          <w:rFonts w:ascii="HG丸ｺﾞｼｯｸM-PRO" w:eastAsia="HG丸ｺﾞｼｯｸM-PRO" w:hAnsi="ＭＳ ゴシック" w:hint="eastAsia"/>
          <w:sz w:val="22"/>
          <w:szCs w:val="22"/>
        </w:rPr>
        <w:t>「取組みの概要」が</w:t>
      </w:r>
      <w:r w:rsidR="004A1C03" w:rsidRPr="00752DF1">
        <w:rPr>
          <w:rFonts w:ascii="HG丸ｺﾞｼｯｸM-PRO" w:eastAsia="HG丸ｺﾞｼｯｸM-PRO" w:hAnsi="ＭＳ ゴシック" w:hint="eastAsia"/>
          <w:sz w:val="22"/>
          <w:szCs w:val="22"/>
        </w:rPr>
        <w:t>同じ</w:t>
      </w:r>
      <w:r w:rsidR="00B20EE1" w:rsidRPr="00752DF1">
        <w:rPr>
          <w:rFonts w:ascii="HG丸ｺﾞｼｯｸM-PRO" w:eastAsia="HG丸ｺﾞｼｯｸM-PRO" w:hAnsi="ＭＳ ゴシック" w:hint="eastAsia"/>
          <w:sz w:val="22"/>
          <w:szCs w:val="22"/>
        </w:rPr>
        <w:t>事業</w:t>
      </w:r>
      <w:r w:rsidR="004A1C03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で応募することができない。</w:t>
      </w:r>
    </w:p>
    <w:p w14:paraId="556D661C" w14:textId="77777777" w:rsidR="004C426E" w:rsidRPr="00BF0C6A" w:rsidRDefault="004C426E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</w:t>
      </w:r>
      <w:r w:rsidR="00B7571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４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  <w:r w:rsidR="00605CFC" w:rsidRPr="00752DF1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605CFC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３（４）に示す「取り組む課題」により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他事業で</w:t>
      </w:r>
      <w:r w:rsidR="00EE59ED"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国または府から</w:t>
      </w:r>
      <w:r w:rsidRPr="00752DF1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支援を受けている学校は、応募することはで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きない。</w:t>
      </w:r>
    </w:p>
    <w:p w14:paraId="60F31A75" w14:textId="77777777" w:rsidR="004C426E" w:rsidRPr="00BF0C6A" w:rsidRDefault="004C426E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694AF5FC" w14:textId="77777777" w:rsidR="00F26204" w:rsidRPr="00BF0C6A" w:rsidRDefault="000B2C40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３</w:t>
      </w:r>
      <w:r w:rsidR="00ED132C"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　計画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書</w:t>
      </w:r>
    </w:p>
    <w:p w14:paraId="7BCBAB92" w14:textId="77777777" w:rsidR="005317B5" w:rsidRPr="00BF0C6A" w:rsidRDefault="000B2C40" w:rsidP="00B7571C">
      <w:pPr>
        <w:spacing w:line="400" w:lineRule="exact"/>
        <w:ind w:leftChars="210" w:left="405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要綱第４条第１項に規定する計画書を作成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するにあたっての留意事項は次のとおりとする。</w:t>
      </w:r>
    </w:p>
    <w:p w14:paraId="4F81F6E0" w14:textId="77777777" w:rsidR="005317B5" w:rsidRPr="00BF0C6A" w:rsidRDefault="005317B5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（１）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「学校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経営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計画」（名称を問わず、学校の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経営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に関して策定され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、当該学校等の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ウェブ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ページ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において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公開され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た計画を含む。）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中期的目標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（３ヵ年）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に示された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課題であって、</w:t>
      </w:r>
      <w:r w:rsidR="00ED7937" w:rsidRPr="00BF0C6A">
        <w:rPr>
          <w:rFonts w:ascii="HG丸ｺﾞｼｯｸM-PRO" w:eastAsia="HG丸ｺﾞｼｯｸM-PRO" w:hAnsi="ＭＳ ゴシック" w:hint="eastAsia"/>
          <w:sz w:val="22"/>
          <w:szCs w:val="22"/>
        </w:rPr>
        <w:t>（４）に示す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Ａから</w:t>
      </w:r>
      <w:r w:rsidR="00BF7387" w:rsidRPr="00BF0C6A">
        <w:rPr>
          <w:rFonts w:ascii="HG丸ｺﾞｼｯｸM-PRO" w:eastAsia="HG丸ｺﾞｼｯｸM-PRO" w:hAnsi="ＭＳ ゴシック" w:hint="eastAsia"/>
          <w:sz w:val="22"/>
          <w:szCs w:val="22"/>
        </w:rPr>
        <w:t>D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のいずれかに関するもの</w:t>
      </w:r>
      <w:r w:rsidR="00240D0D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、さらに強力に</w:t>
      </w:r>
      <w:r w:rsidR="00240D0D" w:rsidRPr="00BF0C6A">
        <w:rPr>
          <w:rFonts w:ascii="HG丸ｺﾞｼｯｸM-PRO" w:eastAsia="HG丸ｺﾞｼｯｸM-PRO" w:hAnsi="ＭＳ ゴシック" w:hint="eastAsia"/>
          <w:sz w:val="22"/>
          <w:szCs w:val="22"/>
        </w:rPr>
        <w:t>推し進めるため</w:t>
      </w:r>
      <w:r w:rsidR="002C6B3B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事業計画であること。</w:t>
      </w:r>
    </w:p>
    <w:p w14:paraId="47E8CC83" w14:textId="77777777" w:rsidR="00886113" w:rsidRPr="00BF0C6A" w:rsidRDefault="00663839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7F6173" w:rsidRPr="00BF0C6A">
        <w:rPr>
          <w:rFonts w:ascii="HG丸ｺﾞｼｯｸM-PRO" w:eastAsia="HG丸ｺﾞｼｯｸM-PRO" w:hAnsi="ＭＳ ゴシック" w:hint="eastAsia"/>
          <w:sz w:val="22"/>
          <w:szCs w:val="22"/>
        </w:rPr>
        <w:t>２）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成果を</w:t>
      </w:r>
      <w:r w:rsidR="00240D0D" w:rsidRPr="006C27E4">
        <w:rPr>
          <w:rFonts w:ascii="HG丸ｺﾞｼｯｸM-PRO" w:eastAsia="HG丸ｺﾞｼｯｸM-PRO" w:hAnsi="ＭＳ ゴシック" w:hint="eastAsia"/>
          <w:color w:val="000000"/>
          <w:sz w:val="22"/>
          <w:szCs w:val="22"/>
          <w:u w:val="single"/>
        </w:rPr>
        <w:t>検証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するための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評価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指標として、</w:t>
      </w:r>
      <w:r w:rsidR="00D210C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原則として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（４）に示す</w:t>
      </w:r>
      <w:r w:rsidR="007F38A1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いずれか</w:t>
      </w:r>
      <w:r w:rsidR="00605CFC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の評価指標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を設定すること</w:t>
      </w:r>
      <w:r w:rsidR="00240D0D" w:rsidRPr="006C27E4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  <w:r w:rsidR="00886113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これ以外の指標も設定できる</w:t>
      </w:r>
      <w:r w:rsidR="00D5251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こと</w:t>
      </w:r>
      <w:r w:rsidR="00886113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とする</w:t>
      </w:r>
      <w:r w:rsidR="00D52517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が、（４）に示す指標を含まない場合は、提出締切前に必ず高等学校課学校経営支援Gに相談し、承認を得るこ</w:t>
      </w:r>
      <w:r w:rsidR="009736D9" w:rsidRPr="006C27E4">
        <w:rPr>
          <w:rFonts w:ascii="HG丸ｺﾞｼｯｸM-PRO" w:eastAsia="HG丸ｺﾞｼｯｸM-PRO" w:hAnsi="ＭＳ ゴシック" w:hint="eastAsia"/>
          <w:sz w:val="22"/>
          <w:szCs w:val="22"/>
          <w:u w:val="single"/>
        </w:rPr>
        <w:t>と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48FA8EF6" w14:textId="77777777" w:rsidR="007F6173" w:rsidRPr="00BF0C6A" w:rsidRDefault="007F6173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88611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3年間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にわたって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組織的に取り組む、PDCA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サイクルを取り入れた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計画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とする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こと。</w:t>
      </w:r>
    </w:p>
    <w:p w14:paraId="4F4B573F" w14:textId="77777777" w:rsidR="007F6173" w:rsidRPr="00BF0C6A" w:rsidRDefault="007F6173" w:rsidP="00B7571C">
      <w:pPr>
        <w:tabs>
          <w:tab w:val="left" w:pos="709"/>
        </w:tabs>
        <w:spacing w:line="400" w:lineRule="exact"/>
        <w:ind w:left="708" w:hangingChars="349" w:hanging="708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（４）</w:t>
      </w:r>
      <w:r w:rsidR="00605CFC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事業目標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取組内容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「</w:t>
      </w:r>
      <w:r w:rsidR="00605CFC"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取組みの主担・実務者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」および「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成果の検証方法</w:t>
      </w:r>
      <w:r w:rsidR="00AF2591" w:rsidRPr="00BF0C6A">
        <w:rPr>
          <w:rFonts w:ascii="HG丸ｺﾞｼｯｸM-PRO" w:eastAsia="HG丸ｺﾞｼｯｸM-PRO" w:hAnsi="ＭＳ ゴシック" w:hint="eastAsia"/>
          <w:sz w:val="22"/>
          <w:szCs w:val="22"/>
        </w:rPr>
        <w:t>と評価指標」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具体的かつ明確</w:t>
      </w:r>
      <w:r w:rsidR="00886113" w:rsidRPr="00BF0C6A">
        <w:rPr>
          <w:rFonts w:ascii="HG丸ｺﾞｼｯｸM-PRO" w:eastAsia="HG丸ｺﾞｼｯｸM-PRO" w:hAnsi="ＭＳ ゴシック" w:hint="eastAsia"/>
          <w:sz w:val="22"/>
          <w:szCs w:val="22"/>
        </w:rPr>
        <w:t>に記載する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こと。</w:t>
      </w:r>
    </w:p>
    <w:p w14:paraId="185EEA99" w14:textId="77777777" w:rsidR="007F6173" w:rsidRPr="00BF0C6A" w:rsidRDefault="007F38A1" w:rsidP="00B7571C">
      <w:pPr>
        <w:spacing w:line="400" w:lineRule="exact"/>
        <w:ind w:firstLineChars="200" w:firstLine="406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【課題及び評価指標】</w:t>
      </w:r>
    </w:p>
    <w:p w14:paraId="0C5AB9D7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A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グローバル人材の育成</w:t>
      </w:r>
    </w:p>
    <w:p w14:paraId="0F9820CF" w14:textId="77777777" w:rsidR="00A27621" w:rsidRPr="00B7571C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科学の甲子園</w:t>
      </w:r>
      <w:r w:rsidR="00237472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  <w:r w:rsidR="00A27621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科学系コンテスト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における成績</w:t>
      </w:r>
      <w:r w:rsidR="00A27621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の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向上</w:t>
      </w:r>
    </w:p>
    <w:p w14:paraId="5A2F6569" w14:textId="77777777" w:rsidR="00A27621" w:rsidRPr="00B7571C" w:rsidRDefault="00A2762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技能五輪等技術系コンテスト</w:t>
      </w:r>
      <w:r w:rsidR="005A5AFD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における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成績の向上</w:t>
      </w:r>
    </w:p>
    <w:p w14:paraId="67526088" w14:textId="77777777" w:rsidR="00DB72D2" w:rsidRPr="00B7571C" w:rsidRDefault="00A2762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外部機関による英語以外の外国語の検定・能力テスト等の伸び率</w:t>
      </w:r>
    </w:p>
    <w:p w14:paraId="5E4E371E" w14:textId="77777777"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TOEFL iBT（コンプリートプラクティステストも可）30点以上獲得者の割合</w:t>
      </w:r>
    </w:p>
    <w:p w14:paraId="79A56172" w14:textId="77777777"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実用英語検定準２級以上合格者の割合</w:t>
      </w:r>
    </w:p>
    <w:p w14:paraId="589853AA" w14:textId="6581D695" w:rsidR="00377DF3" w:rsidRPr="00B7571C" w:rsidRDefault="00377DF3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「TOEIC</w:t>
      </w:r>
      <w:r w:rsidR="007631EF">
        <w:rPr>
          <w:rFonts w:ascii="HG丸ｺﾞｼｯｸM-PRO" w:eastAsia="HG丸ｺﾞｼｯｸM-PRO" w:hAnsi="ＭＳ ゴシック"/>
          <w:color w:val="000000"/>
          <w:sz w:val="22"/>
          <w:szCs w:val="22"/>
        </w:rPr>
        <w:t xml:space="preserve"> L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&amp;</w:t>
      </w:r>
      <w:r w:rsidR="007631EF">
        <w:rPr>
          <w:rFonts w:ascii="HG丸ｺﾞｼｯｸM-PRO" w:eastAsia="HG丸ｺﾞｼｯｸM-PRO" w:hAnsi="ＭＳ ゴシック"/>
          <w:color w:val="000000"/>
          <w:sz w:val="22"/>
          <w:szCs w:val="22"/>
        </w:rPr>
        <w:t>R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」</w:t>
      </w:r>
      <w:r w:rsidR="007631EF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、「</w:t>
      </w:r>
      <w:r w:rsidR="007631EF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TOEIC</w:t>
      </w:r>
      <w:r w:rsidR="007631EF">
        <w:rPr>
          <w:rFonts w:ascii="HG丸ｺﾞｼｯｸM-PRO" w:eastAsia="HG丸ｺﾞｼｯｸM-PRO" w:hAnsi="ＭＳ ゴシック"/>
          <w:color w:val="000000"/>
          <w:sz w:val="22"/>
          <w:szCs w:val="22"/>
        </w:rPr>
        <w:t xml:space="preserve"> </w:t>
      </w:r>
      <w:r w:rsidR="007631EF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S</w:t>
      </w:r>
      <w:r w:rsidR="007631EF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&amp;</w:t>
      </w:r>
      <w:r w:rsidR="007631EF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W」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や「GTEC CBT</w:t>
      </w:r>
      <w:r w:rsidR="009736D9"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」の目標スコアの達成率</w:t>
      </w:r>
      <w:r w:rsidRPr="00B7571C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</w:p>
    <w:p w14:paraId="66CE8755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B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キャリア教育の充実（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生徒の希望する進路の実現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</w:p>
    <w:p w14:paraId="1C2ABB45" w14:textId="77777777"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lastRenderedPageBreak/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希望進路実現率の向上　　</w:t>
      </w:r>
      <w:r w:rsidR="00455FE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・就職率の向上</w:t>
      </w:r>
    </w:p>
    <w:p w14:paraId="2E5F156B" w14:textId="77777777" w:rsidR="00E72D36" w:rsidRPr="00BF0C6A" w:rsidRDefault="00DB72D2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国公立大学進学者数の増加　　・難関私立大学進学者数の増加</w:t>
      </w:r>
    </w:p>
    <w:p w14:paraId="10C56B10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C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授業改善への支援（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生徒の学力の充実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）</w:t>
      </w:r>
    </w:p>
    <w:p w14:paraId="00A8F957" w14:textId="77777777"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外部機関の客観的学力診断テストにおける学力の向上</w:t>
      </w:r>
    </w:p>
    <w:p w14:paraId="6D723EBE" w14:textId="77777777" w:rsidR="00DB72D2" w:rsidRPr="00BF0C6A" w:rsidRDefault="007F38A1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資格取得者数の増加　　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・全国的な学力コンクールでの顕彰</w:t>
      </w:r>
    </w:p>
    <w:p w14:paraId="52DDEB72" w14:textId="77777777" w:rsidR="00DB72D2" w:rsidRPr="00BF0C6A" w:rsidRDefault="00605CFC" w:rsidP="00B7571C">
      <w:pPr>
        <w:pStyle w:val="aa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取り組む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課題</w:t>
      </w:r>
      <w:r w:rsidR="00377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D</w:t>
      </w:r>
      <w:r w:rsidR="00DB72D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生徒の自立</w:t>
      </w:r>
      <w:r w:rsidR="00243E5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を支える教育の充実（生徒の自立支援）</w:t>
      </w:r>
    </w:p>
    <w:p w14:paraId="269E5380" w14:textId="77777777" w:rsidR="00DB72D2" w:rsidRPr="00BF0C6A" w:rsidRDefault="00DB72D2" w:rsidP="00B7571C">
      <w:pPr>
        <w:tabs>
          <w:tab w:val="left" w:pos="2268"/>
        </w:tabs>
        <w:spacing w:line="400" w:lineRule="exact"/>
        <w:ind w:leftChars="524" w:left="2689" w:hangingChars="828" w:hanging="1679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【評価指標】</w:t>
      </w:r>
      <w:r w:rsidR="00234DA5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="00B7571C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中途退学率の減少　　</w:t>
      </w:r>
      <w:r w:rsidR="00455FE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 xml:space="preserve">　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・進級卒業率の向上　　・不登校の減少</w:t>
      </w:r>
    </w:p>
    <w:p w14:paraId="22F61C3C" w14:textId="77777777" w:rsidR="00DB72D2" w:rsidRPr="00BF0C6A" w:rsidRDefault="00DB72D2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支援学校における児童</w:t>
      </w:r>
      <w:r w:rsidR="00D277F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・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生徒</w:t>
      </w:r>
      <w:r w:rsidR="007F38A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保護者の学校満足度の向上</w:t>
      </w:r>
    </w:p>
    <w:p w14:paraId="56A5EF41" w14:textId="77777777" w:rsidR="00C440AB" w:rsidRPr="00BF0C6A" w:rsidRDefault="00C440AB" w:rsidP="00B7571C">
      <w:pPr>
        <w:pStyle w:val="aa"/>
        <w:numPr>
          <w:ilvl w:val="0"/>
          <w:numId w:val="10"/>
        </w:numPr>
        <w:spacing w:line="400" w:lineRule="exact"/>
        <w:ind w:leftChars="0" w:left="2694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支援学校における地域連携と外部への情報の発信</w:t>
      </w:r>
    </w:p>
    <w:p w14:paraId="36D87910" w14:textId="77777777" w:rsidR="00377DF3" w:rsidRPr="00BF0C6A" w:rsidRDefault="00377DF3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（5）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同一敷地内にある併設校や併置校が合同で</w:t>
      </w:r>
      <w:r w:rsidR="00BB3AF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計画書を作成することも可能である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14:paraId="29A93C98" w14:textId="77777777" w:rsidR="00F129BD" w:rsidRPr="000251D0" w:rsidRDefault="00F129BD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5C866EA1" w14:textId="77777777" w:rsidR="00A737BD" w:rsidRPr="00BF0C6A" w:rsidRDefault="00C90990" w:rsidP="00B7571C">
      <w:pPr>
        <w:spacing w:line="400" w:lineRule="exact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４　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手続</w:t>
      </w:r>
      <w:r w:rsidR="003D01AE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</w:p>
    <w:p w14:paraId="2C4F0768" w14:textId="77777777" w:rsidR="003D01AE" w:rsidRPr="00BF0C6A" w:rsidRDefault="003D01AE" w:rsidP="00B7571C">
      <w:pPr>
        <w:spacing w:line="400" w:lineRule="exact"/>
        <w:ind w:leftChars="210" w:left="405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要綱第４条第２項に基づく選考手続き等は次のとおりとする。</w:t>
      </w:r>
    </w:p>
    <w:p w14:paraId="6EDBF05A" w14:textId="77777777" w:rsidR="00A737BD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（１）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第一次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</w:p>
    <w:p w14:paraId="06A0A928" w14:textId="77777777" w:rsidR="00A737BD" w:rsidRPr="00BF0C6A" w:rsidRDefault="00A737BD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第一次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は、各校から提出された計画書</w:t>
      </w:r>
      <w:r w:rsidR="0081343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（以下</w:t>
      </w:r>
      <w:r w:rsidR="00C440A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「計画書」という。）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に基づき、書類審査</w:t>
      </w:r>
      <w:r w:rsidR="006B250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により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の対象となる学校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を決定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する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14:paraId="5C860BC4" w14:textId="77777777" w:rsidR="00A737BD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（２）</w:t>
      </w:r>
      <w:r w:rsidR="0081343B" w:rsidRPr="00BF0C6A">
        <w:rPr>
          <w:rFonts w:ascii="HG丸ｺﾞｼｯｸM-PRO" w:eastAsia="HG丸ｺﾞｼｯｸM-PRO" w:hAnsi="ＭＳ ゴシック"/>
          <w:color w:val="000000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</w:p>
    <w:p w14:paraId="1D7E4CCD" w14:textId="069CE61D" w:rsidR="0069706F" w:rsidRPr="00BF0C6A" w:rsidRDefault="00A737BD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color w:val="000000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第二次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は、計画書</w:t>
      </w:r>
      <w:r w:rsidR="00C440A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及び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校長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等</w:t>
      </w:r>
      <w:r w:rsidR="0081343B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及び教職員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によるプレゼンテーションに</w:t>
      </w:r>
      <w:r w:rsidR="006B250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より</w:t>
      </w:r>
      <w:r w:rsidR="00C90990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="00B05C51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を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行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う</w:t>
      </w:r>
      <w:r w:rsidR="00D93998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プレゼンテーション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において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は、</w:t>
      </w:r>
      <w:r w:rsidR="00BB1CA6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事業実施の目的、内容、見込まれる成果等について、簡潔に説明することとし、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1校あたり</w:t>
      </w:r>
      <w:r w:rsidR="005D3812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質疑を含</w:t>
      </w:r>
      <w:r w:rsidR="005D3812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め</w:t>
      </w:r>
      <w:r w:rsidR="006E3ABD" w:rsidRPr="0022604A">
        <w:rPr>
          <w:rFonts w:ascii="HG丸ｺﾞｼｯｸM-PRO" w:eastAsia="HG丸ｺﾞｼｯｸM-PRO" w:hAnsi="ＭＳ ゴシック"/>
          <w:color w:val="000000"/>
          <w:sz w:val="22"/>
          <w:szCs w:val="22"/>
        </w:rPr>
        <w:t>20</w:t>
      </w:r>
      <w:r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分</w:t>
      </w:r>
      <w:r w:rsidR="00D93998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以内</w:t>
      </w:r>
      <w:r w:rsidR="00BB1CA6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とする</w:t>
      </w:r>
      <w:r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  <w:r w:rsidR="0069706F" w:rsidRPr="0022604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な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お、必要</w:t>
      </w:r>
      <w:r w:rsidR="006148B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に応じて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、各校は第</w:t>
      </w:r>
      <w:r w:rsidR="00BA2AD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二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次選考の追加審査を</w:t>
      </w:r>
      <w:r w:rsidR="006148BD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受ける場合がある</w:t>
      </w:r>
      <w:r w:rsidR="0069706F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。</w:t>
      </w:r>
    </w:p>
    <w:p w14:paraId="11550BD9" w14:textId="77777777" w:rsidR="0083382E" w:rsidRPr="00BF0C6A" w:rsidRDefault="0083382E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留意事項</w:t>
      </w:r>
    </w:p>
    <w:p w14:paraId="06B4403A" w14:textId="77777777" w:rsidR="0083382E" w:rsidRPr="00BF0C6A" w:rsidRDefault="0083382E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選考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にあたっては、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学校に対する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内容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が重複することのないように、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他の事業での支援状況を考慮に入れる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もの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と</w:t>
      </w:r>
      <w:r w:rsidR="006E5B28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する。</w:t>
      </w:r>
    </w:p>
    <w:p w14:paraId="4C10B3FB" w14:textId="77777777" w:rsidR="00BB1CA6" w:rsidRPr="00BF0C6A" w:rsidRDefault="00A737BD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83382E" w:rsidRPr="00BF0C6A">
        <w:rPr>
          <w:rFonts w:ascii="HG丸ｺﾞｼｯｸM-PRO" w:eastAsia="HG丸ｺﾞｼｯｸM-PRO" w:hAnsi="ＭＳ ゴシック" w:hint="eastAsia"/>
          <w:sz w:val="22"/>
          <w:szCs w:val="22"/>
        </w:rPr>
        <w:t>４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結果通知</w:t>
      </w:r>
    </w:p>
    <w:p w14:paraId="37D585E4" w14:textId="77777777" w:rsidR="00A737BD" w:rsidRPr="00BF0C6A" w:rsidRDefault="00A737BD" w:rsidP="00B7571C">
      <w:pPr>
        <w:spacing w:line="400" w:lineRule="exact"/>
        <w:ind w:leftChars="367" w:left="707" w:firstLineChars="89" w:firstLine="180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審査</w:t>
      </w:r>
      <w:r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結果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については、それぞれの審査が終了次第、各学校に通知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157E5046" w14:textId="77777777" w:rsidR="00BB1CA6" w:rsidRPr="00BF0C6A" w:rsidRDefault="00201255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83382E" w:rsidRPr="00BF0C6A">
        <w:rPr>
          <w:rFonts w:ascii="HG丸ｺﾞｼｯｸM-PRO" w:eastAsia="HG丸ｺﾞｼｯｸM-PRO" w:hAnsi="ＭＳ ゴシック" w:hint="eastAsia"/>
          <w:sz w:val="22"/>
          <w:szCs w:val="22"/>
        </w:rPr>
        <w:t>５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報道発表</w:t>
      </w:r>
    </w:p>
    <w:p w14:paraId="29DA5C1B" w14:textId="77777777" w:rsidR="00BB1CA6" w:rsidRPr="00BF0C6A" w:rsidRDefault="00C9099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決定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があった場合、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学校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名及び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事業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内容等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について、府教育</w:t>
      </w:r>
      <w:r w:rsidR="008778E6" w:rsidRPr="00BF0C6A">
        <w:rPr>
          <w:rFonts w:ascii="HG丸ｺﾞｼｯｸM-PRO" w:eastAsia="HG丸ｺﾞｼｯｸM-PRO" w:hAnsi="ＭＳ ゴシック" w:hint="eastAsia"/>
          <w:sz w:val="22"/>
          <w:szCs w:val="22"/>
        </w:rPr>
        <w:t>庁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から報道提供を行</w:t>
      </w:r>
      <w:r w:rsidR="00BB1CA6" w:rsidRPr="00BF0C6A">
        <w:rPr>
          <w:rFonts w:ascii="HG丸ｺﾞｼｯｸM-PRO" w:eastAsia="HG丸ｺﾞｼｯｸM-PRO" w:hAnsi="ＭＳ ゴシック" w:hint="eastAsia"/>
          <w:sz w:val="22"/>
          <w:szCs w:val="22"/>
        </w:rPr>
        <w:t>う。</w:t>
      </w:r>
    </w:p>
    <w:p w14:paraId="390C4702" w14:textId="77777777" w:rsidR="00C90990" w:rsidRPr="00BF0C6A" w:rsidRDefault="00BB1CA6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支援校は報道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機関からの取材に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対して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、学校の教育活動に支障がない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範囲内で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積極的に対応</w:t>
      </w:r>
      <w:r w:rsidR="00A32AA8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270CF158" w14:textId="77777777" w:rsidR="000820D3" w:rsidRPr="00BF0C6A" w:rsidRDefault="000820D3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369379BD" w14:textId="77777777" w:rsidR="00C90990" w:rsidRPr="00BF0C6A" w:rsidRDefault="00C90990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 xml:space="preserve">５　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実績の報告及び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調査等</w:t>
      </w:r>
      <w:r w:rsidR="00D93998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について</w:t>
      </w:r>
    </w:p>
    <w:p w14:paraId="52B2070C" w14:textId="77777777" w:rsidR="00A32AA8" w:rsidRPr="00BF0C6A" w:rsidRDefault="00A32AA8" w:rsidP="00B7571C">
      <w:pPr>
        <w:spacing w:line="400" w:lineRule="exact"/>
        <w:ind w:leftChars="205" w:left="598" w:hangingChars="100" w:hanging="203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要綱第６条に基づく報告及び第７条に基づく調査等</w:t>
      </w:r>
      <w:r w:rsidR="00D210C7" w:rsidRPr="00BF0C6A">
        <w:rPr>
          <w:rFonts w:ascii="HG丸ｺﾞｼｯｸM-PRO" w:eastAsia="HG丸ｺﾞｼｯｸM-PRO" w:hAnsi="ＭＳ ゴシック" w:hint="eastAsia"/>
          <w:sz w:val="22"/>
          <w:szCs w:val="22"/>
        </w:rPr>
        <w:t>に関する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留意事項は次のとおりとする。</w:t>
      </w:r>
    </w:p>
    <w:p w14:paraId="12C54AD4" w14:textId="77777777" w:rsidR="00C90990" w:rsidRPr="00BF0C6A" w:rsidRDefault="00C90990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（１）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実地調査</w:t>
      </w:r>
    </w:p>
    <w:p w14:paraId="69C4CA87" w14:textId="4111F0B0" w:rsidR="00AC3A8A" w:rsidRPr="00BF0C6A" w:rsidRDefault="00C9099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支援校に対し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ては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要綱第７条に基づき、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府教育</w:t>
      </w:r>
      <w:r w:rsidR="000546FA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教育振興室高等学校課職員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（以下「高等学校課職員」という。）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又は私学課職員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(以下「私学課職員」という。)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が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現地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を訪問し、取組みの状況</w:t>
      </w:r>
      <w:r w:rsidR="00446560" w:rsidRPr="00BF0C6A">
        <w:rPr>
          <w:rFonts w:ascii="HG丸ｺﾞｼｯｸM-PRO" w:eastAsia="HG丸ｺﾞｼｯｸM-PRO" w:hAnsi="ＭＳ ゴシック" w:hint="eastAsia"/>
          <w:sz w:val="22"/>
          <w:szCs w:val="22"/>
        </w:rPr>
        <w:t>や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年度末の成果見込みについて調査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を行う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ものとする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2E194B86" w14:textId="77777777" w:rsidR="00C90990" w:rsidRPr="00BF0C6A" w:rsidRDefault="00C90990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lastRenderedPageBreak/>
        <w:t>（２）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評価報告書</w:t>
      </w:r>
    </w:p>
    <w:p w14:paraId="1B732EF2" w14:textId="77777777" w:rsidR="00C90990" w:rsidRPr="00BF0C6A" w:rsidRDefault="00DF2BCA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支援校は</w:t>
      </w:r>
      <w:r w:rsidR="0084177A" w:rsidRPr="00BF0C6A">
        <w:rPr>
          <w:rFonts w:ascii="HG丸ｺﾞｼｯｸM-PRO" w:eastAsia="HG丸ｺﾞｼｯｸM-PRO" w:hAnsi="ＭＳ ゴシック" w:hint="eastAsia"/>
          <w:sz w:val="22"/>
          <w:szCs w:val="22"/>
        </w:rPr>
        <w:t>年度末に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取組みの成果を点検し、その結果を踏ま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え</w:t>
      </w:r>
      <w:r w:rsidR="0084177A"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改善策</w:t>
      </w:r>
      <w:r w:rsidR="007F38A1" w:rsidRPr="00BF0C6A">
        <w:rPr>
          <w:rFonts w:ascii="HG丸ｺﾞｼｯｸM-PRO" w:eastAsia="HG丸ｺﾞｼｯｸM-PRO" w:hAnsi="ＭＳ ゴシック" w:hint="eastAsia"/>
          <w:sz w:val="22"/>
          <w:szCs w:val="22"/>
        </w:rPr>
        <w:t>等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を具体化した上で</w:t>
      </w:r>
      <w:r w:rsidR="000D0F39" w:rsidRPr="00BF0C6A">
        <w:rPr>
          <w:rFonts w:ascii="HG丸ｺﾞｼｯｸM-PRO" w:eastAsia="HG丸ｺﾞｼｯｸM-PRO" w:hAnsi="ＭＳ ゴシック" w:hint="eastAsia"/>
          <w:sz w:val="22"/>
          <w:szCs w:val="22"/>
        </w:rPr>
        <w:t>要綱第６条に基づき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評価報告書を作成し、提出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高等学校課職員又は私学課職員は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、評価報告書を踏まえ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必要に応じて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支援校に対する指導・助言を行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う</w:t>
      </w:r>
      <w:r w:rsidR="00C90990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2CDCB688" w14:textId="77777777" w:rsidR="00BB5394" w:rsidRPr="00BF0C6A" w:rsidRDefault="00BB5394" w:rsidP="00B7571C">
      <w:pPr>
        <w:tabs>
          <w:tab w:val="left" w:pos="709"/>
        </w:tabs>
        <w:spacing w:line="400" w:lineRule="exact"/>
        <w:ind w:left="708" w:hangingChars="349" w:hanging="708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（３）</w:t>
      </w:r>
      <w:r w:rsidR="0081343B" w:rsidRPr="00BF0C6A">
        <w:rPr>
          <w:rFonts w:ascii="HG丸ｺﾞｼｯｸM-PRO" w:eastAsia="HG丸ｺﾞｼｯｸM-PRO" w:hAnsi="ＭＳ ゴシック"/>
          <w:sz w:val="22"/>
          <w:szCs w:val="22"/>
        </w:rPr>
        <w:tab/>
      </w:r>
      <w:r w:rsidR="00172CC0" w:rsidRPr="00BF0C6A">
        <w:rPr>
          <w:rFonts w:ascii="HG丸ｺﾞｼｯｸM-PRO" w:eastAsia="HG丸ｺﾞｼｯｸM-PRO" w:hAnsi="ＭＳ ゴシック" w:hint="eastAsia"/>
          <w:sz w:val="22"/>
          <w:szCs w:val="22"/>
        </w:rPr>
        <w:t>報告書の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</w:t>
      </w:r>
    </w:p>
    <w:p w14:paraId="2A535739" w14:textId="77777777" w:rsidR="00BB5394" w:rsidRPr="00BF0C6A" w:rsidRDefault="00172CC0" w:rsidP="00B7571C">
      <w:pPr>
        <w:spacing w:line="400" w:lineRule="exact"/>
        <w:ind w:leftChars="367" w:left="707" w:firstLineChars="89" w:firstLine="180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前項の報告書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は、</w:t>
      </w:r>
      <w:r w:rsidR="00F41E47" w:rsidRPr="00BF0C6A">
        <w:rPr>
          <w:rFonts w:ascii="HG丸ｺﾞｼｯｸM-PRO" w:eastAsia="HG丸ｺﾞｼｯｸM-PRO" w:hAnsi="ＭＳ ゴシック" w:hint="eastAsia"/>
          <w:sz w:val="22"/>
          <w:szCs w:val="22"/>
        </w:rPr>
        <w:t>当該学校等のウェブページにおいて公開す</w:t>
      </w:r>
      <w:r w:rsidR="009D4C7F" w:rsidRPr="00BF0C6A">
        <w:rPr>
          <w:rFonts w:ascii="HG丸ｺﾞｼｯｸM-PRO" w:eastAsia="HG丸ｺﾞｼｯｸM-PRO" w:hAnsi="ＭＳ ゴシック" w:hint="eastAsia"/>
          <w:sz w:val="22"/>
          <w:szCs w:val="22"/>
        </w:rPr>
        <w:t>るほか、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府教育</w:t>
      </w:r>
      <w:r w:rsidR="00BA2DF3" w:rsidRPr="00BF0C6A">
        <w:rPr>
          <w:rFonts w:ascii="HG丸ｺﾞｼｯｸM-PRO" w:eastAsia="HG丸ｺﾞｼｯｸM-PRO" w:hAnsi="ＭＳ ゴシック" w:hint="eastAsia"/>
          <w:color w:val="000000"/>
          <w:sz w:val="22"/>
          <w:szCs w:val="22"/>
        </w:rPr>
        <w:t>庁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の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ウェブ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ページ</w:t>
      </w:r>
      <w:r w:rsidR="005B6321" w:rsidRPr="00BF0C6A">
        <w:rPr>
          <w:rFonts w:ascii="HG丸ｺﾞｼｯｸM-PRO" w:eastAsia="HG丸ｺﾞｼｯｸM-PRO" w:hAnsi="ＭＳ ゴシック" w:hint="eastAsia"/>
          <w:sz w:val="22"/>
          <w:szCs w:val="22"/>
        </w:rPr>
        <w:t>において</w:t>
      </w:r>
      <w:r w:rsidR="00966392" w:rsidRPr="00BF0C6A">
        <w:rPr>
          <w:rFonts w:ascii="HG丸ｺﾞｼｯｸM-PRO" w:eastAsia="HG丸ｺﾞｼｯｸM-PRO" w:hAnsi="ＭＳ ゴシック" w:hint="eastAsia"/>
          <w:sz w:val="22"/>
          <w:szCs w:val="22"/>
        </w:rPr>
        <w:t>広く府民に向け</w:t>
      </w:r>
      <w:r w:rsidR="00D210C7" w:rsidRPr="00BF0C6A">
        <w:rPr>
          <w:rFonts w:ascii="HG丸ｺﾞｼｯｸM-PRO" w:eastAsia="HG丸ｺﾞｼｯｸM-PRO" w:hAnsi="ＭＳ ゴシック" w:hint="eastAsia"/>
          <w:sz w:val="22"/>
          <w:szCs w:val="22"/>
        </w:rPr>
        <w:t>公開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するものとする</w:t>
      </w:r>
      <w:r w:rsidR="00BB5394" w:rsidRPr="00BF0C6A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5A45FB0D" w14:textId="77777777" w:rsidR="00112F52" w:rsidRPr="00BF0C6A" w:rsidRDefault="00112F52" w:rsidP="00B7571C">
      <w:pPr>
        <w:spacing w:line="2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49BCF74A" w14:textId="77777777" w:rsidR="00112F52" w:rsidRPr="00BF0C6A" w:rsidRDefault="00112F52" w:rsidP="00B7571C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附　則</w:t>
      </w:r>
    </w:p>
    <w:p w14:paraId="7167BC5A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この要領は、平成25年３月25日から施行する。</w:t>
      </w:r>
    </w:p>
    <w:p w14:paraId="33B1CD2B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この要領は、平成26年３月19日から施行する。</w:t>
      </w:r>
    </w:p>
    <w:p w14:paraId="4718C9DB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この要領は、平成27年３月23日から施行する。</w:t>
      </w:r>
    </w:p>
    <w:p w14:paraId="1D04AB3B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この要領は、平成28年３月18日から施行する。</w:t>
      </w:r>
    </w:p>
    <w:p w14:paraId="5729B3A6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この要領は、平成28年４月25日から施行する。</w:t>
      </w:r>
    </w:p>
    <w:p w14:paraId="75DDD080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この要領は、平成29年３月17日から施行する。</w:t>
      </w:r>
    </w:p>
    <w:p w14:paraId="5994BF9A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この要領は、平成30年３月29日から施行する。</w:t>
      </w:r>
    </w:p>
    <w:p w14:paraId="3A874F96" w14:textId="77777777" w:rsidR="00112F52" w:rsidRPr="00BF0C6A" w:rsidRDefault="00112F52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この要領は、平成31年３月</w:t>
      </w:r>
      <w:r w:rsidR="00703866" w:rsidRPr="00BF0C6A">
        <w:rPr>
          <w:rFonts w:ascii="HG丸ｺﾞｼｯｸM-PRO" w:eastAsia="HG丸ｺﾞｼｯｸM-PRO" w:hAnsi="ＭＳ ゴシック" w:hint="eastAsia"/>
          <w:sz w:val="22"/>
          <w:szCs w:val="22"/>
        </w:rPr>
        <w:t>20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740502C2" w14:textId="77777777" w:rsidR="00D524C0" w:rsidRDefault="00D524C0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この要領は、令和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２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年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３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月</w:t>
      </w:r>
      <w:r w:rsidR="00C669EC" w:rsidRPr="00BF0C6A">
        <w:rPr>
          <w:rFonts w:ascii="HG丸ｺﾞｼｯｸM-PRO" w:eastAsia="HG丸ｺﾞｼｯｸM-PRO" w:hAnsi="ＭＳ ゴシック" w:hint="eastAsia"/>
          <w:sz w:val="22"/>
          <w:szCs w:val="22"/>
        </w:rPr>
        <w:t>24</w:t>
      </w:r>
      <w:r w:rsidRPr="00BF0C6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7F47C170" w14:textId="77777777" w:rsidR="00B7571C" w:rsidRDefault="00B7571C" w:rsidP="00B7571C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752DF1">
        <w:rPr>
          <w:rFonts w:ascii="HG丸ｺﾞｼｯｸM-PRO" w:eastAsia="HG丸ｺﾞｼｯｸM-PRO" w:hAnsi="ＭＳ ゴシック" w:hint="eastAsia"/>
          <w:sz w:val="22"/>
          <w:szCs w:val="22"/>
        </w:rPr>
        <w:t>この要領は、令和４年３月</w:t>
      </w:r>
      <w:r w:rsidR="00752DF1" w:rsidRPr="00752DF1">
        <w:rPr>
          <w:rFonts w:ascii="HG丸ｺﾞｼｯｸM-PRO" w:eastAsia="HG丸ｺﾞｼｯｸM-PRO" w:hAnsi="ＭＳ ゴシック" w:hint="eastAsia"/>
          <w:sz w:val="22"/>
          <w:szCs w:val="22"/>
        </w:rPr>
        <w:t>14</w:t>
      </w:r>
      <w:r w:rsidRPr="00752DF1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5A55B025" w14:textId="49AA6988" w:rsidR="004A3E33" w:rsidRDefault="004A3E33" w:rsidP="004A3E33">
      <w:pPr>
        <w:spacing w:line="400" w:lineRule="exact"/>
        <w:ind w:leftChars="220" w:left="424"/>
        <w:jc w:val="left"/>
        <w:rPr>
          <w:rFonts w:ascii="HG丸ｺﾞｼｯｸM-PRO" w:eastAsia="HG丸ｺﾞｼｯｸM-PRO" w:hAnsi="ＭＳ ゴシック"/>
          <w:sz w:val="22"/>
          <w:szCs w:val="22"/>
        </w:rPr>
      </w:pPr>
      <w:r w:rsidRPr="0022604A">
        <w:rPr>
          <w:rFonts w:ascii="HG丸ｺﾞｼｯｸM-PRO" w:eastAsia="HG丸ｺﾞｼｯｸM-PRO" w:hAnsi="ＭＳ ゴシック" w:hint="eastAsia"/>
          <w:sz w:val="22"/>
          <w:szCs w:val="22"/>
        </w:rPr>
        <w:t>この要領は、令和８年３月</w:t>
      </w:r>
      <w:r w:rsidR="005321E8">
        <w:rPr>
          <w:rFonts w:ascii="HG丸ｺﾞｼｯｸM-PRO" w:eastAsia="HG丸ｺﾞｼｯｸM-PRO" w:hAnsi="ＭＳ ゴシック" w:hint="eastAsia"/>
          <w:sz w:val="22"/>
          <w:szCs w:val="22"/>
        </w:rPr>
        <w:t>1</w:t>
      </w:r>
      <w:r w:rsidR="008065FA">
        <w:rPr>
          <w:rFonts w:ascii="HG丸ｺﾞｼｯｸM-PRO" w:eastAsia="HG丸ｺﾞｼｯｸM-PRO" w:hAnsi="ＭＳ ゴシック" w:hint="eastAsia"/>
          <w:sz w:val="22"/>
          <w:szCs w:val="22"/>
        </w:rPr>
        <w:t>8</w:t>
      </w:r>
      <w:r w:rsidRPr="0022604A">
        <w:rPr>
          <w:rFonts w:ascii="HG丸ｺﾞｼｯｸM-PRO" w:eastAsia="HG丸ｺﾞｼｯｸM-PRO" w:hAnsi="ＭＳ ゴシック" w:hint="eastAsia"/>
          <w:sz w:val="22"/>
          <w:szCs w:val="22"/>
        </w:rPr>
        <w:t>日から施行する。</w:t>
      </w:r>
    </w:p>
    <w:p w14:paraId="7ED4D45A" w14:textId="77777777" w:rsidR="00B7571C" w:rsidRPr="004A3E33" w:rsidRDefault="00B7571C" w:rsidP="004A3E33">
      <w:pPr>
        <w:spacing w:line="40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sectPr w:rsidR="00B7571C" w:rsidRPr="004A3E33" w:rsidSect="00B7571C">
      <w:pgSz w:w="11906" w:h="16838" w:code="9"/>
      <w:pgMar w:top="1134" w:right="1134" w:bottom="1134" w:left="1134" w:header="851" w:footer="992" w:gutter="0"/>
      <w:cols w:space="425"/>
      <w:docGrid w:type="linesAndChars" w:linePitch="34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388D" w14:textId="77777777" w:rsidR="00DD3CA5" w:rsidRDefault="00DD3CA5" w:rsidP="00D1636E">
      <w:r>
        <w:separator/>
      </w:r>
    </w:p>
  </w:endnote>
  <w:endnote w:type="continuationSeparator" w:id="0">
    <w:p w14:paraId="117F582B" w14:textId="77777777" w:rsidR="00DD3CA5" w:rsidRDefault="00DD3CA5" w:rsidP="00D1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8BD6" w14:textId="77777777" w:rsidR="00DD3CA5" w:rsidRDefault="00DD3CA5" w:rsidP="00D1636E">
      <w:r>
        <w:separator/>
      </w:r>
    </w:p>
  </w:footnote>
  <w:footnote w:type="continuationSeparator" w:id="0">
    <w:p w14:paraId="3963D35E" w14:textId="77777777" w:rsidR="00DD3CA5" w:rsidRDefault="00DD3CA5" w:rsidP="00D1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759C"/>
    <w:multiLevelType w:val="hybridMultilevel"/>
    <w:tmpl w:val="9EEE792A"/>
    <w:lvl w:ilvl="0" w:tplc="30A217FC">
      <w:start w:val="1"/>
      <w:numFmt w:val="decimalEnclosedCircle"/>
      <w:lvlText w:val="%1"/>
      <w:lvlJc w:val="left"/>
      <w:pPr>
        <w:ind w:left="3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" w15:restartNumberingAfterBreak="0">
    <w:nsid w:val="21EB7DF3"/>
    <w:multiLevelType w:val="hybridMultilevel"/>
    <w:tmpl w:val="3012A6B2"/>
    <w:lvl w:ilvl="0" w:tplc="AE486F8E">
      <w:numFmt w:val="bullet"/>
      <w:lvlText w:val="・"/>
      <w:lvlJc w:val="left"/>
      <w:pPr>
        <w:ind w:left="28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39E70953"/>
    <w:multiLevelType w:val="hybridMultilevel"/>
    <w:tmpl w:val="2DA461F8"/>
    <w:lvl w:ilvl="0" w:tplc="AE486F8E">
      <w:numFmt w:val="bullet"/>
      <w:lvlText w:val="・"/>
      <w:lvlJc w:val="left"/>
      <w:pPr>
        <w:ind w:left="29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3" w15:restartNumberingAfterBreak="0">
    <w:nsid w:val="435C6018"/>
    <w:multiLevelType w:val="hybridMultilevel"/>
    <w:tmpl w:val="AD504150"/>
    <w:lvl w:ilvl="0" w:tplc="2B944170">
      <w:start w:val="4"/>
      <w:numFmt w:val="bullet"/>
      <w:lvlText w:val="○"/>
      <w:lvlJc w:val="left"/>
      <w:pPr>
        <w:ind w:left="96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1C4C0EE6">
      <w:numFmt w:val="bullet"/>
      <w:lvlText w:val="・"/>
      <w:lvlJc w:val="left"/>
      <w:pPr>
        <w:ind w:left="1388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20"/>
      </w:pPr>
      <w:rPr>
        <w:rFonts w:ascii="Wingdings" w:hAnsi="Wingdings" w:hint="default"/>
      </w:rPr>
    </w:lvl>
  </w:abstractNum>
  <w:abstractNum w:abstractNumId="4" w15:restartNumberingAfterBreak="0">
    <w:nsid w:val="45E35B9E"/>
    <w:multiLevelType w:val="hybridMultilevel"/>
    <w:tmpl w:val="B0CC24A6"/>
    <w:lvl w:ilvl="0" w:tplc="48E83A1C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D630718"/>
    <w:multiLevelType w:val="hybridMultilevel"/>
    <w:tmpl w:val="CA6C390E"/>
    <w:lvl w:ilvl="0" w:tplc="38F47234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93054F"/>
    <w:multiLevelType w:val="hybridMultilevel"/>
    <w:tmpl w:val="B4A6BE30"/>
    <w:lvl w:ilvl="0" w:tplc="926E0E3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E32CB5"/>
    <w:multiLevelType w:val="hybridMultilevel"/>
    <w:tmpl w:val="2FEA84D8"/>
    <w:lvl w:ilvl="0" w:tplc="F46A2F1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20D2EBD"/>
    <w:multiLevelType w:val="hybridMultilevel"/>
    <w:tmpl w:val="9F2A91D8"/>
    <w:lvl w:ilvl="0" w:tplc="32BCA49C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B7F18A0"/>
    <w:multiLevelType w:val="hybridMultilevel"/>
    <w:tmpl w:val="D4FC426E"/>
    <w:lvl w:ilvl="0" w:tplc="1C4C0EE6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21"/>
    <w:rsid w:val="00005C28"/>
    <w:rsid w:val="00010B9F"/>
    <w:rsid w:val="0001100B"/>
    <w:rsid w:val="000174BC"/>
    <w:rsid w:val="000251D0"/>
    <w:rsid w:val="00027574"/>
    <w:rsid w:val="00027858"/>
    <w:rsid w:val="000401E8"/>
    <w:rsid w:val="000546FA"/>
    <w:rsid w:val="00060290"/>
    <w:rsid w:val="00062A08"/>
    <w:rsid w:val="000641AF"/>
    <w:rsid w:val="00064819"/>
    <w:rsid w:val="00066463"/>
    <w:rsid w:val="00076231"/>
    <w:rsid w:val="00076384"/>
    <w:rsid w:val="000820D3"/>
    <w:rsid w:val="00092153"/>
    <w:rsid w:val="000A739D"/>
    <w:rsid w:val="000B2C40"/>
    <w:rsid w:val="000B515E"/>
    <w:rsid w:val="000B6996"/>
    <w:rsid w:val="000C2720"/>
    <w:rsid w:val="000C6D58"/>
    <w:rsid w:val="000D0F39"/>
    <w:rsid w:val="000D5354"/>
    <w:rsid w:val="000D793B"/>
    <w:rsid w:val="000E4442"/>
    <w:rsid w:val="000E5423"/>
    <w:rsid w:val="000F1F87"/>
    <w:rsid w:val="000F47DD"/>
    <w:rsid w:val="000F4AFB"/>
    <w:rsid w:val="000F5617"/>
    <w:rsid w:val="00100A9F"/>
    <w:rsid w:val="00106261"/>
    <w:rsid w:val="001070B9"/>
    <w:rsid w:val="00112F52"/>
    <w:rsid w:val="00121488"/>
    <w:rsid w:val="00122BCA"/>
    <w:rsid w:val="001265DA"/>
    <w:rsid w:val="00133140"/>
    <w:rsid w:val="001469B6"/>
    <w:rsid w:val="001514F3"/>
    <w:rsid w:val="00155083"/>
    <w:rsid w:val="00157E5B"/>
    <w:rsid w:val="00167F35"/>
    <w:rsid w:val="00172CC0"/>
    <w:rsid w:val="00185178"/>
    <w:rsid w:val="00186BA7"/>
    <w:rsid w:val="00191F53"/>
    <w:rsid w:val="001A2BCF"/>
    <w:rsid w:val="001A48D3"/>
    <w:rsid w:val="001B1292"/>
    <w:rsid w:val="001B2A10"/>
    <w:rsid w:val="001D397A"/>
    <w:rsid w:val="001E5ACE"/>
    <w:rsid w:val="00201255"/>
    <w:rsid w:val="002016EB"/>
    <w:rsid w:val="00217022"/>
    <w:rsid w:val="002200BF"/>
    <w:rsid w:val="00224A56"/>
    <w:rsid w:val="0022604A"/>
    <w:rsid w:val="00234DA5"/>
    <w:rsid w:val="00237472"/>
    <w:rsid w:val="00240D0D"/>
    <w:rsid w:val="00243E58"/>
    <w:rsid w:val="0026001B"/>
    <w:rsid w:val="00262A5D"/>
    <w:rsid w:val="00277FFD"/>
    <w:rsid w:val="00280144"/>
    <w:rsid w:val="002A17B1"/>
    <w:rsid w:val="002A333B"/>
    <w:rsid w:val="002A6F83"/>
    <w:rsid w:val="002B1B3F"/>
    <w:rsid w:val="002B5251"/>
    <w:rsid w:val="002C1332"/>
    <w:rsid w:val="002C6B3B"/>
    <w:rsid w:val="002C72C9"/>
    <w:rsid w:val="002C78B8"/>
    <w:rsid w:val="002D1D7F"/>
    <w:rsid w:val="002D401C"/>
    <w:rsid w:val="002E062D"/>
    <w:rsid w:val="002E2F9C"/>
    <w:rsid w:val="002E53C9"/>
    <w:rsid w:val="0031303B"/>
    <w:rsid w:val="0033335B"/>
    <w:rsid w:val="0033478C"/>
    <w:rsid w:val="003356F7"/>
    <w:rsid w:val="00350A67"/>
    <w:rsid w:val="003724AD"/>
    <w:rsid w:val="00377CB9"/>
    <w:rsid w:val="00377DF3"/>
    <w:rsid w:val="00381634"/>
    <w:rsid w:val="00382C9F"/>
    <w:rsid w:val="00383D09"/>
    <w:rsid w:val="00384C2C"/>
    <w:rsid w:val="003938DB"/>
    <w:rsid w:val="0039546B"/>
    <w:rsid w:val="00395846"/>
    <w:rsid w:val="003A0A45"/>
    <w:rsid w:val="003A1C0A"/>
    <w:rsid w:val="003B5C73"/>
    <w:rsid w:val="003B720B"/>
    <w:rsid w:val="003C34C9"/>
    <w:rsid w:val="003C3DF0"/>
    <w:rsid w:val="003D01AE"/>
    <w:rsid w:val="003D32F2"/>
    <w:rsid w:val="003D4003"/>
    <w:rsid w:val="003E7DAD"/>
    <w:rsid w:val="003F772A"/>
    <w:rsid w:val="003F79EB"/>
    <w:rsid w:val="00405E39"/>
    <w:rsid w:val="004061F0"/>
    <w:rsid w:val="0040794F"/>
    <w:rsid w:val="004107E9"/>
    <w:rsid w:val="00424779"/>
    <w:rsid w:val="004316D1"/>
    <w:rsid w:val="00446560"/>
    <w:rsid w:val="00454A25"/>
    <w:rsid w:val="00455FE2"/>
    <w:rsid w:val="00462D6D"/>
    <w:rsid w:val="00462DAE"/>
    <w:rsid w:val="004662C4"/>
    <w:rsid w:val="00471270"/>
    <w:rsid w:val="00472F5C"/>
    <w:rsid w:val="00474190"/>
    <w:rsid w:val="004824C0"/>
    <w:rsid w:val="00490A89"/>
    <w:rsid w:val="00491CFC"/>
    <w:rsid w:val="00491E73"/>
    <w:rsid w:val="004A1949"/>
    <w:rsid w:val="004A1C03"/>
    <w:rsid w:val="004A3E33"/>
    <w:rsid w:val="004B1022"/>
    <w:rsid w:val="004B1726"/>
    <w:rsid w:val="004B7894"/>
    <w:rsid w:val="004C0C9B"/>
    <w:rsid w:val="004C426E"/>
    <w:rsid w:val="004C42BA"/>
    <w:rsid w:val="004D01EC"/>
    <w:rsid w:val="004D3B62"/>
    <w:rsid w:val="004D4B63"/>
    <w:rsid w:val="004E6356"/>
    <w:rsid w:val="004F320A"/>
    <w:rsid w:val="004F7053"/>
    <w:rsid w:val="005027A7"/>
    <w:rsid w:val="0051164A"/>
    <w:rsid w:val="00515B08"/>
    <w:rsid w:val="005212FC"/>
    <w:rsid w:val="005233E3"/>
    <w:rsid w:val="00525DE5"/>
    <w:rsid w:val="005317B5"/>
    <w:rsid w:val="005321E8"/>
    <w:rsid w:val="0053740E"/>
    <w:rsid w:val="00546E49"/>
    <w:rsid w:val="00550A15"/>
    <w:rsid w:val="00551DFB"/>
    <w:rsid w:val="00563012"/>
    <w:rsid w:val="0057040E"/>
    <w:rsid w:val="005826F0"/>
    <w:rsid w:val="0059084D"/>
    <w:rsid w:val="00595C91"/>
    <w:rsid w:val="00596324"/>
    <w:rsid w:val="005975AE"/>
    <w:rsid w:val="005A5AFD"/>
    <w:rsid w:val="005A7B3F"/>
    <w:rsid w:val="005B1F21"/>
    <w:rsid w:val="005B4F3D"/>
    <w:rsid w:val="005B6321"/>
    <w:rsid w:val="005C1C9F"/>
    <w:rsid w:val="005C3DE0"/>
    <w:rsid w:val="005D28CD"/>
    <w:rsid w:val="005D3812"/>
    <w:rsid w:val="005E051F"/>
    <w:rsid w:val="005E4914"/>
    <w:rsid w:val="005E799E"/>
    <w:rsid w:val="005F26CE"/>
    <w:rsid w:val="005F7DFD"/>
    <w:rsid w:val="00605CFC"/>
    <w:rsid w:val="00614735"/>
    <w:rsid w:val="006148BD"/>
    <w:rsid w:val="006268C2"/>
    <w:rsid w:val="00640C04"/>
    <w:rsid w:val="00642119"/>
    <w:rsid w:val="00644D63"/>
    <w:rsid w:val="006571A6"/>
    <w:rsid w:val="00663839"/>
    <w:rsid w:val="006754A4"/>
    <w:rsid w:val="00676ACD"/>
    <w:rsid w:val="00685E77"/>
    <w:rsid w:val="006940A8"/>
    <w:rsid w:val="0069706F"/>
    <w:rsid w:val="006A6768"/>
    <w:rsid w:val="006B250F"/>
    <w:rsid w:val="006C0915"/>
    <w:rsid w:val="006C27E4"/>
    <w:rsid w:val="006D2098"/>
    <w:rsid w:val="006D3B45"/>
    <w:rsid w:val="006E0FEB"/>
    <w:rsid w:val="006E3ABD"/>
    <w:rsid w:val="006E5B28"/>
    <w:rsid w:val="00703866"/>
    <w:rsid w:val="00707CF4"/>
    <w:rsid w:val="00711533"/>
    <w:rsid w:val="00716ED2"/>
    <w:rsid w:val="00717FDC"/>
    <w:rsid w:val="00723077"/>
    <w:rsid w:val="00752DF1"/>
    <w:rsid w:val="00753336"/>
    <w:rsid w:val="007536EF"/>
    <w:rsid w:val="007631EF"/>
    <w:rsid w:val="007749DD"/>
    <w:rsid w:val="0078115A"/>
    <w:rsid w:val="0078413F"/>
    <w:rsid w:val="0078678C"/>
    <w:rsid w:val="00797974"/>
    <w:rsid w:val="007B3B76"/>
    <w:rsid w:val="007C0D2C"/>
    <w:rsid w:val="007C1333"/>
    <w:rsid w:val="007D140E"/>
    <w:rsid w:val="007D5D78"/>
    <w:rsid w:val="007D70ED"/>
    <w:rsid w:val="007D740B"/>
    <w:rsid w:val="007E0250"/>
    <w:rsid w:val="007E061D"/>
    <w:rsid w:val="007E18B8"/>
    <w:rsid w:val="007F364C"/>
    <w:rsid w:val="007F38A1"/>
    <w:rsid w:val="007F6173"/>
    <w:rsid w:val="00801D69"/>
    <w:rsid w:val="008065FA"/>
    <w:rsid w:val="0081343B"/>
    <w:rsid w:val="00813B39"/>
    <w:rsid w:val="0082352F"/>
    <w:rsid w:val="00827191"/>
    <w:rsid w:val="008278CD"/>
    <w:rsid w:val="0083382E"/>
    <w:rsid w:val="0084177A"/>
    <w:rsid w:val="008423A4"/>
    <w:rsid w:val="00847392"/>
    <w:rsid w:val="00851511"/>
    <w:rsid w:val="00863E16"/>
    <w:rsid w:val="008778E6"/>
    <w:rsid w:val="00882E1D"/>
    <w:rsid w:val="00886113"/>
    <w:rsid w:val="00896F06"/>
    <w:rsid w:val="008B2251"/>
    <w:rsid w:val="008B3A93"/>
    <w:rsid w:val="008B53F7"/>
    <w:rsid w:val="008C209B"/>
    <w:rsid w:val="008C7C8D"/>
    <w:rsid w:val="008D1138"/>
    <w:rsid w:val="008D2EA4"/>
    <w:rsid w:val="008D2ED2"/>
    <w:rsid w:val="008E1593"/>
    <w:rsid w:val="008E606A"/>
    <w:rsid w:val="008F3F33"/>
    <w:rsid w:val="008F4EA7"/>
    <w:rsid w:val="00900A96"/>
    <w:rsid w:val="00922049"/>
    <w:rsid w:val="00922E43"/>
    <w:rsid w:val="00924FD5"/>
    <w:rsid w:val="00937973"/>
    <w:rsid w:val="00944289"/>
    <w:rsid w:val="00946B3D"/>
    <w:rsid w:val="00954FC7"/>
    <w:rsid w:val="00955E71"/>
    <w:rsid w:val="009612D2"/>
    <w:rsid w:val="00964282"/>
    <w:rsid w:val="00966392"/>
    <w:rsid w:val="0097154B"/>
    <w:rsid w:val="009736D9"/>
    <w:rsid w:val="00974D6C"/>
    <w:rsid w:val="00981992"/>
    <w:rsid w:val="00982288"/>
    <w:rsid w:val="00984A68"/>
    <w:rsid w:val="00986576"/>
    <w:rsid w:val="00990606"/>
    <w:rsid w:val="009A099D"/>
    <w:rsid w:val="009B4227"/>
    <w:rsid w:val="009B6E35"/>
    <w:rsid w:val="009C4530"/>
    <w:rsid w:val="009D4C7F"/>
    <w:rsid w:val="009E3400"/>
    <w:rsid w:val="009E4807"/>
    <w:rsid w:val="009E6B7E"/>
    <w:rsid w:val="009E7C00"/>
    <w:rsid w:val="009F1DD0"/>
    <w:rsid w:val="009F23CB"/>
    <w:rsid w:val="009F37C7"/>
    <w:rsid w:val="00A20ACF"/>
    <w:rsid w:val="00A22B82"/>
    <w:rsid w:val="00A2757A"/>
    <w:rsid w:val="00A27621"/>
    <w:rsid w:val="00A30454"/>
    <w:rsid w:val="00A32AA8"/>
    <w:rsid w:val="00A41201"/>
    <w:rsid w:val="00A4308A"/>
    <w:rsid w:val="00A6299E"/>
    <w:rsid w:val="00A62DAF"/>
    <w:rsid w:val="00A64901"/>
    <w:rsid w:val="00A6586F"/>
    <w:rsid w:val="00A66622"/>
    <w:rsid w:val="00A677CC"/>
    <w:rsid w:val="00A737BD"/>
    <w:rsid w:val="00A858B4"/>
    <w:rsid w:val="00A90DC0"/>
    <w:rsid w:val="00AB7143"/>
    <w:rsid w:val="00AC3A8A"/>
    <w:rsid w:val="00AD734E"/>
    <w:rsid w:val="00AE371B"/>
    <w:rsid w:val="00AE6799"/>
    <w:rsid w:val="00AF2591"/>
    <w:rsid w:val="00B05BC3"/>
    <w:rsid w:val="00B05C51"/>
    <w:rsid w:val="00B1004E"/>
    <w:rsid w:val="00B13259"/>
    <w:rsid w:val="00B20EE1"/>
    <w:rsid w:val="00B23611"/>
    <w:rsid w:val="00B275EA"/>
    <w:rsid w:val="00B350A6"/>
    <w:rsid w:val="00B35B21"/>
    <w:rsid w:val="00B51C52"/>
    <w:rsid w:val="00B52F21"/>
    <w:rsid w:val="00B56078"/>
    <w:rsid w:val="00B7571C"/>
    <w:rsid w:val="00B75EB0"/>
    <w:rsid w:val="00BA2ADD"/>
    <w:rsid w:val="00BA2C2F"/>
    <w:rsid w:val="00BA2DF3"/>
    <w:rsid w:val="00BA7CE8"/>
    <w:rsid w:val="00BB1204"/>
    <w:rsid w:val="00BB1CA6"/>
    <w:rsid w:val="00BB3AF6"/>
    <w:rsid w:val="00BB4A90"/>
    <w:rsid w:val="00BB5394"/>
    <w:rsid w:val="00BB5541"/>
    <w:rsid w:val="00BB6138"/>
    <w:rsid w:val="00BB6D80"/>
    <w:rsid w:val="00BC0E2A"/>
    <w:rsid w:val="00BC1161"/>
    <w:rsid w:val="00BC736B"/>
    <w:rsid w:val="00BD7C6C"/>
    <w:rsid w:val="00BE3569"/>
    <w:rsid w:val="00BF0C6A"/>
    <w:rsid w:val="00BF4513"/>
    <w:rsid w:val="00BF4863"/>
    <w:rsid w:val="00BF7387"/>
    <w:rsid w:val="00C1092A"/>
    <w:rsid w:val="00C11908"/>
    <w:rsid w:val="00C13511"/>
    <w:rsid w:val="00C2294B"/>
    <w:rsid w:val="00C2444D"/>
    <w:rsid w:val="00C26B92"/>
    <w:rsid w:val="00C37DE2"/>
    <w:rsid w:val="00C41844"/>
    <w:rsid w:val="00C440AB"/>
    <w:rsid w:val="00C51F7C"/>
    <w:rsid w:val="00C54B54"/>
    <w:rsid w:val="00C64D56"/>
    <w:rsid w:val="00C669EC"/>
    <w:rsid w:val="00C67AE4"/>
    <w:rsid w:val="00C75A7E"/>
    <w:rsid w:val="00C840C6"/>
    <w:rsid w:val="00C85D42"/>
    <w:rsid w:val="00C90990"/>
    <w:rsid w:val="00CA0988"/>
    <w:rsid w:val="00CA39C7"/>
    <w:rsid w:val="00CB48A0"/>
    <w:rsid w:val="00CC5A0D"/>
    <w:rsid w:val="00CD39C3"/>
    <w:rsid w:val="00CD6EEF"/>
    <w:rsid w:val="00CF6C89"/>
    <w:rsid w:val="00D031CF"/>
    <w:rsid w:val="00D12932"/>
    <w:rsid w:val="00D1636E"/>
    <w:rsid w:val="00D210C7"/>
    <w:rsid w:val="00D24CF7"/>
    <w:rsid w:val="00D25187"/>
    <w:rsid w:val="00D277F1"/>
    <w:rsid w:val="00D31CF6"/>
    <w:rsid w:val="00D44758"/>
    <w:rsid w:val="00D47E3B"/>
    <w:rsid w:val="00D524C0"/>
    <w:rsid w:val="00D52517"/>
    <w:rsid w:val="00D72393"/>
    <w:rsid w:val="00D83FED"/>
    <w:rsid w:val="00D84186"/>
    <w:rsid w:val="00D841BD"/>
    <w:rsid w:val="00D85AFA"/>
    <w:rsid w:val="00D86DA7"/>
    <w:rsid w:val="00D93998"/>
    <w:rsid w:val="00D93C99"/>
    <w:rsid w:val="00D971A0"/>
    <w:rsid w:val="00D97FF9"/>
    <w:rsid w:val="00DA196C"/>
    <w:rsid w:val="00DB053F"/>
    <w:rsid w:val="00DB0658"/>
    <w:rsid w:val="00DB0E64"/>
    <w:rsid w:val="00DB72D2"/>
    <w:rsid w:val="00DC3207"/>
    <w:rsid w:val="00DC3DFC"/>
    <w:rsid w:val="00DC5CC9"/>
    <w:rsid w:val="00DD3CA5"/>
    <w:rsid w:val="00DD40D4"/>
    <w:rsid w:val="00DD72F8"/>
    <w:rsid w:val="00DE36E3"/>
    <w:rsid w:val="00DF2BCA"/>
    <w:rsid w:val="00DF65BE"/>
    <w:rsid w:val="00E0052A"/>
    <w:rsid w:val="00E0746F"/>
    <w:rsid w:val="00E10670"/>
    <w:rsid w:val="00E12DD3"/>
    <w:rsid w:val="00E138C5"/>
    <w:rsid w:val="00E1434D"/>
    <w:rsid w:val="00E16846"/>
    <w:rsid w:val="00E16D6E"/>
    <w:rsid w:val="00E52356"/>
    <w:rsid w:val="00E604EA"/>
    <w:rsid w:val="00E62721"/>
    <w:rsid w:val="00E64B11"/>
    <w:rsid w:val="00E70F08"/>
    <w:rsid w:val="00E7123D"/>
    <w:rsid w:val="00E72D36"/>
    <w:rsid w:val="00E85900"/>
    <w:rsid w:val="00E927E3"/>
    <w:rsid w:val="00E957E6"/>
    <w:rsid w:val="00EA03DD"/>
    <w:rsid w:val="00EB7593"/>
    <w:rsid w:val="00EC1804"/>
    <w:rsid w:val="00EC6914"/>
    <w:rsid w:val="00ED002B"/>
    <w:rsid w:val="00ED053A"/>
    <w:rsid w:val="00ED132C"/>
    <w:rsid w:val="00ED3FD9"/>
    <w:rsid w:val="00ED7937"/>
    <w:rsid w:val="00EE59ED"/>
    <w:rsid w:val="00F104C6"/>
    <w:rsid w:val="00F129BD"/>
    <w:rsid w:val="00F16C45"/>
    <w:rsid w:val="00F21502"/>
    <w:rsid w:val="00F236E2"/>
    <w:rsid w:val="00F26204"/>
    <w:rsid w:val="00F41E47"/>
    <w:rsid w:val="00F4213C"/>
    <w:rsid w:val="00F66B69"/>
    <w:rsid w:val="00F75F5A"/>
    <w:rsid w:val="00F97A3C"/>
    <w:rsid w:val="00FA5E25"/>
    <w:rsid w:val="00FB0291"/>
    <w:rsid w:val="00FB54D5"/>
    <w:rsid w:val="00FC3229"/>
    <w:rsid w:val="00FC5843"/>
    <w:rsid w:val="00FD3559"/>
    <w:rsid w:val="00FD4D02"/>
    <w:rsid w:val="00FD7274"/>
    <w:rsid w:val="00FF1290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C020A8B"/>
  <w15:chartTrackingRefBased/>
  <w15:docId w15:val="{32B37FD7-8D21-4EFA-8771-2C51556B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636E"/>
    <w:rPr>
      <w:kern w:val="2"/>
      <w:sz w:val="21"/>
      <w:szCs w:val="24"/>
    </w:rPr>
  </w:style>
  <w:style w:type="paragraph" w:styleId="a6">
    <w:name w:val="footer"/>
    <w:basedOn w:val="a"/>
    <w:link w:val="a7"/>
    <w:rsid w:val="00D1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636E"/>
    <w:rPr>
      <w:kern w:val="2"/>
      <w:sz w:val="21"/>
      <w:szCs w:val="24"/>
    </w:rPr>
  </w:style>
  <w:style w:type="paragraph" w:styleId="a8">
    <w:name w:val="Balloon Text"/>
    <w:basedOn w:val="a"/>
    <w:link w:val="a9"/>
    <w:rsid w:val="00CA39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A39C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05C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33C2-E2CD-4469-893C-7273322D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2253</Words>
  <Characters>164</Characters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平成19年度スクールカラーサポートプラン「集中支援事業」について（案）</vt:lpstr>
      <vt:lpstr>平成19年度スクールカラーサポートプラン「集中支援事業」について（案）</vt:lpstr>
    </vt:vector>
  </TitlesOfParts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2020-03-12T06:40:00Z</cp:lastPrinted>
  <dcterms:created xsi:type="dcterms:W3CDTF">2020-02-27T13:42:00Z</dcterms:created>
  <dcterms:modified xsi:type="dcterms:W3CDTF">2026-03-18T07:00:00Z</dcterms:modified>
</cp:coreProperties>
</file>