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2C" w:rsidRPr="009966CC" w:rsidRDefault="00EF682C" w:rsidP="00C12084">
      <w:pPr>
        <w:jc w:val="center"/>
        <w:rPr>
          <w:rFonts w:ascii="HG創英角ﾎﾟｯﾌﾟ体" w:eastAsia="HG創英角ﾎﾟｯﾌﾟ体" w:hAnsi="HG創英角ﾎﾟｯﾌﾟ体"/>
          <w:sz w:val="36"/>
        </w:rPr>
      </w:pPr>
      <w:r w:rsidRPr="009966CC">
        <w:rPr>
          <w:rFonts w:ascii="HG創英角ﾎﾟｯﾌﾟ体" w:eastAsia="HG創英角ﾎﾟｯﾌﾟ体" w:hAnsi="HG創英角ﾎﾟｯﾌﾟ体" w:hint="eastAsia"/>
          <w:sz w:val="36"/>
        </w:rPr>
        <w:t>「ことばのちから」活用シート　活用事例</w:t>
      </w:r>
    </w:p>
    <w:p w:rsidR="00DB2E3F" w:rsidRPr="0010771E" w:rsidRDefault="00DB2E3F" w:rsidP="00DB2E3F">
      <w:pPr>
        <w:jc w:val="right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【</w:t>
      </w:r>
      <w:r w:rsidR="00F344B6" w:rsidRPr="0010771E">
        <w:rPr>
          <w:rFonts w:ascii="HG丸ｺﾞｼｯｸM-PRO" w:eastAsia="HG丸ｺﾞｼｯｸM-PRO" w:hAnsi="HG丸ｺﾞｼｯｸM-PRO" w:hint="eastAsia"/>
          <w:sz w:val="36"/>
        </w:rPr>
        <w:t>池田市立ほそごう学園</w:t>
      </w:r>
      <w:r w:rsidRPr="0010771E">
        <w:rPr>
          <w:rFonts w:ascii="HG丸ｺﾞｼｯｸM-PRO" w:eastAsia="HG丸ｺﾞｼｯｸM-PRO" w:hAnsi="HG丸ｺﾞｼｯｸM-PRO" w:hint="eastAsia"/>
          <w:sz w:val="36"/>
        </w:rPr>
        <w:t>】</w:t>
      </w:r>
    </w:p>
    <w:p w:rsidR="00DB2E3F" w:rsidRPr="0010771E" w:rsidRDefault="00DB2E3F"/>
    <w:tbl>
      <w:tblPr>
        <w:tblStyle w:val="a3"/>
        <w:tblW w:w="15597" w:type="dxa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600"/>
        <w:gridCol w:w="2600"/>
        <w:gridCol w:w="2600"/>
      </w:tblGrid>
      <w:tr w:rsidR="00C12084" w:rsidTr="00D9754C">
        <w:trPr>
          <w:tblHeader/>
        </w:trPr>
        <w:tc>
          <w:tcPr>
            <w:tcW w:w="25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2084" w:rsidRPr="009966CC" w:rsidRDefault="00C12084" w:rsidP="009966CC">
            <w:pPr>
              <w:tabs>
                <w:tab w:val="left" w:pos="303"/>
              </w:tabs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9966CC">
              <w:rPr>
                <w:rFonts w:ascii="HG創英角ﾎﾟｯﾌﾟ体" w:eastAsia="HG創英角ﾎﾟｯﾌﾟ体" w:hAnsi="HG創英角ﾎﾟｯﾌﾟ体" w:hint="eastAsia"/>
                <w:sz w:val="28"/>
              </w:rPr>
              <w:t>シート名</w:t>
            </w:r>
          </w:p>
        </w:tc>
        <w:tc>
          <w:tcPr>
            <w:tcW w:w="7798" w:type="dxa"/>
            <w:gridSpan w:val="3"/>
            <w:tcBorders>
              <w:top w:val="single" w:sz="18" w:space="0" w:color="auto"/>
            </w:tcBorders>
            <w:vAlign w:val="center"/>
          </w:tcPr>
          <w:p w:rsidR="00FC6BC5" w:rsidRPr="009966CC" w:rsidRDefault="0017459E" w:rsidP="009966CC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インタビューをもとに、友だちを紹介しよう</w:t>
            </w:r>
          </w:p>
        </w:tc>
        <w:tc>
          <w:tcPr>
            <w:tcW w:w="2600" w:type="dxa"/>
            <w:tcBorders>
              <w:top w:val="single" w:sz="18" w:space="0" w:color="auto"/>
            </w:tcBorders>
            <w:vAlign w:val="center"/>
          </w:tcPr>
          <w:p w:rsidR="000C73C6" w:rsidRPr="009966CC" w:rsidRDefault="00C12084" w:rsidP="00B11DF1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9966CC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基になった</w:t>
            </w:r>
          </w:p>
          <w:p w:rsidR="00C12084" w:rsidRPr="009966CC" w:rsidRDefault="00C12084" w:rsidP="00B11DF1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9966CC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活用シート</w:t>
            </w:r>
          </w:p>
        </w:tc>
        <w:tc>
          <w:tcPr>
            <w:tcW w:w="26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B2E3F" w:rsidRPr="00DB2E3F" w:rsidRDefault="009966CC" w:rsidP="00DB2E3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DB2E3F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話聞５</w:t>
            </w:r>
          </w:p>
          <w:p w:rsidR="00DB2E3F" w:rsidRPr="00DB2E3F" w:rsidRDefault="00DB2E3F" w:rsidP="00DB2E3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DB2E3F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質問じょうずになろう</w:t>
            </w:r>
          </w:p>
          <w:p w:rsidR="00DB2E3F" w:rsidRPr="00DB2E3F" w:rsidRDefault="00DB2E3F" w:rsidP="00DB2E3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DB2E3F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話聞</w:t>
            </w:r>
            <w:r w:rsidR="00222F88" w:rsidRPr="00DB2E3F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６</w:t>
            </w:r>
          </w:p>
          <w:p w:rsidR="00DB2E3F" w:rsidRPr="00DB2E3F" w:rsidRDefault="00DB2E3F" w:rsidP="00DB2E3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DB2E3F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インタビュー名人になろう</w:t>
            </w:r>
          </w:p>
          <w:p w:rsidR="00C12084" w:rsidRPr="00DB2E3F" w:rsidRDefault="00DB2E3F" w:rsidP="00DB2E3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DB2E3F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話聞</w:t>
            </w:r>
            <w:r w:rsidR="00906092" w:rsidRPr="00DB2E3F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７</w:t>
            </w:r>
          </w:p>
          <w:p w:rsidR="00DB2E3F" w:rsidRPr="009966CC" w:rsidRDefault="00DB2E3F" w:rsidP="00DB2E3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2E3F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その生き物がすきなわけ</w:t>
            </w:r>
          </w:p>
        </w:tc>
      </w:tr>
      <w:tr w:rsidR="00C12084" w:rsidTr="00D9754C">
        <w:trPr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C12084" w:rsidRPr="009966CC" w:rsidRDefault="00C12084" w:rsidP="00B11DF1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9966CC">
              <w:rPr>
                <w:rFonts w:ascii="HG創英角ﾎﾟｯﾌﾟ体" w:eastAsia="HG創英角ﾎﾟｯﾌﾟ体" w:hAnsi="HG創英角ﾎﾟｯﾌﾟ体" w:hint="eastAsia"/>
                <w:sz w:val="28"/>
              </w:rPr>
              <w:t>学</w:t>
            </w:r>
            <w:r w:rsidR="001A0E69" w:rsidRPr="009966CC"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</w:t>
            </w:r>
            <w:r w:rsidRPr="009966CC">
              <w:rPr>
                <w:rFonts w:ascii="HG創英角ﾎﾟｯﾌﾟ体" w:eastAsia="HG創英角ﾎﾟｯﾌﾟ体" w:hAnsi="HG創英角ﾎﾟｯﾌﾟ体" w:hint="eastAsia"/>
                <w:sz w:val="28"/>
              </w:rPr>
              <w:t>年</w:t>
            </w:r>
          </w:p>
        </w:tc>
        <w:tc>
          <w:tcPr>
            <w:tcW w:w="2599" w:type="dxa"/>
            <w:vAlign w:val="center"/>
          </w:tcPr>
          <w:p w:rsidR="00FC6BC5" w:rsidRPr="009966CC" w:rsidRDefault="00527980" w:rsidP="009966CC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７年生（中１</w:t>
            </w:r>
            <w:r w:rsidR="00222F88" w:rsidRPr="009966C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）</w:t>
            </w:r>
          </w:p>
        </w:tc>
        <w:tc>
          <w:tcPr>
            <w:tcW w:w="2599" w:type="dxa"/>
            <w:vAlign w:val="center"/>
          </w:tcPr>
          <w:p w:rsidR="00C12084" w:rsidRPr="009966CC" w:rsidRDefault="00C12084" w:rsidP="00B11DF1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9966CC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教</w:t>
            </w:r>
            <w:r w:rsidR="001A0E69" w:rsidRPr="009966CC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</w:t>
            </w:r>
            <w:r w:rsidRPr="009966CC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科</w:t>
            </w:r>
          </w:p>
        </w:tc>
        <w:tc>
          <w:tcPr>
            <w:tcW w:w="2600" w:type="dxa"/>
            <w:vAlign w:val="center"/>
          </w:tcPr>
          <w:p w:rsidR="00C12084" w:rsidRPr="009966CC" w:rsidRDefault="00222F88" w:rsidP="009966CC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966C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国語</w:t>
            </w:r>
          </w:p>
        </w:tc>
        <w:tc>
          <w:tcPr>
            <w:tcW w:w="2600" w:type="dxa"/>
            <w:vAlign w:val="center"/>
          </w:tcPr>
          <w:p w:rsidR="00C12084" w:rsidRPr="009966CC" w:rsidRDefault="00C12084" w:rsidP="00B11DF1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9966CC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時</w:t>
            </w:r>
            <w:r w:rsidR="001A0E69" w:rsidRPr="009966CC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</w:t>
            </w:r>
            <w:r w:rsidRPr="009966CC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期</w:t>
            </w:r>
          </w:p>
        </w:tc>
        <w:tc>
          <w:tcPr>
            <w:tcW w:w="2600" w:type="dxa"/>
            <w:tcBorders>
              <w:right w:val="single" w:sz="18" w:space="0" w:color="auto"/>
            </w:tcBorders>
            <w:vAlign w:val="center"/>
          </w:tcPr>
          <w:p w:rsidR="00C12084" w:rsidRPr="009966CC" w:rsidRDefault="00222F88" w:rsidP="009966CC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966C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６</w:t>
            </w:r>
            <w:r w:rsidR="00D9754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9966C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月</w:t>
            </w:r>
          </w:p>
        </w:tc>
        <w:bookmarkStart w:id="0" w:name="_GoBack"/>
        <w:bookmarkEnd w:id="0"/>
      </w:tr>
      <w:tr w:rsidR="00D9754C" w:rsidTr="002C7A51">
        <w:trPr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D9754C" w:rsidRPr="009966CC" w:rsidRDefault="00D9754C" w:rsidP="00B11DF1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9966CC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活用場面</w:t>
            </w:r>
          </w:p>
        </w:tc>
        <w:tc>
          <w:tcPr>
            <w:tcW w:w="7798" w:type="dxa"/>
            <w:gridSpan w:val="3"/>
            <w:vAlign w:val="center"/>
          </w:tcPr>
          <w:p w:rsidR="00D9754C" w:rsidRPr="00527980" w:rsidRDefault="00D9754C" w:rsidP="009966CC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2798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授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Pr="0052798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業</w:t>
            </w:r>
          </w:p>
        </w:tc>
        <w:tc>
          <w:tcPr>
            <w:tcW w:w="2600" w:type="dxa"/>
            <w:vAlign w:val="center"/>
          </w:tcPr>
          <w:p w:rsidR="00D9754C" w:rsidRPr="009966CC" w:rsidRDefault="00D9754C" w:rsidP="00B11DF1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9966CC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配当時間</w:t>
            </w:r>
          </w:p>
        </w:tc>
        <w:tc>
          <w:tcPr>
            <w:tcW w:w="2600" w:type="dxa"/>
            <w:tcBorders>
              <w:right w:val="single" w:sz="18" w:space="0" w:color="auto"/>
            </w:tcBorders>
            <w:vAlign w:val="center"/>
          </w:tcPr>
          <w:p w:rsidR="00D9754C" w:rsidRPr="009966CC" w:rsidRDefault="00D9754C" w:rsidP="009966CC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966C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時間</w:t>
            </w:r>
          </w:p>
        </w:tc>
      </w:tr>
      <w:tr w:rsidR="00C12084" w:rsidTr="00D9754C">
        <w:trPr>
          <w:trHeight w:val="666"/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C12084" w:rsidRPr="009966CC" w:rsidRDefault="001A0E69" w:rsidP="00B11DF1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9966CC">
              <w:rPr>
                <w:rFonts w:ascii="HG創英角ﾎﾟｯﾌﾟ体" w:eastAsia="HG創英角ﾎﾟｯﾌﾟ体" w:hAnsi="HG創英角ﾎﾟｯﾌﾟ体" w:hint="eastAsia"/>
                <w:sz w:val="28"/>
              </w:rPr>
              <w:t>目　標</w:t>
            </w:r>
          </w:p>
        </w:tc>
        <w:tc>
          <w:tcPr>
            <w:tcW w:w="12998" w:type="dxa"/>
            <w:gridSpan w:val="5"/>
            <w:tcBorders>
              <w:right w:val="single" w:sz="18" w:space="0" w:color="auto"/>
            </w:tcBorders>
          </w:tcPr>
          <w:p w:rsidR="00FC6BC5" w:rsidRPr="009966CC" w:rsidRDefault="006A6471" w:rsidP="009966C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閉じた質問と開いた質問の２</w:t>
            </w:r>
            <w:r w:rsidR="00222F88" w:rsidRPr="009966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種類があることを理解したうえで、相手のことをよりたくさん知ることができる質問をする。</w:t>
            </w:r>
          </w:p>
        </w:tc>
      </w:tr>
      <w:tr w:rsidR="001A0E69" w:rsidTr="00D9754C">
        <w:trPr>
          <w:trHeight w:val="1483"/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1A0E69" w:rsidRPr="009966CC" w:rsidRDefault="001A0E69" w:rsidP="00B11DF1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9966CC">
              <w:rPr>
                <w:rFonts w:ascii="HG創英角ﾎﾟｯﾌﾟ体" w:eastAsia="HG創英角ﾎﾟｯﾌﾟ体" w:hAnsi="HG創英角ﾎﾟｯﾌﾟ体" w:hint="eastAsia"/>
                <w:sz w:val="28"/>
              </w:rPr>
              <w:t>工夫した点</w:t>
            </w:r>
          </w:p>
        </w:tc>
        <w:tc>
          <w:tcPr>
            <w:tcW w:w="12998" w:type="dxa"/>
            <w:gridSpan w:val="5"/>
            <w:tcBorders>
              <w:right w:val="single" w:sz="18" w:space="0" w:color="auto"/>
            </w:tcBorders>
          </w:tcPr>
          <w:p w:rsidR="00FB6A35" w:rsidRDefault="009966CC" w:rsidP="00B11DF1">
            <w:pPr>
              <w:pageBreakBefore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66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6A64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質問には、答えが１</w:t>
            </w:r>
            <w:r w:rsidR="00222F88" w:rsidRPr="009966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つの閉じた質問と様々な答えがある「開いた質問」があることに気づかせる。その上で、自分が</w:t>
            </w:r>
          </w:p>
          <w:p w:rsidR="001A0E69" w:rsidRDefault="00222F88" w:rsidP="00FB6A35">
            <w:pPr>
              <w:pageBreakBefore/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66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相手にどのような質問をしたら話が広がったり、より深く相手のことを知ることができるのかを考えられるよう、スモールステップのワークシートにした。</w:t>
            </w:r>
          </w:p>
          <w:p w:rsidR="009966CC" w:rsidRPr="009966CC" w:rsidRDefault="009966CC" w:rsidP="00B11DF1">
            <w:pPr>
              <w:pageBreakBefore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06092" w:rsidRDefault="009966CC" w:rsidP="00FB6A35">
            <w:pPr>
              <w:pageBreakBefore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66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906092" w:rsidRPr="009966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もとのワークシートは小学生を対象にしているので、中学生</w:t>
            </w:r>
            <w:r w:rsidR="006A64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で活用する際に</w:t>
            </w:r>
            <w:r w:rsidR="001745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、質問そのものを考えさせ</w:t>
            </w:r>
            <w:r w:rsidR="00906092" w:rsidRPr="009966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るような、ものにした。</w:t>
            </w:r>
          </w:p>
          <w:p w:rsidR="009966CC" w:rsidRPr="009966CC" w:rsidRDefault="009966CC" w:rsidP="00B11DF1">
            <w:pPr>
              <w:pageBreakBefore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06092" w:rsidRDefault="009966CC" w:rsidP="00FB6A35">
            <w:pPr>
              <w:pageBreakBefore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66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906092" w:rsidRPr="009966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「なぜ～ですか。」「～な理由はなんですか。」など、「問い」の文を考えることが中学生でも苦手な生徒はいるので、「質問のカタチ」を守ってワークシートに記入するよう指示をした。</w:t>
            </w:r>
          </w:p>
          <w:p w:rsidR="009966CC" w:rsidRPr="009966CC" w:rsidRDefault="009966CC" w:rsidP="00B11DF1">
            <w:pPr>
              <w:pageBreakBefore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06092" w:rsidRPr="009966CC" w:rsidRDefault="009966CC" w:rsidP="00FB6A35">
            <w:pPr>
              <w:pageBreakBefore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66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906092" w:rsidRPr="009966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質問をもとに、相手から聞きだした情報を整理して伝えるという最後のゴールを設定して、「質問の工夫」の必然性を持たせた。</w:t>
            </w:r>
          </w:p>
          <w:p w:rsidR="001A0E69" w:rsidRPr="009966CC" w:rsidRDefault="001A0E69" w:rsidP="002B68BA">
            <w:pPr>
              <w:pageBreakBefore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2084" w:rsidTr="00D9754C">
        <w:trPr>
          <w:tblHeader/>
        </w:trPr>
        <w:tc>
          <w:tcPr>
            <w:tcW w:w="259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12084" w:rsidRPr="009966CC" w:rsidRDefault="00C12084" w:rsidP="00B11DF1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9966CC">
              <w:rPr>
                <w:rFonts w:ascii="HG創英角ﾎﾟｯﾌﾟ体" w:eastAsia="HG創英角ﾎﾟｯﾌﾟ体" w:hAnsi="HG創英角ﾎﾟｯﾌﾟ体" w:hint="eastAsia"/>
                <w:sz w:val="28"/>
              </w:rPr>
              <w:t>次回への改善点</w:t>
            </w:r>
          </w:p>
        </w:tc>
        <w:tc>
          <w:tcPr>
            <w:tcW w:w="1299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C12084" w:rsidRPr="009966CC" w:rsidRDefault="009966CC" w:rsidP="00FB6A35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66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545F68" w:rsidRPr="009966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質問の内容が、</w:t>
            </w:r>
            <w:r w:rsidR="00222F88" w:rsidRPr="009966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相手のことよりも、相手が話す内容、（例えば、テレビ番組ならその番組の放映時間や、出演者など）を詳しく聞き取ってしまっていた。</w:t>
            </w:r>
          </w:p>
          <w:p w:rsidR="00FC6BC5" w:rsidRPr="009966CC" w:rsidRDefault="009966CC" w:rsidP="00FB6A35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66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545F68" w:rsidRPr="009966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際のインタビュー活動の前に、「閉じた質問」「開いた質問」の使い分けだけではなく、調べればわかること、直接本人にインタビューしなければわからないこと・・・などの違いにも注目させる必要がある。</w:t>
            </w:r>
          </w:p>
        </w:tc>
      </w:tr>
      <w:tr w:rsidR="00C12084" w:rsidTr="00D9754C">
        <w:trPr>
          <w:tblHeader/>
        </w:trPr>
        <w:tc>
          <w:tcPr>
            <w:tcW w:w="1559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73C6" w:rsidRPr="009966CC" w:rsidRDefault="00C12084" w:rsidP="00B11DF1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9966CC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子どもの様子（発言、ノート、板書、解答例、写真　等）</w:t>
            </w:r>
          </w:p>
          <w:p w:rsidR="00B11DF1" w:rsidRDefault="009966CC" w:rsidP="009966C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</w:t>
            </w:r>
            <w:r w:rsidR="00A1504D">
              <w:rPr>
                <w:rFonts w:ascii="HG丸ｺﾞｼｯｸM-PRO" w:eastAsia="HG丸ｺﾞｼｯｸM-PRO" w:hAnsi="HG丸ｺﾞｼｯｸM-PRO" w:hint="eastAsia"/>
              </w:rPr>
              <w:t>あらかじめ準備していた質問をはじめはしていたが、時間が余</w:t>
            </w:r>
            <w:r w:rsidR="00545F68">
              <w:rPr>
                <w:rFonts w:ascii="HG丸ｺﾞｼｯｸM-PRO" w:eastAsia="HG丸ｺﾞｼｯｸM-PRO" w:hAnsi="HG丸ｺﾞｼｯｸM-PRO" w:hint="eastAsia"/>
              </w:rPr>
              <w:t>ったり、相手の答え次第で準備していた質問が使えなかったりしたようだ。</w:t>
            </w:r>
          </w:p>
          <w:p w:rsidR="00545F68" w:rsidRDefault="009966CC" w:rsidP="009966CC">
            <w:pPr>
              <w:spacing w:line="360" w:lineRule="auto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</w:t>
            </w:r>
            <w:r w:rsidR="00545F68">
              <w:rPr>
                <w:rFonts w:ascii="HG丸ｺﾞｼｯｸM-PRO" w:eastAsia="HG丸ｺﾞｼｯｸM-PRO" w:hAnsi="HG丸ｺﾞｼｯｸM-PRO" w:hint="eastAsia"/>
              </w:rPr>
              <w:t>ただ、臨機応変に対応する場面もあり、楽しんで</w:t>
            </w:r>
            <w:r w:rsidR="006A6471">
              <w:rPr>
                <w:rFonts w:ascii="HG丸ｺﾞｼｯｸM-PRO" w:eastAsia="HG丸ｺﾞｼｯｸM-PRO" w:hAnsi="HG丸ｺﾞｼｯｸM-PRO" w:hint="eastAsia"/>
              </w:rPr>
              <w:t>相手</w:t>
            </w:r>
            <w:r w:rsidR="00545F68">
              <w:rPr>
                <w:rFonts w:ascii="HG丸ｺﾞｼｯｸM-PRO" w:eastAsia="HG丸ｺﾞｼｯｸM-PRO" w:hAnsi="HG丸ｺﾞｼｯｸM-PRO" w:hint="eastAsia"/>
              </w:rPr>
              <w:t>の事を知ろうと質問をしていた。普段の会話ではなく、「質問」を意識させていたので、「～ですか。」「それはなぜですか。」と丁寧に「問い」のかたちで質問をしていた。</w:t>
            </w:r>
          </w:p>
          <w:p w:rsidR="002B68BA" w:rsidRDefault="009966CC" w:rsidP="009966CC">
            <w:pPr>
              <w:spacing w:line="360" w:lineRule="auto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</w:t>
            </w:r>
            <w:r w:rsidR="00545F68">
              <w:rPr>
                <w:rFonts w:ascii="HG丸ｺﾞｼｯｸM-PRO" w:eastAsia="HG丸ｺﾞｼｯｸM-PRO" w:hAnsi="HG丸ｺﾞｼｯｸM-PRO" w:hint="eastAsia"/>
              </w:rPr>
              <w:t>ふりかえりに、『「開いた質問」をすることで、相手からいろんなことが聞きだせる。一方、閉じた質問は、すぐに話が終わってしまった。』と書いた子がいて、実際にインタビューをすることで、質問の「質」について気付くことがあったようだ。</w:t>
            </w:r>
          </w:p>
          <w:p w:rsidR="002B68BA" w:rsidRDefault="009966CC" w:rsidP="00FB6A35">
            <w:pPr>
              <w:pageBreakBefore/>
              <w:spacing w:line="360" w:lineRule="auto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</w:t>
            </w:r>
            <w:r w:rsidR="002B68BA">
              <w:rPr>
                <w:rFonts w:ascii="HG丸ｺﾞｼｯｸM-PRO" w:eastAsia="HG丸ｺﾞｼｯｸM-PRO" w:hAnsi="HG丸ｺﾞｼｯｸM-PRO" w:hint="eastAsia"/>
              </w:rPr>
              <w:t>「話すこと」は「型」があると、スピーチでも発表でも格段に質が上がる。内容も大切であるが、言葉の使い方（質問、意見、反論など）を「型」として教えて、使えるようにすることの意味は大きいと感じているので、このようなワークシートで、「型」を伝えていくことは大切だと感じた。</w:t>
            </w:r>
          </w:p>
          <w:p w:rsidR="000C73C6" w:rsidRPr="00C12084" w:rsidRDefault="000C73C6" w:rsidP="00B11D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12084" w:rsidTr="00D9754C">
        <w:trPr>
          <w:tblHeader/>
        </w:trPr>
        <w:tc>
          <w:tcPr>
            <w:tcW w:w="1559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084" w:rsidRPr="000C73C6" w:rsidRDefault="00C12084" w:rsidP="00B11DF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C73C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活用シート（改良版）</w:t>
            </w:r>
          </w:p>
          <w:p w:rsidR="00B11DF1" w:rsidRDefault="002B68BA" w:rsidP="00B11D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別紙添付</w:t>
            </w:r>
          </w:p>
          <w:p w:rsidR="00B11DF1" w:rsidRDefault="00B11DF1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C12084" w:rsidRDefault="00C12084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FC6BC5" w:rsidRDefault="00D25AF8" w:rsidP="00D25AF8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＜４つのファイル画像で貼り付ける＞</w:t>
            </w:r>
          </w:p>
          <w:p w:rsidR="00D25AF8" w:rsidRPr="00C12084" w:rsidRDefault="00D25AF8" w:rsidP="00B11D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F682C" w:rsidRDefault="00EF682C" w:rsidP="00653933"/>
    <w:p w:rsidR="009966CC" w:rsidRDefault="009966CC"/>
    <w:sectPr w:rsidR="009966CC" w:rsidSect="00D5793D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092" w:rsidRDefault="00906092" w:rsidP="00906092">
      <w:r>
        <w:separator/>
      </w:r>
    </w:p>
  </w:endnote>
  <w:endnote w:type="continuationSeparator" w:id="0">
    <w:p w:rsidR="00906092" w:rsidRDefault="00906092" w:rsidP="0090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092" w:rsidRDefault="00906092" w:rsidP="00906092">
      <w:r>
        <w:separator/>
      </w:r>
    </w:p>
  </w:footnote>
  <w:footnote w:type="continuationSeparator" w:id="0">
    <w:p w:rsidR="00906092" w:rsidRDefault="00906092" w:rsidP="00906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3D"/>
    <w:rsid w:val="000C73C6"/>
    <w:rsid w:val="0010771E"/>
    <w:rsid w:val="0017459E"/>
    <w:rsid w:val="001A0E69"/>
    <w:rsid w:val="001B4802"/>
    <w:rsid w:val="00222F88"/>
    <w:rsid w:val="002B68BA"/>
    <w:rsid w:val="00527980"/>
    <w:rsid w:val="00533FE2"/>
    <w:rsid w:val="00545F68"/>
    <w:rsid w:val="006048AB"/>
    <w:rsid w:val="00653933"/>
    <w:rsid w:val="006A6471"/>
    <w:rsid w:val="00906092"/>
    <w:rsid w:val="00925D60"/>
    <w:rsid w:val="009966CC"/>
    <w:rsid w:val="00A13721"/>
    <w:rsid w:val="00A1504D"/>
    <w:rsid w:val="00B11DF1"/>
    <w:rsid w:val="00C12084"/>
    <w:rsid w:val="00D25AF8"/>
    <w:rsid w:val="00D5793D"/>
    <w:rsid w:val="00D9754C"/>
    <w:rsid w:val="00DB2E3F"/>
    <w:rsid w:val="00E9030F"/>
    <w:rsid w:val="00EF682C"/>
    <w:rsid w:val="00F344B6"/>
    <w:rsid w:val="00FB6A35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37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6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092"/>
  </w:style>
  <w:style w:type="paragraph" w:styleId="a8">
    <w:name w:val="footer"/>
    <w:basedOn w:val="a"/>
    <w:link w:val="a9"/>
    <w:uiPriority w:val="99"/>
    <w:unhideWhenUsed/>
    <w:rsid w:val="00906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37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6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092"/>
  </w:style>
  <w:style w:type="paragraph" w:styleId="a8">
    <w:name w:val="footer"/>
    <w:basedOn w:val="a"/>
    <w:link w:val="a9"/>
    <w:uiPriority w:val="99"/>
    <w:unhideWhenUsed/>
    <w:rsid w:val="00906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13</cp:revision>
  <cp:lastPrinted>2018-09-14T08:04:00Z</cp:lastPrinted>
  <dcterms:created xsi:type="dcterms:W3CDTF">2018-08-09T02:56:00Z</dcterms:created>
  <dcterms:modified xsi:type="dcterms:W3CDTF">2018-09-19T07:43:00Z</dcterms:modified>
</cp:coreProperties>
</file>