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454"/>
        <w:gridCol w:w="3062"/>
        <w:gridCol w:w="454"/>
        <w:gridCol w:w="5613"/>
      </w:tblGrid>
      <w:tr w:rsidR="008667F3" w:rsidTr="001B2FB8">
        <w:tc>
          <w:tcPr>
            <w:tcW w:w="3062" w:type="dxa"/>
            <w:gridSpan w:val="3"/>
            <w:tcBorders>
              <w:bottom w:val="single" w:sz="4" w:space="0" w:color="auto"/>
            </w:tcBorders>
            <w:shd w:val="clear" w:color="auto" w:fill="auto"/>
          </w:tcPr>
          <w:p w:rsidR="008667F3" w:rsidRPr="001B2FB8" w:rsidRDefault="008667F3" w:rsidP="001B2FB8">
            <w:pPr>
              <w:jc w:val="center"/>
              <w:rPr>
                <w:rFonts w:ascii="Century" w:hAnsi="Century"/>
              </w:rPr>
            </w:pPr>
            <w:bookmarkStart w:id="0" w:name="_GoBack"/>
            <w:bookmarkEnd w:id="0"/>
            <w:r w:rsidRPr="001B2FB8">
              <w:rPr>
                <w:rFonts w:ascii="Century" w:hAnsi="Century"/>
              </w:rPr>
              <w:t>解答例</w:t>
            </w:r>
          </w:p>
        </w:tc>
        <w:tc>
          <w:tcPr>
            <w:tcW w:w="5613" w:type="dxa"/>
            <w:gridSpan w:val="2"/>
            <w:tcBorders>
              <w:bottom w:val="single" w:sz="4" w:space="0" w:color="auto"/>
            </w:tcBorders>
            <w:shd w:val="clear" w:color="auto" w:fill="auto"/>
          </w:tcPr>
          <w:p w:rsidR="008667F3" w:rsidRPr="001B2FB8" w:rsidRDefault="008667F3" w:rsidP="001B2FB8">
            <w:pPr>
              <w:jc w:val="center"/>
              <w:rPr>
                <w:rFonts w:ascii="Century" w:hAnsi="Century"/>
              </w:rPr>
            </w:pPr>
            <w:r w:rsidRPr="001B2FB8">
              <w:rPr>
                <w:rFonts w:ascii="Century" w:hAnsi="Century"/>
              </w:rPr>
              <w:t>解説</w:t>
            </w:r>
          </w:p>
        </w:tc>
      </w:tr>
      <w:tr w:rsidR="008667F3" w:rsidTr="001B2FB8">
        <w:tc>
          <w:tcPr>
            <w:tcW w:w="454" w:type="dxa"/>
            <w:tcBorders>
              <w:right w:val="nil"/>
            </w:tcBorders>
            <w:shd w:val="clear" w:color="auto" w:fill="auto"/>
          </w:tcPr>
          <w:p w:rsidR="008667F3" w:rsidRPr="001B2FB8" w:rsidRDefault="008667F3" w:rsidP="001B2FB8">
            <w:pPr>
              <w:rPr>
                <w:rFonts w:ascii="ＭＳ ゴシック" w:hAnsi="ＭＳ ゴシック"/>
              </w:rPr>
            </w:pPr>
            <w:r w:rsidRPr="001B2FB8">
              <w:rPr>
                <w:rFonts w:ascii="ＭＳ ゴシック" w:hAnsi="ＭＳ ゴシック"/>
                <w:bdr w:val="single" w:sz="4" w:space="0" w:color="auto"/>
              </w:rPr>
              <w:t>１</w:t>
            </w:r>
          </w:p>
        </w:tc>
        <w:tc>
          <w:tcPr>
            <w:tcW w:w="454" w:type="dxa"/>
            <w:tcBorders>
              <w:left w:val="nil"/>
              <w:right w:val="nil"/>
            </w:tcBorders>
            <w:shd w:val="clear" w:color="auto" w:fill="auto"/>
          </w:tcPr>
          <w:p w:rsidR="008667F3" w:rsidRPr="001B2FB8" w:rsidRDefault="00A12881" w:rsidP="001B2FB8">
            <w:pPr>
              <w:jc w:val="center"/>
              <w:rPr>
                <w:rFonts w:ascii="Century" w:hAnsi="Century"/>
              </w:rPr>
            </w:pPr>
            <w:r>
              <w:rPr>
                <w:rFonts w:ascii="Century" w:hAnsi="Century"/>
                <w:noProof/>
              </w:rPr>
              <w:drawing>
                <wp:inline distT="0" distB="0" distL="0" distR="0" wp14:anchorId="22B80CEB" wp14:editId="09D4608D">
                  <wp:extent cx="113030" cy="113030"/>
                  <wp:effectExtent l="0" t="0" r="1270" b="1270"/>
                  <wp:docPr id="1" name="図 1"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知識アイコ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p w:rsidR="008667F3" w:rsidRPr="001B2FB8" w:rsidRDefault="00A12881" w:rsidP="001B2FB8">
            <w:pPr>
              <w:jc w:val="center"/>
              <w:rPr>
                <w:rFonts w:ascii="Century" w:hAnsi="Century"/>
              </w:rPr>
            </w:pPr>
            <w:r>
              <w:rPr>
                <w:rFonts w:ascii="Century" w:hAnsi="Century"/>
                <w:noProof/>
              </w:rPr>
              <w:drawing>
                <wp:inline distT="0" distB="0" distL="0" distR="0" wp14:anchorId="3388B825" wp14:editId="1F0D42C1">
                  <wp:extent cx="113030" cy="113030"/>
                  <wp:effectExtent l="0" t="0" r="1270" b="1270"/>
                  <wp:docPr id="2" name="図 2"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知識アイコ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p w:rsidR="008667F3" w:rsidRDefault="008667F3" w:rsidP="001B2FB8">
            <w:pPr>
              <w:jc w:val="center"/>
              <w:rPr>
                <w:rFonts w:ascii="Century" w:hAnsi="Century"/>
              </w:rPr>
            </w:pPr>
          </w:p>
          <w:p w:rsidR="00A90CB4" w:rsidRDefault="00A90CB4" w:rsidP="001B2FB8">
            <w:pPr>
              <w:jc w:val="center"/>
              <w:rPr>
                <w:rFonts w:ascii="Century" w:hAnsi="Century"/>
              </w:rPr>
            </w:pPr>
          </w:p>
          <w:p w:rsidR="00A90CB4" w:rsidRDefault="00A90CB4" w:rsidP="001B2FB8">
            <w:pPr>
              <w:jc w:val="center"/>
              <w:rPr>
                <w:rFonts w:ascii="Century" w:hAnsi="Century"/>
              </w:rPr>
            </w:pPr>
          </w:p>
          <w:p w:rsidR="00A90CB4" w:rsidRDefault="00A90CB4" w:rsidP="001B2FB8">
            <w:pPr>
              <w:jc w:val="center"/>
              <w:rPr>
                <w:rFonts w:ascii="Century" w:hAnsi="Century"/>
              </w:rPr>
            </w:pPr>
          </w:p>
          <w:p w:rsidR="00A90CB4" w:rsidRDefault="00A90CB4" w:rsidP="001B2FB8">
            <w:pPr>
              <w:jc w:val="center"/>
              <w:rPr>
                <w:rFonts w:ascii="Century" w:hAnsi="Century"/>
              </w:rPr>
            </w:pPr>
          </w:p>
          <w:p w:rsidR="00A90CB4" w:rsidRDefault="00A90CB4" w:rsidP="001B2FB8">
            <w:pPr>
              <w:jc w:val="center"/>
              <w:rPr>
                <w:rFonts w:ascii="Century" w:hAnsi="Century"/>
              </w:rPr>
            </w:pPr>
          </w:p>
          <w:p w:rsidR="00A90CB4" w:rsidRDefault="00A90CB4" w:rsidP="001B2FB8">
            <w:pPr>
              <w:jc w:val="center"/>
              <w:rPr>
                <w:rFonts w:ascii="Century" w:hAnsi="Century"/>
              </w:rPr>
            </w:pPr>
          </w:p>
          <w:p w:rsidR="00A90CB4" w:rsidRDefault="00A90CB4" w:rsidP="001B2FB8">
            <w:pPr>
              <w:jc w:val="center"/>
              <w:rPr>
                <w:rFonts w:ascii="Century" w:hAnsi="Century"/>
              </w:rPr>
            </w:pPr>
          </w:p>
          <w:p w:rsidR="00A90CB4" w:rsidRDefault="00A90CB4" w:rsidP="001B2FB8">
            <w:pPr>
              <w:jc w:val="center"/>
              <w:rPr>
                <w:rFonts w:ascii="Century" w:hAnsi="Century"/>
              </w:rPr>
            </w:pPr>
          </w:p>
          <w:p w:rsidR="00A90CB4" w:rsidRPr="001B2FB8" w:rsidRDefault="00A90CB4" w:rsidP="001B2FB8">
            <w:pPr>
              <w:jc w:val="center"/>
              <w:rPr>
                <w:rFonts w:ascii="Century" w:hAnsi="Century"/>
              </w:rPr>
            </w:pPr>
          </w:p>
          <w:p w:rsidR="008667F3" w:rsidRPr="001B2FB8" w:rsidRDefault="00A12881" w:rsidP="001B2FB8">
            <w:pPr>
              <w:jc w:val="center"/>
              <w:rPr>
                <w:rFonts w:ascii="Century" w:hAnsi="Century"/>
              </w:rPr>
            </w:pPr>
            <w:r>
              <w:rPr>
                <w:rFonts w:ascii="Century" w:hAnsi="Century"/>
                <w:noProof/>
              </w:rPr>
              <w:drawing>
                <wp:inline distT="0" distB="0" distL="0" distR="0" wp14:anchorId="5AC69B63" wp14:editId="1044046D">
                  <wp:extent cx="113030" cy="113030"/>
                  <wp:effectExtent l="0" t="0" r="1270" b="1270"/>
                  <wp:docPr id="3" name="図 3" descr="思考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思考アイコン"/>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p w:rsidR="008667F3" w:rsidRPr="001B2FB8" w:rsidRDefault="008667F3" w:rsidP="001B2FB8">
            <w:pPr>
              <w:jc w:val="center"/>
              <w:rPr>
                <w:rFonts w:ascii="Century" w:hAnsi="Century"/>
              </w:rPr>
            </w:pPr>
          </w:p>
        </w:tc>
        <w:tc>
          <w:tcPr>
            <w:tcW w:w="3062" w:type="dxa"/>
            <w:tcBorders>
              <w:left w:val="nil"/>
            </w:tcBorders>
            <w:shd w:val="clear" w:color="auto" w:fill="auto"/>
          </w:tcPr>
          <w:p w:rsidR="008667F3" w:rsidRPr="007C516A" w:rsidRDefault="008667F3" w:rsidP="001B2FB8">
            <w:r w:rsidRPr="007C516A">
              <w:rPr>
                <w:rFonts w:hint="eastAsia"/>
              </w:rPr>
              <w:t xml:space="preserve">⑴　</w:t>
            </w:r>
            <w:r w:rsidR="00A90CB4" w:rsidRPr="00A90CB4">
              <w:rPr>
                <w:rFonts w:hint="eastAsia"/>
              </w:rPr>
              <w:t>胚珠が子房の中にある</w:t>
            </w:r>
          </w:p>
          <w:p w:rsidR="00A90CB4" w:rsidRDefault="008667F3" w:rsidP="001B2FB8">
            <w:r w:rsidRPr="007C516A">
              <w:rPr>
                <w:rFonts w:hint="eastAsia"/>
              </w:rPr>
              <w:t>⑵</w:t>
            </w:r>
          </w:p>
          <w:p w:rsidR="008667F3" w:rsidRDefault="00F35A5B" w:rsidP="001B2FB8">
            <w:r>
              <w:rPr>
                <w:noProof/>
              </w:rPr>
              <w:drawing>
                <wp:anchor distT="0" distB="0" distL="114300" distR="114300" simplePos="0" relativeHeight="251658240" behindDoc="0" locked="0" layoutInCell="1" allowOverlap="1" wp14:anchorId="15F57EAE" wp14:editId="06099BFA">
                  <wp:simplePos x="0" y="0"/>
                  <wp:positionH relativeFrom="column">
                    <wp:posOffset>265430</wp:posOffset>
                  </wp:positionH>
                  <wp:positionV relativeFrom="paragraph">
                    <wp:posOffset>179070</wp:posOffset>
                  </wp:positionV>
                  <wp:extent cx="1219200" cy="94234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07_2_1v2e.jpg"/>
                          <pic:cNvPicPr/>
                        </pic:nvPicPr>
                        <pic:blipFill rotWithShape="1">
                          <a:blip r:embed="rId10">
                            <a:extLst>
                              <a:ext uri="{28A0092B-C50C-407E-A947-70E740481C1C}">
                                <a14:useLocalDpi xmlns:a14="http://schemas.microsoft.com/office/drawing/2010/main" val="0"/>
                              </a:ext>
                            </a:extLst>
                          </a:blip>
                          <a:srcRect r="42144"/>
                          <a:stretch/>
                        </pic:blipFill>
                        <pic:spPr bwMode="auto">
                          <a:xfrm>
                            <a:off x="0" y="0"/>
                            <a:ext cx="1219200" cy="9423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90CB4">
              <w:rPr>
                <w:rFonts w:hint="eastAsia"/>
              </w:rPr>
              <w:t>根</w:t>
            </w:r>
          </w:p>
          <w:p w:rsidR="00A90CB4" w:rsidRDefault="00A90CB4" w:rsidP="001B2FB8"/>
          <w:p w:rsidR="00A90CB4" w:rsidRDefault="00A90CB4" w:rsidP="001B2FB8"/>
          <w:p w:rsidR="00A90CB4" w:rsidRDefault="00A90CB4" w:rsidP="001B2FB8"/>
          <w:p w:rsidR="00A90CB4" w:rsidRDefault="00A90CB4" w:rsidP="001B2FB8"/>
          <w:p w:rsidR="00A90CB4" w:rsidRDefault="00A90CB4" w:rsidP="001B2FB8">
            <w:r>
              <w:rPr>
                <w:rFonts w:hint="eastAsia"/>
              </w:rPr>
              <w:t>茎の維管束</w:t>
            </w:r>
          </w:p>
          <w:p w:rsidR="00A90CB4" w:rsidRDefault="00F35A5B" w:rsidP="001B2FB8">
            <w:r>
              <w:rPr>
                <w:noProof/>
              </w:rPr>
              <w:drawing>
                <wp:anchor distT="0" distB="0" distL="114300" distR="114300" simplePos="0" relativeHeight="251659264" behindDoc="0" locked="0" layoutInCell="1" allowOverlap="1" wp14:anchorId="38EA4796" wp14:editId="0EC90AE1">
                  <wp:simplePos x="0" y="0"/>
                  <wp:positionH relativeFrom="column">
                    <wp:posOffset>513080</wp:posOffset>
                  </wp:positionH>
                  <wp:positionV relativeFrom="paragraph">
                    <wp:posOffset>102870</wp:posOffset>
                  </wp:positionV>
                  <wp:extent cx="702945" cy="702945"/>
                  <wp:effectExtent l="0" t="0" r="1905" b="190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07_2_1v2c.jpg"/>
                          <pic:cNvPicPr/>
                        </pic:nvPicPr>
                        <pic:blipFill>
                          <a:blip r:embed="rId11">
                            <a:extLst>
                              <a:ext uri="{28A0092B-C50C-407E-A947-70E740481C1C}">
                                <a14:useLocalDpi xmlns:a14="http://schemas.microsoft.com/office/drawing/2010/main" val="0"/>
                              </a:ext>
                            </a:extLst>
                          </a:blip>
                          <a:stretch>
                            <a:fillRect/>
                          </a:stretch>
                        </pic:blipFill>
                        <pic:spPr>
                          <a:xfrm>
                            <a:off x="0" y="0"/>
                            <a:ext cx="702945" cy="702945"/>
                          </a:xfrm>
                          <a:prstGeom prst="rect">
                            <a:avLst/>
                          </a:prstGeom>
                        </pic:spPr>
                      </pic:pic>
                    </a:graphicData>
                  </a:graphic>
                  <wp14:sizeRelH relativeFrom="margin">
                    <wp14:pctWidth>0</wp14:pctWidth>
                  </wp14:sizeRelH>
                  <wp14:sizeRelV relativeFrom="margin">
                    <wp14:pctHeight>0</wp14:pctHeight>
                  </wp14:sizeRelV>
                </wp:anchor>
              </w:drawing>
            </w:r>
          </w:p>
          <w:p w:rsidR="00A90CB4" w:rsidRDefault="00A90CB4" w:rsidP="001B2FB8"/>
          <w:p w:rsidR="00A90CB4" w:rsidRDefault="00A90CB4" w:rsidP="001B2FB8"/>
          <w:p w:rsidR="00A90CB4" w:rsidRPr="007C516A" w:rsidRDefault="00A90CB4" w:rsidP="001B2FB8"/>
          <w:p w:rsidR="008667F3" w:rsidRDefault="008667F3" w:rsidP="008667F3">
            <w:r w:rsidRPr="007C516A">
              <w:rPr>
                <w:rFonts w:hint="eastAsia"/>
              </w:rPr>
              <w:t xml:space="preserve">⑶　</w:t>
            </w:r>
            <w:r w:rsidR="00A90CB4" w:rsidRPr="00A90CB4">
              <w:rPr>
                <w:rFonts w:hint="eastAsia"/>
              </w:rPr>
              <w:t>同じような太さの根であるひげ根からなる植物と考えられる</w:t>
            </w:r>
          </w:p>
          <w:p w:rsidR="00CA5472" w:rsidRPr="007C516A" w:rsidRDefault="00CA5472" w:rsidP="008667F3"/>
        </w:tc>
        <w:tc>
          <w:tcPr>
            <w:tcW w:w="454" w:type="dxa"/>
            <w:tcBorders>
              <w:right w:val="nil"/>
            </w:tcBorders>
            <w:shd w:val="clear" w:color="auto" w:fill="auto"/>
          </w:tcPr>
          <w:p w:rsidR="008667F3" w:rsidRPr="001B2FB8" w:rsidRDefault="008667F3" w:rsidP="001B2FB8">
            <w:pPr>
              <w:rPr>
                <w:rFonts w:ascii="ＭＳ ゴシック" w:hAnsi="ＭＳ ゴシック"/>
              </w:rPr>
            </w:pPr>
            <w:r w:rsidRPr="001B2FB8">
              <w:rPr>
                <w:rFonts w:ascii="ＭＳ ゴシック" w:hAnsi="ＭＳ ゴシック"/>
                <w:bdr w:val="single" w:sz="4" w:space="0" w:color="auto"/>
              </w:rPr>
              <w:t>１</w:t>
            </w:r>
          </w:p>
        </w:tc>
        <w:tc>
          <w:tcPr>
            <w:tcW w:w="5613" w:type="dxa"/>
            <w:tcBorders>
              <w:left w:val="nil"/>
            </w:tcBorders>
            <w:shd w:val="clear" w:color="auto" w:fill="auto"/>
          </w:tcPr>
          <w:p w:rsidR="00F140DE" w:rsidRDefault="00001867" w:rsidP="008667F3">
            <w:r w:rsidRPr="00001867">
              <w:rPr>
                <w:rFonts w:hint="eastAsia"/>
              </w:rPr>
              <w:t xml:space="preserve">⑴⑵　</w:t>
            </w:r>
          </w:p>
          <w:p w:rsidR="00F140DE" w:rsidRDefault="00F140DE" w:rsidP="00F140DE">
            <w:r>
              <w:rPr>
                <w:rFonts w:hint="eastAsia"/>
              </w:rPr>
              <w:t>A</w:t>
            </w:r>
            <w:r>
              <w:rPr>
                <w:rFonts w:hint="eastAsia"/>
              </w:rPr>
              <w:t>は，種子でふえる（種子植物）。</w:t>
            </w:r>
          </w:p>
          <w:p w:rsidR="00F140DE" w:rsidRDefault="00F140DE" w:rsidP="00F140DE">
            <w:r>
              <w:rPr>
                <w:rFonts w:hint="eastAsia"/>
              </w:rPr>
              <w:t>B</w:t>
            </w:r>
            <w:r>
              <w:rPr>
                <w:rFonts w:hint="eastAsia"/>
              </w:rPr>
              <w:t>は，</w:t>
            </w:r>
            <w:r w:rsidR="00F35A5B">
              <w:ruby>
                <w:rubyPr>
                  <w:rubyAlign w:val="distributeSpace"/>
                  <w:hps w:val="10"/>
                  <w:hpsRaise w:val="18"/>
                  <w:hpsBaseText w:val="21"/>
                  <w:lid w:val="ja-JP"/>
                </w:rubyPr>
                <w:rt>
                  <w:r w:rsidR="00F35A5B" w:rsidRPr="00F35A5B">
                    <w:rPr>
                      <w:rFonts w:ascii="ＭＳ ゴシック" w:hAnsi="ＭＳ ゴシック" w:hint="eastAsia"/>
                      <w:sz w:val="10"/>
                    </w:rPr>
                    <w:t>はい</w:t>
                  </w:r>
                </w:rt>
                <w:rubyBase>
                  <w:r w:rsidR="00F35A5B">
                    <w:rPr>
                      <w:rFonts w:hint="eastAsia"/>
                    </w:rPr>
                    <w:t>胚</w:t>
                  </w:r>
                </w:rubyBase>
              </w:ruby>
            </w:r>
            <w:r w:rsidR="00F35A5B">
              <w:ruby>
                <w:rubyPr>
                  <w:rubyAlign w:val="distributeSpace"/>
                  <w:hps w:val="10"/>
                  <w:hpsRaise w:val="18"/>
                  <w:hpsBaseText w:val="21"/>
                  <w:lid w:val="ja-JP"/>
                </w:rubyPr>
                <w:rt>
                  <w:r w:rsidR="00F35A5B" w:rsidRPr="00F35A5B">
                    <w:rPr>
                      <w:rFonts w:ascii="ＭＳ ゴシック" w:hAnsi="ＭＳ ゴシック" w:hint="eastAsia"/>
                      <w:sz w:val="10"/>
                    </w:rPr>
                    <w:t>しゅ</w:t>
                  </w:r>
                </w:rt>
                <w:rubyBase>
                  <w:r w:rsidR="00F35A5B">
                    <w:rPr>
                      <w:rFonts w:hint="eastAsia"/>
                    </w:rPr>
                    <w:t>珠</w:t>
                  </w:r>
                </w:rubyBase>
              </w:ruby>
            </w:r>
            <w:r w:rsidR="00F35A5B">
              <w:rPr>
                <w:rFonts w:hint="eastAsia"/>
              </w:rPr>
              <w:t>が</w:t>
            </w:r>
            <w:r w:rsidR="00F35A5B">
              <w:ruby>
                <w:rubyPr>
                  <w:rubyAlign w:val="distributeSpace"/>
                  <w:hps w:val="10"/>
                  <w:hpsRaise w:val="18"/>
                  <w:hpsBaseText w:val="21"/>
                  <w:lid w:val="ja-JP"/>
                </w:rubyPr>
                <w:rt>
                  <w:r w:rsidR="00F35A5B" w:rsidRPr="00F35A5B">
                    <w:rPr>
                      <w:rFonts w:ascii="ＭＳ ゴシック" w:hAnsi="ＭＳ ゴシック" w:hint="eastAsia"/>
                      <w:sz w:val="10"/>
                    </w:rPr>
                    <w:t>し</w:t>
                  </w:r>
                </w:rt>
                <w:rubyBase>
                  <w:r w:rsidR="00F35A5B">
                    <w:rPr>
                      <w:rFonts w:hint="eastAsia"/>
                    </w:rPr>
                    <w:t>子</w:t>
                  </w:r>
                </w:rubyBase>
              </w:ruby>
            </w:r>
            <w:r w:rsidR="00F35A5B">
              <w:ruby>
                <w:rubyPr>
                  <w:rubyAlign w:val="distributeSpace"/>
                  <w:hps w:val="10"/>
                  <w:hpsRaise w:val="18"/>
                  <w:hpsBaseText w:val="21"/>
                  <w:lid w:val="ja-JP"/>
                </w:rubyPr>
                <w:rt>
                  <w:r w:rsidR="00F35A5B" w:rsidRPr="00F35A5B">
                    <w:rPr>
                      <w:rFonts w:ascii="ＭＳ ゴシック" w:hAnsi="ＭＳ ゴシック" w:hint="eastAsia"/>
                      <w:sz w:val="10"/>
                    </w:rPr>
                    <w:t>ぼう</w:t>
                  </w:r>
                </w:rt>
                <w:rubyBase>
                  <w:r w:rsidR="00F35A5B">
                    <w:rPr>
                      <w:rFonts w:hint="eastAsia"/>
                    </w:rPr>
                    <w:t>房</w:t>
                  </w:r>
                </w:rubyBase>
              </w:ruby>
            </w:r>
            <w:r>
              <w:rPr>
                <w:rFonts w:hint="eastAsia"/>
              </w:rPr>
              <w:t>に包まれている（</w:t>
            </w:r>
            <w:r w:rsidR="00F35A5B">
              <w:ruby>
                <w:rubyPr>
                  <w:rubyAlign w:val="distributeSpace"/>
                  <w:hps w:val="10"/>
                  <w:hpsRaise w:val="18"/>
                  <w:hpsBaseText w:val="21"/>
                  <w:lid w:val="ja-JP"/>
                </w:rubyPr>
                <w:rt>
                  <w:r w:rsidR="00F35A5B" w:rsidRPr="00F35A5B">
                    <w:rPr>
                      <w:rFonts w:ascii="ＭＳ ゴシック" w:hAnsi="ＭＳ ゴシック" w:hint="eastAsia"/>
                      <w:sz w:val="10"/>
                    </w:rPr>
                    <w:t>ひ</w:t>
                  </w:r>
                </w:rt>
                <w:rubyBase>
                  <w:r w:rsidR="00F35A5B">
                    <w:rPr>
                      <w:rFonts w:hint="eastAsia"/>
                    </w:rPr>
                    <w:t>被</w:t>
                  </w:r>
                </w:rubyBase>
              </w:ruby>
            </w:r>
            <w:r w:rsidR="00F35A5B">
              <w:ruby>
                <w:rubyPr>
                  <w:rubyAlign w:val="distributeSpace"/>
                  <w:hps w:val="10"/>
                  <w:hpsRaise w:val="18"/>
                  <w:hpsBaseText w:val="21"/>
                  <w:lid w:val="ja-JP"/>
                </w:rubyPr>
                <w:rt>
                  <w:r w:rsidR="00F35A5B" w:rsidRPr="00F35A5B">
                    <w:rPr>
                      <w:rFonts w:ascii="ＭＳ ゴシック" w:hAnsi="ＭＳ ゴシック" w:hint="eastAsia"/>
                      <w:sz w:val="10"/>
                    </w:rPr>
                    <w:t>し</w:t>
                  </w:r>
                </w:rt>
                <w:rubyBase>
                  <w:r w:rsidR="00F35A5B">
                    <w:rPr>
                      <w:rFonts w:hint="eastAsia"/>
                    </w:rPr>
                    <w:t>子</w:t>
                  </w:r>
                </w:rubyBase>
              </w:ruby>
            </w:r>
            <w:r>
              <w:rPr>
                <w:rFonts w:hint="eastAsia"/>
              </w:rPr>
              <w:t>植物）。</w:t>
            </w:r>
          </w:p>
          <w:p w:rsidR="00F140DE" w:rsidRDefault="00F140DE" w:rsidP="00F140DE">
            <w:r>
              <w:rPr>
                <w:rFonts w:hint="eastAsia"/>
              </w:rPr>
              <w:t>C</w:t>
            </w:r>
            <w:r>
              <w:rPr>
                <w:rFonts w:hint="eastAsia"/>
              </w:rPr>
              <w:t>は，子葉が</w:t>
            </w:r>
            <w:r>
              <w:rPr>
                <w:rFonts w:hint="eastAsia"/>
              </w:rPr>
              <w:t>2</w:t>
            </w:r>
            <w:r>
              <w:rPr>
                <w:rFonts w:hint="eastAsia"/>
              </w:rPr>
              <w:t>枚あるなど（</w:t>
            </w:r>
            <w:r w:rsidR="00F35A5B">
              <w:ruby>
                <w:rubyPr>
                  <w:rubyAlign w:val="distributeSpace"/>
                  <w:hps w:val="10"/>
                  <w:hpsRaise w:val="18"/>
                  <w:hpsBaseText w:val="21"/>
                  <w:lid w:val="ja-JP"/>
                </w:rubyPr>
                <w:rt>
                  <w:r w:rsidR="00F35A5B" w:rsidRPr="00F35A5B">
                    <w:rPr>
                      <w:rFonts w:ascii="ＭＳ ゴシック" w:hAnsi="ＭＳ ゴシック" w:hint="eastAsia"/>
                      <w:sz w:val="10"/>
                    </w:rPr>
                    <w:t>そう</w:t>
                  </w:r>
                </w:rt>
                <w:rubyBase>
                  <w:r w:rsidR="00F35A5B">
                    <w:rPr>
                      <w:rFonts w:hint="eastAsia"/>
                    </w:rPr>
                    <w:t>双</w:t>
                  </w:r>
                </w:rubyBase>
              </w:ruby>
            </w:r>
            <w:r w:rsidR="00F35A5B">
              <w:ruby>
                <w:rubyPr>
                  <w:rubyAlign w:val="distributeSpace"/>
                  <w:hps w:val="10"/>
                  <w:hpsRaise w:val="18"/>
                  <w:hpsBaseText w:val="21"/>
                  <w:lid w:val="ja-JP"/>
                </w:rubyPr>
                <w:rt>
                  <w:r w:rsidR="00F35A5B" w:rsidRPr="00F35A5B">
                    <w:rPr>
                      <w:rFonts w:ascii="ＭＳ ゴシック" w:hAnsi="ＭＳ ゴシック" w:hint="eastAsia"/>
                      <w:sz w:val="10"/>
                    </w:rPr>
                    <w:t>し</w:t>
                  </w:r>
                </w:rt>
                <w:rubyBase>
                  <w:r w:rsidR="00F35A5B">
                    <w:rPr>
                      <w:rFonts w:hint="eastAsia"/>
                    </w:rPr>
                    <w:t>子</w:t>
                  </w:r>
                </w:rubyBase>
              </w:ruby>
            </w:r>
            <w:r w:rsidR="00F35A5B">
              <w:ruby>
                <w:rubyPr>
                  <w:rubyAlign w:val="distributeSpace"/>
                  <w:hps w:val="10"/>
                  <w:hpsRaise w:val="18"/>
                  <w:hpsBaseText w:val="21"/>
                  <w:lid w:val="ja-JP"/>
                </w:rubyPr>
                <w:rt>
                  <w:r w:rsidR="00F35A5B" w:rsidRPr="00F35A5B">
                    <w:rPr>
                      <w:rFonts w:ascii="ＭＳ ゴシック" w:hAnsi="ＭＳ ゴシック" w:hint="eastAsia"/>
                      <w:sz w:val="10"/>
                    </w:rPr>
                    <w:t>よう</w:t>
                  </w:r>
                </w:rt>
                <w:rubyBase>
                  <w:r w:rsidR="00F35A5B">
                    <w:rPr>
                      <w:rFonts w:hint="eastAsia"/>
                    </w:rPr>
                    <w:t>葉</w:t>
                  </w:r>
                </w:rubyBase>
              </w:ruby>
            </w:r>
            <w:r w:rsidR="00F35A5B">
              <w:ruby>
                <w:rubyPr>
                  <w:rubyAlign w:val="distributeSpace"/>
                  <w:hps w:val="10"/>
                  <w:hpsRaise w:val="18"/>
                  <w:hpsBaseText w:val="21"/>
                  <w:lid w:val="ja-JP"/>
                </w:rubyPr>
                <w:rt>
                  <w:r w:rsidR="00F35A5B" w:rsidRPr="00F35A5B">
                    <w:rPr>
                      <w:rFonts w:ascii="ＭＳ ゴシック" w:hAnsi="ＭＳ ゴシック" w:hint="eastAsia"/>
                      <w:sz w:val="10"/>
                    </w:rPr>
                    <w:t>るい</w:t>
                  </w:r>
                </w:rt>
                <w:rubyBase>
                  <w:r w:rsidR="00F35A5B">
                    <w:rPr>
                      <w:rFonts w:hint="eastAsia"/>
                    </w:rPr>
                    <w:t>類</w:t>
                  </w:r>
                </w:rubyBase>
              </w:ruby>
            </w:r>
            <w:r>
              <w:rPr>
                <w:rFonts w:hint="eastAsia"/>
              </w:rPr>
              <w:t>）。</w:t>
            </w:r>
          </w:p>
          <w:p w:rsidR="00F140DE" w:rsidRDefault="00F140DE" w:rsidP="00F140DE">
            <w:r>
              <w:rPr>
                <w:rFonts w:hint="eastAsia"/>
              </w:rPr>
              <w:t>D</w:t>
            </w:r>
            <w:r>
              <w:rPr>
                <w:rFonts w:hint="eastAsia"/>
              </w:rPr>
              <w:t>は，花弁がつながっている（合弁花類）。</w:t>
            </w:r>
          </w:p>
          <w:p w:rsidR="00F140DE" w:rsidRDefault="00F140DE" w:rsidP="00F140DE">
            <w:r>
              <w:rPr>
                <w:rFonts w:hint="eastAsia"/>
              </w:rPr>
              <w:t>E</w:t>
            </w:r>
            <w:r>
              <w:rPr>
                <w:rFonts w:hint="eastAsia"/>
              </w:rPr>
              <w:t>は，</w:t>
            </w:r>
            <w:r w:rsidR="00F35A5B">
              <w:ruby>
                <w:rubyPr>
                  <w:rubyAlign w:val="distributeSpace"/>
                  <w:hps w:val="10"/>
                  <w:hpsRaise w:val="18"/>
                  <w:hpsBaseText w:val="21"/>
                  <w:lid w:val="ja-JP"/>
                </w:rubyPr>
                <w:rt>
                  <w:r w:rsidR="00F35A5B" w:rsidRPr="00F35A5B">
                    <w:rPr>
                      <w:rFonts w:ascii="ＭＳ ゴシック" w:hAnsi="ＭＳ ゴシック" w:hint="eastAsia"/>
                      <w:sz w:val="10"/>
                    </w:rPr>
                    <w:t>い</w:t>
                  </w:r>
                </w:rt>
                <w:rubyBase>
                  <w:r w:rsidR="00F35A5B">
                    <w:rPr>
                      <w:rFonts w:hint="eastAsia"/>
                    </w:rPr>
                    <w:t>維</w:t>
                  </w:r>
                </w:rubyBase>
              </w:ruby>
            </w:r>
            <w:r w:rsidR="00F35A5B">
              <w:ruby>
                <w:rubyPr>
                  <w:rubyAlign w:val="distributeSpace"/>
                  <w:hps w:val="10"/>
                  <w:hpsRaise w:val="18"/>
                  <w:hpsBaseText w:val="21"/>
                  <w:lid w:val="ja-JP"/>
                </w:rubyPr>
                <w:rt>
                  <w:r w:rsidR="00F35A5B" w:rsidRPr="00F35A5B">
                    <w:rPr>
                      <w:rFonts w:ascii="ＭＳ ゴシック" w:hAnsi="ＭＳ ゴシック" w:hint="eastAsia"/>
                      <w:sz w:val="10"/>
                    </w:rPr>
                    <w:t>かん</w:t>
                  </w:r>
                </w:rt>
                <w:rubyBase>
                  <w:r w:rsidR="00F35A5B">
                    <w:rPr>
                      <w:rFonts w:hint="eastAsia"/>
                    </w:rPr>
                    <w:t>管</w:t>
                  </w:r>
                </w:rubyBase>
              </w:ruby>
            </w:r>
            <w:r w:rsidR="00F35A5B">
              <w:ruby>
                <w:rubyPr>
                  <w:rubyAlign w:val="distributeSpace"/>
                  <w:hps w:val="10"/>
                  <w:hpsRaise w:val="18"/>
                  <w:hpsBaseText w:val="21"/>
                  <w:lid w:val="ja-JP"/>
                </w:rubyPr>
                <w:rt>
                  <w:r w:rsidR="00F35A5B" w:rsidRPr="00F35A5B">
                    <w:rPr>
                      <w:rFonts w:ascii="ＭＳ ゴシック" w:hAnsi="ＭＳ ゴシック" w:hint="eastAsia"/>
                      <w:sz w:val="10"/>
                    </w:rPr>
                    <w:t>そく</w:t>
                  </w:r>
                </w:rt>
                <w:rubyBase>
                  <w:r w:rsidR="00F35A5B">
                    <w:rPr>
                      <w:rFonts w:hint="eastAsia"/>
                    </w:rPr>
                    <w:t>束</w:t>
                  </w:r>
                </w:rubyBase>
              </w:ruby>
            </w:r>
            <w:r>
              <w:rPr>
                <w:rFonts w:hint="eastAsia"/>
              </w:rPr>
              <w:t>がある、または根，</w:t>
            </w:r>
            <w:r w:rsidR="00F35A5B">
              <w:ruby>
                <w:rubyPr>
                  <w:rubyAlign w:val="distributeSpace"/>
                  <w:hps w:val="10"/>
                  <w:hpsRaise w:val="18"/>
                  <w:hpsBaseText w:val="21"/>
                  <w:lid w:val="ja-JP"/>
                </w:rubyPr>
                <w:rt>
                  <w:r w:rsidR="00F35A5B" w:rsidRPr="00F35A5B">
                    <w:rPr>
                      <w:rFonts w:ascii="ＭＳ ゴシック" w:hAnsi="ＭＳ ゴシック" w:hint="eastAsia"/>
                      <w:sz w:val="10"/>
                    </w:rPr>
                    <w:t>くき</w:t>
                  </w:r>
                </w:rt>
                <w:rubyBase>
                  <w:r w:rsidR="00F35A5B">
                    <w:rPr>
                      <w:rFonts w:hint="eastAsia"/>
                    </w:rPr>
                    <w:t>茎</w:t>
                  </w:r>
                </w:rubyBase>
              </w:ruby>
            </w:r>
            <w:r>
              <w:rPr>
                <w:rFonts w:hint="eastAsia"/>
              </w:rPr>
              <w:t>，葉の区別がある（シダ植物）。</w:t>
            </w:r>
          </w:p>
          <w:p w:rsidR="008667F3" w:rsidRPr="007C516A" w:rsidRDefault="008667F3" w:rsidP="008667F3">
            <w:r w:rsidRPr="007C516A">
              <w:rPr>
                <w:rFonts w:hint="eastAsia"/>
              </w:rPr>
              <w:t xml:space="preserve">⑶　</w:t>
            </w:r>
            <w:r w:rsidR="00001867" w:rsidRPr="00001867">
              <w:rPr>
                <w:rFonts w:hint="eastAsia"/>
              </w:rPr>
              <w:t>根が土のかたまりになって簡単に</w:t>
            </w:r>
            <w:r w:rsidR="00F35A5B">
              <w:ruby>
                <w:rubyPr>
                  <w:rubyAlign w:val="distributeSpace"/>
                  <w:hps w:val="10"/>
                  <w:hpsRaise w:val="18"/>
                  <w:hpsBaseText w:val="21"/>
                  <w:lid w:val="ja-JP"/>
                </w:rubyPr>
                <w:rt>
                  <w:r w:rsidR="00F35A5B" w:rsidRPr="00F35A5B">
                    <w:rPr>
                      <w:rFonts w:ascii="ＭＳ ゴシック" w:hAnsi="ＭＳ ゴシック" w:hint="eastAsia"/>
                      <w:sz w:val="10"/>
                    </w:rPr>
                    <w:t>ぬ</w:t>
                  </w:r>
                </w:rt>
                <w:rubyBase>
                  <w:r w:rsidR="00F35A5B">
                    <w:rPr>
                      <w:rFonts w:hint="eastAsia"/>
                    </w:rPr>
                    <w:t>抜</w:t>
                  </w:r>
                </w:rubyBase>
              </w:ruby>
            </w:r>
            <w:r w:rsidR="00001867" w:rsidRPr="00001867">
              <w:rPr>
                <w:rFonts w:hint="eastAsia"/>
              </w:rPr>
              <w:t>ける植物は，ひげ根を形成する単子葉類，根がなかなか抜けずとちゅうで切れてしまう植物は主根と側根を形成する双子葉類と考えられる。</w:t>
            </w:r>
          </w:p>
          <w:p w:rsidR="008667F3" w:rsidRPr="007C516A" w:rsidRDefault="008667F3" w:rsidP="008667F3"/>
        </w:tc>
      </w:tr>
      <w:tr w:rsidR="008667F3" w:rsidTr="001B2FB8">
        <w:tc>
          <w:tcPr>
            <w:tcW w:w="454" w:type="dxa"/>
            <w:tcBorders>
              <w:right w:val="nil"/>
            </w:tcBorders>
            <w:shd w:val="clear" w:color="auto" w:fill="auto"/>
          </w:tcPr>
          <w:p w:rsidR="008667F3" w:rsidRPr="001B2FB8" w:rsidRDefault="008667F3" w:rsidP="001B2FB8">
            <w:pPr>
              <w:rPr>
                <w:rFonts w:ascii="ＭＳ ゴシック" w:hAnsi="ＭＳ ゴシック"/>
              </w:rPr>
            </w:pPr>
            <w:r w:rsidRPr="001B2FB8">
              <w:rPr>
                <w:rFonts w:ascii="ＭＳ ゴシック" w:hAnsi="ＭＳ ゴシック" w:hint="eastAsia"/>
                <w:bdr w:val="single" w:sz="4" w:space="0" w:color="auto"/>
              </w:rPr>
              <w:t>２</w:t>
            </w:r>
          </w:p>
        </w:tc>
        <w:tc>
          <w:tcPr>
            <w:tcW w:w="454" w:type="dxa"/>
            <w:tcBorders>
              <w:left w:val="nil"/>
              <w:right w:val="nil"/>
            </w:tcBorders>
            <w:shd w:val="clear" w:color="auto" w:fill="auto"/>
          </w:tcPr>
          <w:p w:rsidR="008667F3" w:rsidRPr="001B2FB8" w:rsidRDefault="00A12881" w:rsidP="008667F3">
            <w:pPr>
              <w:rPr>
                <w:rFonts w:ascii="Century" w:hAnsi="Century"/>
              </w:rPr>
            </w:pPr>
            <w:r>
              <w:rPr>
                <w:rFonts w:ascii="Century" w:hAnsi="Century"/>
                <w:noProof/>
              </w:rPr>
              <w:drawing>
                <wp:inline distT="0" distB="0" distL="0" distR="0" wp14:anchorId="0F67BBB4" wp14:editId="199895F3">
                  <wp:extent cx="113030" cy="113030"/>
                  <wp:effectExtent l="0" t="0" r="1270" b="1270"/>
                  <wp:docPr id="4" name="図 4" descr="思考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思考アイコン"/>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p w:rsidR="008667F3" w:rsidRPr="001B2FB8" w:rsidRDefault="008667F3" w:rsidP="008667F3">
            <w:pPr>
              <w:rPr>
                <w:rFonts w:ascii="Century" w:hAnsi="Century"/>
              </w:rPr>
            </w:pPr>
          </w:p>
        </w:tc>
        <w:tc>
          <w:tcPr>
            <w:tcW w:w="3062" w:type="dxa"/>
            <w:tcBorders>
              <w:left w:val="nil"/>
            </w:tcBorders>
            <w:shd w:val="clear" w:color="auto" w:fill="auto"/>
          </w:tcPr>
          <w:p w:rsidR="008667F3" w:rsidRPr="007C516A" w:rsidRDefault="00A90CB4" w:rsidP="001B2FB8">
            <w:r w:rsidRPr="00A90CB4">
              <w:rPr>
                <w:rFonts w:hint="eastAsia"/>
              </w:rPr>
              <w:t>被子植物の双子葉類の離弁花類</w:t>
            </w:r>
          </w:p>
          <w:p w:rsidR="008667F3" w:rsidRPr="007C516A" w:rsidRDefault="008667F3" w:rsidP="001B2FB8"/>
        </w:tc>
        <w:tc>
          <w:tcPr>
            <w:tcW w:w="454" w:type="dxa"/>
            <w:tcBorders>
              <w:right w:val="nil"/>
            </w:tcBorders>
            <w:shd w:val="clear" w:color="auto" w:fill="auto"/>
          </w:tcPr>
          <w:p w:rsidR="008667F3" w:rsidRPr="001B2FB8" w:rsidRDefault="008667F3" w:rsidP="001B2FB8">
            <w:pPr>
              <w:rPr>
                <w:rFonts w:ascii="ＭＳ ゴシック" w:hAnsi="ＭＳ ゴシック"/>
              </w:rPr>
            </w:pPr>
            <w:r w:rsidRPr="001B2FB8">
              <w:rPr>
                <w:rFonts w:ascii="ＭＳ ゴシック" w:hAnsi="ＭＳ ゴシック"/>
                <w:bdr w:val="single" w:sz="4" w:space="0" w:color="auto"/>
              </w:rPr>
              <w:t>２</w:t>
            </w:r>
          </w:p>
        </w:tc>
        <w:tc>
          <w:tcPr>
            <w:tcW w:w="5613" w:type="dxa"/>
            <w:tcBorders>
              <w:left w:val="nil"/>
            </w:tcBorders>
            <w:shd w:val="clear" w:color="auto" w:fill="auto"/>
          </w:tcPr>
          <w:p w:rsidR="00D64B17" w:rsidRDefault="00D64B17" w:rsidP="00D64B17">
            <w:r>
              <w:rPr>
                <w:rFonts w:hint="eastAsia"/>
              </w:rPr>
              <w:t>「胚珠が子房の中にある」→被子植物</w:t>
            </w:r>
          </w:p>
          <w:p w:rsidR="00D64B17" w:rsidRDefault="00D64B17" w:rsidP="00D64B17">
            <w:r>
              <w:rPr>
                <w:rFonts w:hint="eastAsia"/>
              </w:rPr>
              <w:t>のように判断する。</w:t>
            </w:r>
          </w:p>
          <w:p w:rsidR="00E77546" w:rsidRDefault="00E77546" w:rsidP="008667F3">
            <w:r>
              <w:rPr>
                <w:rFonts w:hint="eastAsia"/>
              </w:rPr>
              <w:t>「葉は</w:t>
            </w:r>
            <w:r w:rsidR="00F35A5B">
              <w:ruby>
                <w:rubyPr>
                  <w:rubyAlign w:val="distributeSpace"/>
                  <w:hps w:val="10"/>
                  <w:hpsRaise w:val="18"/>
                  <w:hpsBaseText w:val="21"/>
                  <w:lid w:val="ja-JP"/>
                </w:rubyPr>
                <w:rt>
                  <w:r w:rsidR="00F35A5B" w:rsidRPr="00F35A5B">
                    <w:rPr>
                      <w:rFonts w:ascii="ＭＳ ゴシック" w:hAnsi="ＭＳ ゴシック" w:hint="eastAsia"/>
                      <w:sz w:val="10"/>
                    </w:rPr>
                    <w:t>もう</w:t>
                  </w:r>
                </w:rt>
                <w:rubyBase>
                  <w:r w:rsidR="00F35A5B">
                    <w:rPr>
                      <w:rFonts w:hint="eastAsia"/>
                    </w:rPr>
                    <w:t>網</w:t>
                  </w:r>
                </w:rubyBase>
              </w:ruby>
            </w:r>
            <w:r w:rsidR="00F35A5B">
              <w:ruby>
                <w:rubyPr>
                  <w:rubyAlign w:val="distributeSpace"/>
                  <w:hps w:val="10"/>
                  <w:hpsRaise w:val="18"/>
                  <w:hpsBaseText w:val="21"/>
                  <w:lid w:val="ja-JP"/>
                </w:rubyPr>
                <w:rt>
                  <w:r w:rsidR="00F35A5B" w:rsidRPr="00F35A5B">
                    <w:rPr>
                      <w:rFonts w:ascii="ＭＳ ゴシック" w:hAnsi="ＭＳ ゴシック" w:hint="eastAsia"/>
                      <w:sz w:val="10"/>
                    </w:rPr>
                    <w:t>じょう</w:t>
                  </w:r>
                </w:rt>
                <w:rubyBase>
                  <w:r w:rsidR="00F35A5B">
                    <w:rPr>
                      <w:rFonts w:hint="eastAsia"/>
                    </w:rPr>
                    <w:t>状</w:t>
                  </w:r>
                </w:rubyBase>
              </w:ruby>
            </w:r>
            <w:r w:rsidR="00F35A5B">
              <w:ruby>
                <w:rubyPr>
                  <w:rubyAlign w:val="distributeSpace"/>
                  <w:hps w:val="10"/>
                  <w:hpsRaise w:val="18"/>
                  <w:hpsBaseText w:val="21"/>
                  <w:lid w:val="ja-JP"/>
                </w:rubyPr>
                <w:rt>
                  <w:r w:rsidR="00F35A5B" w:rsidRPr="00F35A5B">
                    <w:rPr>
                      <w:rFonts w:ascii="ＭＳ ゴシック" w:hAnsi="ＭＳ ゴシック" w:hint="eastAsia"/>
                      <w:sz w:val="10"/>
                    </w:rPr>
                    <w:t>みゃく</w:t>
                  </w:r>
                </w:rt>
                <w:rubyBase>
                  <w:r w:rsidR="00F35A5B">
                    <w:rPr>
                      <w:rFonts w:hint="eastAsia"/>
                    </w:rPr>
                    <w:t>脈</w:t>
                  </w:r>
                </w:rubyBase>
              </w:ruby>
            </w:r>
            <w:r>
              <w:rPr>
                <w:rFonts w:hint="eastAsia"/>
              </w:rPr>
              <w:t>」→双子葉類</w:t>
            </w:r>
          </w:p>
          <w:p w:rsidR="00D64B17" w:rsidRDefault="00D64B17" w:rsidP="00D64B17">
            <w:r>
              <w:rPr>
                <w:rFonts w:hint="eastAsia"/>
              </w:rPr>
              <w:t>「</w:t>
            </w:r>
            <w:r w:rsidRPr="00D64B17">
              <w:rPr>
                <w:rFonts w:hint="eastAsia"/>
              </w:rPr>
              <w:t>双子葉類で</w:t>
            </w:r>
            <w:r>
              <w:rPr>
                <w:rFonts w:hint="eastAsia"/>
              </w:rPr>
              <w:t>花弁はつながっていない」→</w:t>
            </w:r>
            <w:r w:rsidR="00F35A5B">
              <w:ruby>
                <w:rubyPr>
                  <w:rubyAlign w:val="distributeSpace"/>
                  <w:hps w:val="10"/>
                  <w:hpsRaise w:val="18"/>
                  <w:hpsBaseText w:val="21"/>
                  <w:lid w:val="ja-JP"/>
                </w:rubyPr>
                <w:rt>
                  <w:r w:rsidR="00F35A5B" w:rsidRPr="00F35A5B">
                    <w:rPr>
                      <w:rFonts w:ascii="ＭＳ ゴシック" w:hAnsi="ＭＳ ゴシック" w:hint="eastAsia"/>
                      <w:sz w:val="10"/>
                    </w:rPr>
                    <w:t>り</w:t>
                  </w:r>
                </w:rt>
                <w:rubyBase>
                  <w:r w:rsidR="00F35A5B">
                    <w:rPr>
                      <w:rFonts w:hint="eastAsia"/>
                    </w:rPr>
                    <w:t>離</w:t>
                  </w:r>
                </w:rubyBase>
              </w:ruby>
            </w:r>
            <w:r w:rsidR="00F35A5B">
              <w:ruby>
                <w:rubyPr>
                  <w:rubyAlign w:val="distributeSpace"/>
                  <w:hps w:val="10"/>
                  <w:hpsRaise w:val="18"/>
                  <w:hpsBaseText w:val="21"/>
                  <w:lid w:val="ja-JP"/>
                </w:rubyPr>
                <w:rt>
                  <w:r w:rsidR="00F35A5B" w:rsidRPr="00F35A5B">
                    <w:rPr>
                      <w:rFonts w:ascii="ＭＳ ゴシック" w:hAnsi="ＭＳ ゴシック" w:hint="eastAsia"/>
                      <w:sz w:val="10"/>
                    </w:rPr>
                    <w:t>べん</w:t>
                  </w:r>
                </w:rt>
                <w:rubyBase>
                  <w:r w:rsidR="00F35A5B">
                    <w:rPr>
                      <w:rFonts w:hint="eastAsia"/>
                    </w:rPr>
                    <w:t>弁</w:t>
                  </w:r>
                </w:rubyBase>
              </w:ruby>
            </w:r>
            <w:r w:rsidR="00F35A5B">
              <w:ruby>
                <w:rubyPr>
                  <w:rubyAlign w:val="distributeSpace"/>
                  <w:hps w:val="10"/>
                  <w:hpsRaise w:val="18"/>
                  <w:hpsBaseText w:val="21"/>
                  <w:lid w:val="ja-JP"/>
                </w:rubyPr>
                <w:rt>
                  <w:r w:rsidR="00F35A5B" w:rsidRPr="00F35A5B">
                    <w:rPr>
                      <w:rFonts w:ascii="ＭＳ ゴシック" w:hAnsi="ＭＳ ゴシック" w:hint="eastAsia"/>
                      <w:sz w:val="10"/>
                    </w:rPr>
                    <w:t>か</w:t>
                  </w:r>
                </w:rt>
                <w:rubyBase>
                  <w:r w:rsidR="00F35A5B">
                    <w:rPr>
                      <w:rFonts w:hint="eastAsia"/>
                    </w:rPr>
                    <w:t>花</w:t>
                  </w:r>
                </w:rubyBase>
              </w:ruby>
            </w:r>
            <w:r w:rsidR="00F35A5B">
              <w:ruby>
                <w:rubyPr>
                  <w:rubyAlign w:val="distributeSpace"/>
                  <w:hps w:val="10"/>
                  <w:hpsRaise w:val="18"/>
                  <w:hpsBaseText w:val="21"/>
                  <w:lid w:val="ja-JP"/>
                </w:rubyPr>
                <w:rt>
                  <w:r w:rsidR="00F35A5B" w:rsidRPr="00F35A5B">
                    <w:rPr>
                      <w:rFonts w:ascii="ＭＳ ゴシック" w:hAnsi="ＭＳ ゴシック" w:hint="eastAsia"/>
                      <w:sz w:val="10"/>
                    </w:rPr>
                    <w:t>るい</w:t>
                  </w:r>
                </w:rt>
                <w:rubyBase>
                  <w:r w:rsidR="00F35A5B">
                    <w:rPr>
                      <w:rFonts w:hint="eastAsia"/>
                    </w:rPr>
                    <w:t>類</w:t>
                  </w:r>
                </w:rubyBase>
              </w:ruby>
            </w:r>
          </w:p>
          <w:p w:rsidR="00E77546" w:rsidRPr="007C516A" w:rsidRDefault="00E77546" w:rsidP="00D64B17"/>
        </w:tc>
      </w:tr>
    </w:tbl>
    <w:p w:rsidR="00E96574" w:rsidRDefault="00E96574" w:rsidP="008667F3"/>
    <w:sectPr w:rsidR="00E96574" w:rsidSect="007133BC">
      <w:headerReference w:type="even" r:id="rId12"/>
      <w:headerReference w:type="default" r:id="rId13"/>
      <w:footerReference w:type="even" r:id="rId14"/>
      <w:footerReference w:type="default" r:id="rId15"/>
      <w:headerReference w:type="first" r:id="rId16"/>
      <w:footerReference w:type="first" r:id="rId17"/>
      <w:pgSz w:w="11906" w:h="16838" w:code="9"/>
      <w:pgMar w:top="1985" w:right="737" w:bottom="737" w:left="1134" w:header="567"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86F" w:rsidRDefault="0079686F" w:rsidP="00E96574">
      <w:r>
        <w:separator/>
      </w:r>
    </w:p>
  </w:endnote>
  <w:endnote w:type="continuationSeparator" w:id="0">
    <w:p w:rsidR="0079686F" w:rsidRDefault="0079686F" w:rsidP="00E96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22C" w:rsidRDefault="00E6222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22C" w:rsidRDefault="00E6222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22C" w:rsidRDefault="00E6222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86F" w:rsidRDefault="0079686F" w:rsidP="00E96574">
      <w:r>
        <w:separator/>
      </w:r>
    </w:p>
  </w:footnote>
  <w:footnote w:type="continuationSeparator" w:id="0">
    <w:p w:rsidR="0079686F" w:rsidRDefault="0079686F" w:rsidP="00E965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22C" w:rsidRDefault="00E6222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22C" w:rsidRDefault="00E6222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574" w:rsidRDefault="00E96574" w:rsidP="00E96574">
    <w:pPr>
      <w:tabs>
        <w:tab w:val="right" w:pos="10036"/>
      </w:tabs>
      <w:snapToGrid w:val="0"/>
      <w:textAlignment w:val="bottom"/>
      <w:rPr>
        <w:rFonts w:ascii="ＭＳ Ｐゴシック" w:eastAsia="ＭＳ Ｐゴシック" w:hAnsi="ＭＳ Ｐゴシック"/>
        <w:b/>
        <w:sz w:val="26"/>
        <w:szCs w:val="26"/>
      </w:rPr>
    </w:pPr>
    <w:r w:rsidRPr="00604FC9">
      <w:rPr>
        <w:rFonts w:ascii="ＭＳ Ｐゴシック" w:eastAsia="ＭＳ Ｐゴシック" w:hAnsi="ＭＳ Ｐゴシック" w:hint="eastAsia"/>
        <w:b/>
        <w:color w:val="000000"/>
        <w:sz w:val="26"/>
        <w:szCs w:val="26"/>
      </w:rPr>
      <w:t>解答プリント「</w:t>
    </w:r>
    <w:r w:rsidRPr="00604FC9">
      <w:rPr>
        <w:rFonts w:ascii="ＭＳ Ｐゴシック" w:eastAsia="ＭＳ Ｐゴシック" w:hAnsi="ＭＳ Ｐゴシック" w:hint="eastAsia"/>
        <w:b/>
        <w:sz w:val="26"/>
        <w:szCs w:val="26"/>
      </w:rPr>
      <w:t>中学１年理科・第２分野」</w:t>
    </w:r>
  </w:p>
  <w:p w:rsidR="00E96574" w:rsidRDefault="00E96574" w:rsidP="00E96574">
    <w:pPr>
      <w:tabs>
        <w:tab w:val="right" w:pos="10036"/>
      </w:tabs>
      <w:snapToGrid w:val="0"/>
      <w:textAlignment w:val="bottom"/>
      <w:rPr>
        <w:rFonts w:ascii="ＭＳ Ｐゴシック" w:eastAsia="ＭＳ Ｐゴシック" w:hAnsi="ＭＳ Ｐゴシック"/>
        <w:b/>
        <w:sz w:val="26"/>
        <w:szCs w:val="26"/>
      </w:rPr>
    </w:pPr>
  </w:p>
  <w:p w:rsidR="00E96574" w:rsidRDefault="00E96574" w:rsidP="00E96574">
    <w:pPr>
      <w:tabs>
        <w:tab w:val="right" w:pos="10036"/>
      </w:tabs>
      <w:snapToGrid w:val="0"/>
      <w:textAlignment w:val="bottom"/>
      <w:rPr>
        <w:rFonts w:ascii="ＭＳ Ｐゴシック" w:eastAsia="ＭＳ Ｐゴシック" w:hAnsi="ＭＳ Ｐゴシック"/>
        <w:b/>
        <w:sz w:val="26"/>
        <w:szCs w:val="26"/>
      </w:rPr>
    </w:pPr>
    <w:r>
      <w:rPr>
        <w:rFonts w:ascii="ＭＳ Ｐゴシック" w:eastAsia="ＭＳ Ｐゴシック" w:hAnsi="ＭＳ Ｐゴシック" w:hint="eastAsia"/>
        <w:b/>
        <w:sz w:val="26"/>
        <w:szCs w:val="26"/>
      </w:rPr>
      <w:t>■発展プリント</w:t>
    </w:r>
  </w:p>
  <w:p w:rsidR="00E96574" w:rsidRDefault="00E96574" w:rsidP="00E96574">
    <w:pPr>
      <w:tabs>
        <w:tab w:val="right" w:pos="10036"/>
      </w:tabs>
      <w:snapToGrid w:val="0"/>
      <w:textAlignment w:val="bottom"/>
      <w:rPr>
        <w:rFonts w:ascii="ＭＳ Ｐゴシック" w:eastAsia="ＭＳ Ｐゴシック" w:hAnsi="ＭＳ Ｐゴシック"/>
        <w:b/>
        <w:sz w:val="26"/>
        <w:szCs w:val="26"/>
      </w:rPr>
    </w:pPr>
    <w:r>
      <w:rPr>
        <w:rFonts w:ascii="ＭＳ Ｐゴシック" w:eastAsia="ＭＳ Ｐゴシック" w:hAnsi="ＭＳ Ｐゴシック" w:hint="eastAsia"/>
        <w:b/>
        <w:sz w:val="26"/>
        <w:szCs w:val="26"/>
      </w:rPr>
      <w:t>単元：</w:t>
    </w:r>
    <w:r w:rsidR="00C829B9">
      <w:rPr>
        <w:rFonts w:ascii="ＭＳ Ｐゴシック" w:eastAsia="ＭＳ Ｐゴシック" w:hAnsi="ＭＳ Ｐゴシック" w:hint="eastAsia"/>
        <w:b/>
        <w:sz w:val="26"/>
        <w:szCs w:val="26"/>
      </w:rPr>
      <w:t>７</w:t>
    </w:r>
    <w:r>
      <w:rPr>
        <w:rFonts w:ascii="ＭＳ Ｐゴシック" w:eastAsia="ＭＳ Ｐゴシック" w:hAnsi="ＭＳ Ｐゴシック" w:hint="eastAsia"/>
        <w:b/>
        <w:sz w:val="26"/>
        <w:szCs w:val="26"/>
      </w:rPr>
      <w:t xml:space="preserve">　</w:t>
    </w:r>
    <w:r w:rsidR="00C829B9">
      <w:rPr>
        <w:rFonts w:ascii="ＭＳ Ｐゴシック" w:eastAsia="ＭＳ Ｐゴシック" w:hAnsi="ＭＳ Ｐゴシック" w:hint="eastAsia"/>
        <w:b/>
        <w:sz w:val="26"/>
        <w:szCs w:val="26"/>
      </w:rPr>
      <w:t>植物のなかま</w:t>
    </w:r>
  </w:p>
  <w:p w:rsidR="00E96574" w:rsidRPr="00E96574" w:rsidRDefault="00E96574" w:rsidP="00E96574">
    <w:pPr>
      <w:tabs>
        <w:tab w:val="right" w:pos="10036"/>
      </w:tabs>
      <w:snapToGrid w:val="0"/>
      <w:jc w:val="right"/>
      <w:textAlignment w:val="bottom"/>
    </w:pPr>
    <w:r>
      <w:t>【評価の観点】</w:t>
    </w:r>
    <w:r w:rsidR="00A12881">
      <w:rPr>
        <w:noProof/>
      </w:rPr>
      <w:drawing>
        <wp:inline distT="0" distB="0" distL="0" distR="0" wp14:anchorId="1F7D1C31" wp14:editId="1DAF5972">
          <wp:extent cx="113030" cy="113030"/>
          <wp:effectExtent l="0" t="0" r="1270" b="1270"/>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r>
      <w:t>：思考・表現</w:t>
    </w:r>
    <w:r w:rsidR="006D650D">
      <w:t xml:space="preserve">　　</w:t>
    </w:r>
    <w:r w:rsidR="00A12881">
      <w:rPr>
        <w:noProof/>
      </w:rPr>
      <w:drawing>
        <wp:inline distT="0" distB="0" distL="0" distR="0" wp14:anchorId="6B07357D" wp14:editId="0E9BFCC4">
          <wp:extent cx="113030" cy="113030"/>
          <wp:effectExtent l="0" t="0" r="1270" b="1270"/>
          <wp:docPr id="6"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r>
      <w:t>：技能</w:t>
    </w:r>
    <w:r w:rsidR="006D650D">
      <w:t xml:space="preserve">　　</w:t>
    </w:r>
    <w:r w:rsidR="00A12881">
      <w:rPr>
        <w:noProof/>
      </w:rPr>
      <w:drawing>
        <wp:inline distT="0" distB="0" distL="0" distR="0" wp14:anchorId="113CA487" wp14:editId="5E8080CB">
          <wp:extent cx="113030" cy="113030"/>
          <wp:effectExtent l="0" t="0" r="1270" b="1270"/>
          <wp:docPr id="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r>
      <w:t>：知識・理解</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8.25pt;height:8.25pt;visibility:visible" o:bullet="t">
        <v:imagedata r:id="rId1" o:title=""/>
      </v:shape>
    </w:pict>
  </w:numPicBullet>
  <w:abstractNum w:abstractNumId="0">
    <w:nsid w:val="FFFFFF1D"/>
    <w:multiLevelType w:val="multilevel"/>
    <w:tmpl w:val="5CAA6D8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574"/>
    <w:rsid w:val="00001867"/>
    <w:rsid w:val="00101DA1"/>
    <w:rsid w:val="001568FA"/>
    <w:rsid w:val="001B2FB8"/>
    <w:rsid w:val="002F0D6B"/>
    <w:rsid w:val="003226F0"/>
    <w:rsid w:val="003621D4"/>
    <w:rsid w:val="00375084"/>
    <w:rsid w:val="003F4EE9"/>
    <w:rsid w:val="00504205"/>
    <w:rsid w:val="00640BD5"/>
    <w:rsid w:val="006959E1"/>
    <w:rsid w:val="006D650D"/>
    <w:rsid w:val="007133BC"/>
    <w:rsid w:val="0079686F"/>
    <w:rsid w:val="007C516A"/>
    <w:rsid w:val="00831B4D"/>
    <w:rsid w:val="008667F3"/>
    <w:rsid w:val="00930D53"/>
    <w:rsid w:val="00A12881"/>
    <w:rsid w:val="00A90CB4"/>
    <w:rsid w:val="00C0273E"/>
    <w:rsid w:val="00C33631"/>
    <w:rsid w:val="00C43CDF"/>
    <w:rsid w:val="00C829B9"/>
    <w:rsid w:val="00CA5472"/>
    <w:rsid w:val="00D64B17"/>
    <w:rsid w:val="00D9430D"/>
    <w:rsid w:val="00E6222C"/>
    <w:rsid w:val="00E77546"/>
    <w:rsid w:val="00E96574"/>
    <w:rsid w:val="00F140DE"/>
    <w:rsid w:val="00F35A5B"/>
    <w:rsid w:val="00F561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AFEB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ＭＳ ゴシック" w:hAnsi="Aria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6574"/>
    <w:pPr>
      <w:tabs>
        <w:tab w:val="center" w:pos="4252"/>
        <w:tab w:val="right" w:pos="8504"/>
      </w:tabs>
      <w:snapToGrid w:val="0"/>
    </w:pPr>
  </w:style>
  <w:style w:type="character" w:customStyle="1" w:styleId="a4">
    <w:name w:val="ヘッダー (文字)"/>
    <w:basedOn w:val="a0"/>
    <w:link w:val="a3"/>
    <w:uiPriority w:val="99"/>
    <w:rsid w:val="00E96574"/>
  </w:style>
  <w:style w:type="paragraph" w:styleId="a5">
    <w:name w:val="footer"/>
    <w:basedOn w:val="a"/>
    <w:link w:val="a6"/>
    <w:uiPriority w:val="99"/>
    <w:unhideWhenUsed/>
    <w:rsid w:val="00E96574"/>
    <w:pPr>
      <w:tabs>
        <w:tab w:val="center" w:pos="4252"/>
        <w:tab w:val="right" w:pos="8504"/>
      </w:tabs>
      <w:snapToGrid w:val="0"/>
    </w:pPr>
  </w:style>
  <w:style w:type="character" w:customStyle="1" w:styleId="a6">
    <w:name w:val="フッター (文字)"/>
    <w:basedOn w:val="a0"/>
    <w:link w:val="a5"/>
    <w:uiPriority w:val="99"/>
    <w:rsid w:val="00E96574"/>
  </w:style>
  <w:style w:type="paragraph" w:styleId="a7">
    <w:name w:val="Balloon Text"/>
    <w:basedOn w:val="a"/>
    <w:link w:val="a8"/>
    <w:uiPriority w:val="99"/>
    <w:semiHidden/>
    <w:unhideWhenUsed/>
    <w:rsid w:val="00E96574"/>
    <w:rPr>
      <w:sz w:val="18"/>
      <w:szCs w:val="18"/>
    </w:rPr>
  </w:style>
  <w:style w:type="character" w:customStyle="1" w:styleId="a8">
    <w:name w:val="吹き出し (文字)"/>
    <w:link w:val="a7"/>
    <w:uiPriority w:val="99"/>
    <w:semiHidden/>
    <w:rsid w:val="00E96574"/>
    <w:rPr>
      <w:rFonts w:ascii="Arial" w:eastAsia="ＭＳ ゴシック" w:hAnsi="Arial" w:cs="Times New Roman"/>
      <w:sz w:val="18"/>
      <w:szCs w:val="18"/>
    </w:rPr>
  </w:style>
  <w:style w:type="table" w:styleId="a9">
    <w:name w:val="Table Grid"/>
    <w:basedOn w:val="a1"/>
    <w:uiPriority w:val="59"/>
    <w:rsid w:val="008667F3"/>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ＭＳ ゴシック" w:hAnsi="Aria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6574"/>
    <w:pPr>
      <w:tabs>
        <w:tab w:val="center" w:pos="4252"/>
        <w:tab w:val="right" w:pos="8504"/>
      </w:tabs>
      <w:snapToGrid w:val="0"/>
    </w:pPr>
  </w:style>
  <w:style w:type="character" w:customStyle="1" w:styleId="a4">
    <w:name w:val="ヘッダー (文字)"/>
    <w:basedOn w:val="a0"/>
    <w:link w:val="a3"/>
    <w:uiPriority w:val="99"/>
    <w:rsid w:val="00E96574"/>
  </w:style>
  <w:style w:type="paragraph" w:styleId="a5">
    <w:name w:val="footer"/>
    <w:basedOn w:val="a"/>
    <w:link w:val="a6"/>
    <w:uiPriority w:val="99"/>
    <w:unhideWhenUsed/>
    <w:rsid w:val="00E96574"/>
    <w:pPr>
      <w:tabs>
        <w:tab w:val="center" w:pos="4252"/>
        <w:tab w:val="right" w:pos="8504"/>
      </w:tabs>
      <w:snapToGrid w:val="0"/>
    </w:pPr>
  </w:style>
  <w:style w:type="character" w:customStyle="1" w:styleId="a6">
    <w:name w:val="フッター (文字)"/>
    <w:basedOn w:val="a0"/>
    <w:link w:val="a5"/>
    <w:uiPriority w:val="99"/>
    <w:rsid w:val="00E96574"/>
  </w:style>
  <w:style w:type="paragraph" w:styleId="a7">
    <w:name w:val="Balloon Text"/>
    <w:basedOn w:val="a"/>
    <w:link w:val="a8"/>
    <w:uiPriority w:val="99"/>
    <w:semiHidden/>
    <w:unhideWhenUsed/>
    <w:rsid w:val="00E96574"/>
    <w:rPr>
      <w:sz w:val="18"/>
      <w:szCs w:val="18"/>
    </w:rPr>
  </w:style>
  <w:style w:type="character" w:customStyle="1" w:styleId="a8">
    <w:name w:val="吹き出し (文字)"/>
    <w:link w:val="a7"/>
    <w:uiPriority w:val="99"/>
    <w:semiHidden/>
    <w:rsid w:val="00E96574"/>
    <w:rPr>
      <w:rFonts w:ascii="Arial" w:eastAsia="ＭＳ ゴシック" w:hAnsi="Arial" w:cs="Times New Roman"/>
      <w:sz w:val="18"/>
      <w:szCs w:val="18"/>
    </w:rPr>
  </w:style>
  <w:style w:type="table" w:styleId="a9">
    <w:name w:val="Table Grid"/>
    <w:basedOn w:val="a1"/>
    <w:uiPriority w:val="59"/>
    <w:rsid w:val="008667F3"/>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jp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4.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6.jpe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1408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1652</CharactersWithSpaces>
  <SharedDoc>false</SharedDoc>
  <HLinks>
    <vt:vector size="36" baseType="variant">
      <vt:variant>
        <vt:i4>-1961920524</vt:i4>
      </vt:variant>
      <vt:variant>
        <vt:i4>2068</vt:i4>
      </vt:variant>
      <vt:variant>
        <vt:i4>1025</vt:i4>
      </vt:variant>
      <vt:variant>
        <vt:i4>1</vt:i4>
      </vt:variant>
      <vt:variant>
        <vt:lpwstr>知識アイコン</vt:lpwstr>
      </vt:variant>
      <vt:variant>
        <vt:lpwstr/>
      </vt:variant>
      <vt:variant>
        <vt:i4>-1961920524</vt:i4>
      </vt:variant>
      <vt:variant>
        <vt:i4>2072</vt:i4>
      </vt:variant>
      <vt:variant>
        <vt:i4>1026</vt:i4>
      </vt:variant>
      <vt:variant>
        <vt:i4>1</vt:i4>
      </vt:variant>
      <vt:variant>
        <vt:lpwstr>知識アイコン</vt:lpwstr>
      </vt:variant>
      <vt:variant>
        <vt:lpwstr/>
      </vt:variant>
      <vt:variant>
        <vt:i4>-2141954036</vt:i4>
      </vt:variant>
      <vt:variant>
        <vt:i4>2096</vt:i4>
      </vt:variant>
      <vt:variant>
        <vt:i4>1027</vt:i4>
      </vt:variant>
      <vt:variant>
        <vt:i4>1</vt:i4>
      </vt:variant>
      <vt:variant>
        <vt:lpwstr>思考アイコン</vt:lpwstr>
      </vt:variant>
      <vt:variant>
        <vt:lpwstr/>
      </vt:variant>
      <vt:variant>
        <vt:i4>-2141954036</vt:i4>
      </vt:variant>
      <vt:variant>
        <vt:i4>4776</vt:i4>
      </vt:variant>
      <vt:variant>
        <vt:i4>1028</vt:i4>
      </vt:variant>
      <vt:variant>
        <vt:i4>1</vt:i4>
      </vt:variant>
      <vt:variant>
        <vt:lpwstr>思考アイコン</vt:lpwstr>
      </vt:variant>
      <vt:variant>
        <vt:lpwstr/>
      </vt:variant>
      <vt:variant>
        <vt:i4>155480788</vt:i4>
      </vt:variant>
      <vt:variant>
        <vt:i4>-1</vt:i4>
      </vt:variant>
      <vt:variant>
        <vt:i4>1027</vt:i4>
      </vt:variant>
      <vt:variant>
        <vt:i4>1</vt:i4>
      </vt:variant>
      <vt:variant>
        <vt:lpwstr>Lion:Users:A198:Desktop:大阪単元プリント:140901_単元1-9最終チェック用作業:140908_修正:07_植物のなかま:fig:04_解答:fig07-4-3.png</vt:lpwstr>
      </vt:variant>
      <vt:variant>
        <vt:lpwstr/>
      </vt:variant>
      <vt:variant>
        <vt:i4>155480787</vt:i4>
      </vt:variant>
      <vt:variant>
        <vt:i4>-1</vt:i4>
      </vt:variant>
      <vt:variant>
        <vt:i4>1028</vt:i4>
      </vt:variant>
      <vt:variant>
        <vt:i4>1</vt:i4>
      </vt:variant>
      <vt:variant>
        <vt:lpwstr>Lion:Users:A198:Desktop:大阪単元プリント:140901_単元1-9最終チェック用作業:140908_修正:07_植物のなかま:fig:04_解答:fig07-4-4.png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2014-09-09T08:26:00Z</dcterms:created>
  <dcterms:modified xsi:type="dcterms:W3CDTF">2014-10-14T07:12:00Z</dcterms:modified>
</cp:coreProperties>
</file>