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D9632F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69310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E753A06" wp14:editId="423FAEE1">
                  <wp:extent cx="114300" cy="114300"/>
                  <wp:effectExtent l="0" t="0" r="0" b="0"/>
                  <wp:docPr id="1" name="図 1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D9632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D9632F" w:rsidP="001B2FB8">
            <w:r>
              <w:rPr>
                <w:rFonts w:hint="eastAsia"/>
              </w:rPr>
              <w:t>現象</w:t>
            </w:r>
            <w:r>
              <w:t>1</w:t>
            </w:r>
            <w:r>
              <w:rPr>
                <w:rFonts w:hint="eastAsia"/>
              </w:rPr>
              <w:t>：液体→固体</w:t>
            </w:r>
          </w:p>
          <w:p w:rsidR="00D9632F" w:rsidRDefault="00D9632F" w:rsidP="001B2FB8">
            <w:r>
              <w:rPr>
                <w:rFonts w:hint="eastAsia"/>
              </w:rPr>
              <w:t>現象</w:t>
            </w:r>
            <w:r>
              <w:t>2</w:t>
            </w:r>
            <w:r>
              <w:rPr>
                <w:rFonts w:hint="eastAsia"/>
              </w:rPr>
              <w:t>：気体→固体</w:t>
            </w:r>
          </w:p>
          <w:p w:rsidR="00D9632F" w:rsidRPr="007C516A" w:rsidRDefault="00D9632F" w:rsidP="001B2FB8">
            <w:r>
              <w:rPr>
                <w:rFonts w:hint="eastAsia"/>
              </w:rPr>
              <w:t>現象</w:t>
            </w:r>
            <w:r>
              <w:t>3</w:t>
            </w:r>
            <w:r>
              <w:rPr>
                <w:rFonts w:hint="eastAsia"/>
              </w:rPr>
              <w:t>：液体→気体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9658E3" w:rsidRDefault="009658E3" w:rsidP="009658E3">
            <w:r>
              <w:rPr>
                <w:rFonts w:hint="eastAsia"/>
              </w:rPr>
              <w:t>現象</w:t>
            </w:r>
            <w:r w:rsidR="00835DEA">
              <w:t>1</w:t>
            </w:r>
            <w:r>
              <w:rPr>
                <w:rFonts w:hint="eastAsia"/>
              </w:rPr>
              <w:t>：水は，液体から固体に変化するときに体積が増加する。</w:t>
            </w:r>
          </w:p>
          <w:p w:rsidR="009658E3" w:rsidRDefault="009658E3" w:rsidP="009658E3">
            <w:r>
              <w:rPr>
                <w:rFonts w:hint="eastAsia"/>
              </w:rPr>
              <w:t>現象</w:t>
            </w:r>
            <w:r w:rsidR="00835DEA">
              <w:t>2</w:t>
            </w:r>
            <w:r>
              <w:rPr>
                <w:rFonts w:hint="eastAsia"/>
              </w:rPr>
              <w:t>：ダイヤモンドダストは，大気が急激に冷やされ，空気中の水蒸気が細かい氷の</w:t>
            </w:r>
            <w:r w:rsidR="00EE28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28C7" w:rsidRPr="00EE28C7">
                    <w:rPr>
                      <w:rFonts w:ascii="ＭＳ ゴシック" w:hAnsi="ＭＳ ゴシック" w:hint="eastAsia"/>
                      <w:sz w:val="10"/>
                    </w:rPr>
                    <w:t>つぶ</w:t>
                  </w:r>
                </w:rt>
                <w:rubyBase>
                  <w:r w:rsidR="00EE28C7">
                    <w:rPr>
                      <w:rFonts w:hint="eastAsia"/>
                    </w:rPr>
                    <w:t>粒</w:t>
                  </w:r>
                </w:rubyBase>
              </w:ruby>
            </w:r>
            <w:r>
              <w:rPr>
                <w:rFonts w:hint="eastAsia"/>
              </w:rPr>
              <w:t>になり，この氷の粒に太陽光が</w:t>
            </w:r>
            <w:r w:rsidR="00EE28C7">
              <w:rPr>
                <w:rFonts w:hint="eastAsia"/>
              </w:rPr>
              <w:t>当たって</w:t>
            </w:r>
            <w:r>
              <w:rPr>
                <w:rFonts w:hint="eastAsia"/>
              </w:rPr>
              <w:t>乱反射することで起こる現象である。</w:t>
            </w:r>
          </w:p>
          <w:p w:rsidR="009658E3" w:rsidRDefault="009658E3" w:rsidP="009658E3">
            <w:r>
              <w:rPr>
                <w:rFonts w:hint="eastAsia"/>
              </w:rPr>
              <w:t>現象</w:t>
            </w:r>
            <w:r w:rsidR="00835DEA">
              <w:t>3</w:t>
            </w:r>
            <w:r>
              <w:rPr>
                <w:rFonts w:hint="eastAsia"/>
              </w:rPr>
              <w:t>：打ち水と呼ばれるもので，</w:t>
            </w:r>
            <w:r w:rsidR="00E87C9D" w:rsidRPr="00E87C9D">
              <w:rPr>
                <w:rFonts w:hint="eastAsia"/>
              </w:rPr>
              <w:t>水は蒸発（液体から気体になる）するときに周囲の熱を</w:t>
            </w:r>
            <w:r w:rsidR="0029004A">
              <w:rPr>
                <w:rFonts w:hint="eastAsia"/>
              </w:rPr>
              <w:t>奪う</w:t>
            </w:r>
            <w:bookmarkStart w:id="0" w:name="_GoBack"/>
            <w:bookmarkEnd w:id="0"/>
            <w:r w:rsidR="00E87C9D" w:rsidRPr="00E87C9D">
              <w:rPr>
                <w:rFonts w:hint="eastAsia"/>
              </w:rPr>
              <w:t>。</w:t>
            </w:r>
          </w:p>
          <w:p w:rsidR="008667F3" w:rsidRPr="007C516A" w:rsidRDefault="008667F3" w:rsidP="00D9632F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69310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024B825" wp14:editId="3BB92514">
                  <wp:extent cx="114300" cy="114300"/>
                  <wp:effectExtent l="0" t="0" r="0" b="0"/>
                  <wp:docPr id="2" name="図 2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69310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8D04E9A" wp14:editId="7A6437B8">
                  <wp:extent cx="114300" cy="114300"/>
                  <wp:effectExtent l="0" t="0" r="0" b="0"/>
                  <wp:docPr id="3" name="図 3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69310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1BA7C83" wp14:editId="1A47925F">
                  <wp:extent cx="114300" cy="114300"/>
                  <wp:effectExtent l="0" t="0" r="0" b="0"/>
                  <wp:docPr id="4" name="図 4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D9632F">
              <w:rPr>
                <w:rFonts w:hint="eastAsia"/>
              </w:rPr>
              <w:t>ウ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>⑵</w:t>
            </w:r>
            <w:r w:rsidR="00D9632F">
              <w:t>(a)</w:t>
            </w:r>
            <w:r w:rsidRPr="007C516A">
              <w:rPr>
                <w:rFonts w:hint="eastAsia"/>
              </w:rPr>
              <w:t xml:space="preserve">　</w:t>
            </w:r>
            <w:r w:rsidR="00D9632F">
              <w:rPr>
                <w:rFonts w:hint="eastAsia"/>
              </w:rPr>
              <w:t>③</w:t>
            </w:r>
          </w:p>
          <w:p w:rsidR="008667F3" w:rsidRPr="007C516A" w:rsidRDefault="00D9632F" w:rsidP="008667F3">
            <w:r>
              <w:rPr>
                <w:rFonts w:hint="eastAsia"/>
              </w:rPr>
              <w:t xml:space="preserve">　</w:t>
            </w:r>
            <w:r>
              <w:t>(b)</w:t>
            </w:r>
            <w:r>
              <w:rPr>
                <w:rFonts w:hint="eastAsia"/>
              </w:rPr>
              <w:t xml:space="preserve">　</w:t>
            </w:r>
            <w:r w:rsidRPr="00D9632F">
              <w:rPr>
                <w:rFonts w:hint="eastAsia"/>
              </w:rPr>
              <w:t>①，エタノールを</w:t>
            </w:r>
            <w:r w:rsidR="00EE28C7">
              <w:rPr>
                <w:rFonts w:hint="eastAsia"/>
              </w:rPr>
              <w:t>いちばん</w:t>
            </w:r>
            <w:r w:rsidRPr="00D9632F">
              <w:rPr>
                <w:rFonts w:hint="eastAsia"/>
              </w:rPr>
              <w:t>多く</w:t>
            </w:r>
            <w:r w:rsidR="00A47A8A">
              <w:rPr>
                <w:rFonts w:hint="eastAsia"/>
              </w:rPr>
              <w:t>ふく</w:t>
            </w:r>
            <w:r w:rsidRPr="00D9632F">
              <w:rPr>
                <w:rFonts w:hint="eastAsia"/>
              </w:rPr>
              <w:t>むから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E87C9D" w:rsidRDefault="009658E3" w:rsidP="009658E3">
            <w:r>
              <w:rPr>
                <w:rFonts w:hint="eastAsia"/>
              </w:rPr>
              <w:t xml:space="preserve">⑴　</w:t>
            </w:r>
          </w:p>
          <w:p w:rsidR="00E87C9D" w:rsidRDefault="00E87C9D" w:rsidP="009658E3">
            <w:r>
              <w:rPr>
                <w:rFonts w:hint="eastAsia"/>
              </w:rPr>
              <w:t>・</w:t>
            </w:r>
            <w:r w:rsidRPr="00E87C9D">
              <w:rPr>
                <w:rFonts w:hint="eastAsia"/>
              </w:rPr>
              <w:t>混合物の</w:t>
            </w:r>
            <w:r w:rsidR="00EE28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28C7" w:rsidRPr="00EE28C7">
                    <w:rPr>
                      <w:rFonts w:ascii="ＭＳ ゴシック" w:hAnsi="ＭＳ ゴシック" w:hint="eastAsia"/>
                      <w:sz w:val="10"/>
                    </w:rPr>
                    <w:t>ふっ</w:t>
                  </w:r>
                </w:rt>
                <w:rubyBase>
                  <w:r w:rsidR="00EE28C7">
                    <w:rPr>
                      <w:rFonts w:hint="eastAsia"/>
                    </w:rPr>
                    <w:t>沸</w:t>
                  </w:r>
                </w:rubyBase>
              </w:ruby>
            </w:r>
            <w:r w:rsidR="00EE28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28C7" w:rsidRPr="00EE28C7">
                    <w:rPr>
                      <w:rFonts w:ascii="ＭＳ ゴシック" w:hAnsi="ＭＳ ゴシック" w:hint="eastAsia"/>
                      <w:sz w:val="10"/>
                    </w:rPr>
                    <w:t>てん</w:t>
                  </w:r>
                </w:rt>
                <w:rubyBase>
                  <w:r w:rsidR="00EE28C7">
                    <w:rPr>
                      <w:rFonts w:hint="eastAsia"/>
                    </w:rPr>
                    <w:t>点</w:t>
                  </w:r>
                </w:rubyBase>
              </w:ruby>
            </w:r>
            <w:r w:rsidRPr="00E87C9D">
              <w:rPr>
                <w:rFonts w:hint="eastAsia"/>
              </w:rPr>
              <w:t>は決まった温度にならない。</w:t>
            </w:r>
          </w:p>
          <w:p w:rsidR="00E87C9D" w:rsidRDefault="00E87C9D" w:rsidP="009658E3">
            <w:r>
              <w:rPr>
                <w:rFonts w:hint="eastAsia"/>
              </w:rPr>
              <w:t>・</w:t>
            </w:r>
            <w:r w:rsidR="009658E3">
              <w:rPr>
                <w:rFonts w:hint="eastAsia"/>
              </w:rPr>
              <w:t>沸点の低い物質の沸点に近づくと</w:t>
            </w:r>
            <w:r w:rsidR="00EE28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28C7" w:rsidRPr="00EE28C7">
                    <w:rPr>
                      <w:rFonts w:ascii="ＭＳ ゴシック" w:hAnsi="ＭＳ ゴシック" w:hint="eastAsia"/>
                      <w:sz w:val="10"/>
                    </w:rPr>
                    <w:t>ふっ</w:t>
                  </w:r>
                </w:rt>
                <w:rubyBase>
                  <w:r w:rsidR="00EE28C7">
                    <w:rPr>
                      <w:rFonts w:hint="eastAsia"/>
                    </w:rPr>
                    <w:t>沸</w:t>
                  </w:r>
                </w:rubyBase>
              </w:ruby>
            </w:r>
            <w:r w:rsidR="00EE28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28C7" w:rsidRPr="00EE28C7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EE28C7">
                    <w:rPr>
                      <w:rFonts w:hint="eastAsia"/>
                    </w:rPr>
                    <w:t>騰</w:t>
                  </w:r>
                </w:rubyBase>
              </w:ruby>
            </w:r>
            <w:r w:rsidR="009658E3">
              <w:rPr>
                <w:rFonts w:hint="eastAsia"/>
              </w:rPr>
              <w:t>が始まる。</w:t>
            </w:r>
            <w:r w:rsidRPr="00E87C9D">
              <w:rPr>
                <w:rFonts w:hint="eastAsia"/>
              </w:rPr>
              <w:t>沸点の低い物質が出て</w:t>
            </w:r>
            <w:r w:rsidR="00EE28C7">
              <w:rPr>
                <w:rFonts w:hint="eastAsia"/>
              </w:rPr>
              <w:t>いき</w:t>
            </w:r>
            <w:r>
              <w:rPr>
                <w:rFonts w:hint="eastAsia"/>
              </w:rPr>
              <w:t>，</w:t>
            </w:r>
            <w:r w:rsidRPr="00E87C9D">
              <w:rPr>
                <w:rFonts w:hint="eastAsia"/>
              </w:rPr>
              <w:t>液体の混合する割合が変わるため</w:t>
            </w:r>
            <w:r>
              <w:rPr>
                <w:rFonts w:hint="eastAsia"/>
              </w:rPr>
              <w:t>，</w:t>
            </w:r>
            <w:r w:rsidRPr="00E87C9D">
              <w:rPr>
                <w:rFonts w:hint="eastAsia"/>
              </w:rPr>
              <w:t>沸騰している間</w:t>
            </w:r>
            <w:r>
              <w:rPr>
                <w:rFonts w:hint="eastAsia"/>
              </w:rPr>
              <w:t>，</w:t>
            </w:r>
            <w:r w:rsidRPr="00E87C9D">
              <w:rPr>
                <w:rFonts w:hint="eastAsia"/>
              </w:rPr>
              <w:t>温度が一定になることはなく，</w:t>
            </w:r>
            <w:r w:rsidR="00EE28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28C7" w:rsidRPr="00EE28C7">
                    <w:rPr>
                      <w:rFonts w:ascii="ＭＳ ゴシック" w:hAnsi="ＭＳ ゴシック" w:hint="eastAsia"/>
                      <w:sz w:val="10"/>
                    </w:rPr>
                    <w:t>じょ</w:t>
                  </w:r>
                </w:rt>
                <w:rubyBase>
                  <w:r w:rsidR="00EE28C7">
                    <w:rPr>
                      <w:rFonts w:hint="eastAsia"/>
                    </w:rPr>
                    <w:t>徐</w:t>
                  </w:r>
                </w:rubyBase>
              </w:ruby>
            </w:r>
            <w:r w:rsidR="00EE28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28C7" w:rsidRPr="00EE28C7">
                    <w:rPr>
                      <w:rFonts w:ascii="ＭＳ ゴシック" w:hAnsi="ＭＳ ゴシック" w:hint="eastAsia"/>
                      <w:sz w:val="10"/>
                    </w:rPr>
                    <w:t>じょ</w:t>
                  </w:r>
                </w:rt>
                <w:rubyBase>
                  <w:r w:rsidR="00EE28C7">
                    <w:rPr>
                      <w:rFonts w:hint="eastAsia"/>
                    </w:rPr>
                    <w:t>々</w:t>
                  </w:r>
                </w:rubyBase>
              </w:ruby>
            </w:r>
            <w:r w:rsidRPr="00E87C9D">
              <w:rPr>
                <w:rFonts w:hint="eastAsia"/>
              </w:rPr>
              <w:t>に温度が</w:t>
            </w:r>
            <w:r w:rsidR="00EE28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28C7" w:rsidRPr="00EE28C7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EE28C7">
                    <w:rPr>
                      <w:rFonts w:hint="eastAsia"/>
                    </w:rPr>
                    <w:t>上</w:t>
                  </w:r>
                </w:rubyBase>
              </w:ruby>
            </w:r>
            <w:r w:rsidR="00EE28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28C7" w:rsidRPr="00EE28C7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EE28C7">
                    <w:rPr>
                      <w:rFonts w:hint="eastAsia"/>
                    </w:rPr>
                    <w:t>昇</w:t>
                  </w:r>
                </w:rubyBase>
              </w:ruby>
            </w:r>
            <w:r w:rsidRPr="00E87C9D">
              <w:rPr>
                <w:rFonts w:hint="eastAsia"/>
              </w:rPr>
              <w:t>する。</w:t>
            </w:r>
          </w:p>
          <w:p w:rsidR="009658E3" w:rsidRDefault="00E87C9D" w:rsidP="009658E3">
            <w:r>
              <w:rPr>
                <w:rFonts w:hint="eastAsia"/>
              </w:rPr>
              <w:t>・</w:t>
            </w:r>
            <w:r w:rsidRPr="00E87C9D">
              <w:rPr>
                <w:rFonts w:hint="eastAsia"/>
              </w:rPr>
              <w:t>沸点の低い物質がすべて出ていくと</w:t>
            </w:r>
            <w:r>
              <w:rPr>
                <w:rFonts w:hint="eastAsia"/>
              </w:rPr>
              <w:t>，</w:t>
            </w:r>
            <w:r w:rsidRPr="00E87C9D">
              <w:rPr>
                <w:rFonts w:hint="eastAsia"/>
              </w:rPr>
              <w:t>沸点が高い物質の沸点まで上昇し，温度は一定になる。</w:t>
            </w:r>
          </w:p>
          <w:p w:rsidR="00E87C9D" w:rsidRDefault="009658E3" w:rsidP="009658E3">
            <w:r>
              <w:rPr>
                <w:rFonts w:hint="eastAsia"/>
              </w:rPr>
              <w:t xml:space="preserve">⑵　</w:t>
            </w:r>
          </w:p>
          <w:p w:rsidR="00E87C9D" w:rsidRDefault="00E87C9D" w:rsidP="009658E3">
            <w:r>
              <w:rPr>
                <w:rFonts w:hint="eastAsia"/>
              </w:rPr>
              <w:t>・</w:t>
            </w:r>
            <w:r w:rsidR="009658E3">
              <w:rPr>
                <w:rFonts w:hint="eastAsia"/>
              </w:rPr>
              <w:t>赤ワインの沸騰は，エタノールの沸点付近</w:t>
            </w:r>
            <w:r w:rsidR="00A47A8A">
              <w:rPr>
                <w:rFonts w:hint="eastAsia"/>
              </w:rPr>
              <w:t>（</w:t>
            </w:r>
            <w:r w:rsidR="009658E3">
              <w:rPr>
                <w:rFonts w:hint="eastAsia"/>
              </w:rPr>
              <w:t>約</w:t>
            </w:r>
            <w:r w:rsidR="009658E3">
              <w:t>78</w:t>
            </w:r>
            <w:r w:rsidR="009658E3">
              <w:rPr>
                <w:rFonts w:hint="eastAsia"/>
              </w:rPr>
              <w:t>℃</w:t>
            </w:r>
            <w:r w:rsidR="00A47A8A">
              <w:rPr>
                <w:rFonts w:hint="eastAsia"/>
              </w:rPr>
              <w:t>）</w:t>
            </w:r>
            <w:r w:rsidR="009658E3">
              <w:rPr>
                <w:rFonts w:hint="eastAsia"/>
              </w:rPr>
              <w:t>ころから始ま</w:t>
            </w:r>
            <w:r>
              <w:rPr>
                <w:rFonts w:hint="eastAsia"/>
              </w:rPr>
              <w:t>る。</w:t>
            </w:r>
          </w:p>
          <w:p w:rsidR="00E87C9D" w:rsidRDefault="00E87C9D" w:rsidP="009658E3">
            <w:r>
              <w:rPr>
                <w:rFonts w:hint="eastAsia"/>
              </w:rPr>
              <w:t>・</w:t>
            </w:r>
            <w:r w:rsidR="009658E3">
              <w:rPr>
                <w:rFonts w:hint="eastAsia"/>
              </w:rPr>
              <w:t>最初はエタノールを多くふくむ気体が発生する。</w:t>
            </w:r>
          </w:p>
          <w:p w:rsidR="000454C9" w:rsidRDefault="00E87C9D" w:rsidP="000454C9">
            <w:r>
              <w:rPr>
                <w:rFonts w:hint="eastAsia"/>
              </w:rPr>
              <w:t>・</w:t>
            </w:r>
            <w:r w:rsidR="009658E3">
              <w:rPr>
                <w:rFonts w:hint="eastAsia"/>
              </w:rPr>
              <w:t>沸騰が進むと</w:t>
            </w:r>
            <w:r w:rsidR="000454C9">
              <w:rPr>
                <w:rFonts w:hint="eastAsia"/>
              </w:rPr>
              <w:t>エタノールのふくまれる割合が低くなり，水の割合が高くなる。</w:t>
            </w:r>
          </w:p>
          <w:p w:rsidR="000B2EAD" w:rsidRDefault="000B2EAD" w:rsidP="000B2EAD">
            <w:r>
              <w:rPr>
                <w:rFonts w:hint="eastAsia"/>
              </w:rPr>
              <w:t>・試験管③が，水の割合が最も高い液体であるので，塩化コバルト紙の色の変化が最も明確にあらわれる。</w:t>
            </w:r>
          </w:p>
          <w:p w:rsidR="000B2EAD" w:rsidRDefault="000B2EAD" w:rsidP="000B2EAD">
            <w:r>
              <w:rPr>
                <w:rFonts w:hint="eastAsia"/>
              </w:rPr>
              <w:t>・試験管①が</w:t>
            </w:r>
            <w:r w:rsidR="00680BE1">
              <w:rPr>
                <w:rFonts w:hint="eastAsia"/>
              </w:rPr>
              <w:t>，</w:t>
            </w:r>
            <w:r>
              <w:rPr>
                <w:rFonts w:hint="eastAsia"/>
              </w:rPr>
              <w:t>エタノールの割合が最も高い液体であるので</w:t>
            </w:r>
            <w:r w:rsidR="00680BE1">
              <w:rPr>
                <w:rFonts w:hint="eastAsia"/>
              </w:rPr>
              <w:t>，</w:t>
            </w:r>
            <w:r>
              <w:rPr>
                <w:rFonts w:hint="eastAsia"/>
              </w:rPr>
              <w:t>最もよく燃える。</w:t>
            </w:r>
          </w:p>
          <w:p w:rsidR="008667F3" w:rsidRPr="007C516A" w:rsidRDefault="008667F3" w:rsidP="000B2EAD"/>
        </w:tc>
      </w:tr>
      <w:tr w:rsidR="00D9632F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D9632F" w:rsidRPr="001B2FB8" w:rsidRDefault="00D9632F" w:rsidP="006025D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D9632F" w:rsidRPr="001B2FB8" w:rsidRDefault="00693100" w:rsidP="006025D6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6C705D3" wp14:editId="5C375C26">
                  <wp:extent cx="114300" cy="114300"/>
                  <wp:effectExtent l="0" t="0" r="0" b="0"/>
                  <wp:docPr id="5" name="図 5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32F" w:rsidRPr="001B2FB8" w:rsidRDefault="00D9632F" w:rsidP="006025D6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D9632F" w:rsidRPr="007C516A" w:rsidRDefault="00D9632F" w:rsidP="00EE28C7">
            <w:r w:rsidRPr="00D9632F">
              <w:rPr>
                <w:rFonts w:hint="eastAsia"/>
              </w:rPr>
              <w:t>水は液体から固体になると体積が増えるため，水道管がその体積の</w:t>
            </w:r>
            <w:r w:rsidR="00EE28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28C7" w:rsidRPr="00EE28C7">
                    <w:rPr>
                      <w:rFonts w:ascii="ＭＳ ゴシック" w:hAnsi="ＭＳ ゴシック" w:hint="eastAsia"/>
                      <w:sz w:val="10"/>
                    </w:rPr>
                    <w:t>ぼう</w:t>
                  </w:r>
                </w:rt>
                <w:rubyBase>
                  <w:r w:rsidR="00EE28C7">
                    <w:rPr>
                      <w:rFonts w:hint="eastAsia"/>
                    </w:rPr>
                    <w:t>膨</w:t>
                  </w:r>
                </w:rubyBase>
              </w:ruby>
            </w:r>
            <w:r w:rsidR="00EE28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28C7" w:rsidRPr="00EE28C7">
                    <w:rPr>
                      <w:rFonts w:ascii="ＭＳ ゴシック" w:hAnsi="ＭＳ ゴシック" w:hint="eastAsia"/>
                      <w:sz w:val="10"/>
                    </w:rPr>
                    <w:t>ちょう</w:t>
                  </w:r>
                </w:rt>
                <w:rubyBase>
                  <w:r w:rsidR="00EE28C7">
                    <w:rPr>
                      <w:rFonts w:hint="eastAsia"/>
                    </w:rPr>
                    <w:t>張</w:t>
                  </w:r>
                </w:rubyBase>
              </w:ruby>
            </w:r>
            <w:r w:rsidR="00EE28C7" w:rsidRPr="00D9632F">
              <w:rPr>
                <w:rFonts w:hint="eastAsia"/>
              </w:rPr>
              <w:t>に</w:t>
            </w:r>
            <w:r w:rsidR="00EE28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28C7" w:rsidRPr="00EE28C7">
                    <w:rPr>
                      <w:rFonts w:ascii="ＭＳ ゴシック" w:hAnsi="ＭＳ ゴシック" w:hint="eastAsia"/>
                      <w:sz w:val="10"/>
                    </w:rPr>
                    <w:t>た</w:t>
                  </w:r>
                </w:rt>
                <w:rubyBase>
                  <w:r w:rsidR="00EE28C7">
                    <w:rPr>
                      <w:rFonts w:hint="eastAsia"/>
                    </w:rPr>
                    <w:t>耐</w:t>
                  </w:r>
                </w:rubyBase>
              </w:ruby>
            </w:r>
            <w:r w:rsidRPr="00D9632F">
              <w:rPr>
                <w:rFonts w:hint="eastAsia"/>
              </w:rPr>
              <w:t>えられなくなるから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D9632F" w:rsidRPr="001B2FB8" w:rsidRDefault="00D9632F" w:rsidP="006025D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D9632F" w:rsidRPr="007C516A" w:rsidRDefault="00727E46" w:rsidP="006025D6">
            <w:r>
              <w:rPr>
                <w:rFonts w:hint="eastAsia"/>
              </w:rPr>
              <w:t>水が液体から固体になると体積が増えることと水道管の</w:t>
            </w:r>
            <w:r w:rsidR="00EE28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28C7" w:rsidRPr="00EE28C7">
                    <w:rPr>
                      <w:rFonts w:ascii="ＭＳ ゴシック" w:hAnsi="ＭＳ ゴシック" w:hint="eastAsia"/>
                      <w:sz w:val="10"/>
                    </w:rPr>
                    <w:t>は</w:t>
                  </w:r>
                </w:rt>
                <w:rubyBase>
                  <w:r w:rsidR="00EE28C7">
                    <w:rPr>
                      <w:rFonts w:hint="eastAsia"/>
                    </w:rPr>
                    <w:t>破</w:t>
                  </w:r>
                </w:rubyBase>
              </w:ruby>
            </w:r>
            <w:r w:rsidR="00EE28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28C7" w:rsidRPr="00EE28C7">
                    <w:rPr>
                      <w:rFonts w:ascii="ＭＳ ゴシック" w:hAnsi="ＭＳ ゴシック" w:hint="eastAsia"/>
                      <w:sz w:val="10"/>
                    </w:rPr>
                    <w:t>れつ</w:t>
                  </w:r>
                </w:rt>
                <w:rubyBase>
                  <w:r w:rsidR="00EE28C7">
                    <w:rPr>
                      <w:rFonts w:hint="eastAsia"/>
                    </w:rPr>
                    <w:t>裂</w:t>
                  </w:r>
                </w:rubyBase>
              </w:ruby>
            </w:r>
            <w:r>
              <w:rPr>
                <w:rFonts w:hint="eastAsia"/>
              </w:rPr>
              <w:t>を結びつける。</w:t>
            </w:r>
          </w:p>
          <w:p w:rsidR="00D9632F" w:rsidRPr="007C516A" w:rsidRDefault="00D9632F" w:rsidP="006025D6"/>
        </w:tc>
      </w:tr>
    </w:tbl>
    <w:p w:rsidR="00E96574" w:rsidRDefault="00E96574" w:rsidP="008667F3"/>
    <w:sectPr w:rsidR="00E96574" w:rsidSect="00713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5D" w:rsidRDefault="00CC0E5D" w:rsidP="00E96574">
      <w:r>
        <w:separator/>
      </w:r>
    </w:p>
  </w:endnote>
  <w:endnote w:type="continuationSeparator" w:id="0">
    <w:p w:rsidR="00CC0E5D" w:rsidRDefault="00CC0E5D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94" w:rsidRDefault="003241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94" w:rsidRDefault="003241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94" w:rsidRDefault="003241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5D" w:rsidRDefault="00CC0E5D" w:rsidP="00E96574">
      <w:r>
        <w:separator/>
      </w:r>
    </w:p>
  </w:footnote>
  <w:footnote w:type="continuationSeparator" w:id="0">
    <w:p w:rsidR="00CC0E5D" w:rsidRDefault="00CC0E5D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94" w:rsidRDefault="003241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94" w:rsidRDefault="003241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■発展プリント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単元：</w:t>
    </w:r>
    <w:r w:rsidR="00D9632F">
      <w:rPr>
        <w:rFonts w:ascii="ＭＳ Ｐゴシック" w:eastAsia="ＭＳ Ｐゴシック" w:hAnsi="ＭＳ Ｐゴシック" w:hint="eastAsia"/>
        <w:b/>
        <w:sz w:val="26"/>
        <w:szCs w:val="26"/>
      </w:rPr>
      <w:t>５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D9632F">
      <w:rPr>
        <w:rFonts w:ascii="ＭＳ Ｐゴシック" w:eastAsia="ＭＳ Ｐゴシック" w:hAnsi="ＭＳ Ｐゴシック" w:hint="eastAsia"/>
        <w:b/>
        <w:sz w:val="26"/>
        <w:szCs w:val="26"/>
      </w:rPr>
      <w:t>状態変化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693100">
      <w:rPr>
        <w:noProof/>
      </w:rPr>
      <w:drawing>
        <wp:inline distT="0" distB="0" distL="0" distR="0" wp14:anchorId="3622DF4C" wp14:editId="72DD27F2">
          <wp:extent cx="114300" cy="114300"/>
          <wp:effectExtent l="0" t="0" r="0" b="0"/>
          <wp:docPr id="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693100">
      <w:rPr>
        <w:noProof/>
      </w:rPr>
      <w:drawing>
        <wp:inline distT="0" distB="0" distL="0" distR="0" wp14:anchorId="295257BE" wp14:editId="56FCCBFE">
          <wp:extent cx="114300" cy="114300"/>
          <wp:effectExtent l="0" t="0" r="0" b="0"/>
          <wp:docPr id="7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693100">
      <w:rPr>
        <w:noProof/>
      </w:rPr>
      <w:drawing>
        <wp:inline distT="0" distB="0" distL="0" distR="0" wp14:anchorId="3B2AC36A" wp14:editId="729781D0">
          <wp:extent cx="114300" cy="114300"/>
          <wp:effectExtent l="0" t="0" r="0" b="0"/>
          <wp:docPr id="8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;visibility:visible" o:bullet="t">
        <v:imagedata r:id="rId1" o:title=""/>
      </v:shape>
    </w:pict>
  </w:numPicBullet>
  <w:abstractNum w:abstractNumId="0">
    <w:nsid w:val="FFFFFF1D"/>
    <w:multiLevelType w:val="multilevel"/>
    <w:tmpl w:val="D46CD9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454C9"/>
    <w:rsid w:val="000A4CD9"/>
    <w:rsid w:val="000B2EAD"/>
    <w:rsid w:val="001B2FB8"/>
    <w:rsid w:val="0029004A"/>
    <w:rsid w:val="002F0D6B"/>
    <w:rsid w:val="00324194"/>
    <w:rsid w:val="00504205"/>
    <w:rsid w:val="00556FB3"/>
    <w:rsid w:val="00593991"/>
    <w:rsid w:val="006025D6"/>
    <w:rsid w:val="00680BE1"/>
    <w:rsid w:val="00693100"/>
    <w:rsid w:val="006D650D"/>
    <w:rsid w:val="007133BC"/>
    <w:rsid w:val="00727E46"/>
    <w:rsid w:val="00762E26"/>
    <w:rsid w:val="007C516A"/>
    <w:rsid w:val="00835DEA"/>
    <w:rsid w:val="008667F3"/>
    <w:rsid w:val="00930D53"/>
    <w:rsid w:val="009658E3"/>
    <w:rsid w:val="009D501B"/>
    <w:rsid w:val="00A47A8A"/>
    <w:rsid w:val="00AF4E4C"/>
    <w:rsid w:val="00C33631"/>
    <w:rsid w:val="00C43CDF"/>
    <w:rsid w:val="00CC0E5D"/>
    <w:rsid w:val="00D9430D"/>
    <w:rsid w:val="00D9632F"/>
    <w:rsid w:val="00E43E1B"/>
    <w:rsid w:val="00E87C9D"/>
    <w:rsid w:val="00E96574"/>
    <w:rsid w:val="00EE28C7"/>
    <w:rsid w:val="00F5612F"/>
    <w:rsid w:val="00F7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A2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Links>
    <vt:vector size="30" baseType="variant">
      <vt:variant>
        <vt:i4>-2141954036</vt:i4>
      </vt:variant>
      <vt:variant>
        <vt:i4>2068</vt:i4>
      </vt:variant>
      <vt:variant>
        <vt:i4>1025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2508</vt:i4>
      </vt:variant>
      <vt:variant>
        <vt:i4>1026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2512</vt:i4>
      </vt:variant>
      <vt:variant>
        <vt:i4>1027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2516</vt:i4>
      </vt:variant>
      <vt:variant>
        <vt:i4>1028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6280</vt:i4>
      </vt:variant>
      <vt:variant>
        <vt:i4>1029</vt:i4>
      </vt:variant>
      <vt:variant>
        <vt:i4>1</vt:i4>
      </vt:variant>
      <vt:variant>
        <vt:lpwstr>思考アイコン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2014-09-09T08:21:00Z</dcterms:created>
  <dcterms:modified xsi:type="dcterms:W3CDTF">2014-10-14T09:08:00Z</dcterms:modified>
</cp:coreProperties>
</file>