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0" w:type="dxa"/>
        <w:tblCellMar>
          <w:left w:w="99" w:type="dxa"/>
          <w:right w:w="99" w:type="dxa"/>
        </w:tblCellMar>
        <w:tblLook w:val="04A0" w:firstRow="1" w:lastRow="0" w:firstColumn="1" w:lastColumn="0" w:noHBand="0" w:noVBand="1"/>
      </w:tblPr>
      <w:tblGrid>
        <w:gridCol w:w="361"/>
        <w:gridCol w:w="361"/>
        <w:gridCol w:w="361"/>
        <w:gridCol w:w="477"/>
        <w:gridCol w:w="304"/>
        <w:gridCol w:w="360"/>
        <w:gridCol w:w="360"/>
        <w:gridCol w:w="360"/>
        <w:gridCol w:w="360"/>
        <w:gridCol w:w="360"/>
        <w:gridCol w:w="360"/>
        <w:gridCol w:w="360"/>
        <w:gridCol w:w="360"/>
        <w:gridCol w:w="360"/>
        <w:gridCol w:w="360"/>
        <w:gridCol w:w="360"/>
        <w:gridCol w:w="360"/>
        <w:gridCol w:w="1390"/>
        <w:gridCol w:w="2056"/>
        <w:gridCol w:w="290"/>
        <w:gridCol w:w="290"/>
      </w:tblGrid>
      <w:tr w:rsidR="00B55093" w:rsidRPr="00B55093" w:rsidTr="0022145B">
        <w:trPr>
          <w:trHeight w:val="315"/>
        </w:trPr>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ＭＳ Ｐゴシック" w:eastAsia="ＭＳ Ｐゴシック" w:hAnsi="ＭＳ Ｐゴシック" w:cs="ＭＳ Ｐゴシック"/>
                <w:kern w:val="0"/>
                <w:sz w:val="24"/>
                <w:szCs w:val="24"/>
              </w:rPr>
            </w:pPr>
          </w:p>
        </w:tc>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4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Times New Roman" w:eastAsia="Times New Roman" w:hAnsi="Times New Roman" w:cs="Times New Roman"/>
                <w:kern w:val="0"/>
                <w:sz w:val="20"/>
                <w:szCs w:val="20"/>
              </w:rPr>
            </w:pPr>
          </w:p>
        </w:tc>
        <w:tc>
          <w:tcPr>
            <w:tcW w:w="402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B55093" w:rsidRPr="00B55093" w:rsidRDefault="00B55093" w:rsidP="00B55093">
            <w:pPr>
              <w:widowControl/>
              <w:spacing w:line="280" w:lineRule="exact"/>
              <w:jc w:val="right"/>
              <w:rPr>
                <w:rFonts w:ascii="ＭＳ ゴシック" w:eastAsia="ＭＳ ゴシック" w:hAnsi="ＭＳ ゴシック" w:cs="ＭＳ Ｐゴシック"/>
                <w:kern w:val="0"/>
                <w:sz w:val="20"/>
                <w:szCs w:val="20"/>
              </w:rPr>
            </w:pPr>
          </w:p>
        </w:tc>
      </w:tr>
      <w:tr w:rsidR="00B55093" w:rsidRPr="00B55093" w:rsidTr="0022145B">
        <w:trPr>
          <w:trHeight w:val="315"/>
        </w:trPr>
        <w:tc>
          <w:tcPr>
            <w:tcW w:w="10210"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4"/>
                <w:szCs w:val="24"/>
              </w:rPr>
            </w:pPr>
            <w:r w:rsidRPr="00B55093">
              <w:rPr>
                <w:rFonts w:ascii="ＭＳ ゴシック" w:eastAsia="ＭＳ ゴシック" w:hAnsi="ＭＳ ゴシック" w:cs="ＭＳ Ｐゴシック" w:hint="eastAsia"/>
                <w:b/>
                <w:bCs/>
                <w:kern w:val="0"/>
                <w:sz w:val="24"/>
                <w:szCs w:val="24"/>
              </w:rPr>
              <w:t>学校経営推進費評価報告書（２年</w:t>
            </w:r>
            <w:r w:rsidR="00E9329F">
              <w:rPr>
                <w:rFonts w:ascii="ＭＳ ゴシック" w:eastAsia="ＭＳ ゴシック" w:hAnsi="ＭＳ ゴシック" w:cs="ＭＳ Ｐゴシック" w:hint="eastAsia"/>
                <w:b/>
                <w:bCs/>
                <w:kern w:val="0"/>
                <w:sz w:val="24"/>
                <w:szCs w:val="24"/>
              </w:rPr>
              <w:t>め</w:t>
            </w:r>
            <w:r w:rsidRPr="00B55093">
              <w:rPr>
                <w:rFonts w:ascii="ＭＳ ゴシック" w:eastAsia="ＭＳ ゴシック" w:hAnsi="ＭＳ ゴシック" w:cs="ＭＳ Ｐゴシック" w:hint="eastAsia"/>
                <w:b/>
                <w:bCs/>
                <w:kern w:val="0"/>
                <w:sz w:val="24"/>
                <w:szCs w:val="24"/>
              </w:rPr>
              <w:t>）</w:t>
            </w:r>
          </w:p>
        </w:tc>
      </w:tr>
      <w:tr w:rsidR="00B55093" w:rsidRPr="00B55093" w:rsidTr="00117C71">
        <w:trPr>
          <w:trHeight w:val="315"/>
        </w:trPr>
        <w:tc>
          <w:tcPr>
            <w:tcW w:w="7574" w:type="dxa"/>
            <w:gridSpan w:val="18"/>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B55093" w:rsidRPr="00B55093" w:rsidRDefault="00B55093" w:rsidP="00B55093">
            <w:pPr>
              <w:widowControl/>
              <w:spacing w:line="280" w:lineRule="exact"/>
              <w:jc w:val="left"/>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１．事業計画の概要</w:t>
            </w:r>
          </w:p>
        </w:tc>
        <w:tc>
          <w:tcPr>
            <w:tcW w:w="2056" w:type="dxa"/>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B55093" w:rsidRPr="00B55093" w:rsidRDefault="00B55093" w:rsidP="00B55093">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4" w:space="0" w:color="auto"/>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single" w:sz="4" w:space="0" w:color="auto"/>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r>
      <w:tr w:rsidR="00801524" w:rsidRPr="00B55093" w:rsidTr="00117C71">
        <w:trPr>
          <w:trHeight w:val="315"/>
        </w:trPr>
        <w:tc>
          <w:tcPr>
            <w:tcW w:w="1560" w:type="dxa"/>
            <w:gridSpan w:val="4"/>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801524" w:rsidRPr="00F46DC5" w:rsidRDefault="00E9329F" w:rsidP="00801524">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w:t>
            </w:r>
            <w:r w:rsidR="00801524">
              <w:rPr>
                <w:rFonts w:ascii="ＭＳ ゴシック" w:eastAsia="ＭＳ ゴシック" w:hAnsi="ＭＳ ゴシック" w:cs="ＭＳ Ｐゴシック" w:hint="eastAsia"/>
                <w:b/>
                <w:bCs/>
                <w:noProof/>
                <w:kern w:val="0"/>
                <w:sz w:val="20"/>
                <w:szCs w:val="20"/>
              </w:rPr>
              <w:t>名</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801524" w:rsidRPr="00E9329F" w:rsidRDefault="00E9329F" w:rsidP="00801524">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E9329F">
              <w:rPr>
                <w:rFonts w:ascii="ＭＳ ゴシック" w:eastAsia="ＭＳ ゴシック" w:hAnsi="ＭＳ ゴシック" w:cs="ＭＳ Ｐゴシック" w:hint="eastAsia"/>
                <w:kern w:val="0"/>
                <w:sz w:val="20"/>
                <w:szCs w:val="20"/>
              </w:rPr>
              <w:t xml:space="preserve">大阪府立西成高等学校　</w:t>
            </w:r>
            <w:r w:rsidR="00801524" w:rsidRPr="00E9329F">
              <w:rPr>
                <w:rFonts w:ascii="ＭＳ ゴシック" w:eastAsia="ＭＳ ゴシック" w:hAnsi="ＭＳ ゴシック" w:cs="ＭＳ Ｐゴシック" w:hint="eastAsia"/>
                <w:bCs/>
                <w:kern w:val="0"/>
                <w:sz w:val="20"/>
                <w:szCs w:val="20"/>
              </w:rPr>
              <w:t>全日制の課程</w:t>
            </w:r>
          </w:p>
        </w:tc>
      </w:tr>
      <w:tr w:rsidR="00B55093" w:rsidRPr="00B55093" w:rsidTr="00117C71">
        <w:trPr>
          <w:trHeight w:val="315"/>
        </w:trPr>
        <w:tc>
          <w:tcPr>
            <w:tcW w:w="1560" w:type="dxa"/>
            <w:gridSpan w:val="4"/>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76200</wp:posOffset>
                      </wp:positionV>
                      <wp:extent cx="552450" cy="333375"/>
                      <wp:effectExtent l="0" t="0" r="0" b="0"/>
                      <wp:wrapNone/>
                      <wp:docPr id="13" name="直線矢印コネクタ 13"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513EE27" id="_x0000_t32" coordsize="21600,21600" o:spt="32" o:oned="t" path="m,l21600,21600e" filled="f">
                      <v:path arrowok="t" fillok="f" o:connecttype="none"/>
                      <o:lock v:ext="edit" shapetype="t"/>
                    </v:shapetype>
                    <v:shape id="直線矢印コネクタ 13" o:spid="_x0000_s1026" type="#_x0000_t32" style="position:absolute;left:0;text-align:left;margin-left:-8.25pt;margin-top:6pt;width:43.5pt;height:26.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dCAwIAABMEAAAOAAAAZHJzL2Uyb0RvYy54bWysU8tuEzEU3SPxD5b3ZCZNVVVRJl2kwAZB&#10;xOMDXI+dseSXrk1msg3r/gAskPgBkIrEko+JUH6Da08yrVoJCcTG73PuPedezy46o8laQFDOVnQ8&#10;KikRlrta2VVF37199uSckhCZrZl2VlR0IwK9mD9+NGv9VJy4xulaAEESG6atr2gTo58WReCNMCyM&#10;nBcWL6UDwyJuYVXUwFpkN7o4KcuzonVQe3BchICnl/0lnWd+KQWPr6QMIhJdUcwt5hHyeJXGYj5j&#10;0xUw3yh+SIP9QxaGKYtBB6pLFhl5D+oBlVEcXHAyjrgzhZNScZE1oJpxeU/Nm4Z5kbWgOcEPNoX/&#10;R8tfrpdAVI21m1BimcEa7T993//4uP/85df1t932Zvfherf9utv+JOlJo+papFIn61ofpsiwsEs4&#10;7IJfQvKhk2DSjApJl+3eDHaLLhKOh6en40mJReHHq+IW5yHE58IZkhYVDRGYWjVx4azFmjoYZ7fZ&#10;+kWIGBmBR0AKqi1pKzo5HyN72kem9FNbk7jxKI8BuDZljyhtcUoq+rzzKm606FleC4nWYKZ9tNyU&#10;YqGBrBm2E+Nc2Hg2MOHrBJNK6wHYx/8j8PA+QUVu2L8BD4gc2dk4gI2yDrL6e9Fjl0uH4mX//uhA&#10;rztZcOXqTa5otgY7L3t1+CWpte/uM/z2L89/AwAA//8DAFBLAwQUAAYACAAAACEArhFXEtwAAAAI&#10;AQAADwAAAGRycy9kb3ducmV2LnhtbEyPwU7DMBBE70j8g7WVuLV2K5pCGqdCSIgbiJJDj268JFHj&#10;dbDdJvw9y4keRzOaeVPsJteLC4bYedKwXCgQSLW3HTUaqs+X+QOImAxZ03tCDT8YYVfe3hQmt36k&#10;D7zsUyO4hGJuNLQpDbmUsW7RmbjwAxJ7Xz44k1iGRtpgRi53vVwplUlnOuKF1gz43GJ92p+dhj64&#10;U1ept9dsqA7j4XF8/96Q1PpuNj1tQSSc0n8Y/vAZHUpmOvoz2Sh6DfNltuYoGyv+xIGNYn3UkN2v&#10;QZaFvD5Q/gIAAP//AwBQSwECLQAUAAYACAAAACEAtoM4kv4AAADhAQAAEwAAAAAAAAAAAAAAAAAA&#10;AAAAW0NvbnRlbnRfVHlwZXNdLnhtbFBLAQItABQABgAIAAAAIQA4/SH/1gAAAJQBAAALAAAAAAAA&#10;AAAAAAAAAC8BAABfcmVscy8ucmVsc1BLAQItABQABgAIAAAAIQBa9FdCAwIAABMEAAAOAAAAAAAA&#10;AAAAAAAAAC4CAABkcnMvZTJvRG9jLnhtbFBLAQItABQABgAIAAAAIQCuEVcS3AAAAAgBAAAPAAAA&#10;AAAAAAAAAAAAAF0EAABkcnMvZG93bnJldi54bWxQSwUGAAAAAAQABADzAAAAZgUAAAAA&#10;" strokecolor="#70ad47 [3209]" strokeweight="3pt">
                      <v:stroke endarrow="open" joinstyle="miter"/>
                    </v:shape>
                  </w:pict>
                </mc:Fallback>
              </mc:AlternateContent>
            </w:r>
            <w:r w:rsidRPr="00B55093">
              <w:rPr>
                <w:rFonts w:ascii="ＭＳ ゴシック" w:eastAsia="ＭＳ ゴシック" w:hAnsi="ＭＳ ゴシック" w:cs="ＭＳ Ｐゴシック" w:hint="eastAsia"/>
                <w:b/>
                <w:bCs/>
                <w:kern w:val="0"/>
                <w:sz w:val="20"/>
                <w:szCs w:val="20"/>
              </w:rPr>
              <w:t>取り組む課題</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E9329F" w:rsidRDefault="00B55093" w:rsidP="00801524">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E9329F">
              <w:rPr>
                <w:rFonts w:ascii="ＭＳ ゴシック" w:eastAsia="ＭＳ ゴシック" w:hAnsi="ＭＳ ゴシック" w:cs="ＭＳ Ｐゴシック" w:hint="eastAsia"/>
                <w:bCs/>
                <w:kern w:val="0"/>
                <w:sz w:val="20"/>
                <w:szCs w:val="20"/>
              </w:rPr>
              <w:t>生徒の学力充実</w:t>
            </w:r>
            <w:r w:rsidR="00801524" w:rsidRPr="00E9329F">
              <w:rPr>
                <w:rFonts w:ascii="ＭＳ ゴシック" w:eastAsia="ＭＳ ゴシック" w:hAnsi="ＭＳ ゴシック" w:cs="ＭＳ Ｐゴシック" w:hint="eastAsia"/>
                <w:bCs/>
                <w:kern w:val="0"/>
                <w:sz w:val="20"/>
                <w:szCs w:val="20"/>
              </w:rPr>
              <w:t>・</w:t>
            </w:r>
            <w:r w:rsidRPr="00E9329F">
              <w:rPr>
                <w:rFonts w:ascii="ＭＳ ゴシック" w:eastAsia="ＭＳ ゴシック" w:hAnsi="ＭＳ ゴシック" w:cs="ＭＳ Ｐゴシック" w:hint="eastAsia"/>
                <w:bCs/>
                <w:kern w:val="0"/>
                <w:sz w:val="20"/>
                <w:szCs w:val="20"/>
              </w:rPr>
              <w:t>生徒の自立支援</w:t>
            </w:r>
          </w:p>
        </w:tc>
      </w:tr>
      <w:tr w:rsidR="00B55093" w:rsidRPr="00B55093" w:rsidTr="00117C71">
        <w:trPr>
          <w:trHeight w:val="315"/>
        </w:trPr>
        <w:tc>
          <w:tcPr>
            <w:tcW w:w="1560" w:type="dxa"/>
            <w:gridSpan w:val="4"/>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評価指標</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E9329F" w:rsidRDefault="0022145B" w:rsidP="00B55093">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kern w:val="0"/>
                <w:sz w:val="20"/>
                <w:szCs w:val="20"/>
              </w:rPr>
              <w:t xml:space="preserve">１ </w:t>
            </w:r>
            <w:r w:rsidR="00B55093" w:rsidRPr="00E9329F">
              <w:rPr>
                <w:rFonts w:ascii="ＭＳ ゴシック" w:eastAsia="ＭＳ ゴシック" w:hAnsi="ＭＳ ゴシック" w:cs="ＭＳ Ｐゴシック" w:hint="eastAsia"/>
                <w:kern w:val="0"/>
                <w:sz w:val="20"/>
                <w:szCs w:val="20"/>
              </w:rPr>
              <w:t>中途退学率の低減</w:t>
            </w:r>
          </w:p>
          <w:p w:rsidR="00B55093" w:rsidRPr="00E9329F" w:rsidRDefault="00B55093" w:rsidP="00B55093">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kern w:val="0"/>
                <w:sz w:val="20"/>
                <w:szCs w:val="20"/>
              </w:rPr>
              <w:t>２</w:t>
            </w:r>
            <w:r w:rsidR="0022145B" w:rsidRPr="00E9329F">
              <w:rPr>
                <w:rFonts w:ascii="ＭＳ ゴシック" w:eastAsia="ＭＳ ゴシック" w:hAnsi="ＭＳ ゴシック" w:cs="ＭＳ Ｐゴシック" w:hint="eastAsia"/>
                <w:kern w:val="0"/>
                <w:sz w:val="20"/>
                <w:szCs w:val="20"/>
              </w:rPr>
              <w:t xml:space="preserve"> </w:t>
            </w:r>
            <w:r w:rsidRPr="00E9329F">
              <w:rPr>
                <w:rFonts w:ascii="ＭＳ ゴシック" w:eastAsia="ＭＳ ゴシック" w:hAnsi="ＭＳ ゴシック" w:cs="ＭＳ Ｐゴシック" w:hint="eastAsia"/>
                <w:kern w:val="0"/>
                <w:sz w:val="20"/>
                <w:szCs w:val="20"/>
              </w:rPr>
              <w:t>学校生活満足度の向上</w:t>
            </w:r>
          </w:p>
          <w:p w:rsidR="00B55093" w:rsidRPr="00E9329F" w:rsidRDefault="00B55093" w:rsidP="0022145B">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kern w:val="0"/>
                <w:sz w:val="20"/>
                <w:szCs w:val="20"/>
              </w:rPr>
              <w:t>３</w:t>
            </w:r>
            <w:r w:rsidR="0022145B" w:rsidRPr="00E9329F">
              <w:rPr>
                <w:rFonts w:ascii="ＭＳ ゴシック" w:eastAsia="ＭＳ ゴシック" w:hAnsi="ＭＳ ゴシック" w:cs="ＭＳ Ｐゴシック" w:hint="eastAsia"/>
                <w:kern w:val="0"/>
                <w:sz w:val="20"/>
                <w:szCs w:val="20"/>
              </w:rPr>
              <w:t xml:space="preserve"> </w:t>
            </w:r>
            <w:r w:rsidRPr="00E9329F">
              <w:rPr>
                <w:rFonts w:ascii="ＭＳ ゴシック" w:eastAsia="ＭＳ ゴシック" w:hAnsi="ＭＳ ゴシック" w:cs="ＭＳ Ｐゴシック" w:hint="eastAsia"/>
                <w:kern w:val="0"/>
                <w:sz w:val="20"/>
                <w:szCs w:val="20"/>
              </w:rPr>
              <w:t>授業アンケートと学校教育自己診断における授業への満足度の向上</w:t>
            </w:r>
          </w:p>
        </w:tc>
      </w:tr>
      <w:tr w:rsidR="00B55093" w:rsidRPr="00B55093" w:rsidTr="00117C71">
        <w:trPr>
          <w:trHeight w:val="315"/>
        </w:trPr>
        <w:tc>
          <w:tcPr>
            <w:tcW w:w="1560" w:type="dxa"/>
            <w:gridSpan w:val="4"/>
            <w:tcBorders>
              <w:top w:val="single" w:sz="4" w:space="0" w:color="auto"/>
              <w:left w:val="single" w:sz="4"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計画名</w:t>
            </w:r>
          </w:p>
        </w:tc>
        <w:tc>
          <w:tcPr>
            <w:tcW w:w="8650"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B55093" w:rsidRPr="00801524" w:rsidRDefault="00B55093" w:rsidP="00B55093">
            <w:pPr>
              <w:widowControl/>
              <w:spacing w:line="280" w:lineRule="exact"/>
              <w:ind w:firstLineChars="100" w:firstLine="200"/>
              <w:jc w:val="left"/>
              <w:rPr>
                <w:rFonts w:ascii="ＭＳ ゴシック" w:eastAsia="ＭＳ ゴシック" w:hAnsi="ＭＳ ゴシック" w:cs="ＭＳ Ｐゴシック"/>
                <w:kern w:val="0"/>
                <w:sz w:val="20"/>
                <w:szCs w:val="32"/>
              </w:rPr>
            </w:pPr>
            <w:r w:rsidRPr="00801524">
              <w:rPr>
                <w:rFonts w:ascii="ＭＳ ゴシック" w:eastAsia="ＭＳ ゴシック" w:hAnsi="ＭＳ ゴシック" w:cs="ＭＳ Ｐゴシック" w:hint="eastAsia"/>
                <w:kern w:val="0"/>
                <w:sz w:val="20"/>
                <w:szCs w:val="32"/>
              </w:rPr>
              <w:t>西成高校「学びと支援の空間づくり」PJ</w:t>
            </w:r>
          </w:p>
        </w:tc>
      </w:tr>
      <w:tr w:rsidR="00B55093" w:rsidRPr="00B55093" w:rsidTr="0022145B">
        <w:trPr>
          <w:trHeight w:val="315"/>
        </w:trPr>
        <w:tc>
          <w:tcPr>
            <w:tcW w:w="7574"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B55093" w:rsidRPr="00B55093" w:rsidRDefault="00B55093" w:rsidP="00B55093">
            <w:pPr>
              <w:widowControl/>
              <w:spacing w:line="280" w:lineRule="exact"/>
              <w:jc w:val="left"/>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２．事業目標及び本年度の取組み</w:t>
            </w:r>
          </w:p>
        </w:tc>
        <w:tc>
          <w:tcPr>
            <w:tcW w:w="2056" w:type="dxa"/>
            <w:tcBorders>
              <w:top w:val="nil"/>
              <w:left w:val="nil"/>
              <w:bottom w:val="nil"/>
              <w:right w:val="nil"/>
            </w:tcBorders>
            <w:shd w:val="clear" w:color="auto" w:fill="auto"/>
            <w:tcMar>
              <w:top w:w="142" w:type="dxa"/>
              <w:left w:w="142" w:type="dxa"/>
              <w:bottom w:w="142" w:type="dxa"/>
              <w:right w:w="142" w:type="dxa"/>
            </w:tcMar>
            <w:vAlign w:val="center"/>
            <w:hideMark/>
          </w:tcPr>
          <w:p w:rsidR="00B55093" w:rsidRPr="00B55093" w:rsidRDefault="00B55093" w:rsidP="00B55093">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B55093" w:rsidRPr="00B55093" w:rsidRDefault="00B55093" w:rsidP="00B55093">
            <w:pPr>
              <w:widowControl/>
              <w:spacing w:line="280" w:lineRule="exact"/>
              <w:jc w:val="left"/>
              <w:rPr>
                <w:rFonts w:ascii="Times New Roman" w:eastAsia="Times New Roman" w:hAnsi="Times New Roman" w:cs="Times New Roman"/>
                <w:kern w:val="0"/>
                <w:sz w:val="20"/>
                <w:szCs w:val="20"/>
              </w:rPr>
            </w:pPr>
          </w:p>
        </w:tc>
      </w:tr>
      <w:tr w:rsidR="00B55093" w:rsidRPr="00B55093" w:rsidTr="00E9329F">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28" w:type="dxa"/>
              <w:bottom w:w="142" w:type="dxa"/>
              <w:right w:w="28" w:type="dxa"/>
            </w:tcMar>
            <w:vAlign w:val="center"/>
            <w:hideMark/>
          </w:tcPr>
          <w:p w:rsidR="00B55093" w:rsidRPr="00E9329F"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E9329F">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38100</wp:posOffset>
                      </wp:positionV>
                      <wp:extent cx="552450" cy="333375"/>
                      <wp:effectExtent l="0" t="0" r="0" b="0"/>
                      <wp:wrapNone/>
                      <wp:docPr id="27" name="直線矢印コネクタ 27" hidden="1"/>
                      <wp:cNvGraphicFramePr/>
                      <a:graphic xmlns:a="http://schemas.openxmlformats.org/drawingml/2006/main">
                        <a:graphicData uri="http://schemas.microsoft.com/office/word/2010/wordprocessingShape">
                          <wps:wsp>
                            <wps:cNvCnPr/>
                            <wps:spPr>
                              <a:xfrm flipV="1">
                                <a:off x="0" y="0"/>
                                <a:ext cx="4413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911516" id="直線矢印コネクタ 27" o:spid="_x0000_s1026" type="#_x0000_t32" style="position:absolute;left:0;text-align:left;margin-left:-8.25pt;margin-top:3pt;width:43.5pt;height:26.25pt;flip:y;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cwEAIAACEEAAAOAAAAZHJzL2Uyb0RvYy54bWysU81uEzEQviPxDpbvZDdpKSXKpocUuCCI&#10;+Lu7XjtryX8am2z2Gs59ATgg8QIgtRJHHiZCeQ3G3nRBRUICcfGu7fm+me+b8exsYzRZCwjK2YqO&#10;RyUlwnJXK7uq6OtXj++dUhIiszXTzoqKdiLQs/ndO7PWT8XENU7XAgiS2DBtfUWbGP20KAJvhGFh&#10;5LyweCkdGBZxC6uiBtYiu9HFpCxPitZB7cFxEQKenveXdJ75pRQ8PpcyiEh0RbG2mFfI60Vai/mM&#10;TVfAfKP4oQz2D1UYpiwmHajOWWTkLajfqIzi4IKTccSdKZyUiousAdWMy1tqXjbMi6wFzQl+sCn8&#10;P1r+bL0EouqKTh5QYpnBHu0/XO+/vt9//PT98stue7V7d7nbft5tv5EU0qi6FqnVybrWhykyLOwS&#10;Drvgl5B82EgwRGrl36TQdIJaySYb3w3Gi00kHA+Pj8dHJbaH49X4YXk/96XoWRLWQ4hPhDMk/VQ0&#10;RGBq1cSFsxY77KDPwNZPQ8Q6EHgDSGBtSVvRo9MxZkj7yJR+ZGsSO49iGYBrkxZEaYufpKlXkf9i&#10;p0XP8kJINAqr7bPlERULDWTNcLgY58LGk4EJoxNMKq0HYJ//j8BDfIKKPL5/Ax4QObOzcQAbZR1k&#10;9beyx01uJIqXffyNA73uZMGFq7vc32wNzmH26vBm0qD/us/wny97/gMAAP//AwBQSwMEFAAGAAgA&#10;AAAhABcEEYDbAAAABwEAAA8AAABkcnMvZG93bnJldi54bWxMj0FLw0AUhO+C/2F5grd2UyGxxGxK&#10;UTxUEGz0B7xkn0lo9m3Ibpvor/d50uMww8w3xW5xg7rQFHrPBjbrBBRx423PrYGP9+fVFlSIyBYH&#10;z2TgiwLsyuurAnPrZz7SpYqtkhIOORroYhxzrUPTkcOw9iOxeJ9+chhFTq22E85S7gZ9lySZdtiz&#10;LHQ40mNHzak6OwPfdf3iMKmat8hz+zqny+HwdDTm9mbZP4CKtMS/MPziCzqUwlT7M9ugBgOrTZZK&#10;1EAml8S/T0TWBtJtCros9H/+8gcAAP//AwBQSwECLQAUAAYACAAAACEAtoM4kv4AAADhAQAAEwAA&#10;AAAAAAAAAAAAAAAAAAAAW0NvbnRlbnRfVHlwZXNdLnhtbFBLAQItABQABgAIAAAAIQA4/SH/1gAA&#10;AJQBAAALAAAAAAAAAAAAAAAAAC8BAABfcmVscy8ucmVsc1BLAQItABQABgAIAAAAIQBMb3cwEAIA&#10;ACEEAAAOAAAAAAAAAAAAAAAAAC4CAABkcnMvZTJvRG9jLnhtbFBLAQItABQABgAIAAAAIQAXBBGA&#10;2wAAAAcBAAAPAAAAAAAAAAAAAAAAAGoEAABkcnMvZG93bnJldi54bWxQSwUGAAAAAAQABADzAAAA&#10;cgUAAAAA&#10;" strokecolor="#70ad47 [3209]" strokeweight="3pt">
                      <v:stroke endarrow="open" joinstyle="miter"/>
                    </v:shape>
                  </w:pict>
                </mc:Fallback>
              </mc:AlternateContent>
            </w:r>
            <w:r w:rsidRPr="00E9329F">
              <w:rPr>
                <w:rFonts w:ascii="ＭＳ ゴシック" w:eastAsia="ＭＳ ゴシック" w:hAnsi="ＭＳ ゴシック" w:cs="ＭＳ Ｐゴシック" w:hint="eastAsia"/>
                <w:b/>
                <w:bCs/>
                <w:kern w:val="0"/>
                <w:sz w:val="20"/>
                <w:szCs w:val="20"/>
              </w:rPr>
              <w:t>学校経営計画の</w:t>
            </w:r>
          </w:p>
          <w:p w:rsidR="00B55093" w:rsidRPr="00E9329F"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E9329F">
              <w:rPr>
                <w:rFonts w:ascii="ＭＳ ゴシック" w:eastAsia="ＭＳ ゴシック" w:hAnsi="ＭＳ ゴシック" w:cs="ＭＳ Ｐゴシック" w:hint="eastAsia"/>
                <w:b/>
                <w:bCs/>
                <w:kern w:val="0"/>
                <w:sz w:val="20"/>
                <w:szCs w:val="20"/>
              </w:rPr>
              <w:t>中期的目標</w:t>
            </w:r>
          </w:p>
        </w:tc>
        <w:tc>
          <w:tcPr>
            <w:tcW w:w="8650"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117C71" w:rsidRDefault="00B55093" w:rsidP="00117C71">
            <w:pPr>
              <w:widowControl/>
              <w:spacing w:line="280" w:lineRule="exact"/>
              <w:ind w:firstLineChars="100" w:firstLine="200"/>
              <w:rPr>
                <w:rFonts w:ascii="ＭＳ ゴシック" w:eastAsia="ＭＳ ゴシック" w:hAnsi="ＭＳ ゴシック" w:cs="ＭＳ Ｐゴシック"/>
                <w:kern w:val="0"/>
                <w:sz w:val="20"/>
                <w:szCs w:val="20"/>
              </w:rPr>
            </w:pPr>
            <w:r w:rsidRPr="00801524">
              <w:rPr>
                <w:rFonts w:ascii="ＭＳ ゴシック" w:eastAsia="ＭＳ ゴシック" w:hAnsi="ＭＳ ゴシック" w:cs="ＭＳ Ｐゴシック" w:hint="eastAsia"/>
                <w:kern w:val="0"/>
                <w:sz w:val="20"/>
                <w:szCs w:val="20"/>
              </w:rPr>
              <w:t>学校目標：</w:t>
            </w:r>
            <w:bookmarkStart w:id="0" w:name="_GoBack"/>
            <w:bookmarkEnd w:id="0"/>
            <w:r w:rsidR="00DC73BA" w:rsidRPr="00801524">
              <w:rPr>
                <w:rFonts w:ascii="ＭＳ ゴシック" w:eastAsia="ＭＳ ゴシック" w:hAnsi="ＭＳ ゴシック" w:cs="ＭＳ Ｐゴシック" w:hint="eastAsia"/>
                <w:spacing w:val="-4"/>
                <w:kern w:val="0"/>
                <w:sz w:val="20"/>
                <w:szCs w:val="20"/>
              </w:rPr>
              <w:t>「学びと支援の新たな結合による第三の教育の推進」（</w:t>
            </w:r>
            <w:r w:rsidRPr="00801524">
              <w:rPr>
                <w:rFonts w:ascii="ＭＳ ゴシック" w:eastAsia="ＭＳ ゴシック" w:hAnsi="ＭＳ ゴシック" w:cs="ＭＳ Ｐゴシック" w:hint="eastAsia"/>
                <w:spacing w:val="-4"/>
                <w:kern w:val="0"/>
                <w:sz w:val="20"/>
                <w:szCs w:val="20"/>
              </w:rPr>
              <w:t>EPSの進化と深化）</w:t>
            </w:r>
          </w:p>
          <w:p w:rsidR="00B55093" w:rsidRPr="00801524" w:rsidRDefault="00B55093" w:rsidP="00E9329F">
            <w:pPr>
              <w:widowControl/>
              <w:spacing w:line="280" w:lineRule="exact"/>
              <w:ind w:firstLineChars="100" w:firstLine="200"/>
              <w:rPr>
                <w:rFonts w:ascii="ＭＳ ゴシック" w:eastAsia="ＭＳ ゴシック" w:hAnsi="ＭＳ ゴシック" w:cs="ＭＳ Ｐゴシック"/>
                <w:kern w:val="0"/>
                <w:sz w:val="20"/>
                <w:szCs w:val="20"/>
              </w:rPr>
            </w:pPr>
          </w:p>
          <w:p w:rsidR="00B55093" w:rsidRPr="00801524" w:rsidRDefault="00B55093" w:rsidP="00E9329F">
            <w:pPr>
              <w:widowControl/>
              <w:spacing w:line="280" w:lineRule="exact"/>
              <w:ind w:firstLineChars="100" w:firstLine="200"/>
              <w:rPr>
                <w:rFonts w:ascii="ＭＳ ゴシック" w:eastAsia="ＭＳ ゴシック" w:hAnsi="ＭＳ ゴシック" w:cs="ＭＳ Ｐゴシック"/>
                <w:kern w:val="0"/>
                <w:sz w:val="20"/>
                <w:szCs w:val="20"/>
              </w:rPr>
            </w:pPr>
            <w:r w:rsidRPr="00801524">
              <w:rPr>
                <w:rFonts w:ascii="ＭＳ ゴシック" w:eastAsia="ＭＳ ゴシック" w:hAnsi="ＭＳ ゴシック" w:cs="ＭＳ Ｐゴシック" w:hint="eastAsia"/>
                <w:kern w:val="0"/>
                <w:sz w:val="20"/>
                <w:szCs w:val="20"/>
              </w:rPr>
              <w:t>中期目標：①学習力をエンパワーする</w:t>
            </w:r>
          </w:p>
          <w:p w:rsidR="00B55093" w:rsidRPr="00801524" w:rsidRDefault="00E9329F" w:rsidP="00E9329F">
            <w:pPr>
              <w:widowControl/>
              <w:spacing w:line="280" w:lineRule="exact"/>
              <w:ind w:leftChars="138" w:left="290"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学習力向上グループによる学習力向上の取</w:t>
            </w:r>
            <w:r w:rsidR="00B55093" w:rsidRPr="00801524">
              <w:rPr>
                <w:rFonts w:ascii="ＭＳ ゴシック" w:eastAsia="ＭＳ ゴシック" w:hAnsi="ＭＳ ゴシック" w:cs="ＭＳ Ｐゴシック" w:hint="eastAsia"/>
                <w:kern w:val="0"/>
                <w:sz w:val="20"/>
                <w:szCs w:val="20"/>
              </w:rPr>
              <w:t>組みにより、生徒を授業で動機付ける。</w:t>
            </w:r>
          </w:p>
          <w:p w:rsidR="00B55093" w:rsidRPr="00801524" w:rsidRDefault="00B55093" w:rsidP="00E9329F">
            <w:pPr>
              <w:widowControl/>
              <w:spacing w:line="280" w:lineRule="exact"/>
              <w:ind w:leftChars="138" w:left="290" w:firstLineChars="100" w:firstLine="200"/>
              <w:rPr>
                <w:rFonts w:ascii="ＭＳ ゴシック" w:eastAsia="ＭＳ ゴシック" w:hAnsi="ＭＳ ゴシック" w:cs="ＭＳ Ｐゴシック"/>
                <w:kern w:val="0"/>
                <w:sz w:val="20"/>
                <w:szCs w:val="20"/>
              </w:rPr>
            </w:pPr>
            <w:r w:rsidRPr="00801524">
              <w:rPr>
                <w:rFonts w:ascii="ＭＳ ゴシック" w:eastAsia="ＭＳ ゴシック" w:hAnsi="ＭＳ ゴシック" w:cs="ＭＳ Ｐゴシック" w:hint="eastAsia"/>
                <w:kern w:val="0"/>
                <w:sz w:val="20"/>
                <w:szCs w:val="20"/>
              </w:rPr>
              <w:t>「授業力」向上から「学習力」へ着目点を変える</w:t>
            </w:r>
            <w:r w:rsidR="00E9329F">
              <w:rPr>
                <w:rFonts w:ascii="ＭＳ ゴシック" w:eastAsia="ＭＳ ゴシック" w:hAnsi="ＭＳ ゴシック" w:cs="ＭＳ Ｐゴシック" w:hint="eastAsia"/>
                <w:kern w:val="0"/>
                <w:sz w:val="20"/>
                <w:szCs w:val="20"/>
              </w:rPr>
              <w:t>ことで、生徒に寄り添った「多面的な評価方法」を開発し、エンパワ</w:t>
            </w:r>
            <w:r w:rsidRPr="00801524">
              <w:rPr>
                <w:rFonts w:ascii="ＭＳ ゴシック" w:eastAsia="ＭＳ ゴシック" w:hAnsi="ＭＳ ゴシック" w:cs="ＭＳ Ｐゴシック" w:hint="eastAsia"/>
                <w:kern w:val="0"/>
                <w:sz w:val="20"/>
                <w:szCs w:val="20"/>
              </w:rPr>
              <w:t>メントスクール</w:t>
            </w:r>
            <w:r w:rsidR="00E9329F">
              <w:rPr>
                <w:rFonts w:ascii="ＭＳ ゴシック" w:eastAsia="ＭＳ ゴシック" w:hAnsi="ＭＳ ゴシック" w:cs="ＭＳ Ｐゴシック" w:hint="eastAsia"/>
                <w:kern w:val="0"/>
                <w:sz w:val="20"/>
                <w:szCs w:val="20"/>
              </w:rPr>
              <w:t>（EPS）</w:t>
            </w:r>
            <w:r w:rsidRPr="00801524">
              <w:rPr>
                <w:rFonts w:ascii="ＭＳ ゴシック" w:eastAsia="ＭＳ ゴシック" w:hAnsi="ＭＳ ゴシック" w:cs="ＭＳ Ｐゴシック" w:hint="eastAsia"/>
                <w:kern w:val="0"/>
                <w:sz w:val="20"/>
                <w:szCs w:val="20"/>
              </w:rPr>
              <w:t>としての最大の目標、高校卒業と市民としてのチカラを育成する。</w:t>
            </w:r>
          </w:p>
        </w:tc>
      </w:tr>
      <w:tr w:rsidR="00B55093" w:rsidRPr="00B55093" w:rsidTr="0022145B">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事業目標</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DC73BA" w:rsidRDefault="00E9329F" w:rsidP="00E9329F">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エンパワ</w:t>
            </w:r>
            <w:r w:rsidR="00B55093" w:rsidRPr="00B55093">
              <w:rPr>
                <w:rFonts w:ascii="ＭＳ ゴシック" w:eastAsia="ＭＳ ゴシック" w:hAnsi="ＭＳ ゴシック" w:cs="ＭＳ Ｐゴシック" w:hint="eastAsia"/>
                <w:kern w:val="0"/>
                <w:sz w:val="20"/>
                <w:szCs w:val="20"/>
              </w:rPr>
              <w:t>メントスクールの中で唯一「知的障がい生徒自立支援コース」を併せ持つ本校は、他のEPSと違い、療育手帳所持者および支援学級在籍経験者が学年の約</w:t>
            </w:r>
            <w:r w:rsidR="00801524">
              <w:rPr>
                <w:rFonts w:ascii="ＭＳ ゴシック" w:eastAsia="ＭＳ ゴシック" w:hAnsi="ＭＳ ゴシック" w:cs="ＭＳ Ｐゴシック" w:hint="eastAsia"/>
                <w:kern w:val="0"/>
                <w:sz w:val="20"/>
                <w:szCs w:val="20"/>
              </w:rPr>
              <w:t>３</w:t>
            </w:r>
            <w:r w:rsidR="00B55093" w:rsidRPr="00B55093">
              <w:rPr>
                <w:rFonts w:ascii="ＭＳ ゴシック" w:eastAsia="ＭＳ ゴシック" w:hAnsi="ＭＳ ゴシック" w:cs="ＭＳ Ｐゴシック" w:hint="eastAsia"/>
                <w:kern w:val="0"/>
                <w:sz w:val="20"/>
                <w:szCs w:val="20"/>
              </w:rPr>
              <w:t>分の</w:t>
            </w:r>
            <w:r w:rsidR="00801524">
              <w:rPr>
                <w:rFonts w:ascii="ＭＳ ゴシック" w:eastAsia="ＭＳ ゴシック" w:hAnsi="ＭＳ ゴシック" w:cs="ＭＳ Ｐゴシック" w:hint="eastAsia"/>
                <w:kern w:val="0"/>
                <w:sz w:val="20"/>
                <w:szCs w:val="20"/>
              </w:rPr>
              <w:t>１</w:t>
            </w:r>
            <w:r w:rsidR="00B55093" w:rsidRPr="00B55093">
              <w:rPr>
                <w:rFonts w:ascii="ＭＳ ゴシック" w:eastAsia="ＭＳ ゴシック" w:hAnsi="ＭＳ ゴシック" w:cs="ＭＳ Ｐゴシック" w:hint="eastAsia"/>
                <w:kern w:val="0"/>
                <w:sz w:val="20"/>
                <w:szCs w:val="20"/>
              </w:rPr>
              <w:t>を占める状況となっている。従来からの生徒に寄</w:t>
            </w:r>
            <w:r>
              <w:rPr>
                <w:rFonts w:ascii="ＭＳ ゴシック" w:eastAsia="ＭＳ ゴシック" w:hAnsi="ＭＳ ゴシック" w:cs="ＭＳ Ｐゴシック" w:hint="eastAsia"/>
                <w:kern w:val="0"/>
                <w:sz w:val="20"/>
                <w:szCs w:val="20"/>
              </w:rPr>
              <w:t>り添った、人権・支援・キャリア教育の取り組みは全国でも有数の取</w:t>
            </w:r>
            <w:r w:rsidR="00B55093" w:rsidRPr="00B55093">
              <w:rPr>
                <w:rFonts w:ascii="ＭＳ ゴシック" w:eastAsia="ＭＳ ゴシック" w:hAnsi="ＭＳ ゴシック" w:cs="ＭＳ Ｐゴシック" w:hint="eastAsia"/>
                <w:kern w:val="0"/>
                <w:sz w:val="20"/>
                <w:szCs w:val="20"/>
              </w:rPr>
              <w:t>組みをしていると自負しているところである。しかしながら、学習面に</w:t>
            </w:r>
            <w:r>
              <w:rPr>
                <w:rFonts w:ascii="ＭＳ ゴシック" w:eastAsia="ＭＳ ゴシック" w:hAnsi="ＭＳ ゴシック" w:cs="ＭＳ Ｐゴシック" w:hint="eastAsia"/>
                <w:kern w:val="0"/>
                <w:sz w:val="20"/>
                <w:szCs w:val="20"/>
              </w:rPr>
              <w:t>つい</w:t>
            </w:r>
            <w:r w:rsidR="00B55093" w:rsidRPr="00B55093">
              <w:rPr>
                <w:rFonts w:ascii="ＭＳ ゴシック" w:eastAsia="ＭＳ ゴシック" w:hAnsi="ＭＳ ゴシック" w:cs="ＭＳ Ｐゴシック" w:hint="eastAsia"/>
                <w:kern w:val="0"/>
                <w:sz w:val="20"/>
                <w:szCs w:val="20"/>
              </w:rPr>
              <w:t>ては工夫や進化がまだ十分に至っていない弱みでもある。そのことが、中途退学率の減少が期待ほど実現できない理由となっていると考えられる。</w:t>
            </w:r>
          </w:p>
          <w:p w:rsidR="00B55093" w:rsidRPr="00DC73BA"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生徒の学習力を伸ばすため、ICTによる教育活動のハードルを下げる。</w:t>
            </w:r>
          </w:p>
          <w:p w:rsidR="00B55093" w:rsidRPr="00DC73BA"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学校情報の共有化の促進</w:t>
            </w:r>
          </w:p>
          <w:p w:rsidR="00B55093" w:rsidRPr="00B55093"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生徒の居場所スペースを確保し、自学するスペースとする。</w:t>
            </w:r>
          </w:p>
        </w:tc>
      </w:tr>
      <w:tr w:rsidR="00B55093" w:rsidRPr="00B55093" w:rsidTr="0022145B">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整備した</w:t>
            </w:r>
          </w:p>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設備・物品(数量）</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DC73BA"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教室持込み用タブレット端末（教員教材呈示用）</w:t>
            </w:r>
            <w:r w:rsidR="00DC73BA">
              <w:rPr>
                <w:rFonts w:ascii="ＭＳ ゴシック" w:eastAsia="ＭＳ ゴシック" w:hAnsi="ＭＳ ゴシック" w:cs="ＭＳ Ｐゴシック" w:hint="eastAsia"/>
                <w:kern w:val="0"/>
                <w:sz w:val="20"/>
                <w:szCs w:val="20"/>
              </w:rPr>
              <w:t>69</w:t>
            </w:r>
            <w:r w:rsidRPr="00B55093">
              <w:rPr>
                <w:rFonts w:ascii="ＭＳ ゴシック" w:eastAsia="ＭＳ ゴシック" w:hAnsi="ＭＳ ゴシック" w:cs="ＭＳ Ｐゴシック" w:hint="eastAsia"/>
                <w:kern w:val="0"/>
                <w:sz w:val="20"/>
                <w:szCs w:val="20"/>
              </w:rPr>
              <w:t>台</w:t>
            </w:r>
          </w:p>
          <w:p w:rsidR="00B55093" w:rsidRPr="00DC73BA" w:rsidRDefault="00DC73BA"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DC73BA">
              <w:rPr>
                <w:rFonts w:ascii="ＭＳ ゴシック" w:eastAsia="ＭＳ ゴシック" w:hAnsi="ＭＳ ゴシック" w:cs="ＭＳ Ｐゴシック" w:hint="eastAsia"/>
                <w:kern w:val="0"/>
                <w:sz w:val="20"/>
                <w:szCs w:val="20"/>
              </w:rPr>
              <w:t>U</w:t>
            </w:r>
            <w:r w:rsidRPr="00DC73BA">
              <w:rPr>
                <w:rFonts w:ascii="ＭＳ ゴシック" w:eastAsia="ＭＳ ゴシック" w:hAnsi="ＭＳ ゴシック" w:cs="ＭＳ Ｐゴシック"/>
                <w:kern w:val="0"/>
                <w:sz w:val="20"/>
                <w:szCs w:val="20"/>
              </w:rPr>
              <w:t>SB</w:t>
            </w:r>
            <w:r w:rsidR="00B55093" w:rsidRPr="00B55093">
              <w:rPr>
                <w:rFonts w:ascii="ＭＳ ゴシック" w:eastAsia="ＭＳ ゴシック" w:hAnsi="ＭＳ ゴシック" w:cs="ＭＳ Ｐゴシック" w:hint="eastAsia"/>
                <w:kern w:val="0"/>
                <w:sz w:val="20"/>
                <w:szCs w:val="20"/>
              </w:rPr>
              <w:t>変換アダプタ―</w:t>
            </w:r>
            <w:r w:rsidRPr="00DC73BA">
              <w:rPr>
                <w:rFonts w:ascii="ＭＳ ゴシック" w:eastAsia="ＭＳ ゴシック" w:hAnsi="ＭＳ ゴシック" w:cs="ＭＳ Ｐゴシック" w:hint="eastAsia"/>
                <w:kern w:val="0"/>
                <w:sz w:val="20"/>
                <w:szCs w:val="20"/>
              </w:rPr>
              <w:t>69</w:t>
            </w:r>
            <w:r w:rsidR="00B55093" w:rsidRPr="00B55093">
              <w:rPr>
                <w:rFonts w:ascii="ＭＳ ゴシック" w:eastAsia="ＭＳ ゴシック" w:hAnsi="ＭＳ ゴシック" w:cs="ＭＳ Ｐゴシック" w:hint="eastAsia"/>
                <w:kern w:val="0"/>
                <w:sz w:val="20"/>
                <w:szCs w:val="20"/>
              </w:rPr>
              <w:t>台</w:t>
            </w:r>
          </w:p>
          <w:p w:rsidR="00B55093" w:rsidRPr="00DC73BA" w:rsidRDefault="00DC73BA"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EZ</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Cast</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Pro</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LAN</w:t>
            </w:r>
            <w:r>
              <w:rPr>
                <w:rFonts w:ascii="ＭＳ ゴシック" w:eastAsia="ＭＳ ゴシック" w:hAnsi="ＭＳ ゴシック" w:cs="ＭＳ Ｐゴシック"/>
                <w:kern w:val="0"/>
                <w:sz w:val="20"/>
                <w:szCs w:val="20"/>
              </w:rPr>
              <w:t xml:space="preserve"> </w:t>
            </w:r>
            <w:r>
              <w:rPr>
                <w:rFonts w:ascii="ＭＳ ゴシック" w:eastAsia="ＭＳ ゴシック" w:hAnsi="ＭＳ ゴシック" w:cs="ＭＳ Ｐゴシック" w:hint="eastAsia"/>
                <w:kern w:val="0"/>
                <w:sz w:val="20"/>
                <w:szCs w:val="20"/>
              </w:rPr>
              <w:t>22</w:t>
            </w:r>
            <w:r w:rsidR="00B55093" w:rsidRPr="00B55093">
              <w:rPr>
                <w:rFonts w:ascii="ＭＳ ゴシック" w:eastAsia="ＭＳ ゴシック" w:hAnsi="ＭＳ ゴシック" w:cs="ＭＳ Ｐゴシック" w:hint="eastAsia"/>
                <w:kern w:val="0"/>
                <w:sz w:val="20"/>
                <w:szCs w:val="20"/>
              </w:rPr>
              <w:t>台</w:t>
            </w:r>
          </w:p>
          <w:p w:rsidR="00B55093" w:rsidRPr="00B55093"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渡り廊下居場所スペース用机４台、椅子８脚</w:t>
            </w:r>
          </w:p>
        </w:tc>
      </w:tr>
      <w:tr w:rsidR="00B55093" w:rsidRPr="00B55093" w:rsidTr="0022145B">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9525</wp:posOffset>
                      </wp:positionV>
                      <wp:extent cx="561975" cy="523875"/>
                      <wp:effectExtent l="0" t="0" r="0" b="0"/>
                      <wp:wrapNone/>
                      <wp:docPr id="30" name="直線矢印コネクタ 30" hidden="1"/>
                      <wp:cNvGraphicFramePr/>
                      <a:graphic xmlns:a="http://schemas.openxmlformats.org/drawingml/2006/main">
                        <a:graphicData uri="http://schemas.microsoft.com/office/word/2010/wordprocessingShape">
                          <wps:wsp>
                            <wps:cNvCnPr/>
                            <wps:spPr>
                              <a:xfrm>
                                <a:off x="0" y="0"/>
                                <a:ext cx="441300" cy="8826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777B64" id="直線矢印コネクタ 30" o:spid="_x0000_s1026" type="#_x0000_t32" style="position:absolute;left:0;text-align:left;margin-left:-9.75pt;margin-top:.75pt;width:44.25pt;height:41.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w8CAIAABgEAAAOAAAAZHJzL2Uyb0RvYy54bWysU0uOEzEQ3SNxB8t70klmiKIonVlkgA2C&#10;iM8BPG47bck/lU26exvWcwFYIHEBkEBiyWEilGtQdmd60CAhgdj4/17Ve1VeXrRGk52AoJwt6WQ0&#10;pkRY7ipltyV9/erxgzklITJbMe2sKGknAr1Y3b+3bPxCTF3tdCWAIIkNi8aXtI7RL4oi8FoYFkbO&#10;C4uX0oFhEbewLSpgDbIbXUzH41nROKg8OC5CwNPL/pKuMr+UgsfnUgYRiS4p5hbzCHm8SmOxWrLF&#10;FpivFT+lwf4hC8OUxaAD1SWLjLwB9RuVURxccDKOuDOFk1JxkTWgmsn4jpqXNfMia0Fzgh9sCv+P&#10;lj/bbYCoqqRnaI9lBmt0fP/1+O3d8cPHH9efD/svh7fXh/2nw/47SU9qVVUilTpZ1/iwQIa13cBp&#10;F/wGkg+tBJNmVEjabHc32C3aSDgenp9PzsZIyfFqPp/OHuZyFLdgDyE+Ec6QtChpiMDUto5rZy0W&#10;1sEkW852T0PE8Ai8AaTI2pIGVc0nGCLtI1P6ka1I7DxqZACuSRIQpS1OSUqffF7FToue5YWQ6A+m&#10;20fLnSnWGsiOYU8xzoWNs4EJXyeYVFoPwD7+H4Gn9wkqctf+DXhA5MjOxgFslHWQ1d+JHttcPxQv&#10;+/c3DvS6kwVXrupyWbM12H7Zq9NXSf396z7Dbz/06icAAAD//wMAUEsDBBQABgAIAAAAIQDpH3oi&#10;2wAAAAcBAAAPAAAAZHJzL2Rvd25yZXYueG1sTI/BTsMwDIbvSLxD5EnctmQIyto1nRAS4gZi9LBj&#10;1pi2WuKUJlvL22NOcLKs79fvz+Vu9k5ccIx9IA3rlQKB1ATbU6uh/nhebkDEZMgaFwg1fGOEXXV9&#10;VZrChone8bJPreASioXR0KU0FFLGpkNv4ioMSMw+w+hN4nVspR3NxOXeyVulMulNT3yhMwM+ddic&#10;9mevwY3+1Nfq9SUb6sN0yKe3rweSWt8s5sctiIRz+gvDrz6rQ8VOx3AmG4XTsFzn9xxlwIN5lvNr&#10;Rw2bOwWyKuV//+oHAAD//wMAUEsBAi0AFAAGAAgAAAAhALaDOJL+AAAA4QEAABMAAAAAAAAAAAAA&#10;AAAAAAAAAFtDb250ZW50X1R5cGVzXS54bWxQSwECLQAUAAYACAAAACEAOP0h/9YAAACUAQAACwAA&#10;AAAAAAAAAAAAAAAvAQAAX3JlbHMvLnJlbHNQSwECLQAUAAYACAAAACEA3qDMPAgCAAAYBAAADgAA&#10;AAAAAAAAAAAAAAAuAgAAZHJzL2Uyb0RvYy54bWxQSwECLQAUAAYACAAAACEA6R96ItsAAAAHAQAA&#10;DwAAAAAAAAAAAAAAAABiBAAAZHJzL2Rvd25yZXYueG1sUEsFBgAAAAAEAAQA8wAAAGoFAAAAAA==&#10;" strokecolor="#70ad47 [3209]" strokeweight="3pt">
                      <v:stroke endarrow="open" joinstyle="miter"/>
                    </v:shape>
                  </w:pict>
                </mc:Fallback>
              </mc:AlternateContent>
            </w:r>
            <w:r w:rsidRPr="00B55093">
              <w:rPr>
                <w:rFonts w:ascii="ＭＳ ゴシック" w:eastAsia="ＭＳ ゴシック" w:hAnsi="ＭＳ ゴシック" w:cs="ＭＳ Ｐゴシック" w:hint="eastAsia"/>
                <w:b/>
                <w:bCs/>
                <w:kern w:val="0"/>
                <w:sz w:val="20"/>
                <w:szCs w:val="20"/>
              </w:rPr>
              <w:t>取組みの</w:t>
            </w:r>
          </w:p>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主担・実施者</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DC73BA" w:rsidRDefault="00E9329F"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実施者は教員全体</w:t>
            </w:r>
          </w:p>
          <w:p w:rsidR="00B55093" w:rsidRPr="00DC73BA" w:rsidRDefault="00B55093" w:rsidP="00E9329F">
            <w:pPr>
              <w:pStyle w:val="a3"/>
              <w:widowControl/>
              <w:numPr>
                <w:ilvl w:val="0"/>
                <w:numId w:val="1"/>
              </w:numPr>
              <w:tabs>
                <w:tab w:val="left" w:pos="1141"/>
              </w:tabs>
              <w:spacing w:line="280" w:lineRule="exact"/>
              <w:ind w:leftChars="0" w:left="291" w:hanging="233"/>
              <w:rPr>
                <w:rFonts w:ascii="ＭＳ ゴシック" w:eastAsia="ＭＳ ゴシック" w:hAnsi="ＭＳ ゴシック" w:cs="ＭＳ Ｐゴシック"/>
                <w:kern w:val="0"/>
                <w:sz w:val="20"/>
                <w:szCs w:val="20"/>
              </w:rPr>
            </w:pPr>
            <w:r w:rsidRPr="00DC73BA">
              <w:rPr>
                <w:rFonts w:ascii="ＭＳ ゴシック" w:eastAsia="ＭＳ ゴシック" w:hAnsi="ＭＳ ゴシック" w:cs="ＭＳ Ｐゴシック" w:hint="eastAsia"/>
                <w:kern w:val="0"/>
                <w:sz w:val="20"/>
                <w:szCs w:val="20"/>
              </w:rPr>
              <w:t>主担者</w:t>
            </w:r>
            <w:r w:rsidR="00E9329F">
              <w:rPr>
                <w:rFonts w:ascii="ＭＳ ゴシック" w:eastAsia="ＭＳ ゴシック" w:hAnsi="ＭＳ ゴシック" w:cs="ＭＳ Ｐゴシック" w:hint="eastAsia"/>
                <w:kern w:val="0"/>
                <w:sz w:val="20"/>
                <w:szCs w:val="20"/>
              </w:rPr>
              <w:t>：</w:t>
            </w:r>
            <w:r w:rsidR="00E9329F">
              <w:rPr>
                <w:rFonts w:ascii="ＭＳ ゴシック" w:eastAsia="ＭＳ ゴシック" w:hAnsi="ＭＳ ゴシック" w:cs="ＭＳ Ｐゴシック"/>
                <w:kern w:val="0"/>
                <w:sz w:val="20"/>
                <w:szCs w:val="20"/>
              </w:rPr>
              <w:tab/>
            </w:r>
            <w:r w:rsidR="00DC73BA">
              <w:rPr>
                <w:rFonts w:ascii="ＭＳ ゴシック" w:eastAsia="ＭＳ ゴシック" w:hAnsi="ＭＳ ゴシック" w:cs="ＭＳ Ｐゴシック" w:hint="eastAsia"/>
                <w:kern w:val="0"/>
                <w:sz w:val="20"/>
                <w:szCs w:val="20"/>
              </w:rPr>
              <w:t>I</w:t>
            </w:r>
            <w:r w:rsidR="00DC73BA">
              <w:rPr>
                <w:rFonts w:ascii="ＭＳ ゴシック" w:eastAsia="ＭＳ ゴシック" w:hAnsi="ＭＳ ゴシック" w:cs="ＭＳ Ｐゴシック"/>
                <w:kern w:val="0"/>
                <w:sz w:val="20"/>
                <w:szCs w:val="20"/>
              </w:rPr>
              <w:t>CT</w:t>
            </w:r>
            <w:r w:rsidR="00E9329F">
              <w:rPr>
                <w:rFonts w:ascii="ＭＳ ゴシック" w:eastAsia="ＭＳ ゴシック" w:hAnsi="ＭＳ ゴシック" w:cs="ＭＳ Ｐゴシック" w:hint="eastAsia"/>
                <w:kern w:val="0"/>
                <w:sz w:val="20"/>
                <w:szCs w:val="20"/>
              </w:rPr>
              <w:t>環境の整備については、広報企画部が担当</w:t>
            </w:r>
          </w:p>
          <w:p w:rsidR="00B55093" w:rsidRPr="00DC73BA" w:rsidRDefault="00E9329F" w:rsidP="00E9329F">
            <w:pPr>
              <w:pStyle w:val="a3"/>
              <w:widowControl/>
              <w:tabs>
                <w:tab w:val="left" w:pos="1141"/>
              </w:tabs>
              <w:spacing w:line="280" w:lineRule="exact"/>
              <w:ind w:leftChars="0" w:left="29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B55093" w:rsidRPr="00DC73BA">
              <w:rPr>
                <w:rFonts w:ascii="ＭＳ ゴシック" w:eastAsia="ＭＳ ゴシック" w:hAnsi="ＭＳ ゴシック" w:cs="ＭＳ Ｐゴシック" w:hint="eastAsia"/>
                <w:kern w:val="0"/>
                <w:sz w:val="20"/>
                <w:szCs w:val="20"/>
              </w:rPr>
              <w:t>授業、研修関係については学習力向上グループ</w:t>
            </w:r>
            <w:r>
              <w:rPr>
                <w:rFonts w:ascii="ＭＳ ゴシック" w:eastAsia="ＭＳ ゴシック" w:hAnsi="ＭＳ ゴシック" w:cs="ＭＳ Ｐゴシック" w:hint="eastAsia"/>
                <w:kern w:val="0"/>
                <w:sz w:val="20"/>
                <w:szCs w:val="20"/>
              </w:rPr>
              <w:t>の３名の教諭が担当</w:t>
            </w:r>
          </w:p>
          <w:p w:rsidR="00B55093" w:rsidRPr="00DC73BA" w:rsidRDefault="00E9329F" w:rsidP="00E9329F">
            <w:pPr>
              <w:pStyle w:val="a3"/>
              <w:widowControl/>
              <w:tabs>
                <w:tab w:val="left" w:pos="1141"/>
              </w:tabs>
              <w:spacing w:line="280" w:lineRule="exact"/>
              <w:ind w:leftChars="0" w:left="29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拡大生徒支援委員会については生徒支援室長森</w:t>
            </w:r>
            <w:r w:rsidR="00117C71">
              <w:rPr>
                <w:rFonts w:ascii="ＭＳ ゴシック" w:eastAsia="ＭＳ ゴシック" w:hAnsi="ＭＳ ゴシック" w:cs="ＭＳ Ｐゴシック" w:hint="eastAsia"/>
                <w:kern w:val="0"/>
                <w:sz w:val="20"/>
                <w:szCs w:val="20"/>
              </w:rPr>
              <w:t>指導</w:t>
            </w:r>
            <w:r>
              <w:rPr>
                <w:rFonts w:ascii="ＭＳ ゴシック" w:eastAsia="ＭＳ ゴシック" w:hAnsi="ＭＳ ゴシック" w:cs="ＭＳ Ｐゴシック" w:hint="eastAsia"/>
                <w:kern w:val="0"/>
                <w:sz w:val="20"/>
                <w:szCs w:val="20"/>
              </w:rPr>
              <w:t>教諭が担当</w:t>
            </w:r>
          </w:p>
        </w:tc>
      </w:tr>
      <w:tr w:rsidR="00B55093" w:rsidRPr="00B55093" w:rsidTr="0022145B">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本年度の</w:t>
            </w:r>
          </w:p>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kern w:val="0"/>
                <w:sz w:val="20"/>
                <w:szCs w:val="20"/>
              </w:rPr>
              <w:t>取組内容</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DC73BA" w:rsidRDefault="00117C71"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先進的取組校への取材・視察（和歌山県立熊野高等学校、広島大学附属高等学校、福岡県立花高等学校</w:t>
            </w:r>
            <w:r w:rsidR="00B55093" w:rsidRPr="00B55093">
              <w:rPr>
                <w:rFonts w:ascii="ＭＳ ゴシック" w:eastAsia="ＭＳ ゴシック" w:hAnsi="ＭＳ ゴシック" w:cs="ＭＳ Ｐゴシック" w:hint="eastAsia"/>
                <w:kern w:val="0"/>
                <w:sz w:val="20"/>
                <w:szCs w:val="20"/>
              </w:rPr>
              <w:t>ほか）</w:t>
            </w:r>
          </w:p>
          <w:p w:rsidR="00B55093" w:rsidRPr="00DC73BA"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教員対象の連続学習会（計15回）</w:t>
            </w:r>
          </w:p>
          <w:p w:rsidR="00B55093" w:rsidRPr="00DC73BA"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初任者（１名）による校内研究授業（11月）</w:t>
            </w:r>
          </w:p>
          <w:p w:rsidR="00B55093" w:rsidRPr="00DC73BA" w:rsidRDefault="00801524"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SSW</w:t>
            </w:r>
            <w:r w:rsidR="00B55093" w:rsidRPr="00B5509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SC</w:t>
            </w:r>
            <w:r w:rsidR="00B55093" w:rsidRPr="00B55093">
              <w:rPr>
                <w:rFonts w:ascii="ＭＳ ゴシック" w:eastAsia="ＭＳ ゴシック" w:hAnsi="ＭＳ ゴシック" w:cs="ＭＳ Ｐゴシック" w:hint="eastAsia"/>
                <w:kern w:val="0"/>
                <w:sz w:val="20"/>
                <w:szCs w:val="20"/>
              </w:rPr>
              <w:t>、居場所カフェのスタッフなど本校の生徒支援に関わる外部人材を含めた拡大生徒支援委員会の開催</w:t>
            </w:r>
          </w:p>
          <w:p w:rsidR="00B55093" w:rsidRPr="00B55093"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プチスタディコーナー設置</w:t>
            </w:r>
          </w:p>
        </w:tc>
      </w:tr>
      <w:tr w:rsidR="00B55093" w:rsidRPr="00B55093" w:rsidTr="0022145B">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ＭＳ ゴシック" w:eastAsia="ＭＳ ゴシック" w:hAnsi="ＭＳ ゴシック" w:cs="ＭＳ Ｐゴシック"/>
                <w:b/>
                <w:bCs/>
                <w:spacing w:val="-16"/>
                <w:kern w:val="0"/>
                <w:sz w:val="20"/>
                <w:szCs w:val="20"/>
              </w:rPr>
            </w:pPr>
            <w:r w:rsidRPr="00B55093">
              <w:rPr>
                <w:rFonts w:ascii="ＭＳ ゴシック" w:eastAsia="ＭＳ ゴシック" w:hAnsi="ＭＳ ゴシック" w:cs="ＭＳ Ｐゴシック" w:hint="eastAsia"/>
                <w:b/>
                <w:bCs/>
                <w:spacing w:val="-16"/>
                <w:kern w:val="0"/>
                <w:sz w:val="20"/>
                <w:szCs w:val="20"/>
              </w:rPr>
              <w:lastRenderedPageBreak/>
              <w:t>成果の検証方法</w:t>
            </w:r>
          </w:p>
          <w:p w:rsidR="00B55093" w:rsidRPr="00B55093" w:rsidRDefault="00B55093" w:rsidP="00B55093">
            <w:pPr>
              <w:widowControl/>
              <w:spacing w:line="280" w:lineRule="exact"/>
              <w:jc w:val="center"/>
              <w:rPr>
                <w:rFonts w:ascii="ＭＳ ゴシック" w:eastAsia="ＭＳ ゴシック" w:hAnsi="ＭＳ ゴシック" w:cs="ＭＳ Ｐゴシック"/>
                <w:b/>
                <w:bCs/>
                <w:spacing w:val="-16"/>
                <w:kern w:val="0"/>
                <w:sz w:val="20"/>
                <w:szCs w:val="20"/>
              </w:rPr>
            </w:pPr>
            <w:r w:rsidRPr="00B55093">
              <w:rPr>
                <w:rFonts w:ascii="ＭＳ ゴシック" w:eastAsia="ＭＳ ゴシック" w:hAnsi="ＭＳ ゴシック" w:cs="ＭＳ Ｐゴシック" w:hint="eastAsia"/>
                <w:b/>
                <w:bCs/>
                <w:spacing w:val="-16"/>
                <w:kern w:val="0"/>
                <w:sz w:val="20"/>
                <w:szCs w:val="20"/>
              </w:rPr>
              <w:t>と評価指標</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DC73BA"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学校教育自己診断アンケートの「授業はよくわかる」（平成28年度</w:t>
            </w:r>
            <w:r w:rsidR="00DC73BA">
              <w:rPr>
                <w:rFonts w:ascii="ＭＳ ゴシック" w:eastAsia="ＭＳ ゴシック" w:hAnsi="ＭＳ ゴシック" w:cs="ＭＳ Ｐゴシック" w:hint="eastAsia"/>
                <w:kern w:val="0"/>
                <w:sz w:val="20"/>
                <w:szCs w:val="20"/>
              </w:rPr>
              <w:t>51</w:t>
            </w:r>
            <w:r w:rsidRPr="00B55093">
              <w:rPr>
                <w:rFonts w:ascii="ＭＳ ゴシック" w:eastAsia="ＭＳ ゴシック" w:hAnsi="ＭＳ ゴシック" w:cs="ＭＳ Ｐゴシック" w:hint="eastAsia"/>
                <w:kern w:val="0"/>
                <w:sz w:val="20"/>
                <w:szCs w:val="20"/>
              </w:rPr>
              <w:t>％）の項目を前年度比５％向上させる。</w:t>
            </w:r>
          </w:p>
          <w:p w:rsidR="00E9329F" w:rsidRDefault="0022145B"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中途退学防止について、中退率</w:t>
            </w:r>
            <w:r w:rsidR="00B55093" w:rsidRPr="00B55093">
              <w:rPr>
                <w:rFonts w:ascii="ＭＳ ゴシック" w:eastAsia="ＭＳ ゴシック" w:hAnsi="ＭＳ ゴシック" w:cs="ＭＳ Ｐゴシック" w:hint="eastAsia"/>
                <w:kern w:val="0"/>
                <w:sz w:val="20"/>
                <w:szCs w:val="20"/>
              </w:rPr>
              <w:t>6.6%をめざす。</w:t>
            </w:r>
          </w:p>
          <w:p w:rsidR="00B55093" w:rsidRPr="00DC73BA" w:rsidRDefault="00B55093" w:rsidP="00E9329F">
            <w:pPr>
              <w:pStyle w:val="a3"/>
              <w:widowControl/>
              <w:spacing w:line="280" w:lineRule="exact"/>
              <w:ind w:leftChars="0" w:left="291"/>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（平成28年度末8.6%</w:t>
            </w:r>
            <w:r w:rsidR="00E9329F">
              <w:rPr>
                <w:rFonts w:ascii="ＭＳ ゴシック" w:eastAsia="ＭＳ ゴシック" w:hAnsi="ＭＳ ゴシック" w:cs="ＭＳ Ｐゴシック" w:hint="eastAsia"/>
                <w:kern w:val="0"/>
                <w:sz w:val="20"/>
                <w:szCs w:val="20"/>
              </w:rPr>
              <w:t>・</w:t>
            </w:r>
            <w:r w:rsidR="00E9329F" w:rsidRPr="00B55093">
              <w:rPr>
                <w:rFonts w:ascii="ＭＳ ゴシック" w:eastAsia="ＭＳ ゴシック" w:hAnsi="ＭＳ ゴシック" w:cs="ＭＳ Ｐゴシック" w:hint="eastAsia"/>
                <w:kern w:val="0"/>
                <w:sz w:val="20"/>
                <w:szCs w:val="20"/>
              </w:rPr>
              <w:t>平成29年度末7.3％</w:t>
            </w:r>
            <w:r w:rsidR="00E9329F">
              <w:rPr>
                <w:rFonts w:ascii="ＭＳ ゴシック" w:eastAsia="ＭＳ ゴシック" w:hAnsi="ＭＳ ゴシック" w:cs="ＭＳ Ｐゴシック" w:hint="eastAsia"/>
                <w:kern w:val="0"/>
                <w:sz w:val="20"/>
                <w:szCs w:val="20"/>
              </w:rPr>
              <w:t>（</w:t>
            </w:r>
            <w:r w:rsidR="00E9329F" w:rsidRPr="00B55093">
              <w:rPr>
                <w:rFonts w:ascii="ＭＳ ゴシック" w:eastAsia="ＭＳ ゴシック" w:hAnsi="ＭＳ ゴシック" w:cs="ＭＳ Ｐゴシック" w:hint="eastAsia"/>
                <w:kern w:val="0"/>
                <w:sz w:val="20"/>
                <w:szCs w:val="20"/>
              </w:rPr>
              <w:t>40</w:t>
            </w:r>
            <w:r w:rsidR="00E9329F">
              <w:rPr>
                <w:rFonts w:ascii="ＭＳ ゴシック" w:eastAsia="ＭＳ ゴシック" w:hAnsi="ＭＳ ゴシック" w:cs="ＭＳ Ｐゴシック" w:hint="eastAsia"/>
                <w:kern w:val="0"/>
                <w:sz w:val="20"/>
                <w:szCs w:val="20"/>
              </w:rPr>
              <w:t>名／</w:t>
            </w:r>
            <w:r w:rsidR="00E9329F" w:rsidRPr="00B55093">
              <w:rPr>
                <w:rFonts w:ascii="ＭＳ ゴシック" w:eastAsia="ＭＳ ゴシック" w:hAnsi="ＭＳ ゴシック" w:cs="ＭＳ Ｐゴシック" w:hint="eastAsia"/>
                <w:kern w:val="0"/>
                <w:sz w:val="20"/>
                <w:szCs w:val="20"/>
              </w:rPr>
              <w:t>在籍547名）</w:t>
            </w:r>
            <w:r w:rsidRPr="00B55093">
              <w:rPr>
                <w:rFonts w:ascii="ＭＳ ゴシック" w:eastAsia="ＭＳ ゴシック" w:hAnsi="ＭＳ ゴシック" w:cs="ＭＳ Ｐゴシック" w:hint="eastAsia"/>
                <w:kern w:val="0"/>
                <w:sz w:val="20"/>
                <w:szCs w:val="20"/>
              </w:rPr>
              <w:t>）</w:t>
            </w:r>
          </w:p>
          <w:p w:rsidR="00B55093" w:rsidRPr="00B55093" w:rsidRDefault="00B55093" w:rsidP="00E9329F">
            <w:pPr>
              <w:pStyle w:val="a3"/>
              <w:widowControl/>
              <w:numPr>
                <w:ilvl w:val="0"/>
                <w:numId w:val="1"/>
              </w:numPr>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西成高校に入学してよかった</w:t>
            </w:r>
            <w:r w:rsidR="0022145B">
              <w:rPr>
                <w:rFonts w:ascii="ＭＳ ゴシック" w:eastAsia="ＭＳ ゴシック" w:hAnsi="ＭＳ ゴシック" w:cs="ＭＳ Ｐゴシック" w:hint="eastAsia"/>
                <w:kern w:val="0"/>
                <w:sz w:val="20"/>
                <w:szCs w:val="20"/>
              </w:rPr>
              <w:t>、の</w:t>
            </w:r>
            <w:r w:rsidRPr="00B55093">
              <w:rPr>
                <w:rFonts w:ascii="ＭＳ ゴシック" w:eastAsia="ＭＳ ゴシック" w:hAnsi="ＭＳ ゴシック" w:cs="ＭＳ Ｐゴシック" w:hint="eastAsia"/>
                <w:kern w:val="0"/>
                <w:sz w:val="20"/>
                <w:szCs w:val="20"/>
              </w:rPr>
              <w:t>肯定感48%を55%にする。</w:t>
            </w:r>
          </w:p>
        </w:tc>
      </w:tr>
      <w:tr w:rsidR="00B55093" w:rsidRPr="00B55093" w:rsidTr="0022145B">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ＭＳ ゴシック" w:eastAsia="ＭＳ ゴシック" w:hAnsi="ＭＳ ゴシック" w:cs="ＭＳ Ｐゴシック"/>
                <w:b/>
                <w:bCs/>
                <w:kern w:val="0"/>
                <w:sz w:val="20"/>
                <w:szCs w:val="20"/>
              </w:rPr>
            </w:pPr>
            <w:r w:rsidRPr="00B55093">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257175</wp:posOffset>
                      </wp:positionV>
                      <wp:extent cx="581025" cy="323850"/>
                      <wp:effectExtent l="0" t="0" r="0" b="0"/>
                      <wp:wrapNone/>
                      <wp:docPr id="42" name="直線矢印コネクタ 42"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A78893" id="直線矢印コネクタ 42" o:spid="_x0000_s1026" type="#_x0000_t32" style="position:absolute;left:0;text-align:left;margin-left:-15.75pt;margin-top:20.25pt;width:45.7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64AwIAABMEAAAOAAAAZHJzL2Uyb0RvYy54bWysU0uOEzEQ3SNxB8t70p0QRqMonVlkgA2C&#10;iM8BPG47bck/lU06vQ3ruQAskLgAI4HEksNEKNeg7E560CAhgdj4/17Ve1WeX2yNJhsBQTlb0fGo&#10;pERY7mpl1xV98/rJg3NKQmS2ZtpZUdFOBHqxuH9v3vqZmLjG6VoAQRIbZq2vaBOjnxVF4I0wLIyc&#10;FxYvpQPDIm5hXdTAWmQ3upiU5VnROqg9OC5CwNPL/pIuMr+UgscXUgYRia4o5hbzCHm8SmOxmLPZ&#10;GphvFD+mwf4hC8OUxaAD1SWLjLwF9RuVURxccDKOuDOFk1JxkTWgmnF5R82rhnmRtaA5wQ82hf9H&#10;y59vVkBUXdHphBLLDNbo8OHr4dv7w8dPP65v9rsv+3fX+93n/e47SU8aVdcilTpZ1/owQ4alXcFx&#10;F/wKkg9bCSbNqJBss93dYLfYRsLxcDqdPiqxKPx0VdziPIT4VDhD0qKiIQJT6yYunbVYUwfj7Dbb&#10;PAsRIyPwBEhBtSVtRR+ej5E97SNT+rGtSew8ymMArk3ZI0pbnJKKPu+8ip0WPctLIdEazLSPlptS&#10;LDWQDcN2YpwLG88GJnydYFJpPQD7+H8EHt8nqMgN+zfgAZEjOxsHsFHWQVZ/J3rc5tKheNm/PznQ&#10;604WXLm6yxXN1mDnZa+OvyS19q/7DL/9y4ufAAAA//8DAFBLAwQUAAYACAAAACEA6bKwC90AAAAI&#10;AQAADwAAAGRycy9kb3ducmV2LnhtbEyPzU7DMBCE70i8g7VI3Fq7/AQasqkQEuIGouTQoxubJKq9&#10;DrbbhLdnOcFptTuj2W+qzeydONmYhkAIq6UCYakNZqAOofl4XtyDSFmT0S6QRfi2CTb1+VmlSxMm&#10;erenbe4Eh1AqNUKf81hKmdreep2WYbTE2meIXmdeYydN1BOHeyevlCqk1wPxh16P9qm37WF79Agu&#10;+sPQqNeXYmx20249vX3dkUS8vJgfH0BkO+c/M/ziMzrUzLQPRzJJOITF9eqWrQg3iicbCsXd9ghr&#10;vsu6kv8L1D8AAAD//wMAUEsBAi0AFAAGAAgAAAAhALaDOJL+AAAA4QEAABMAAAAAAAAAAAAAAAAA&#10;AAAAAFtDb250ZW50X1R5cGVzXS54bWxQSwECLQAUAAYACAAAACEAOP0h/9YAAACUAQAACwAAAAAA&#10;AAAAAAAAAAAvAQAAX3JlbHMvLnJlbHNQSwECLQAUAAYACAAAACEAFY1OuAMCAAATBAAADgAAAAAA&#10;AAAAAAAAAAAuAgAAZHJzL2Uyb0RvYy54bWxQSwECLQAUAAYACAAAACEA6bKwC90AAAAIAQAADwAA&#10;AAAAAAAAAAAAAABdBAAAZHJzL2Rvd25yZXYueG1sUEsFBgAAAAAEAAQA8wAAAGcFAAAAAA==&#10;" strokecolor="#70ad47 [3209]" strokeweight="3pt">
                      <v:stroke endarrow="open" joinstyle="miter"/>
                    </v:shape>
                  </w:pict>
                </mc:Fallback>
              </mc:AlternateContent>
            </w:r>
            <w:r w:rsidRPr="00B55093">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57150</wp:posOffset>
                      </wp:positionV>
                      <wp:extent cx="571500" cy="323850"/>
                      <wp:effectExtent l="0" t="0" r="0" b="0"/>
                      <wp:wrapNone/>
                      <wp:docPr id="34" name="直線矢印コネクタ 34"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BD6811" id="直線矢印コネクタ 34" o:spid="_x0000_s1026" type="#_x0000_t32" style="position:absolute;left:0;text-align:left;margin-left:-10.5pt;margin-top:4.5pt;width:45pt;height:25.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xcAwIAABMEAAAOAAAAZHJzL2Uyb0RvYy54bWysU0uOEzEQ3SNxB8t70skQRqNWOrPIABsE&#10;EZ8DeNx22pJ/Kpt0ZxvWcwFYIHEBRgKJJYeJRrnGlN1JDxokJBAb/9+req/Ks/POaLIWEJSzFZ2M&#10;xpQIy12t7Kqi794+e3RGSYjM1kw7Kyq6EYGezx8+mLW+FCeucboWQJDEhrL1FW1i9GVRBN4Iw8LI&#10;eWHxUjowLOIWVkUNrEV2o4uT8fi0aB3UHhwXIeDpRX9J55lfSsHjKymDiERXFHOLeYQ8XqaxmM9Y&#10;uQLmG8UPabB/yMIwZTHoQHXBIiPvQf1GZRQHF5yMI+5M4aRUXGQNqGYyvqfmTcO8yFrQnOAHm8L/&#10;o+Uv10sgqq7o4ykllhms0f7T9/2Pj/vPX26urnfbb7sPV7vt1932J0lPGlXXIpU6Wdf6UCLDwi7h&#10;sAt+CcmHToJJMyokXbZ7M9gtukg4Hk6n0ydjLAo/XhV3OA8hPhfOkLSoaIjA1KqJC2ct1tTBJLvN&#10;1i9CxMgIPAJSUG1Ji4LOJsie9pEp/dTWJG48ymMArk3ZI0pbnJKKPu+8ihstepbXQqI1mGkfLTel&#10;WGgga4btxDgXNp4OTPg6waTSegD28f8IPLxPUJEb9m/AAyJHdjYOYKOsg6z+XvTY5dKheNm/PzrQ&#10;604WXLp6kyuarcHOy14dfklq7V/3GX73l+e3AAAA//8DAFBLAwQUAAYACAAAACEAbGXE69kAAAAH&#10;AQAADwAAAGRycy9kb3ducmV2LnhtbEyPwU7DMAyG70i8Q2QkbluyHQrrmk4ICXEDMXrYMWtMWy1x&#10;SpKt5e3xTnD6ZP3W78/VbvZOXDCmIZCG1VKBQGqDHajT0Hy+LB5BpGzIGhcINfxggl19e1OZ0oaJ&#10;PvCyz53gEkql0dDnPJZSprZHb9IyjEicfYXoTeYxdtJGM3G5d3KtVCG9GYgv9GbE5x7b0/7sNbjo&#10;T0Oj3l6LsTlMh830/v1AUuv7u/lpCyLjnP+W4arP6lCz0zGcySbhNCzWK/4la9gwOC+uPDKVAllX&#10;8r9//QsAAP//AwBQSwECLQAUAAYACAAAACEAtoM4kv4AAADhAQAAEwAAAAAAAAAAAAAAAAAAAAAA&#10;W0NvbnRlbnRfVHlwZXNdLnhtbFBLAQItABQABgAIAAAAIQA4/SH/1gAAAJQBAAALAAAAAAAAAAAA&#10;AAAAAC8BAABfcmVscy8ucmVsc1BLAQItABQABgAIAAAAIQCihCxcAwIAABMEAAAOAAAAAAAAAAAA&#10;AAAAAC4CAABkcnMvZTJvRG9jLnhtbFBLAQItABQABgAIAAAAIQBsZcTr2QAAAAcBAAAPAAAAAAAA&#10;AAAAAAAAAF0EAABkcnMvZG93bnJldi54bWxQSwUGAAAAAAQABADzAAAAYwUAAAAA&#10;" strokecolor="#70ad47 [3209]" strokeweight="3pt">
                      <v:stroke endarrow="open" joinstyle="miter"/>
                    </v:shape>
                  </w:pict>
                </mc:Fallback>
              </mc:AlternateContent>
            </w:r>
            <w:r w:rsidRPr="00B55093">
              <w:rPr>
                <w:rFonts w:ascii="ＭＳ ゴシック" w:eastAsia="ＭＳ ゴシック" w:hAnsi="ＭＳ ゴシック" w:cs="ＭＳ Ｐゴシック" w:hint="eastAsia"/>
                <w:b/>
                <w:bCs/>
                <w:kern w:val="0"/>
                <w:sz w:val="20"/>
                <w:szCs w:val="20"/>
              </w:rPr>
              <w:t>自己評価</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B55093" w:rsidRPr="00DC73BA" w:rsidRDefault="00B55093" w:rsidP="00E9329F">
            <w:pPr>
              <w:pStyle w:val="a3"/>
              <w:widowControl/>
              <w:numPr>
                <w:ilvl w:val="0"/>
                <w:numId w:val="1"/>
              </w:numPr>
              <w:tabs>
                <w:tab w:val="right" w:pos="8371"/>
              </w:tabs>
              <w:spacing w:line="280" w:lineRule="exact"/>
              <w:ind w:leftChars="0" w:left="291"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学校教育自己診断アンケートにおける「授業はよくわかる」の肯定的回答</w:t>
            </w:r>
          </w:p>
          <w:p w:rsidR="00B55093" w:rsidRPr="00DC73BA" w:rsidRDefault="00B55093" w:rsidP="00E9329F">
            <w:pPr>
              <w:pStyle w:val="a3"/>
              <w:widowControl/>
              <w:tabs>
                <w:tab w:val="right" w:leader="middleDot" w:pos="8371"/>
              </w:tabs>
              <w:spacing w:line="280" w:lineRule="exact"/>
              <w:ind w:leftChars="0" w:left="289"/>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平成28年度51％→平成29年度１年78.2％、２年61.3％、３年65.1％</w:t>
            </w:r>
          </w:p>
          <w:p w:rsidR="00B55093" w:rsidRPr="00DC73BA" w:rsidRDefault="00B55093" w:rsidP="00E9329F">
            <w:pPr>
              <w:pStyle w:val="a3"/>
              <w:widowControl/>
              <w:tabs>
                <w:tab w:val="right" w:leader="middleDot" w:pos="8371"/>
              </w:tabs>
              <w:spacing w:line="280" w:lineRule="exact"/>
              <w:ind w:leftChars="0" w:left="289"/>
              <w:rPr>
                <w:rFonts w:ascii="ＭＳ ゴシック" w:eastAsia="ＭＳ ゴシック" w:hAnsi="ＭＳ ゴシック" w:cs="ＭＳ Ｐゴシック"/>
                <w:kern w:val="0"/>
                <w:sz w:val="20"/>
                <w:szCs w:val="20"/>
              </w:rPr>
            </w:pPr>
            <w:r w:rsidRPr="00DC73BA">
              <w:rPr>
                <w:rFonts w:ascii="ＭＳ ゴシック" w:eastAsia="ＭＳ ゴシック" w:hAnsi="ＭＳ ゴシック" w:cs="ＭＳ Ｐゴシック" w:hint="eastAsia"/>
                <w:kern w:val="0"/>
                <w:sz w:val="20"/>
                <w:szCs w:val="20"/>
              </w:rPr>
              <w:t>→平成30年度１年</w:t>
            </w:r>
            <w:r w:rsidR="00DC73BA">
              <w:rPr>
                <w:rFonts w:ascii="ＭＳ ゴシック" w:eastAsia="ＭＳ ゴシック" w:hAnsi="ＭＳ ゴシック" w:cs="ＭＳ Ｐゴシック" w:hint="eastAsia"/>
                <w:kern w:val="0"/>
                <w:sz w:val="20"/>
                <w:szCs w:val="20"/>
              </w:rPr>
              <w:t>84</w:t>
            </w:r>
            <w:r w:rsidRPr="00DC73BA">
              <w:rPr>
                <w:rFonts w:ascii="ＭＳ ゴシック" w:eastAsia="ＭＳ ゴシック" w:hAnsi="ＭＳ ゴシック" w:cs="ＭＳ Ｐゴシック" w:hint="eastAsia"/>
                <w:kern w:val="0"/>
                <w:sz w:val="20"/>
                <w:szCs w:val="20"/>
              </w:rPr>
              <w:t>％、２年</w:t>
            </w:r>
            <w:r w:rsidR="00DC73BA">
              <w:rPr>
                <w:rFonts w:ascii="ＭＳ ゴシック" w:eastAsia="ＭＳ ゴシック" w:hAnsi="ＭＳ ゴシック" w:cs="ＭＳ Ｐゴシック" w:hint="eastAsia"/>
                <w:kern w:val="0"/>
                <w:sz w:val="20"/>
                <w:szCs w:val="20"/>
              </w:rPr>
              <w:t>78</w:t>
            </w:r>
            <w:r w:rsidRPr="00DC73BA">
              <w:rPr>
                <w:rFonts w:ascii="ＭＳ ゴシック" w:eastAsia="ＭＳ ゴシック" w:hAnsi="ＭＳ ゴシック" w:cs="ＭＳ Ｐゴシック" w:hint="eastAsia"/>
                <w:kern w:val="0"/>
                <w:sz w:val="20"/>
                <w:szCs w:val="20"/>
              </w:rPr>
              <w:t>％、３年</w:t>
            </w:r>
            <w:r w:rsidR="00DC73BA">
              <w:rPr>
                <w:rFonts w:ascii="ＭＳ ゴシック" w:eastAsia="ＭＳ ゴシック" w:hAnsi="ＭＳ ゴシック" w:cs="ＭＳ Ｐゴシック" w:hint="eastAsia"/>
                <w:kern w:val="0"/>
                <w:sz w:val="20"/>
                <w:szCs w:val="20"/>
              </w:rPr>
              <w:t>82</w:t>
            </w:r>
            <w:r w:rsidRPr="00DC73BA">
              <w:rPr>
                <w:rFonts w:ascii="ＭＳ ゴシック" w:eastAsia="ＭＳ ゴシック" w:hAnsi="ＭＳ ゴシック" w:cs="ＭＳ Ｐゴシック" w:hint="eastAsia"/>
                <w:kern w:val="0"/>
                <w:sz w:val="20"/>
                <w:szCs w:val="20"/>
              </w:rPr>
              <w:t>％</w:t>
            </w:r>
          </w:p>
          <w:p w:rsidR="00B55093" w:rsidRPr="00DC73BA" w:rsidRDefault="00DC73BA" w:rsidP="00E9329F">
            <w:pPr>
              <w:pStyle w:val="a3"/>
              <w:widowControl/>
              <w:tabs>
                <w:tab w:val="right" w:leader="middleDot" w:pos="8371"/>
              </w:tabs>
              <w:spacing w:line="280" w:lineRule="exact"/>
              <w:ind w:leftChars="0" w:left="289"/>
              <w:rPr>
                <w:rFonts w:ascii="ＭＳ ゴシック" w:eastAsia="ＭＳ ゴシック" w:hAnsi="ＭＳ ゴシック" w:cs="ＭＳ Ｐゴシック"/>
                <w:kern w:val="0"/>
                <w:sz w:val="20"/>
                <w:szCs w:val="20"/>
              </w:rPr>
            </w:pPr>
            <w:r w:rsidRPr="00DC73BA">
              <w:rPr>
                <w:rFonts w:ascii="ＭＳ ゴシック" w:eastAsia="ＭＳ ゴシック" w:hAnsi="ＭＳ ゴシック" w:cs="ＭＳ Ｐゴシック"/>
                <w:kern w:val="0"/>
                <w:sz w:val="20"/>
                <w:szCs w:val="20"/>
              </w:rPr>
              <w:tab/>
            </w:r>
            <w:r w:rsidR="00B55093" w:rsidRPr="00B5509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３</w:t>
            </w:r>
            <w:r w:rsidR="00B55093" w:rsidRPr="00B55093">
              <w:rPr>
                <w:rFonts w:ascii="ＭＳ ゴシック" w:eastAsia="ＭＳ ゴシック" w:hAnsi="ＭＳ ゴシック" w:cs="ＭＳ Ｐゴシック" w:hint="eastAsia"/>
                <w:kern w:val="0"/>
                <w:sz w:val="20"/>
                <w:szCs w:val="20"/>
              </w:rPr>
              <w:t>学年とも非常に高い数値）</w:t>
            </w:r>
            <w:r w:rsidR="00926640">
              <w:rPr>
                <w:rFonts w:ascii="ＭＳ ゴシック" w:eastAsia="ＭＳ ゴシック" w:hAnsi="ＭＳ ゴシック" w:cs="ＭＳ Ｐゴシック" w:hint="eastAsia"/>
                <w:kern w:val="0"/>
                <w:sz w:val="20"/>
                <w:szCs w:val="20"/>
              </w:rPr>
              <w:t>（</w:t>
            </w:r>
            <w:r w:rsidR="00B55093" w:rsidRPr="00B55093">
              <w:rPr>
                <w:rFonts w:ascii="ＭＳ ゴシック" w:eastAsia="ＭＳ ゴシック" w:hAnsi="ＭＳ ゴシック" w:cs="ＭＳ Ｐゴシック" w:hint="eastAsia"/>
                <w:kern w:val="0"/>
                <w:sz w:val="20"/>
                <w:szCs w:val="20"/>
              </w:rPr>
              <w:t>◎</w:t>
            </w:r>
            <w:r w:rsidR="00926640">
              <w:rPr>
                <w:rFonts w:ascii="ＭＳ ゴシック" w:eastAsia="ＭＳ ゴシック" w:hAnsi="ＭＳ ゴシック" w:cs="ＭＳ Ｐゴシック" w:hint="eastAsia"/>
                <w:kern w:val="0"/>
                <w:sz w:val="20"/>
                <w:szCs w:val="20"/>
              </w:rPr>
              <w:t>）</w:t>
            </w:r>
          </w:p>
          <w:p w:rsidR="00B55093" w:rsidRPr="00E9329F" w:rsidRDefault="00B55093" w:rsidP="00E018DB">
            <w:pPr>
              <w:pStyle w:val="a3"/>
              <w:widowControl/>
              <w:numPr>
                <w:ilvl w:val="0"/>
                <w:numId w:val="1"/>
              </w:numPr>
              <w:tabs>
                <w:tab w:val="right" w:leader="middleDot" w:pos="8371"/>
              </w:tabs>
              <w:spacing w:line="280" w:lineRule="exact"/>
              <w:ind w:leftChars="0" w:left="289" w:hanging="233"/>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kern w:val="0"/>
                <w:sz w:val="20"/>
                <w:szCs w:val="20"/>
              </w:rPr>
              <w:t>中退率（平成</w:t>
            </w:r>
            <w:r w:rsidR="00DC73BA" w:rsidRPr="00E9329F">
              <w:rPr>
                <w:rFonts w:ascii="ＭＳ ゴシック" w:eastAsia="ＭＳ ゴシック" w:hAnsi="ＭＳ ゴシック" w:cs="ＭＳ Ｐゴシック" w:hint="eastAsia"/>
                <w:kern w:val="0"/>
                <w:sz w:val="20"/>
                <w:szCs w:val="20"/>
              </w:rPr>
              <w:t>30</w:t>
            </w:r>
            <w:r w:rsidRPr="00E9329F">
              <w:rPr>
                <w:rFonts w:ascii="ＭＳ ゴシック" w:eastAsia="ＭＳ ゴシック" w:hAnsi="ＭＳ ゴシック" w:cs="ＭＳ Ｐゴシック" w:hint="eastAsia"/>
                <w:kern w:val="0"/>
                <w:sz w:val="20"/>
                <w:szCs w:val="20"/>
              </w:rPr>
              <w:t>年度</w:t>
            </w:r>
            <w:r w:rsidR="00E9329F" w:rsidRPr="00E9329F">
              <w:rPr>
                <w:rFonts w:ascii="ＭＳ ゴシック" w:eastAsia="ＭＳ ゴシック" w:hAnsi="ＭＳ ゴシック" w:cs="ＭＳ Ｐゴシック" w:hint="eastAsia"/>
                <w:kern w:val="0"/>
                <w:sz w:val="20"/>
                <w:szCs w:val="20"/>
              </w:rPr>
              <w:t xml:space="preserve">　中退率6.6％（37名／</w:t>
            </w:r>
            <w:r w:rsidRPr="00E9329F">
              <w:rPr>
                <w:rFonts w:ascii="ＭＳ ゴシック" w:eastAsia="ＭＳ ゴシック" w:hAnsi="ＭＳ ゴシック" w:cs="ＭＳ Ｐゴシック" w:hint="eastAsia"/>
                <w:kern w:val="0"/>
                <w:sz w:val="20"/>
                <w:szCs w:val="20"/>
              </w:rPr>
              <w:t>当初在籍数5</w:t>
            </w:r>
            <w:r w:rsidR="00DC73BA" w:rsidRPr="00E9329F">
              <w:rPr>
                <w:rFonts w:ascii="ＭＳ ゴシック" w:eastAsia="ＭＳ ゴシック" w:hAnsi="ＭＳ ゴシック" w:cs="ＭＳ Ｐゴシック" w:hint="eastAsia"/>
                <w:kern w:val="0"/>
                <w:sz w:val="20"/>
                <w:szCs w:val="20"/>
              </w:rPr>
              <w:t>64</w:t>
            </w:r>
            <w:r w:rsidRPr="00E9329F">
              <w:rPr>
                <w:rFonts w:ascii="ＭＳ ゴシック" w:eastAsia="ＭＳ ゴシック" w:hAnsi="ＭＳ ゴシック" w:cs="ＭＳ Ｐゴシック" w:hint="eastAsia"/>
                <w:kern w:val="0"/>
                <w:sz w:val="20"/>
                <w:szCs w:val="20"/>
              </w:rPr>
              <w:t>名）</w:t>
            </w:r>
            <w:r w:rsidR="00E9329F">
              <w:rPr>
                <w:rFonts w:ascii="ＭＳ ゴシック" w:eastAsia="ＭＳ ゴシック" w:hAnsi="ＭＳ ゴシック" w:cs="ＭＳ Ｐゴシック" w:hint="eastAsia"/>
                <w:kern w:val="0"/>
                <w:sz w:val="20"/>
                <w:szCs w:val="20"/>
              </w:rPr>
              <w:t>）</w:t>
            </w:r>
            <w:r w:rsidR="00DC73BA" w:rsidRPr="00E9329F">
              <w:rPr>
                <w:rFonts w:ascii="ＭＳ ゴシック" w:eastAsia="ＭＳ ゴシック" w:hAnsi="ＭＳ ゴシック" w:cs="ＭＳ Ｐゴシック"/>
                <w:kern w:val="0"/>
                <w:sz w:val="20"/>
                <w:szCs w:val="20"/>
              </w:rPr>
              <w:tab/>
            </w:r>
            <w:r w:rsidR="00926640" w:rsidRPr="00E9329F">
              <w:rPr>
                <w:rFonts w:ascii="ＭＳ ゴシック" w:eastAsia="ＭＳ ゴシック" w:hAnsi="ＭＳ ゴシック" w:cs="ＭＳ Ｐゴシック" w:hint="eastAsia"/>
                <w:kern w:val="0"/>
                <w:sz w:val="20"/>
                <w:szCs w:val="20"/>
              </w:rPr>
              <w:t>（</w:t>
            </w:r>
            <w:r w:rsidRPr="00E9329F">
              <w:rPr>
                <w:rFonts w:ascii="ＭＳ ゴシック" w:eastAsia="ＭＳ ゴシック" w:hAnsi="ＭＳ ゴシック" w:cs="ＭＳ Ｐゴシック" w:hint="eastAsia"/>
                <w:kern w:val="0"/>
                <w:sz w:val="20"/>
                <w:szCs w:val="20"/>
              </w:rPr>
              <w:t>○</w:t>
            </w:r>
            <w:r w:rsidR="00926640" w:rsidRPr="00E9329F">
              <w:rPr>
                <w:rFonts w:ascii="ＭＳ ゴシック" w:eastAsia="ＭＳ ゴシック" w:hAnsi="ＭＳ ゴシック" w:cs="ＭＳ Ｐゴシック" w:hint="eastAsia"/>
                <w:kern w:val="0"/>
                <w:sz w:val="20"/>
                <w:szCs w:val="20"/>
              </w:rPr>
              <w:t>）</w:t>
            </w:r>
          </w:p>
          <w:p w:rsidR="00B55093" w:rsidRPr="00DC73BA" w:rsidRDefault="00B55093" w:rsidP="00E9329F">
            <w:pPr>
              <w:pStyle w:val="a3"/>
              <w:widowControl/>
              <w:numPr>
                <w:ilvl w:val="0"/>
                <w:numId w:val="1"/>
              </w:numPr>
              <w:tabs>
                <w:tab w:val="right" w:leader="middleDot" w:pos="8371"/>
              </w:tabs>
              <w:spacing w:line="280" w:lineRule="exact"/>
              <w:ind w:leftChars="0" w:left="289" w:hanging="233"/>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学校教育自己診断における「エンパワメントスクールにきてよかった」の肯定感</w:t>
            </w:r>
          </w:p>
          <w:p w:rsidR="00B55093" w:rsidRPr="00DC73BA" w:rsidRDefault="00B55093" w:rsidP="00E9329F">
            <w:pPr>
              <w:pStyle w:val="a3"/>
              <w:widowControl/>
              <w:tabs>
                <w:tab w:val="right" w:leader="middleDot" w:pos="8371"/>
              </w:tabs>
              <w:spacing w:line="280" w:lineRule="exact"/>
              <w:ind w:leftChars="0" w:left="289"/>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平成28年度48％→平成29年度１年71.8％、２年55.5％、３年55.5％</w:t>
            </w:r>
          </w:p>
          <w:p w:rsidR="00B55093" w:rsidRPr="00DC73BA" w:rsidRDefault="00B55093" w:rsidP="00E9329F">
            <w:pPr>
              <w:pStyle w:val="a3"/>
              <w:widowControl/>
              <w:tabs>
                <w:tab w:val="right" w:leader="middleDot" w:pos="8371"/>
              </w:tabs>
              <w:spacing w:line="280" w:lineRule="exact"/>
              <w:ind w:leftChars="0" w:left="289"/>
              <w:rPr>
                <w:rFonts w:ascii="ＭＳ ゴシック" w:eastAsia="ＭＳ ゴシック" w:hAnsi="ＭＳ ゴシック" w:cs="ＭＳ Ｐゴシック"/>
                <w:kern w:val="0"/>
                <w:sz w:val="20"/>
                <w:szCs w:val="20"/>
              </w:rPr>
            </w:pPr>
            <w:r w:rsidRPr="00B55093">
              <w:rPr>
                <w:rFonts w:ascii="ＭＳ ゴシック" w:eastAsia="ＭＳ ゴシック" w:hAnsi="ＭＳ ゴシック" w:cs="ＭＳ Ｐゴシック" w:hint="eastAsia"/>
                <w:kern w:val="0"/>
                <w:sz w:val="20"/>
                <w:szCs w:val="20"/>
              </w:rPr>
              <w:t>→平成30年度</w:t>
            </w:r>
            <w:r w:rsidR="00DC73BA">
              <w:rPr>
                <w:rFonts w:ascii="ＭＳ ゴシック" w:eastAsia="ＭＳ ゴシック" w:hAnsi="ＭＳ ゴシック" w:cs="ＭＳ Ｐゴシック" w:hint="eastAsia"/>
                <w:kern w:val="0"/>
                <w:sz w:val="20"/>
                <w:szCs w:val="20"/>
              </w:rPr>
              <w:t>１</w:t>
            </w:r>
            <w:r w:rsidRPr="00B55093">
              <w:rPr>
                <w:rFonts w:ascii="ＭＳ ゴシック" w:eastAsia="ＭＳ ゴシック" w:hAnsi="ＭＳ ゴシック" w:cs="ＭＳ Ｐゴシック" w:hint="eastAsia"/>
                <w:kern w:val="0"/>
                <w:sz w:val="20"/>
                <w:szCs w:val="20"/>
              </w:rPr>
              <w:t>年</w:t>
            </w:r>
            <w:r w:rsidR="00DC73BA">
              <w:rPr>
                <w:rFonts w:ascii="ＭＳ ゴシック" w:eastAsia="ＭＳ ゴシック" w:hAnsi="ＭＳ ゴシック" w:cs="ＭＳ Ｐゴシック" w:hint="eastAsia"/>
                <w:kern w:val="0"/>
                <w:sz w:val="20"/>
                <w:szCs w:val="20"/>
              </w:rPr>
              <w:t>87</w:t>
            </w:r>
            <w:r w:rsidRPr="00B55093">
              <w:rPr>
                <w:rFonts w:ascii="ＭＳ ゴシック" w:eastAsia="ＭＳ ゴシック" w:hAnsi="ＭＳ ゴシック" w:cs="ＭＳ Ｐゴシック" w:hint="eastAsia"/>
                <w:kern w:val="0"/>
                <w:sz w:val="20"/>
                <w:szCs w:val="20"/>
              </w:rPr>
              <w:t>％、</w:t>
            </w:r>
            <w:r w:rsidR="00DC73BA">
              <w:rPr>
                <w:rFonts w:ascii="ＭＳ ゴシック" w:eastAsia="ＭＳ ゴシック" w:hAnsi="ＭＳ ゴシック" w:cs="ＭＳ Ｐゴシック" w:hint="eastAsia"/>
                <w:kern w:val="0"/>
                <w:sz w:val="20"/>
                <w:szCs w:val="20"/>
              </w:rPr>
              <w:t>２</w:t>
            </w:r>
            <w:r w:rsidRPr="00B55093">
              <w:rPr>
                <w:rFonts w:ascii="ＭＳ ゴシック" w:eastAsia="ＭＳ ゴシック" w:hAnsi="ＭＳ ゴシック" w:cs="ＭＳ Ｐゴシック" w:hint="eastAsia"/>
                <w:kern w:val="0"/>
                <w:sz w:val="20"/>
                <w:szCs w:val="20"/>
              </w:rPr>
              <w:t>年</w:t>
            </w:r>
            <w:r w:rsidR="00DC73BA">
              <w:rPr>
                <w:rFonts w:ascii="ＭＳ ゴシック" w:eastAsia="ＭＳ ゴシック" w:hAnsi="ＭＳ ゴシック" w:cs="ＭＳ Ｐゴシック" w:hint="eastAsia"/>
                <w:kern w:val="0"/>
                <w:sz w:val="20"/>
                <w:szCs w:val="20"/>
              </w:rPr>
              <w:t>89</w:t>
            </w:r>
            <w:r w:rsidRPr="00B55093">
              <w:rPr>
                <w:rFonts w:ascii="ＭＳ ゴシック" w:eastAsia="ＭＳ ゴシック" w:hAnsi="ＭＳ ゴシック" w:cs="ＭＳ Ｐゴシック" w:hint="eastAsia"/>
                <w:kern w:val="0"/>
                <w:sz w:val="20"/>
                <w:szCs w:val="20"/>
              </w:rPr>
              <w:t>％、</w:t>
            </w:r>
            <w:r w:rsidR="00DC73BA">
              <w:rPr>
                <w:rFonts w:ascii="ＭＳ ゴシック" w:eastAsia="ＭＳ ゴシック" w:hAnsi="ＭＳ ゴシック" w:cs="ＭＳ Ｐゴシック" w:hint="eastAsia"/>
                <w:kern w:val="0"/>
                <w:sz w:val="20"/>
                <w:szCs w:val="20"/>
              </w:rPr>
              <w:t>３</w:t>
            </w:r>
            <w:r w:rsidRPr="00B55093">
              <w:rPr>
                <w:rFonts w:ascii="ＭＳ ゴシック" w:eastAsia="ＭＳ ゴシック" w:hAnsi="ＭＳ ゴシック" w:cs="ＭＳ Ｐゴシック" w:hint="eastAsia"/>
                <w:kern w:val="0"/>
                <w:sz w:val="20"/>
                <w:szCs w:val="20"/>
              </w:rPr>
              <w:t>年</w:t>
            </w:r>
            <w:r w:rsidR="00DC73BA">
              <w:rPr>
                <w:rFonts w:ascii="ＭＳ ゴシック" w:eastAsia="ＭＳ ゴシック" w:hAnsi="ＭＳ ゴシック" w:cs="ＭＳ Ｐゴシック" w:hint="eastAsia"/>
                <w:kern w:val="0"/>
                <w:sz w:val="20"/>
                <w:szCs w:val="20"/>
              </w:rPr>
              <w:t>90</w:t>
            </w:r>
            <w:r w:rsidRPr="00B55093">
              <w:rPr>
                <w:rFonts w:ascii="ＭＳ ゴシック" w:eastAsia="ＭＳ ゴシック" w:hAnsi="ＭＳ ゴシック" w:cs="ＭＳ Ｐゴシック" w:hint="eastAsia"/>
                <w:kern w:val="0"/>
                <w:sz w:val="20"/>
                <w:szCs w:val="20"/>
              </w:rPr>
              <w:t>％</w:t>
            </w:r>
          </w:p>
          <w:p w:rsidR="00B55093" w:rsidRPr="00B55093" w:rsidRDefault="00DC73BA" w:rsidP="00E9329F">
            <w:pPr>
              <w:pStyle w:val="a3"/>
              <w:widowControl/>
              <w:tabs>
                <w:tab w:val="right" w:leader="middleDot" w:pos="8371"/>
              </w:tabs>
              <w:spacing w:line="280" w:lineRule="exact"/>
              <w:ind w:leftChars="0" w:left="289"/>
              <w:rPr>
                <w:rFonts w:ascii="ＭＳ ゴシック" w:eastAsia="ＭＳ ゴシック" w:hAnsi="ＭＳ ゴシック" w:cs="ＭＳ Ｐゴシック"/>
                <w:kern w:val="0"/>
                <w:sz w:val="20"/>
                <w:szCs w:val="20"/>
              </w:rPr>
            </w:pPr>
            <w:r w:rsidRPr="00DC73BA">
              <w:rPr>
                <w:rFonts w:ascii="ＭＳ ゴシック" w:eastAsia="ＭＳ ゴシック" w:hAnsi="ＭＳ ゴシック" w:cs="ＭＳ Ｐゴシック"/>
                <w:kern w:val="0"/>
                <w:sz w:val="20"/>
                <w:szCs w:val="20"/>
              </w:rPr>
              <w:tab/>
            </w:r>
            <w:r w:rsidRPr="00B5509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３</w:t>
            </w:r>
            <w:r w:rsidRPr="00B55093">
              <w:rPr>
                <w:rFonts w:ascii="ＭＳ ゴシック" w:eastAsia="ＭＳ ゴシック" w:hAnsi="ＭＳ ゴシック" w:cs="ＭＳ Ｐゴシック" w:hint="eastAsia"/>
                <w:kern w:val="0"/>
                <w:sz w:val="20"/>
                <w:szCs w:val="20"/>
              </w:rPr>
              <w:t>学年とも非常に高い数値）</w:t>
            </w:r>
            <w:r w:rsidR="00926640">
              <w:rPr>
                <w:rFonts w:ascii="ＭＳ ゴシック" w:eastAsia="ＭＳ ゴシック" w:hAnsi="ＭＳ ゴシック" w:cs="ＭＳ Ｐゴシック" w:hint="eastAsia"/>
                <w:kern w:val="0"/>
                <w:sz w:val="20"/>
                <w:szCs w:val="20"/>
              </w:rPr>
              <w:t>（</w:t>
            </w:r>
            <w:r w:rsidR="00B55093" w:rsidRPr="00B55093">
              <w:rPr>
                <w:rFonts w:ascii="ＭＳ ゴシック" w:eastAsia="ＭＳ ゴシック" w:hAnsi="ＭＳ ゴシック" w:cs="ＭＳ Ｐゴシック" w:hint="eastAsia"/>
                <w:kern w:val="0"/>
                <w:sz w:val="20"/>
                <w:szCs w:val="20"/>
              </w:rPr>
              <w:t>◎</w:t>
            </w:r>
            <w:r w:rsidR="00926640">
              <w:rPr>
                <w:rFonts w:ascii="ＭＳ ゴシック" w:eastAsia="ＭＳ ゴシック" w:hAnsi="ＭＳ ゴシック" w:cs="ＭＳ Ｐゴシック" w:hint="eastAsia"/>
                <w:kern w:val="0"/>
                <w:sz w:val="20"/>
                <w:szCs w:val="20"/>
              </w:rPr>
              <w:t>）</w:t>
            </w:r>
          </w:p>
        </w:tc>
      </w:tr>
      <w:tr w:rsidR="00B55093" w:rsidRPr="00B55093" w:rsidTr="0022145B">
        <w:trPr>
          <w:trHeight w:val="315"/>
        </w:trPr>
        <w:tc>
          <w:tcPr>
            <w:tcW w:w="1560"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B55093" w:rsidRPr="00B55093" w:rsidRDefault="00B55093" w:rsidP="00B55093">
            <w:pPr>
              <w:widowControl/>
              <w:spacing w:line="280" w:lineRule="exact"/>
              <w:jc w:val="center"/>
              <w:rPr>
                <w:rFonts w:ascii="ＭＳ ゴシック" w:eastAsia="ＭＳ ゴシック" w:hAnsi="ＭＳ ゴシック" w:cs="ＭＳ Ｐゴシック"/>
                <w:b/>
                <w:bCs/>
                <w:spacing w:val="-16"/>
                <w:kern w:val="0"/>
                <w:sz w:val="20"/>
                <w:szCs w:val="20"/>
              </w:rPr>
            </w:pPr>
            <w:r w:rsidRPr="00B55093">
              <w:rPr>
                <w:rFonts w:ascii="ＭＳ ゴシック" w:eastAsia="ＭＳ ゴシック" w:hAnsi="ＭＳ ゴシック" w:cs="ＭＳ Ｐゴシック" w:hint="eastAsia"/>
                <w:b/>
                <w:bCs/>
                <w:spacing w:val="-16"/>
                <w:kern w:val="0"/>
                <w:sz w:val="20"/>
                <w:szCs w:val="20"/>
              </w:rPr>
              <w:t>次年度に向けて</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C73BA" w:rsidRPr="00E9329F" w:rsidRDefault="00B55093" w:rsidP="00E9329F">
            <w:pPr>
              <w:pStyle w:val="a3"/>
              <w:widowControl/>
              <w:numPr>
                <w:ilvl w:val="0"/>
                <w:numId w:val="1"/>
              </w:numPr>
              <w:tabs>
                <w:tab w:val="right" w:leader="middleDot" w:pos="8371"/>
              </w:tabs>
              <w:spacing w:line="320" w:lineRule="exact"/>
              <w:ind w:leftChars="0" w:left="289" w:hanging="233"/>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bCs/>
                <w:kern w:val="0"/>
                <w:sz w:val="20"/>
                <w:szCs w:val="20"/>
              </w:rPr>
              <w:t>学校教育自己診断アンケートにおける「授業はよくわかる」の肯定的回答</w:t>
            </w:r>
          </w:p>
          <w:p w:rsidR="00B55093" w:rsidRPr="00E9329F" w:rsidRDefault="00DC73BA" w:rsidP="00E9329F">
            <w:pPr>
              <w:pStyle w:val="a3"/>
              <w:widowControl/>
              <w:tabs>
                <w:tab w:val="right" w:leader="middleDot" w:pos="8371"/>
              </w:tabs>
              <w:spacing w:line="320" w:lineRule="exact"/>
              <w:ind w:leftChars="0" w:left="289"/>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bCs/>
                <w:kern w:val="0"/>
                <w:sz w:val="20"/>
                <w:szCs w:val="20"/>
              </w:rPr>
              <w:tab/>
            </w:r>
            <w:r w:rsidR="00B55093" w:rsidRPr="00E9329F">
              <w:rPr>
                <w:rFonts w:ascii="ＭＳ ゴシック" w:eastAsia="ＭＳ ゴシック" w:hAnsi="ＭＳ ゴシック" w:cs="ＭＳ Ｐゴシック" w:hint="eastAsia"/>
                <w:bCs/>
                <w:kern w:val="0"/>
                <w:sz w:val="20"/>
                <w:szCs w:val="20"/>
              </w:rPr>
              <w:t>⇒</w:t>
            </w:r>
            <w:r w:rsidRPr="00E9329F">
              <w:rPr>
                <w:rFonts w:ascii="ＭＳ ゴシック" w:eastAsia="ＭＳ ゴシック" w:hAnsi="ＭＳ ゴシック" w:cs="ＭＳ Ｐゴシック" w:hint="eastAsia"/>
                <w:bCs/>
                <w:kern w:val="0"/>
                <w:sz w:val="20"/>
                <w:szCs w:val="20"/>
              </w:rPr>
              <w:t xml:space="preserve">　</w:t>
            </w:r>
            <w:r w:rsidR="00B55093" w:rsidRPr="00E9329F">
              <w:rPr>
                <w:rFonts w:ascii="ＭＳ ゴシック" w:eastAsia="ＭＳ ゴシック" w:hAnsi="ＭＳ ゴシック" w:cs="ＭＳ Ｐゴシック" w:hint="eastAsia"/>
                <w:bCs/>
                <w:kern w:val="0"/>
                <w:sz w:val="20"/>
                <w:szCs w:val="20"/>
              </w:rPr>
              <w:t>現状を維持する</w:t>
            </w:r>
          </w:p>
          <w:p w:rsidR="00B55093" w:rsidRPr="00E9329F" w:rsidRDefault="00B55093" w:rsidP="00E9329F">
            <w:pPr>
              <w:widowControl/>
              <w:spacing w:beforeLines="50" w:before="180" w:afterLines="50" w:after="180" w:line="280" w:lineRule="exact"/>
              <w:ind w:leftChars="138" w:left="290" w:firstLineChars="100" w:firstLine="200"/>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kern w:val="0"/>
                <w:sz w:val="20"/>
                <w:szCs w:val="20"/>
              </w:rPr>
              <w:t>平成29年度１年78.2％、２年61.3％、３年65.1％から平成30年度１年</w:t>
            </w:r>
            <w:r w:rsidR="00DC73BA" w:rsidRPr="00E9329F">
              <w:rPr>
                <w:rFonts w:ascii="ＭＳ ゴシック" w:eastAsia="ＭＳ ゴシック" w:hAnsi="ＭＳ ゴシック" w:cs="ＭＳ Ｐゴシック" w:hint="eastAsia"/>
                <w:kern w:val="0"/>
                <w:sz w:val="20"/>
                <w:szCs w:val="20"/>
              </w:rPr>
              <w:t>84</w:t>
            </w:r>
            <w:r w:rsidRPr="00E9329F">
              <w:rPr>
                <w:rFonts w:ascii="ＭＳ ゴシック" w:eastAsia="ＭＳ ゴシック" w:hAnsi="ＭＳ ゴシック" w:cs="ＭＳ Ｐゴシック" w:hint="eastAsia"/>
                <w:kern w:val="0"/>
                <w:sz w:val="20"/>
                <w:szCs w:val="20"/>
              </w:rPr>
              <w:t>％、２年</w:t>
            </w:r>
            <w:r w:rsidR="00DC73BA" w:rsidRPr="00E9329F">
              <w:rPr>
                <w:rFonts w:ascii="ＭＳ ゴシック" w:eastAsia="ＭＳ ゴシック" w:hAnsi="ＭＳ ゴシック" w:cs="ＭＳ Ｐゴシック" w:hint="eastAsia"/>
                <w:kern w:val="0"/>
                <w:sz w:val="20"/>
                <w:szCs w:val="20"/>
              </w:rPr>
              <w:t>78</w:t>
            </w:r>
            <w:r w:rsidRPr="00E9329F">
              <w:rPr>
                <w:rFonts w:ascii="ＭＳ ゴシック" w:eastAsia="ＭＳ ゴシック" w:hAnsi="ＭＳ ゴシック" w:cs="ＭＳ Ｐゴシック" w:hint="eastAsia"/>
                <w:kern w:val="0"/>
                <w:sz w:val="20"/>
                <w:szCs w:val="20"/>
              </w:rPr>
              <w:t>％、３年</w:t>
            </w:r>
            <w:r w:rsidR="00DC73BA" w:rsidRPr="00E9329F">
              <w:rPr>
                <w:rFonts w:ascii="ＭＳ ゴシック" w:eastAsia="ＭＳ ゴシック" w:hAnsi="ＭＳ ゴシック" w:cs="ＭＳ Ｐゴシック" w:hint="eastAsia"/>
                <w:kern w:val="0"/>
                <w:sz w:val="20"/>
                <w:szCs w:val="20"/>
              </w:rPr>
              <w:t>82</w:t>
            </w:r>
            <w:r w:rsidRPr="00E9329F">
              <w:rPr>
                <w:rFonts w:ascii="ＭＳ ゴシック" w:eastAsia="ＭＳ ゴシック" w:hAnsi="ＭＳ ゴシック" w:cs="ＭＳ Ｐゴシック" w:hint="eastAsia"/>
                <w:kern w:val="0"/>
                <w:sz w:val="20"/>
                <w:szCs w:val="20"/>
              </w:rPr>
              <w:t>％の数値を踏まえ、授業内容における学年間の接続を意識する（３年間をトータルした教科シラバスを作成する）とともに、今年度購入したタブレット等の</w:t>
            </w:r>
            <w:r w:rsidR="00DC73BA" w:rsidRPr="00E9329F">
              <w:rPr>
                <w:rFonts w:ascii="ＭＳ ゴシック" w:eastAsia="ＭＳ ゴシック" w:hAnsi="ＭＳ ゴシック" w:cs="ＭＳ Ｐゴシック" w:hint="eastAsia"/>
                <w:kern w:val="0"/>
                <w:sz w:val="20"/>
                <w:szCs w:val="20"/>
              </w:rPr>
              <w:t>ICT</w:t>
            </w:r>
            <w:r w:rsidRPr="00E9329F">
              <w:rPr>
                <w:rFonts w:ascii="ＭＳ ゴシック" w:eastAsia="ＭＳ ゴシック" w:hAnsi="ＭＳ ゴシック" w:cs="ＭＳ Ｐゴシック" w:hint="eastAsia"/>
                <w:kern w:val="0"/>
                <w:sz w:val="20"/>
                <w:szCs w:val="20"/>
              </w:rPr>
              <w:t>機器を授業や授業づくりに活用することで、今年度の数値を維持できるように取り組んでいく。</w:t>
            </w:r>
          </w:p>
          <w:p w:rsidR="00B55093" w:rsidRPr="00E9329F" w:rsidRDefault="00B55093" w:rsidP="00E9329F">
            <w:pPr>
              <w:pStyle w:val="a3"/>
              <w:widowControl/>
              <w:numPr>
                <w:ilvl w:val="0"/>
                <w:numId w:val="1"/>
              </w:numPr>
              <w:tabs>
                <w:tab w:val="right" w:leader="middleDot" w:pos="8371"/>
              </w:tabs>
              <w:spacing w:line="320" w:lineRule="exact"/>
              <w:ind w:leftChars="0" w:left="290" w:hanging="233"/>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bCs/>
                <w:kern w:val="0"/>
                <w:sz w:val="20"/>
                <w:szCs w:val="20"/>
              </w:rPr>
              <w:t>中退率</w:t>
            </w:r>
            <w:r w:rsidR="00DC73BA" w:rsidRPr="00E9329F">
              <w:rPr>
                <w:rFonts w:ascii="ＭＳ ゴシック" w:eastAsia="ＭＳ ゴシック" w:hAnsi="ＭＳ ゴシック" w:cs="ＭＳ Ｐゴシック"/>
                <w:bCs/>
                <w:kern w:val="0"/>
                <w:sz w:val="20"/>
                <w:szCs w:val="20"/>
              </w:rPr>
              <w:tab/>
            </w:r>
            <w:r w:rsidRPr="00E9329F">
              <w:rPr>
                <w:rFonts w:ascii="ＭＳ ゴシック" w:eastAsia="ＭＳ ゴシック" w:hAnsi="ＭＳ ゴシック" w:cs="ＭＳ Ｐゴシック" w:hint="eastAsia"/>
                <w:bCs/>
                <w:kern w:val="0"/>
                <w:sz w:val="20"/>
                <w:szCs w:val="20"/>
              </w:rPr>
              <w:t>⇒</w:t>
            </w:r>
            <w:r w:rsidR="00DC73BA" w:rsidRPr="00E9329F">
              <w:rPr>
                <w:rFonts w:ascii="ＭＳ ゴシック" w:eastAsia="ＭＳ ゴシック" w:hAnsi="ＭＳ ゴシック" w:cs="ＭＳ Ｐゴシック" w:hint="eastAsia"/>
                <w:bCs/>
                <w:kern w:val="0"/>
                <w:sz w:val="20"/>
                <w:szCs w:val="20"/>
              </w:rPr>
              <w:t xml:space="preserve">　</w:t>
            </w:r>
            <w:r w:rsidRPr="00E9329F">
              <w:rPr>
                <w:rFonts w:ascii="ＭＳ ゴシック" w:eastAsia="ＭＳ ゴシック" w:hAnsi="ＭＳ ゴシック" w:cs="ＭＳ Ｐゴシック" w:hint="eastAsia"/>
                <w:bCs/>
                <w:kern w:val="0"/>
                <w:sz w:val="20"/>
                <w:szCs w:val="20"/>
              </w:rPr>
              <w:t>数値目標は変更せず</w:t>
            </w:r>
          </w:p>
          <w:p w:rsidR="00B55093" w:rsidRPr="00E9329F" w:rsidRDefault="00B55093" w:rsidP="00E9329F">
            <w:pPr>
              <w:widowControl/>
              <w:spacing w:beforeLines="50" w:before="180" w:afterLines="50" w:after="180" w:line="280" w:lineRule="exact"/>
              <w:ind w:leftChars="138" w:left="290" w:firstLineChars="100" w:firstLine="200"/>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kern w:val="0"/>
                <w:sz w:val="20"/>
                <w:szCs w:val="20"/>
              </w:rPr>
              <w:t>「プチスタディコーナーの設置による生徒の居場所づくり」に加えて、居場所カフェの充実とともに「外部人材間の連携」・「生徒支援をより充実させた校内組織の改編」・「生徒指導と生徒支援の連携」を軸に退学率を今後可能な限り少なくしていく。</w:t>
            </w:r>
          </w:p>
          <w:p w:rsidR="00DC73BA" w:rsidRPr="00E9329F" w:rsidRDefault="00B55093" w:rsidP="00E9329F">
            <w:pPr>
              <w:pStyle w:val="a3"/>
              <w:widowControl/>
              <w:numPr>
                <w:ilvl w:val="0"/>
                <w:numId w:val="1"/>
              </w:numPr>
              <w:tabs>
                <w:tab w:val="right" w:leader="middleDot" w:pos="8371"/>
              </w:tabs>
              <w:spacing w:line="320" w:lineRule="exact"/>
              <w:ind w:leftChars="0" w:left="290" w:hanging="233"/>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bCs/>
                <w:kern w:val="0"/>
                <w:sz w:val="20"/>
                <w:szCs w:val="20"/>
              </w:rPr>
              <w:t>学校教育自己診断における「西成高校に入学してよかった」の肯定感</w:t>
            </w:r>
          </w:p>
          <w:p w:rsidR="00B55093" w:rsidRPr="00E9329F" w:rsidRDefault="00DC73BA" w:rsidP="00E9329F">
            <w:pPr>
              <w:pStyle w:val="a3"/>
              <w:widowControl/>
              <w:tabs>
                <w:tab w:val="right" w:leader="middleDot" w:pos="8371"/>
              </w:tabs>
              <w:spacing w:line="320" w:lineRule="exact"/>
              <w:ind w:leftChars="0" w:left="290"/>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bCs/>
                <w:kern w:val="0"/>
                <w:sz w:val="20"/>
                <w:szCs w:val="20"/>
              </w:rPr>
              <w:tab/>
            </w:r>
            <w:r w:rsidR="00B55093" w:rsidRPr="00E9329F">
              <w:rPr>
                <w:rFonts w:ascii="ＭＳ ゴシック" w:eastAsia="ＭＳ ゴシック" w:hAnsi="ＭＳ ゴシック" w:cs="ＭＳ Ｐゴシック" w:hint="eastAsia"/>
                <w:bCs/>
                <w:kern w:val="0"/>
                <w:sz w:val="20"/>
                <w:szCs w:val="20"/>
              </w:rPr>
              <w:t>⇒</w:t>
            </w:r>
            <w:r w:rsidRPr="00E9329F">
              <w:rPr>
                <w:rFonts w:ascii="ＭＳ ゴシック" w:eastAsia="ＭＳ ゴシック" w:hAnsi="ＭＳ ゴシック" w:cs="ＭＳ Ｐゴシック" w:hint="eastAsia"/>
                <w:bCs/>
                <w:kern w:val="0"/>
                <w:sz w:val="20"/>
                <w:szCs w:val="20"/>
              </w:rPr>
              <w:t xml:space="preserve">　</w:t>
            </w:r>
            <w:r w:rsidR="00B55093" w:rsidRPr="00E9329F">
              <w:rPr>
                <w:rFonts w:ascii="ＭＳ ゴシック" w:eastAsia="ＭＳ ゴシック" w:hAnsi="ＭＳ ゴシック" w:cs="ＭＳ Ｐゴシック" w:hint="eastAsia"/>
                <w:bCs/>
                <w:kern w:val="0"/>
                <w:sz w:val="20"/>
                <w:szCs w:val="20"/>
              </w:rPr>
              <w:t>現状を維持する</w:t>
            </w:r>
          </w:p>
          <w:p w:rsidR="00B55093" w:rsidRPr="00E9329F" w:rsidRDefault="00B55093" w:rsidP="00E9329F">
            <w:pPr>
              <w:widowControl/>
              <w:spacing w:beforeLines="50" w:before="180" w:afterLines="50" w:after="180" w:line="280" w:lineRule="exact"/>
              <w:ind w:leftChars="138" w:left="290" w:firstLineChars="100" w:firstLine="200"/>
              <w:rPr>
                <w:rFonts w:ascii="ＭＳ ゴシック" w:eastAsia="ＭＳ ゴシック" w:hAnsi="ＭＳ ゴシック" w:cs="ＭＳ Ｐゴシック"/>
                <w:kern w:val="0"/>
                <w:sz w:val="20"/>
                <w:szCs w:val="20"/>
              </w:rPr>
            </w:pPr>
            <w:r w:rsidRPr="00E9329F">
              <w:rPr>
                <w:rFonts w:ascii="ＭＳ ゴシック" w:eastAsia="ＭＳ ゴシック" w:hAnsi="ＭＳ ゴシック" w:cs="ＭＳ Ｐゴシック" w:hint="eastAsia"/>
                <w:kern w:val="0"/>
                <w:sz w:val="20"/>
                <w:szCs w:val="20"/>
              </w:rPr>
              <w:t>平成29年度１年71.8％、２年55.5％、３年55.5％→平成30年度1年</w:t>
            </w:r>
            <w:r w:rsidR="00DC73BA" w:rsidRPr="00E9329F">
              <w:rPr>
                <w:rFonts w:ascii="ＭＳ ゴシック" w:eastAsia="ＭＳ ゴシック" w:hAnsi="ＭＳ ゴシック" w:cs="ＭＳ Ｐゴシック" w:hint="eastAsia"/>
                <w:kern w:val="0"/>
                <w:sz w:val="20"/>
                <w:szCs w:val="20"/>
              </w:rPr>
              <w:t>87</w:t>
            </w:r>
            <w:r w:rsidRPr="00E9329F">
              <w:rPr>
                <w:rFonts w:ascii="ＭＳ ゴシック" w:eastAsia="ＭＳ ゴシック" w:hAnsi="ＭＳ ゴシック" w:cs="ＭＳ Ｐゴシック" w:hint="eastAsia"/>
                <w:kern w:val="0"/>
                <w:sz w:val="20"/>
                <w:szCs w:val="20"/>
              </w:rPr>
              <w:t>％、</w:t>
            </w:r>
            <w:r w:rsidR="00DC73BA" w:rsidRPr="00E9329F">
              <w:rPr>
                <w:rFonts w:ascii="ＭＳ ゴシック" w:eastAsia="ＭＳ ゴシック" w:hAnsi="ＭＳ ゴシック" w:cs="ＭＳ Ｐゴシック" w:hint="eastAsia"/>
                <w:kern w:val="0"/>
                <w:sz w:val="20"/>
                <w:szCs w:val="20"/>
              </w:rPr>
              <w:t>２</w:t>
            </w:r>
            <w:r w:rsidRPr="00E9329F">
              <w:rPr>
                <w:rFonts w:ascii="ＭＳ ゴシック" w:eastAsia="ＭＳ ゴシック" w:hAnsi="ＭＳ ゴシック" w:cs="ＭＳ Ｐゴシック" w:hint="eastAsia"/>
                <w:kern w:val="0"/>
                <w:sz w:val="20"/>
                <w:szCs w:val="20"/>
              </w:rPr>
              <w:t>年</w:t>
            </w:r>
            <w:r w:rsidR="00DC73BA" w:rsidRPr="00E9329F">
              <w:rPr>
                <w:rFonts w:ascii="ＭＳ ゴシック" w:eastAsia="ＭＳ ゴシック" w:hAnsi="ＭＳ ゴシック" w:cs="ＭＳ Ｐゴシック" w:hint="eastAsia"/>
                <w:kern w:val="0"/>
                <w:sz w:val="20"/>
                <w:szCs w:val="20"/>
              </w:rPr>
              <w:t>89</w:t>
            </w:r>
            <w:r w:rsidRPr="00E9329F">
              <w:rPr>
                <w:rFonts w:ascii="ＭＳ ゴシック" w:eastAsia="ＭＳ ゴシック" w:hAnsi="ＭＳ ゴシック" w:cs="ＭＳ Ｐゴシック" w:hint="eastAsia"/>
                <w:kern w:val="0"/>
                <w:sz w:val="20"/>
                <w:szCs w:val="20"/>
              </w:rPr>
              <w:t>％、</w:t>
            </w:r>
            <w:r w:rsidR="00DC73BA" w:rsidRPr="00E9329F">
              <w:rPr>
                <w:rFonts w:ascii="ＭＳ ゴシック" w:eastAsia="ＭＳ ゴシック" w:hAnsi="ＭＳ ゴシック" w:cs="ＭＳ Ｐゴシック" w:hint="eastAsia"/>
                <w:kern w:val="0"/>
                <w:sz w:val="20"/>
                <w:szCs w:val="20"/>
              </w:rPr>
              <w:t>３</w:t>
            </w:r>
            <w:r w:rsidRPr="00E9329F">
              <w:rPr>
                <w:rFonts w:ascii="ＭＳ ゴシック" w:eastAsia="ＭＳ ゴシック" w:hAnsi="ＭＳ ゴシック" w:cs="ＭＳ Ｐゴシック" w:hint="eastAsia"/>
                <w:kern w:val="0"/>
                <w:sz w:val="20"/>
                <w:szCs w:val="20"/>
              </w:rPr>
              <w:t>年</w:t>
            </w:r>
            <w:r w:rsidR="00DC73BA" w:rsidRPr="00E9329F">
              <w:rPr>
                <w:rFonts w:ascii="ＭＳ ゴシック" w:eastAsia="ＭＳ ゴシック" w:hAnsi="ＭＳ ゴシック" w:cs="ＭＳ Ｐゴシック" w:hint="eastAsia"/>
                <w:kern w:val="0"/>
                <w:sz w:val="20"/>
                <w:szCs w:val="20"/>
              </w:rPr>
              <w:t>90</w:t>
            </w:r>
            <w:r w:rsidRPr="00E9329F">
              <w:rPr>
                <w:rFonts w:ascii="ＭＳ ゴシック" w:eastAsia="ＭＳ ゴシック" w:hAnsi="ＭＳ ゴシック" w:cs="ＭＳ Ｐゴシック" w:hint="eastAsia"/>
                <w:kern w:val="0"/>
                <w:sz w:val="20"/>
                <w:szCs w:val="20"/>
              </w:rPr>
              <w:t>％をふまえ、上記の諸方策により、今年度の数値を維持できるように取り組んでいく。</w:t>
            </w:r>
          </w:p>
        </w:tc>
      </w:tr>
    </w:tbl>
    <w:p w:rsidR="00ED6C87" w:rsidRPr="00B55093" w:rsidRDefault="00ED6C87"/>
    <w:sectPr w:rsidR="00ED6C87" w:rsidRPr="00B55093" w:rsidSect="00B5509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F006C"/>
    <w:multiLevelType w:val="hybridMultilevel"/>
    <w:tmpl w:val="D8C6E032"/>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93"/>
    <w:rsid w:val="00117C71"/>
    <w:rsid w:val="0015755B"/>
    <w:rsid w:val="0022145B"/>
    <w:rsid w:val="003C2008"/>
    <w:rsid w:val="00801524"/>
    <w:rsid w:val="00926640"/>
    <w:rsid w:val="00B55093"/>
    <w:rsid w:val="00DC73BA"/>
    <w:rsid w:val="00E9329F"/>
    <w:rsid w:val="00ED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FDFDF6"/>
  <w15:chartTrackingRefBased/>
  <w15:docId w15:val="{6B95F09F-52A1-4BA1-B18F-9C80ACE6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0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大阪府</cp:lastModifiedBy>
  <cp:revision>5</cp:revision>
  <dcterms:created xsi:type="dcterms:W3CDTF">2019-12-17T04:01:00Z</dcterms:created>
  <dcterms:modified xsi:type="dcterms:W3CDTF">2020-07-02T13:33:00Z</dcterms:modified>
</cp:coreProperties>
</file>