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F21B" w14:textId="4C9766CA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F91B8E">
        <w:rPr>
          <w:rFonts w:asciiTheme="minorEastAsia" w:hAnsiTheme="minorEastAsia" w:hint="eastAsia"/>
          <w:sz w:val="24"/>
          <w:szCs w:val="24"/>
        </w:rPr>
        <w:t>１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67A3CC5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1E36AA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656C402" w14:textId="77777777" w:rsidR="00E36F2A" w:rsidRDefault="00E36F2A" w:rsidP="00BB0F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「府立高等学校再編整備方針（令和５年度から令和14年度）」及び</w:t>
      </w:r>
    </w:p>
    <w:p w14:paraId="334E30EC" w14:textId="031B3898" w:rsidR="00B24A26" w:rsidRPr="00D87725" w:rsidRDefault="00DC3E0B" w:rsidP="00BB0F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13DFB">
        <w:rPr>
          <w:rFonts w:asciiTheme="minorEastAsia" w:hAnsiTheme="minorEastAsia" w:hint="eastAsia"/>
          <w:sz w:val="24"/>
          <w:szCs w:val="24"/>
        </w:rPr>
        <w:t>府立高等学校再編整備計画</w:t>
      </w:r>
      <w:r w:rsidR="00F04432">
        <w:rPr>
          <w:rFonts w:asciiTheme="minorEastAsia" w:hAnsiTheme="minorEastAsia" w:hint="eastAsia"/>
          <w:sz w:val="24"/>
          <w:szCs w:val="24"/>
        </w:rPr>
        <w:t>（</w:t>
      </w:r>
      <w:r w:rsidR="00550270">
        <w:rPr>
          <w:rFonts w:asciiTheme="minorEastAsia" w:hAnsiTheme="minorEastAsia" w:hint="eastAsia"/>
          <w:sz w:val="24"/>
          <w:szCs w:val="24"/>
        </w:rPr>
        <w:t>令和５年度</w:t>
      </w:r>
      <w:r w:rsidR="00AD6840">
        <w:rPr>
          <w:rFonts w:asciiTheme="minorEastAsia" w:hAnsiTheme="minorEastAsia" w:hint="eastAsia"/>
          <w:sz w:val="24"/>
          <w:szCs w:val="24"/>
        </w:rPr>
        <w:t>から</w:t>
      </w:r>
      <w:r w:rsidR="00550270">
        <w:rPr>
          <w:rFonts w:asciiTheme="minorEastAsia" w:hAnsiTheme="minorEastAsia" w:hint="eastAsia"/>
          <w:sz w:val="24"/>
          <w:szCs w:val="24"/>
        </w:rPr>
        <w:t>令和</w:t>
      </w:r>
      <w:r w:rsidR="00E13DFB">
        <w:rPr>
          <w:rFonts w:asciiTheme="minorEastAsia" w:hAnsiTheme="minorEastAsia" w:hint="eastAsia"/>
          <w:sz w:val="24"/>
          <w:szCs w:val="24"/>
        </w:rPr>
        <w:t>９</w:t>
      </w:r>
      <w:r w:rsidR="00E36F2A">
        <w:rPr>
          <w:rFonts w:asciiTheme="minorEastAsia" w:hAnsiTheme="minorEastAsia" w:hint="eastAsia"/>
          <w:sz w:val="24"/>
          <w:szCs w:val="24"/>
        </w:rPr>
        <w:t>年度）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B24A26" w:rsidRPr="00D87725">
        <w:rPr>
          <w:rFonts w:asciiTheme="minorEastAsia" w:hAnsiTheme="minorEastAsia" w:hint="eastAsia"/>
          <w:sz w:val="24"/>
          <w:szCs w:val="24"/>
        </w:rPr>
        <w:t>について</w:t>
      </w:r>
    </w:p>
    <w:p w14:paraId="59B79AFC" w14:textId="77777777" w:rsidR="00B24A26" w:rsidRPr="00E36F2A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3C199CC" w14:textId="77777777" w:rsidR="00B24A26" w:rsidRPr="00E36F2A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9C2B77B" w14:textId="2D58E14C" w:rsidR="00B24A26" w:rsidRPr="00550270" w:rsidRDefault="00E36F2A" w:rsidP="005502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6F2A">
        <w:rPr>
          <w:rFonts w:asciiTheme="minorEastAsia" w:hAnsiTheme="minorEastAsia" w:hint="eastAsia"/>
          <w:sz w:val="24"/>
          <w:szCs w:val="24"/>
        </w:rPr>
        <w:t>標記について、別紙のとおり決定する。</w:t>
      </w:r>
    </w:p>
    <w:p w14:paraId="6E05CC96" w14:textId="77777777" w:rsidR="00B24A26" w:rsidRPr="00AD6840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F868DB3" w14:textId="6243B509" w:rsidR="00B24A26" w:rsidRPr="00D87725" w:rsidRDefault="00E13DFB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E36F2A">
        <w:rPr>
          <w:rFonts w:asciiTheme="minorEastAsia" w:hAnsiTheme="minorEastAsia" w:hint="eastAsia"/>
          <w:sz w:val="24"/>
          <w:szCs w:val="24"/>
        </w:rPr>
        <w:t>３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E36F2A">
        <w:rPr>
          <w:rFonts w:asciiTheme="minorEastAsia" w:hAnsiTheme="minorEastAsia" w:hint="eastAsia"/>
          <w:sz w:val="24"/>
          <w:szCs w:val="24"/>
        </w:rPr>
        <w:t>28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7F70BEF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B9185B2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8C2EE82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0944B9FC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2C9FBA56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06BC3B2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E360CB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A921E71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52A6D92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E569A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D125C1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463E24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ED9F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FF8CB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AC4F69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1357AC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BB37E9A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00CCC2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002DA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FE489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D6E986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A5FB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296F2A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3E8D92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F5B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1D0940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9CB5C9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9AC899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27332F" wp14:editId="0819DA20">
                <wp:simplePos x="0" y="0"/>
                <wp:positionH relativeFrom="margin">
                  <wp:align>center</wp:align>
                </wp:positionH>
                <wp:positionV relativeFrom="paragraph">
                  <wp:posOffset>1156970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F5A301" w14:textId="2981C0D8" w:rsidR="00B24A26" w:rsidRPr="00454A47" w:rsidRDefault="00887B7E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3A53DE" w:rsidRPr="005E1C08"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 w:rsidR="002E4DE4" w:rsidRPr="005E1C08">
                              <w:rPr>
                                <w:rFonts w:hint="eastAsia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7332F" id="正方形/長方形 5" o:spid="_x0000_s1026" style="position:absolute;left:0;text-align:left;margin-left:0;margin-top:91.1pt;width:73.5pt;height:23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" filled="f" stroked="f" strokeweight="2pt">
                <v:textbox>
                  <w:txbxContent>
                    <w:p w14:paraId="68F5A301" w14:textId="2981C0D8" w:rsidR="00B24A26" w:rsidRPr="00454A47" w:rsidRDefault="00887B7E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１</w:t>
                      </w:r>
                      <w:bookmarkStart w:id="1" w:name="_GoBack"/>
                      <w:bookmarkEnd w:id="1"/>
                      <w:r w:rsidR="003A53DE" w:rsidRPr="005E1C08">
                        <w:rPr>
                          <w:rFonts w:hint="eastAsia"/>
                          <w:szCs w:val="24"/>
                        </w:rPr>
                        <w:t>-</w:t>
                      </w:r>
                      <w:r w:rsidR="002E4DE4" w:rsidRPr="005E1C08">
                        <w:rPr>
                          <w:rFonts w:hint="eastAsia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86D5" w14:textId="77777777" w:rsidR="00EE475E" w:rsidRDefault="00EE475E">
      <w:r>
        <w:separator/>
      </w:r>
    </w:p>
  </w:endnote>
  <w:endnote w:type="continuationSeparator" w:id="0">
    <w:p w14:paraId="7DC01B34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BAB6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66CA24C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E5E4" w14:textId="77777777" w:rsidR="00EE475E" w:rsidRDefault="00EE475E">
      <w:r>
        <w:separator/>
      </w:r>
    </w:p>
  </w:footnote>
  <w:footnote w:type="continuationSeparator" w:id="0">
    <w:p w14:paraId="52536E65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0225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C79B0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4D3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4D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2D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888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027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1C08"/>
    <w:rsid w:val="005E2ACA"/>
    <w:rsid w:val="005E390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87B7E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54DE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0EA2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40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0F14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48B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3E0B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3DFB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36F2A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432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1B8E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C584C6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12D6-8E0E-4074-9608-E7688E9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大阪府</cp:lastModifiedBy>
  <cp:revision>71</cp:revision>
  <cp:lastPrinted>2022-08-17T06:21:00Z</cp:lastPrinted>
  <dcterms:created xsi:type="dcterms:W3CDTF">2021-08-06T03:14:00Z</dcterms:created>
  <dcterms:modified xsi:type="dcterms:W3CDTF">2023-03-22T08:54:00Z</dcterms:modified>
</cp:coreProperties>
</file>