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492486" w:rsidRDefault="00BC361D" w:rsidP="00B17B7E">
      <w:pPr>
        <w:autoSpaceDN w:val="0"/>
      </w:pPr>
      <w:r w:rsidRPr="00492486">
        <w:rPr>
          <w:rFonts w:hint="eastAsia"/>
        </w:rPr>
        <w:t>大阪府条例第　　　号</w:t>
      </w:r>
    </w:p>
    <w:p w:rsidR="00BE52B5" w:rsidRPr="00492486" w:rsidRDefault="004525B8" w:rsidP="00B17B7E">
      <w:pPr>
        <w:autoSpaceDN w:val="0"/>
        <w:ind w:firstLineChars="300" w:firstLine="756"/>
      </w:pPr>
      <w:r w:rsidRPr="00492486">
        <w:rPr>
          <w:rFonts w:hint="eastAsia"/>
        </w:rPr>
        <w:t>職員の退職手当に関する</w:t>
      </w:r>
      <w:r w:rsidR="006141C1" w:rsidRPr="00492486">
        <w:rPr>
          <w:rFonts w:hint="eastAsia"/>
        </w:rPr>
        <w:t>条例</w:t>
      </w:r>
      <w:r w:rsidR="00F82D93">
        <w:rPr>
          <w:rFonts w:hint="eastAsia"/>
        </w:rPr>
        <w:t>等</w:t>
      </w:r>
      <w:r w:rsidR="006E1B8D" w:rsidRPr="00492486">
        <w:rPr>
          <w:rFonts w:hint="eastAsia"/>
        </w:rPr>
        <w:t>の一部を改</w:t>
      </w:r>
      <w:r w:rsidR="00E40068" w:rsidRPr="00492486">
        <w:rPr>
          <w:rFonts w:hint="eastAsia"/>
        </w:rPr>
        <w:t>正</w:t>
      </w:r>
      <w:r w:rsidR="00BC361D" w:rsidRPr="00492486">
        <w:rPr>
          <w:rFonts w:hint="eastAsia"/>
        </w:rPr>
        <w:t>する条例</w:t>
      </w:r>
    </w:p>
    <w:p w:rsidR="00E22B24" w:rsidRPr="00492486" w:rsidRDefault="00B5324F" w:rsidP="00E22B24">
      <w:pPr>
        <w:autoSpaceDN w:val="0"/>
      </w:pPr>
      <w:r w:rsidRPr="00492486">
        <w:rPr>
          <w:rFonts w:hint="eastAsia"/>
        </w:rPr>
        <w:t>（</w:t>
      </w:r>
      <w:r w:rsidR="00E22B24" w:rsidRPr="00492486">
        <w:rPr>
          <w:rFonts w:hint="eastAsia"/>
        </w:rPr>
        <w:t>職員の退職手当に関する条例の一部改正</w:t>
      </w:r>
      <w:r w:rsidRPr="00492486">
        <w:rPr>
          <w:rFonts w:hint="eastAsia"/>
        </w:rPr>
        <w:t>）</w:t>
      </w:r>
    </w:p>
    <w:p w:rsidR="004C1953" w:rsidRPr="00492486" w:rsidRDefault="004C1953" w:rsidP="004C1953">
      <w:pPr>
        <w:autoSpaceDN w:val="0"/>
        <w:ind w:left="252" w:hangingChars="100" w:hanging="252"/>
      </w:pPr>
      <w:r w:rsidRPr="00492486">
        <w:rPr>
          <w:rFonts w:hint="eastAsia"/>
        </w:rPr>
        <w:t>第一条　職員の退職手当に関する条例</w:t>
      </w:r>
      <w:r w:rsidR="00B5324F" w:rsidRPr="00492486">
        <w:rPr>
          <w:rFonts w:hint="eastAsia"/>
        </w:rPr>
        <w:t>（</w:t>
      </w:r>
      <w:r w:rsidRPr="00492486">
        <w:rPr>
          <w:rFonts w:hint="eastAsia"/>
        </w:rPr>
        <w:t>昭和四十年大阪府条例第四号</w:t>
      </w:r>
      <w:r w:rsidR="00B5324F" w:rsidRPr="00492486">
        <w:rPr>
          <w:rFonts w:hint="eastAsia"/>
        </w:rPr>
        <w:t>）</w:t>
      </w:r>
      <w:r w:rsidRPr="00492486">
        <w:rPr>
          <w:rFonts w:hint="eastAsia"/>
        </w:rPr>
        <w:t>の一部を次のように改正する。</w:t>
      </w:r>
    </w:p>
    <w:p w:rsidR="004C1953" w:rsidRPr="00492486" w:rsidRDefault="004C1953" w:rsidP="004C1953">
      <w:pPr>
        <w:autoSpaceDN w:val="0"/>
        <w:ind w:left="252" w:hangingChars="100" w:hanging="252"/>
      </w:pPr>
      <w:r w:rsidRPr="00492486">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F0642" w:rsidRPr="00492486" w:rsidTr="00244014">
        <w:trPr>
          <w:trHeight w:val="249"/>
        </w:trPr>
        <w:tc>
          <w:tcPr>
            <w:tcW w:w="4522" w:type="dxa"/>
            <w:textDirection w:val="lrTbV"/>
          </w:tcPr>
          <w:p w:rsidR="004C1953" w:rsidRPr="00492486" w:rsidRDefault="004C1953" w:rsidP="009B54BA">
            <w:pPr>
              <w:autoSpaceDN w:val="0"/>
              <w:jc w:val="center"/>
              <w:rPr>
                <w:rFonts w:ascii="ＭＳ 明朝" w:hAnsi="ＭＳ 明朝"/>
                <w:spacing w:val="-6"/>
                <w:sz w:val="20"/>
                <w:szCs w:val="20"/>
              </w:rPr>
            </w:pPr>
            <w:r w:rsidRPr="00492486">
              <w:rPr>
                <w:rFonts w:ascii="ＭＳ 明朝" w:hAnsi="ＭＳ 明朝" w:hint="eastAsia"/>
                <w:spacing w:val="-6"/>
                <w:sz w:val="20"/>
                <w:szCs w:val="20"/>
              </w:rPr>
              <w:t>改正後</w:t>
            </w:r>
          </w:p>
        </w:tc>
        <w:tc>
          <w:tcPr>
            <w:tcW w:w="4523" w:type="dxa"/>
            <w:textDirection w:val="lrTbV"/>
          </w:tcPr>
          <w:p w:rsidR="004C1953" w:rsidRPr="00492486" w:rsidRDefault="004C1953" w:rsidP="009B54BA">
            <w:pPr>
              <w:autoSpaceDN w:val="0"/>
              <w:jc w:val="center"/>
              <w:rPr>
                <w:rFonts w:ascii="ＭＳ 明朝" w:hAnsi="ＭＳ 明朝"/>
                <w:spacing w:val="-6"/>
                <w:sz w:val="20"/>
                <w:szCs w:val="20"/>
              </w:rPr>
            </w:pPr>
            <w:r w:rsidRPr="00492486">
              <w:rPr>
                <w:rFonts w:ascii="ＭＳ 明朝" w:hAnsi="ＭＳ 明朝" w:hint="eastAsia"/>
                <w:spacing w:val="-6"/>
                <w:sz w:val="20"/>
                <w:szCs w:val="20"/>
              </w:rPr>
              <w:t>改正前</w:t>
            </w:r>
          </w:p>
        </w:tc>
      </w:tr>
      <w:tr w:rsidR="00EF0642" w:rsidRPr="00492486" w:rsidTr="00244014">
        <w:trPr>
          <w:trHeight w:val="240"/>
        </w:trPr>
        <w:tc>
          <w:tcPr>
            <w:tcW w:w="4522" w:type="dxa"/>
            <w:tcBorders>
              <w:bottom w:val="nil"/>
            </w:tcBorders>
            <w:textDirection w:val="lrTbV"/>
          </w:tcPr>
          <w:p w:rsidR="004C1953" w:rsidRPr="00492486" w:rsidRDefault="004C1953" w:rsidP="009B54BA">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4C1953" w:rsidRPr="00492486" w:rsidRDefault="004C1953" w:rsidP="009B54BA">
            <w:pPr>
              <w:autoSpaceDN w:val="0"/>
              <w:spacing w:line="240" w:lineRule="exact"/>
              <w:rPr>
                <w:rFonts w:ascii="ＭＳ 明朝" w:hAnsi="ＭＳ 明朝"/>
                <w:spacing w:val="-6"/>
                <w:sz w:val="20"/>
                <w:szCs w:val="20"/>
              </w:rPr>
            </w:pPr>
          </w:p>
        </w:tc>
      </w:tr>
      <w:tr w:rsidR="00EF0642" w:rsidRPr="00492486" w:rsidTr="00244014">
        <w:trPr>
          <w:trHeight w:val="221"/>
        </w:trPr>
        <w:tc>
          <w:tcPr>
            <w:tcW w:w="4522" w:type="dxa"/>
            <w:tcBorders>
              <w:top w:val="nil"/>
              <w:bottom w:val="nil"/>
            </w:tcBorders>
            <w:textDirection w:val="lrTbV"/>
          </w:tcPr>
          <w:p w:rsidR="00DA113A" w:rsidRPr="00492486" w:rsidRDefault="00DA113A" w:rsidP="00DA113A">
            <w:pPr>
              <w:autoSpaceDN w:val="0"/>
              <w:spacing w:line="240" w:lineRule="exact"/>
              <w:ind w:firstLineChars="300" w:firstLine="600"/>
              <w:rPr>
                <w:rFonts w:ascii="ＭＳ 明朝" w:hAnsi="ＭＳ 明朝"/>
                <w:spacing w:val="-6"/>
                <w:sz w:val="20"/>
                <w:szCs w:val="20"/>
              </w:rPr>
            </w:pPr>
            <w:r w:rsidRPr="00492486">
              <w:rPr>
                <w:rFonts w:ascii="ＭＳ 明朝" w:hAnsi="ＭＳ 明朝" w:hint="eastAsia"/>
                <w:spacing w:val="-6"/>
                <w:sz w:val="20"/>
                <w:szCs w:val="20"/>
              </w:rPr>
              <w:t>附　則</w:t>
            </w:r>
          </w:p>
          <w:p w:rsidR="00DA113A" w:rsidRPr="00492486" w:rsidRDefault="00DA113A" w:rsidP="00DA113A">
            <w:pPr>
              <w:autoSpaceDN w:val="0"/>
              <w:spacing w:line="240" w:lineRule="exact"/>
              <w:rPr>
                <w:rFonts w:ascii="ＭＳ 明朝" w:hAnsi="ＭＳ 明朝"/>
                <w:spacing w:val="-6"/>
                <w:sz w:val="20"/>
                <w:szCs w:val="20"/>
              </w:rPr>
            </w:pPr>
          </w:p>
          <w:p w:rsidR="00DA113A" w:rsidRPr="00492486" w:rsidRDefault="00DA113A" w:rsidP="00DA113A">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１―</w:t>
            </w:r>
            <w:r w:rsidRPr="00492486">
              <w:rPr>
                <w:rFonts w:ascii="ＭＳ 明朝" w:hAnsi="ＭＳ 明朝" w:hint="eastAsia"/>
                <w:spacing w:val="-6"/>
                <w:sz w:val="20"/>
                <w:szCs w:val="20"/>
                <w:eastAsianLayout w:id="1530055168" w:vert="1" w:vertCompress="1"/>
              </w:rPr>
              <w:t>32</w:t>
            </w:r>
            <w:r w:rsidRPr="00492486">
              <w:rPr>
                <w:rFonts w:ascii="ＭＳ 明朝" w:hAnsi="ＭＳ 明朝" w:hint="eastAsia"/>
                <w:spacing w:val="-6"/>
                <w:sz w:val="20"/>
                <w:szCs w:val="20"/>
              </w:rPr>
              <w:t xml:space="preserve">　（略）</w:t>
            </w:r>
          </w:p>
          <w:p w:rsidR="00DA113A" w:rsidRPr="00492486" w:rsidRDefault="00DA113A" w:rsidP="00DA113A">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（退職手当の特例）</w:t>
            </w:r>
          </w:p>
          <w:p w:rsidR="00DA113A" w:rsidRPr="00492486" w:rsidRDefault="00DA113A" w:rsidP="00DA113A">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eastAsianLayout w:id="1530055680" w:vert="1" w:vertCompress="1"/>
              </w:rPr>
              <w:t>33</w:t>
            </w:r>
            <w:r w:rsidRPr="00492486">
              <w:rPr>
                <w:rFonts w:ascii="ＭＳ 明朝" w:hAnsi="ＭＳ 明朝" w:hint="eastAsia"/>
                <w:spacing w:val="-6"/>
                <w:sz w:val="20"/>
                <w:szCs w:val="20"/>
              </w:rPr>
              <w:t xml:space="preserve">　附則第二十七項に規定する職員その他任命権者（豊中市立学校、池田市立学校、箕面市立学校、豊能町立学校及び能勢町立学校の職員のうち、市町村立学校職員給与負担法第一条に規定するものについては、府の教育委員会とする。以下この項において同じ。）が人事委員会と協議して定める職員が退職した場合には、当分の間、任命権者が知事と協議して定める額をこの条例の規定による退職手当の額に加算することができる。</w:t>
            </w:r>
          </w:p>
          <w:p w:rsidR="00DA113A" w:rsidRPr="00492486" w:rsidRDefault="00DA113A" w:rsidP="00DA113A">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eastAsianLayout w:id="1530055936" w:vert="1" w:vertCompress="1"/>
              </w:rPr>
              <w:t>34</w:t>
            </w:r>
            <w:r w:rsidRPr="00492486">
              <w:rPr>
                <w:rFonts w:ascii="ＭＳ 明朝" w:hAnsi="ＭＳ 明朝" w:hint="eastAsia"/>
                <w:spacing w:val="-6"/>
                <w:sz w:val="20"/>
                <w:szCs w:val="20"/>
              </w:rPr>
              <w:t>―</w:t>
            </w:r>
            <w:r w:rsidRPr="00492486">
              <w:rPr>
                <w:rFonts w:ascii="ＭＳ 明朝" w:hAnsi="ＭＳ 明朝" w:hint="eastAsia"/>
                <w:spacing w:val="-6"/>
                <w:sz w:val="20"/>
                <w:szCs w:val="20"/>
                <w:eastAsianLayout w:id="1518594561" w:vert="1" w:vertCompress="1"/>
              </w:rPr>
              <w:t>56</w:t>
            </w:r>
            <w:r w:rsidRPr="00492486">
              <w:rPr>
                <w:rFonts w:ascii="ＭＳ 明朝" w:hAnsi="ＭＳ 明朝" w:hint="eastAsia"/>
                <w:spacing w:val="-6"/>
                <w:sz w:val="20"/>
                <w:szCs w:val="20"/>
              </w:rPr>
              <w:t xml:space="preserve">　（略）</w:t>
            </w:r>
          </w:p>
        </w:tc>
        <w:tc>
          <w:tcPr>
            <w:tcW w:w="4523" w:type="dxa"/>
            <w:tcBorders>
              <w:top w:val="nil"/>
              <w:bottom w:val="nil"/>
            </w:tcBorders>
            <w:textDirection w:val="lrTbV"/>
          </w:tcPr>
          <w:p w:rsidR="00DA113A" w:rsidRPr="00492486" w:rsidRDefault="00DA113A" w:rsidP="00DA113A">
            <w:pPr>
              <w:autoSpaceDN w:val="0"/>
              <w:spacing w:line="240" w:lineRule="exact"/>
              <w:ind w:firstLineChars="300" w:firstLine="600"/>
              <w:rPr>
                <w:rFonts w:ascii="ＭＳ 明朝" w:hAnsi="ＭＳ 明朝"/>
                <w:spacing w:val="-6"/>
                <w:sz w:val="20"/>
                <w:szCs w:val="20"/>
              </w:rPr>
            </w:pPr>
            <w:r w:rsidRPr="00492486">
              <w:rPr>
                <w:rFonts w:ascii="ＭＳ 明朝" w:hAnsi="ＭＳ 明朝" w:hint="eastAsia"/>
                <w:spacing w:val="-6"/>
                <w:sz w:val="20"/>
                <w:szCs w:val="20"/>
              </w:rPr>
              <w:t>附　則</w:t>
            </w:r>
          </w:p>
          <w:p w:rsidR="00DA113A" w:rsidRPr="00492486" w:rsidRDefault="00DA113A" w:rsidP="00DA113A">
            <w:pPr>
              <w:autoSpaceDN w:val="0"/>
              <w:spacing w:line="240" w:lineRule="exact"/>
              <w:rPr>
                <w:rFonts w:ascii="ＭＳ 明朝" w:hAnsi="ＭＳ 明朝"/>
                <w:spacing w:val="-6"/>
                <w:sz w:val="20"/>
                <w:szCs w:val="20"/>
              </w:rPr>
            </w:pPr>
          </w:p>
          <w:p w:rsidR="00DA113A" w:rsidRPr="00492486" w:rsidRDefault="00DA113A" w:rsidP="00DA113A">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１―</w:t>
            </w:r>
            <w:r w:rsidRPr="00492486">
              <w:rPr>
                <w:rFonts w:ascii="ＭＳ 明朝" w:hAnsi="ＭＳ 明朝" w:hint="eastAsia"/>
                <w:spacing w:val="-6"/>
                <w:sz w:val="20"/>
                <w:szCs w:val="20"/>
                <w:eastAsianLayout w:id="1530055168" w:vert="1" w:vertCompress="1"/>
              </w:rPr>
              <w:t>32</w:t>
            </w:r>
            <w:r w:rsidRPr="00492486">
              <w:rPr>
                <w:rFonts w:ascii="ＭＳ 明朝" w:hAnsi="ＭＳ 明朝" w:hint="eastAsia"/>
                <w:spacing w:val="-6"/>
                <w:sz w:val="20"/>
                <w:szCs w:val="20"/>
              </w:rPr>
              <w:t xml:space="preserve">　（略）</w:t>
            </w:r>
          </w:p>
          <w:p w:rsidR="00DA113A" w:rsidRPr="00492486" w:rsidRDefault="00DA113A" w:rsidP="00DA113A">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（退職手当の特例）</w:t>
            </w:r>
          </w:p>
          <w:p w:rsidR="00DA113A" w:rsidRPr="00492486" w:rsidRDefault="00DA113A" w:rsidP="00DA113A">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eastAsianLayout w:id="1530055680" w:vert="1" w:vertCompress="1"/>
              </w:rPr>
              <w:t>33</w:t>
            </w:r>
            <w:r w:rsidRPr="00492486">
              <w:rPr>
                <w:rFonts w:ascii="ＭＳ 明朝" w:hAnsi="ＭＳ 明朝" w:hint="eastAsia"/>
                <w:spacing w:val="-6"/>
                <w:sz w:val="20"/>
                <w:szCs w:val="20"/>
              </w:rPr>
              <w:t xml:space="preserve">　附則第二十七項に規定する職員その他任命権者（</w:t>
            </w:r>
            <w:r w:rsidRPr="00492486">
              <w:rPr>
                <w:rFonts w:ascii="ＭＳ 明朝" w:hAnsi="ＭＳ 明朝" w:hint="eastAsia"/>
                <w:spacing w:val="-6"/>
                <w:sz w:val="20"/>
                <w:szCs w:val="20"/>
                <w:u w:val="single"/>
              </w:rPr>
              <w:t>大阪市立学校、堺市立学校、</w:t>
            </w:r>
            <w:r w:rsidRPr="00492486">
              <w:rPr>
                <w:rFonts w:ascii="ＭＳ 明朝" w:hAnsi="ＭＳ 明朝" w:hint="eastAsia"/>
                <w:spacing w:val="-6"/>
                <w:sz w:val="20"/>
                <w:szCs w:val="20"/>
              </w:rPr>
              <w:t>豊中市立学校、池田市立学校、箕面市立学校、豊能町立学校及び能勢町立学校の職員のうち、市町村立学校職員給与負担法第一条に規定するものについては、府の教育委員会とする。以下この項において同じ。）が人事委員会と協議して定める職員が退職した場合には、当分の間、任命権者が知事と協議して定める額をこの条例の規定による退職手当の額に加算することができる。</w:t>
            </w:r>
          </w:p>
          <w:p w:rsidR="00DA113A" w:rsidRPr="00492486" w:rsidRDefault="00DA113A" w:rsidP="00DA113A">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eastAsianLayout w:id="1530055936" w:vert="1" w:vertCompress="1"/>
              </w:rPr>
              <w:t>34</w:t>
            </w:r>
            <w:r w:rsidRPr="00492486">
              <w:rPr>
                <w:rFonts w:ascii="ＭＳ 明朝" w:hAnsi="ＭＳ 明朝" w:hint="eastAsia"/>
                <w:spacing w:val="-6"/>
                <w:sz w:val="20"/>
                <w:szCs w:val="20"/>
              </w:rPr>
              <w:t>―</w:t>
            </w:r>
            <w:r w:rsidRPr="00492486">
              <w:rPr>
                <w:rFonts w:ascii="ＭＳ 明朝" w:hAnsi="ＭＳ 明朝" w:hint="eastAsia"/>
                <w:spacing w:val="-6"/>
                <w:sz w:val="20"/>
                <w:szCs w:val="20"/>
                <w:eastAsianLayout w:id="1518594561" w:vert="1" w:vertCompress="1"/>
              </w:rPr>
              <w:t>56</w:t>
            </w:r>
            <w:r w:rsidRPr="00492486">
              <w:rPr>
                <w:rFonts w:ascii="ＭＳ 明朝" w:hAnsi="ＭＳ 明朝" w:hint="eastAsia"/>
                <w:spacing w:val="-6"/>
                <w:sz w:val="20"/>
                <w:szCs w:val="20"/>
              </w:rPr>
              <w:t xml:space="preserve">　（略）</w:t>
            </w:r>
          </w:p>
        </w:tc>
      </w:tr>
      <w:tr w:rsidR="00EF0642" w:rsidRPr="00492486" w:rsidTr="00244014">
        <w:trPr>
          <w:trHeight w:val="270"/>
        </w:trPr>
        <w:tc>
          <w:tcPr>
            <w:tcW w:w="4522" w:type="dxa"/>
            <w:tcBorders>
              <w:top w:val="nil"/>
            </w:tcBorders>
            <w:textDirection w:val="lrTbV"/>
          </w:tcPr>
          <w:p w:rsidR="00DA113A" w:rsidRPr="00492486" w:rsidRDefault="00DA113A" w:rsidP="00DA113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DA113A" w:rsidRPr="00492486" w:rsidRDefault="00DA113A" w:rsidP="00DA113A">
            <w:pPr>
              <w:autoSpaceDN w:val="0"/>
              <w:spacing w:line="240" w:lineRule="exact"/>
              <w:rPr>
                <w:rFonts w:ascii="ＭＳ 明朝" w:hAnsi="ＭＳ 明朝"/>
                <w:spacing w:val="-6"/>
                <w:sz w:val="20"/>
                <w:szCs w:val="20"/>
              </w:rPr>
            </w:pPr>
          </w:p>
        </w:tc>
      </w:tr>
    </w:tbl>
    <w:p w:rsidR="00E22B24" w:rsidRPr="00492486" w:rsidRDefault="004C1953" w:rsidP="002267B9">
      <w:pPr>
        <w:autoSpaceDN w:val="0"/>
        <w:spacing w:beforeLines="50" w:before="182"/>
        <w:ind w:left="252" w:hangingChars="100" w:hanging="252"/>
      </w:pPr>
      <w:r w:rsidRPr="00492486">
        <w:rPr>
          <w:rFonts w:hint="eastAsia"/>
        </w:rPr>
        <w:t>第二</w:t>
      </w:r>
      <w:r w:rsidR="00E22B24" w:rsidRPr="00492486">
        <w:rPr>
          <w:rFonts w:hint="eastAsia"/>
        </w:rPr>
        <w:t>条</w:t>
      </w:r>
      <w:r w:rsidR="00E40068" w:rsidRPr="00492486">
        <w:rPr>
          <w:rFonts w:hint="eastAsia"/>
        </w:rPr>
        <w:t xml:space="preserve">　</w:t>
      </w:r>
      <w:r w:rsidR="004525B8" w:rsidRPr="00492486">
        <w:rPr>
          <w:rFonts w:hint="eastAsia"/>
        </w:rPr>
        <w:t>職員の退職手当に関する</w:t>
      </w:r>
      <w:r w:rsidR="00BC361D" w:rsidRPr="00492486">
        <w:rPr>
          <w:rFonts w:hint="eastAsia"/>
        </w:rPr>
        <w:t>条例の一部を次のように改正する。</w:t>
      </w:r>
    </w:p>
    <w:p w:rsidR="00504FE9" w:rsidRPr="00492486" w:rsidRDefault="00E22B24" w:rsidP="00E22B24">
      <w:pPr>
        <w:autoSpaceDN w:val="0"/>
        <w:ind w:left="252" w:hangingChars="100" w:hanging="252"/>
      </w:pPr>
      <w:r w:rsidRPr="00492486">
        <w:rPr>
          <w:rFonts w:hint="eastAsia"/>
        </w:rPr>
        <w:t xml:space="preserve">　　</w:t>
      </w:r>
      <w:r w:rsidR="00504FE9" w:rsidRPr="00492486">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F0642" w:rsidRPr="00492486" w:rsidTr="00244014">
        <w:trPr>
          <w:trHeight w:val="249"/>
        </w:trPr>
        <w:tc>
          <w:tcPr>
            <w:tcW w:w="4522" w:type="dxa"/>
            <w:textDirection w:val="lrTbV"/>
          </w:tcPr>
          <w:p w:rsidR="00D14A5A" w:rsidRPr="00492486" w:rsidRDefault="00784C36" w:rsidP="00B17B7E">
            <w:pPr>
              <w:autoSpaceDN w:val="0"/>
              <w:jc w:val="center"/>
              <w:rPr>
                <w:rFonts w:ascii="ＭＳ 明朝" w:hAnsi="ＭＳ 明朝"/>
                <w:spacing w:val="-6"/>
                <w:sz w:val="20"/>
                <w:szCs w:val="20"/>
              </w:rPr>
            </w:pPr>
            <w:r w:rsidRPr="00492486">
              <w:rPr>
                <w:rFonts w:ascii="ＭＳ 明朝" w:hAnsi="ＭＳ 明朝" w:hint="eastAsia"/>
                <w:spacing w:val="-6"/>
                <w:sz w:val="20"/>
                <w:szCs w:val="20"/>
              </w:rPr>
              <w:t>改</w:t>
            </w:r>
            <w:r w:rsidR="00B356A7" w:rsidRPr="00492486">
              <w:rPr>
                <w:rFonts w:ascii="ＭＳ 明朝" w:hAnsi="ＭＳ 明朝" w:hint="eastAsia"/>
                <w:spacing w:val="-6"/>
                <w:sz w:val="20"/>
                <w:szCs w:val="20"/>
              </w:rPr>
              <w:t>正</w:t>
            </w:r>
            <w:r w:rsidR="00D14A5A" w:rsidRPr="00492486">
              <w:rPr>
                <w:rFonts w:ascii="ＭＳ 明朝" w:hAnsi="ＭＳ 明朝" w:hint="eastAsia"/>
                <w:spacing w:val="-6"/>
                <w:sz w:val="20"/>
                <w:szCs w:val="20"/>
              </w:rPr>
              <w:t>後</w:t>
            </w:r>
          </w:p>
        </w:tc>
        <w:tc>
          <w:tcPr>
            <w:tcW w:w="4523" w:type="dxa"/>
            <w:textDirection w:val="lrTbV"/>
          </w:tcPr>
          <w:p w:rsidR="00D14A5A" w:rsidRPr="00492486" w:rsidRDefault="00B356A7" w:rsidP="00B17B7E">
            <w:pPr>
              <w:autoSpaceDN w:val="0"/>
              <w:jc w:val="center"/>
              <w:rPr>
                <w:rFonts w:ascii="ＭＳ 明朝" w:hAnsi="ＭＳ 明朝"/>
                <w:spacing w:val="-6"/>
                <w:sz w:val="20"/>
                <w:szCs w:val="20"/>
              </w:rPr>
            </w:pPr>
            <w:r w:rsidRPr="00492486">
              <w:rPr>
                <w:rFonts w:ascii="ＭＳ 明朝" w:hAnsi="ＭＳ 明朝" w:hint="eastAsia"/>
                <w:spacing w:val="-6"/>
                <w:sz w:val="20"/>
                <w:szCs w:val="20"/>
              </w:rPr>
              <w:t>改正</w:t>
            </w:r>
            <w:r w:rsidR="00D14A5A" w:rsidRPr="00492486">
              <w:rPr>
                <w:rFonts w:ascii="ＭＳ 明朝" w:hAnsi="ＭＳ 明朝" w:hint="eastAsia"/>
                <w:spacing w:val="-6"/>
                <w:sz w:val="20"/>
                <w:szCs w:val="20"/>
              </w:rPr>
              <w:t>前</w:t>
            </w:r>
          </w:p>
        </w:tc>
      </w:tr>
      <w:tr w:rsidR="00EF0642" w:rsidRPr="00492486" w:rsidTr="00244014">
        <w:trPr>
          <w:trHeight w:val="240"/>
        </w:trPr>
        <w:tc>
          <w:tcPr>
            <w:tcW w:w="4522" w:type="dxa"/>
            <w:tcBorders>
              <w:bottom w:val="nil"/>
            </w:tcBorders>
            <w:textDirection w:val="lrTbV"/>
          </w:tcPr>
          <w:p w:rsidR="00D14A5A" w:rsidRPr="00492486"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492486" w:rsidRDefault="00D14A5A" w:rsidP="00B17B7E">
            <w:pPr>
              <w:autoSpaceDN w:val="0"/>
              <w:spacing w:line="240" w:lineRule="exact"/>
              <w:rPr>
                <w:rFonts w:ascii="ＭＳ 明朝" w:hAnsi="ＭＳ 明朝"/>
                <w:spacing w:val="-6"/>
                <w:sz w:val="20"/>
                <w:szCs w:val="20"/>
              </w:rPr>
            </w:pPr>
          </w:p>
        </w:tc>
      </w:tr>
      <w:tr w:rsidR="00EF0642" w:rsidRPr="00492486" w:rsidTr="00244014">
        <w:trPr>
          <w:trHeight w:val="221"/>
        </w:trPr>
        <w:tc>
          <w:tcPr>
            <w:tcW w:w="4522" w:type="dxa"/>
            <w:tcBorders>
              <w:top w:val="nil"/>
              <w:bottom w:val="nil"/>
            </w:tcBorders>
            <w:textDirection w:val="lrTbV"/>
          </w:tcPr>
          <w:p w:rsidR="0019231D" w:rsidRPr="00492486" w:rsidRDefault="0019231D" w:rsidP="0019231D">
            <w:pPr>
              <w:autoSpaceDN w:val="0"/>
              <w:spacing w:line="240" w:lineRule="exact"/>
              <w:ind w:firstLineChars="300" w:firstLine="600"/>
              <w:rPr>
                <w:rFonts w:ascii="ＭＳ 明朝" w:hAnsi="ＭＳ 明朝"/>
                <w:spacing w:val="-6"/>
                <w:sz w:val="20"/>
                <w:szCs w:val="20"/>
              </w:rPr>
            </w:pPr>
            <w:r w:rsidRPr="00492486">
              <w:rPr>
                <w:rFonts w:ascii="ＭＳ 明朝" w:hAnsi="ＭＳ 明朝" w:hint="eastAsia"/>
                <w:spacing w:val="-6"/>
                <w:sz w:val="20"/>
                <w:szCs w:val="20"/>
              </w:rPr>
              <w:t>附　則</w:t>
            </w:r>
          </w:p>
          <w:p w:rsidR="0019231D" w:rsidRPr="00492486" w:rsidRDefault="0019231D" w:rsidP="0019231D">
            <w:pPr>
              <w:autoSpaceDN w:val="0"/>
              <w:spacing w:line="240" w:lineRule="exact"/>
              <w:rPr>
                <w:rFonts w:ascii="ＭＳ 明朝" w:hAnsi="ＭＳ 明朝"/>
                <w:spacing w:val="-6"/>
                <w:sz w:val="20"/>
                <w:szCs w:val="20"/>
              </w:rPr>
            </w:pPr>
          </w:p>
          <w:p w:rsidR="0019231D" w:rsidRPr="00492486" w:rsidRDefault="0019231D"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１―</w:t>
            </w:r>
            <w:r w:rsidRPr="00492486">
              <w:rPr>
                <w:rFonts w:ascii="ＭＳ 明朝" w:hAnsi="ＭＳ 明朝" w:hint="eastAsia"/>
                <w:spacing w:val="-6"/>
                <w:sz w:val="20"/>
                <w:szCs w:val="20"/>
                <w:eastAsianLayout w:id="1518593280" w:vert="1" w:vertCompress="1"/>
              </w:rPr>
              <w:t>43</w:t>
            </w:r>
            <w:r w:rsidRPr="00492486">
              <w:rPr>
                <w:rFonts w:ascii="ＭＳ 明朝" w:hAnsi="ＭＳ 明朝" w:hint="eastAsia"/>
                <w:spacing w:val="-6"/>
                <w:sz w:val="20"/>
                <w:szCs w:val="20"/>
              </w:rPr>
              <w:t xml:space="preserve">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p w:rsidR="0019231D" w:rsidRPr="00492486" w:rsidRDefault="00B5324F"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w:t>
            </w:r>
            <w:r w:rsidR="0019231D" w:rsidRPr="00492486">
              <w:rPr>
                <w:rFonts w:ascii="ＭＳ 明朝" w:hAnsi="ＭＳ 明朝" w:hint="eastAsia"/>
                <w:spacing w:val="-6"/>
                <w:sz w:val="20"/>
                <w:szCs w:val="20"/>
              </w:rPr>
              <w:t>退職手当の基本額に係る特例</w:t>
            </w:r>
            <w:r w:rsidRPr="00492486">
              <w:rPr>
                <w:rFonts w:ascii="ＭＳ 明朝" w:hAnsi="ＭＳ 明朝" w:hint="eastAsia"/>
                <w:spacing w:val="-6"/>
                <w:sz w:val="20"/>
                <w:szCs w:val="20"/>
              </w:rPr>
              <w:t>）</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eastAsianLayout w:id="1501263360" w:vert="1" w:vertCompress="1"/>
              </w:rPr>
              <w:t>44</w:t>
            </w:r>
            <w:r w:rsidRPr="00492486">
              <w:rPr>
                <w:rFonts w:ascii="ＭＳ 明朝" w:hAnsi="ＭＳ 明朝" w:hint="eastAsia"/>
                <w:spacing w:val="-6"/>
                <w:sz w:val="20"/>
                <w:szCs w:val="20"/>
              </w:rPr>
              <w:t xml:space="preserve">　当分の間、三十五年以下の期間勤続して退職した者</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条例第五十号附則第三項の規定に該当する者を除く。</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に対する退職手当の基本額は、第三条から第五条の三までの規定により計算した額にそれぞれ</w:t>
            </w:r>
            <w:r w:rsidRPr="00492486">
              <w:rPr>
                <w:rFonts w:ascii="ＭＳ 明朝" w:hAnsi="ＭＳ 明朝" w:hint="eastAsia"/>
                <w:spacing w:val="-6"/>
                <w:sz w:val="20"/>
                <w:szCs w:val="20"/>
                <w:u w:val="single"/>
              </w:rPr>
              <w:t>百分の</w:t>
            </w:r>
            <w:r w:rsidR="00047847" w:rsidRPr="00492486">
              <w:rPr>
                <w:rFonts w:ascii="ＭＳ 明朝" w:hAnsi="ＭＳ 明朝" w:hint="eastAsia"/>
                <w:spacing w:val="-6"/>
                <w:sz w:val="20"/>
                <w:szCs w:val="20"/>
                <w:u w:val="single"/>
              </w:rPr>
              <w:t>八十三・七</w:t>
            </w:r>
            <w:r w:rsidRPr="00492486">
              <w:rPr>
                <w:rFonts w:ascii="ＭＳ 明朝" w:hAnsi="ＭＳ 明朝" w:hint="eastAsia"/>
                <w:spacing w:val="-6"/>
                <w:sz w:val="20"/>
                <w:szCs w:val="20"/>
              </w:rPr>
              <w:t>を乗じて得た額とする。この場合において、第六条の五中「前条」とあるのは、「前条並びに附則第四十四項」とする。</w:t>
            </w:r>
          </w:p>
          <w:p w:rsidR="0019231D" w:rsidRPr="00492486" w:rsidRDefault="0019231D"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eastAsianLayout w:id="1518594560" w:vert="1" w:vertCompress="1"/>
              </w:rPr>
              <w:t>45</w:t>
            </w:r>
            <w:r w:rsidRPr="00492486">
              <w:rPr>
                <w:rFonts w:ascii="ＭＳ 明朝" w:hAnsi="ＭＳ 明朝" w:hint="eastAsia"/>
                <w:spacing w:val="-6"/>
                <w:sz w:val="20"/>
                <w:szCs w:val="20"/>
              </w:rPr>
              <w:t>―</w:t>
            </w:r>
            <w:r w:rsidRPr="00492486">
              <w:rPr>
                <w:rFonts w:ascii="ＭＳ 明朝" w:hAnsi="ＭＳ 明朝" w:hint="eastAsia"/>
                <w:spacing w:val="-6"/>
                <w:sz w:val="20"/>
                <w:szCs w:val="20"/>
                <w:eastAsianLayout w:id="1518594561" w:vert="1" w:vertCompress="1"/>
              </w:rPr>
              <w:t>56</w:t>
            </w:r>
            <w:r w:rsidRPr="00492486">
              <w:rPr>
                <w:rFonts w:ascii="ＭＳ 明朝" w:hAnsi="ＭＳ 明朝" w:hint="eastAsia"/>
                <w:spacing w:val="-6"/>
                <w:sz w:val="20"/>
                <w:szCs w:val="20"/>
              </w:rPr>
              <w:t xml:space="preserve">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tc>
        <w:tc>
          <w:tcPr>
            <w:tcW w:w="4523" w:type="dxa"/>
            <w:tcBorders>
              <w:top w:val="nil"/>
              <w:bottom w:val="nil"/>
            </w:tcBorders>
            <w:textDirection w:val="lrTbV"/>
          </w:tcPr>
          <w:p w:rsidR="0019231D" w:rsidRPr="00492486" w:rsidRDefault="0019231D" w:rsidP="0019231D">
            <w:pPr>
              <w:autoSpaceDN w:val="0"/>
              <w:spacing w:line="240" w:lineRule="exact"/>
              <w:ind w:firstLineChars="300" w:firstLine="600"/>
              <w:rPr>
                <w:rFonts w:ascii="ＭＳ 明朝" w:hAnsi="ＭＳ 明朝"/>
                <w:spacing w:val="-6"/>
                <w:sz w:val="20"/>
                <w:szCs w:val="20"/>
              </w:rPr>
            </w:pPr>
            <w:r w:rsidRPr="00492486">
              <w:rPr>
                <w:rFonts w:ascii="ＭＳ 明朝" w:hAnsi="ＭＳ 明朝" w:hint="eastAsia"/>
                <w:spacing w:val="-6"/>
                <w:sz w:val="20"/>
                <w:szCs w:val="20"/>
              </w:rPr>
              <w:t>附　則</w:t>
            </w:r>
          </w:p>
          <w:p w:rsidR="0019231D" w:rsidRPr="00492486" w:rsidRDefault="0019231D" w:rsidP="0019231D">
            <w:pPr>
              <w:autoSpaceDN w:val="0"/>
              <w:spacing w:line="240" w:lineRule="exact"/>
              <w:rPr>
                <w:rFonts w:ascii="ＭＳ 明朝" w:hAnsi="ＭＳ 明朝"/>
                <w:spacing w:val="-6"/>
                <w:sz w:val="20"/>
                <w:szCs w:val="20"/>
              </w:rPr>
            </w:pPr>
          </w:p>
          <w:p w:rsidR="0019231D" w:rsidRPr="00492486" w:rsidRDefault="0019231D"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１―</w:t>
            </w:r>
            <w:r w:rsidRPr="00492486">
              <w:rPr>
                <w:rFonts w:ascii="ＭＳ 明朝" w:hAnsi="ＭＳ 明朝" w:hint="eastAsia"/>
                <w:spacing w:val="-6"/>
                <w:sz w:val="20"/>
                <w:szCs w:val="20"/>
                <w:eastAsianLayout w:id="1518593280" w:vert="1" w:vertCompress="1"/>
              </w:rPr>
              <w:t>43</w:t>
            </w:r>
            <w:r w:rsidRPr="00492486">
              <w:rPr>
                <w:rFonts w:ascii="ＭＳ 明朝" w:hAnsi="ＭＳ 明朝" w:hint="eastAsia"/>
                <w:spacing w:val="-6"/>
                <w:sz w:val="20"/>
                <w:szCs w:val="20"/>
              </w:rPr>
              <w:t xml:space="preserve">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p w:rsidR="0019231D" w:rsidRPr="00492486" w:rsidRDefault="00B5324F"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w:t>
            </w:r>
            <w:r w:rsidR="0019231D" w:rsidRPr="00492486">
              <w:rPr>
                <w:rFonts w:ascii="ＭＳ 明朝" w:hAnsi="ＭＳ 明朝" w:hint="eastAsia"/>
                <w:spacing w:val="-6"/>
                <w:sz w:val="20"/>
                <w:szCs w:val="20"/>
              </w:rPr>
              <w:t>退職手当の基本額に係る特例</w:t>
            </w:r>
            <w:r w:rsidRPr="00492486">
              <w:rPr>
                <w:rFonts w:ascii="ＭＳ 明朝" w:hAnsi="ＭＳ 明朝" w:hint="eastAsia"/>
                <w:spacing w:val="-6"/>
                <w:sz w:val="20"/>
                <w:szCs w:val="20"/>
              </w:rPr>
              <w:t>）</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eastAsianLayout w:id="1501263360" w:vert="1" w:vertCompress="1"/>
              </w:rPr>
              <w:t>44</w:t>
            </w:r>
            <w:r w:rsidRPr="00492486">
              <w:rPr>
                <w:rFonts w:ascii="ＭＳ 明朝" w:hAnsi="ＭＳ 明朝" w:hint="eastAsia"/>
                <w:spacing w:val="-6"/>
                <w:sz w:val="20"/>
                <w:szCs w:val="20"/>
              </w:rPr>
              <w:t xml:space="preserve">　当分の間、三十五年以下の期間勤続して退職した者</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条例第五十号附則第三項の規定に該当する者を除く。</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に対する退職手当の基本額は、第三条から第五条の三までの規定により計算した額にそれぞれ</w:t>
            </w:r>
            <w:r w:rsidRPr="00492486">
              <w:rPr>
                <w:rFonts w:ascii="ＭＳ 明朝" w:hAnsi="ＭＳ 明朝" w:hint="eastAsia"/>
                <w:spacing w:val="-6"/>
                <w:sz w:val="20"/>
                <w:szCs w:val="20"/>
                <w:u w:val="single"/>
              </w:rPr>
              <w:t>百分の八十七</w:t>
            </w:r>
            <w:r w:rsidRPr="00492486">
              <w:rPr>
                <w:rFonts w:ascii="ＭＳ 明朝" w:hAnsi="ＭＳ 明朝" w:hint="eastAsia"/>
                <w:spacing w:val="-6"/>
                <w:sz w:val="20"/>
                <w:szCs w:val="20"/>
              </w:rPr>
              <w:t>を乗じて得た額とする。この場合において、第六条の五中「前条」とあるのは、「前条並びに附則第四十四項」とする。</w:t>
            </w:r>
          </w:p>
          <w:p w:rsidR="0019231D" w:rsidRPr="00492486" w:rsidRDefault="0019231D"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eastAsianLayout w:id="1518594560" w:vert="1" w:vertCompress="1"/>
              </w:rPr>
              <w:t>45</w:t>
            </w:r>
            <w:r w:rsidRPr="00492486">
              <w:rPr>
                <w:rFonts w:ascii="ＭＳ 明朝" w:hAnsi="ＭＳ 明朝" w:hint="eastAsia"/>
                <w:spacing w:val="-6"/>
                <w:sz w:val="20"/>
                <w:szCs w:val="20"/>
              </w:rPr>
              <w:t>―</w:t>
            </w:r>
            <w:r w:rsidRPr="00492486">
              <w:rPr>
                <w:rFonts w:ascii="ＭＳ 明朝" w:hAnsi="ＭＳ 明朝" w:hint="eastAsia"/>
                <w:spacing w:val="-6"/>
                <w:sz w:val="20"/>
                <w:szCs w:val="20"/>
                <w:eastAsianLayout w:id="1518594561" w:vert="1" w:vertCompress="1"/>
              </w:rPr>
              <w:t>56</w:t>
            </w:r>
            <w:r w:rsidRPr="00492486">
              <w:rPr>
                <w:rFonts w:ascii="ＭＳ 明朝" w:hAnsi="ＭＳ 明朝" w:hint="eastAsia"/>
                <w:spacing w:val="-6"/>
                <w:sz w:val="20"/>
                <w:szCs w:val="20"/>
              </w:rPr>
              <w:t xml:space="preserve">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tc>
      </w:tr>
      <w:tr w:rsidR="00EF0642" w:rsidRPr="00492486" w:rsidTr="00244014">
        <w:trPr>
          <w:trHeight w:val="270"/>
        </w:trPr>
        <w:tc>
          <w:tcPr>
            <w:tcW w:w="4522" w:type="dxa"/>
            <w:tcBorders>
              <w:top w:val="nil"/>
            </w:tcBorders>
            <w:textDirection w:val="lrTbV"/>
          </w:tcPr>
          <w:p w:rsidR="0019231D" w:rsidRPr="00492486" w:rsidRDefault="0019231D" w:rsidP="0019231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19231D" w:rsidRPr="00492486" w:rsidRDefault="0019231D" w:rsidP="0019231D">
            <w:pPr>
              <w:autoSpaceDN w:val="0"/>
              <w:spacing w:line="240" w:lineRule="exact"/>
              <w:rPr>
                <w:rFonts w:ascii="ＭＳ 明朝" w:hAnsi="ＭＳ 明朝"/>
                <w:spacing w:val="-6"/>
                <w:sz w:val="20"/>
                <w:szCs w:val="20"/>
              </w:rPr>
            </w:pPr>
          </w:p>
        </w:tc>
      </w:tr>
    </w:tbl>
    <w:p w:rsidR="00E0559E" w:rsidRPr="00492486" w:rsidRDefault="00E0559E" w:rsidP="002267B9">
      <w:pPr>
        <w:autoSpaceDN w:val="0"/>
        <w:spacing w:beforeLines="50" w:before="182"/>
        <w:ind w:left="252" w:hangingChars="100" w:hanging="252"/>
      </w:pPr>
      <w:r>
        <w:rPr>
          <w:rFonts w:hint="eastAsia"/>
        </w:rPr>
        <w:t>第三</w:t>
      </w:r>
      <w:r w:rsidRPr="00492486">
        <w:rPr>
          <w:rFonts w:hint="eastAsia"/>
        </w:rPr>
        <w:t>条　職員の退職手当に関する条例の一部を次のように改正する。</w:t>
      </w:r>
    </w:p>
    <w:p w:rsidR="00E0559E" w:rsidRPr="00492486" w:rsidRDefault="002267B9" w:rsidP="00E0559E">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-29922</wp:posOffset>
                </wp:positionH>
                <wp:positionV relativeFrom="paragraph">
                  <wp:posOffset>813257</wp:posOffset>
                </wp:positionV>
                <wp:extent cx="5808269"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5808269"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29CC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pt,64.05pt" to="4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" strokecolor="white [3212]" strokeweight="2pt"/>
            </w:pict>
          </mc:Fallback>
        </mc:AlternateContent>
      </w:r>
      <w:r w:rsidR="00E0559E" w:rsidRPr="00492486">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0559E" w:rsidRPr="00492486" w:rsidTr="00C52495">
        <w:trPr>
          <w:trHeight w:val="249"/>
        </w:trPr>
        <w:tc>
          <w:tcPr>
            <w:tcW w:w="4522" w:type="dxa"/>
            <w:textDirection w:val="lrTbV"/>
          </w:tcPr>
          <w:p w:rsidR="00E0559E" w:rsidRPr="00492486" w:rsidRDefault="00E0559E" w:rsidP="00C52495">
            <w:pPr>
              <w:autoSpaceDN w:val="0"/>
              <w:jc w:val="center"/>
              <w:rPr>
                <w:rFonts w:ascii="ＭＳ 明朝" w:hAnsi="ＭＳ 明朝"/>
                <w:spacing w:val="-6"/>
                <w:sz w:val="20"/>
                <w:szCs w:val="20"/>
              </w:rPr>
            </w:pPr>
            <w:r w:rsidRPr="00492486">
              <w:rPr>
                <w:rFonts w:ascii="ＭＳ 明朝" w:hAnsi="ＭＳ 明朝" w:hint="eastAsia"/>
                <w:spacing w:val="-6"/>
                <w:sz w:val="20"/>
                <w:szCs w:val="20"/>
              </w:rPr>
              <w:t>改正後</w:t>
            </w:r>
          </w:p>
        </w:tc>
        <w:tc>
          <w:tcPr>
            <w:tcW w:w="4523" w:type="dxa"/>
            <w:textDirection w:val="lrTbV"/>
          </w:tcPr>
          <w:p w:rsidR="00E0559E" w:rsidRPr="00492486" w:rsidRDefault="00E0559E" w:rsidP="00C52495">
            <w:pPr>
              <w:autoSpaceDN w:val="0"/>
              <w:jc w:val="center"/>
              <w:rPr>
                <w:rFonts w:ascii="ＭＳ 明朝" w:hAnsi="ＭＳ 明朝"/>
                <w:spacing w:val="-6"/>
                <w:sz w:val="20"/>
                <w:szCs w:val="20"/>
              </w:rPr>
            </w:pPr>
            <w:r w:rsidRPr="00492486">
              <w:rPr>
                <w:rFonts w:ascii="ＭＳ 明朝" w:hAnsi="ＭＳ 明朝" w:hint="eastAsia"/>
                <w:spacing w:val="-6"/>
                <w:sz w:val="20"/>
                <w:szCs w:val="20"/>
              </w:rPr>
              <w:t>改正前</w:t>
            </w:r>
          </w:p>
        </w:tc>
      </w:tr>
      <w:tr w:rsidR="00E0559E" w:rsidRPr="00492486" w:rsidTr="00C52495">
        <w:trPr>
          <w:trHeight w:val="240"/>
        </w:trPr>
        <w:tc>
          <w:tcPr>
            <w:tcW w:w="4522" w:type="dxa"/>
            <w:tcBorders>
              <w:bottom w:val="nil"/>
            </w:tcBorders>
            <w:textDirection w:val="lrTbV"/>
          </w:tcPr>
          <w:p w:rsidR="00E0559E" w:rsidRPr="00492486" w:rsidRDefault="00E0559E" w:rsidP="00C52495">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E0559E" w:rsidRPr="00492486" w:rsidRDefault="00E0559E" w:rsidP="00C52495">
            <w:pPr>
              <w:autoSpaceDN w:val="0"/>
              <w:spacing w:line="240" w:lineRule="exact"/>
              <w:rPr>
                <w:rFonts w:ascii="ＭＳ 明朝" w:hAnsi="ＭＳ 明朝"/>
                <w:spacing w:val="-6"/>
                <w:sz w:val="20"/>
                <w:szCs w:val="20"/>
              </w:rPr>
            </w:pPr>
          </w:p>
        </w:tc>
      </w:tr>
      <w:tr w:rsidR="00E0559E" w:rsidRPr="00492486" w:rsidTr="00C52495">
        <w:trPr>
          <w:trHeight w:val="221"/>
        </w:trPr>
        <w:tc>
          <w:tcPr>
            <w:tcW w:w="4522" w:type="dxa"/>
            <w:tcBorders>
              <w:top w:val="nil"/>
              <w:bottom w:val="nil"/>
            </w:tcBorders>
            <w:textDirection w:val="lrTbV"/>
          </w:tcPr>
          <w:p w:rsidR="00E0559E" w:rsidRPr="00492486" w:rsidRDefault="00E0559E" w:rsidP="00C52495">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（勤続期間の計算）</w:t>
            </w:r>
          </w:p>
          <w:p w:rsidR="00E0559E" w:rsidRPr="00492486" w:rsidRDefault="00E0559E" w:rsidP="00C52495">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第七条　（略）</w:t>
            </w:r>
          </w:p>
          <w:p w:rsidR="00E0559E" w:rsidRPr="00492486" w:rsidRDefault="00E0559E" w:rsidP="00C52495">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２―４　（略）</w:t>
            </w:r>
          </w:p>
          <w:p w:rsidR="00E0559E" w:rsidRPr="00492486" w:rsidRDefault="00E0559E" w:rsidP="00C52495">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５　（略）</w:t>
            </w:r>
          </w:p>
          <w:p w:rsidR="00E0559E" w:rsidRPr="00492486" w:rsidRDefault="00E0559E" w:rsidP="00C52495">
            <w:pPr>
              <w:autoSpaceDN w:val="0"/>
              <w:spacing w:line="240" w:lineRule="exact"/>
              <w:ind w:firstLineChars="100" w:firstLine="200"/>
              <w:rPr>
                <w:rFonts w:ascii="ＭＳ 明朝" w:hAnsi="ＭＳ 明朝"/>
                <w:spacing w:val="-6"/>
                <w:sz w:val="20"/>
                <w:szCs w:val="20"/>
              </w:rPr>
            </w:pPr>
            <w:r w:rsidRPr="00492486">
              <w:rPr>
                <w:rFonts w:ascii="ＭＳ 明朝" w:hAnsi="ＭＳ 明朝" w:hint="eastAsia"/>
                <w:spacing w:val="-6"/>
                <w:sz w:val="20"/>
                <w:szCs w:val="20"/>
              </w:rPr>
              <w:t>一　（略）</w:t>
            </w:r>
          </w:p>
          <w:p w:rsidR="00E0559E" w:rsidRPr="00492486" w:rsidRDefault="00E0559E" w:rsidP="00C52495">
            <w:pPr>
              <w:autoSpaceDN w:val="0"/>
              <w:spacing w:line="240" w:lineRule="exact"/>
              <w:ind w:firstLineChars="100" w:firstLine="200"/>
              <w:jc w:val="distribute"/>
              <w:rPr>
                <w:rFonts w:ascii="ＭＳ 明朝" w:hAnsi="ＭＳ 明朝"/>
                <w:spacing w:val="-6"/>
                <w:sz w:val="20"/>
                <w:szCs w:val="20"/>
              </w:rPr>
            </w:pPr>
            <w:r w:rsidRPr="00492486">
              <w:rPr>
                <w:rFonts w:ascii="ＭＳ 明朝" w:hAnsi="ＭＳ 明朝" w:hint="eastAsia"/>
                <w:spacing w:val="-6"/>
                <w:sz w:val="20"/>
                <w:szCs w:val="20"/>
              </w:rPr>
              <w:t>二　他の地方公共団体又は特定地方独立行政</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法人（以下「地方公共団体等」という。）で、</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退職手当に関する規定又は退職手当の支給</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の基準において、当該地方公共団体等以外の</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地方公共団体若しくは特定地方独立行政法</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人の公務員又は一般地方独立行政法人（地方</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独立行政法人法</w:t>
            </w:r>
            <w:r w:rsidRPr="00492486">
              <w:rPr>
                <w:rFonts w:ascii="ＭＳ 明朝" w:hAnsi="ＭＳ 明朝" w:hint="eastAsia"/>
                <w:spacing w:val="-6"/>
                <w:sz w:val="20"/>
                <w:szCs w:val="20"/>
                <w:u w:val="single"/>
              </w:rPr>
              <w:t>第八条第一項第五号</w:t>
            </w:r>
            <w:r w:rsidRPr="00492486">
              <w:rPr>
                <w:rFonts w:ascii="ＭＳ 明朝" w:hAnsi="ＭＳ 明朝" w:hint="eastAsia"/>
                <w:spacing w:val="-6"/>
                <w:sz w:val="20"/>
                <w:szCs w:val="20"/>
              </w:rPr>
              <w:t>に規定</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する一般地方独立行政法人をいう。以下同</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じ。）、地方公社（地方住宅供給公社、地方道</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路公社及び土地開発公社をいう。以下同じ。）</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若しくは公庫等（国家公務員退職手当法第七</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条の二第一項に規定する公庫等をいう。以下</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同じ。）（以下「一般地方独立行政法人等」と</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いう。）に使用される者（役員及び常時勤務</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に服することを要しない者を除く。以下「一</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般地方独立行政法人等職員」という。）が任</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命権者若しくはその委任を受けた者又は一</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般地方独立行政法人等の要請に応じ、退職手</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当を支給されないで、引き続いて当該地方公</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共団体等の公務員となつた場合に、当該地方</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公共団体等以外の地方公共団体若しくは特</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定地方独立行政法人の公務員又は一般地方</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独立行政法人等職員としての勤続期間を当</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該地方公共団体等の公務員としての勤続期</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間に通算することと定めているものの公務</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員（以下「特定地方公務員」という。）が、</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任命権者又はその委任を受けた者の要請に</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応じ、引き続いて一般地方独立行政法人又は</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地方公社で、退職手当（これに相当する給与</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を含む。以下</w:t>
            </w:r>
            <w:hyperlink r:id="rId10" w:history="1">
              <w:r w:rsidRPr="00492486">
                <w:rPr>
                  <w:rStyle w:val="a3"/>
                  <w:rFonts w:ascii="ＭＳ 明朝" w:hAnsi="ＭＳ 明朝" w:hint="eastAsia"/>
                  <w:color w:val="auto"/>
                  <w:spacing w:val="-6"/>
                  <w:sz w:val="20"/>
                  <w:szCs w:val="20"/>
                  <w:u w:val="none"/>
                </w:rPr>
                <w:t>この項</w:t>
              </w:r>
            </w:hyperlink>
            <w:r w:rsidRPr="00492486">
              <w:rPr>
                <w:rFonts w:ascii="ＭＳ 明朝" w:hAnsi="ＭＳ 明朝" w:hint="eastAsia"/>
                <w:spacing w:val="-6"/>
                <w:sz w:val="20"/>
                <w:szCs w:val="20"/>
              </w:rPr>
              <w:t>において同じ。）に関す</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る規程において、地方公務員又は他の一般地</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方独立行政法人等職員が任命権者若しくは</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その委任を受けた者又は一般地方独立行政</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法人等の要請に応じ、退職手当を支給されな</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いで、引き続いて当該一般地方独立行政法人</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又は地方公社に使用される者となつた場合</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に、地方公務員又は他の一般地方独立行政法</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人等職員としての勤続期間を当該一般地方</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独立行政法人又は地方公社に使用される者</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としての勤続期間に通算することと定めて</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いるものに使用される者（役員及び常時勤務</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に服することを要しない者を除く。以下それ</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ぞれ「特定一般地方独立行政法人職員」又は</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「特定地方公社職員」という。）となるため</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退職し、かつ、引き続き特定一般地方独立行</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政法人職員又は特定地方公社職員として在</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職した後引き続いて再び特定地方公務員と</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なるため退職し、かつ、引き続き職員以外の</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地方公務員として在職した後更に引き続い</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て職員となつた場合においては、先の職員以</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外の地方公務員としての引き続いた在職期</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間の始期から後の職員以外の地方公務員と</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しての引き続いた在職期間の終期までの期</w:t>
            </w:r>
          </w:p>
          <w:p w:rsidR="00E0559E" w:rsidRPr="00492486" w:rsidRDefault="00E0559E" w:rsidP="00C52495">
            <w:pPr>
              <w:autoSpaceDN w:val="0"/>
              <w:spacing w:line="240" w:lineRule="exact"/>
              <w:ind w:firstLineChars="200" w:firstLine="400"/>
              <w:rPr>
                <w:rFonts w:ascii="ＭＳ 明朝" w:hAnsi="ＭＳ 明朝"/>
                <w:spacing w:val="-6"/>
                <w:sz w:val="20"/>
                <w:szCs w:val="20"/>
              </w:rPr>
            </w:pPr>
            <w:r w:rsidRPr="00492486">
              <w:rPr>
                <w:rFonts w:ascii="ＭＳ 明朝" w:hAnsi="ＭＳ 明朝" w:hint="eastAsia"/>
                <w:spacing w:val="-6"/>
                <w:sz w:val="20"/>
                <w:szCs w:val="20"/>
              </w:rPr>
              <w:t>間</w:t>
            </w:r>
          </w:p>
          <w:p w:rsidR="00E0559E" w:rsidRPr="00492486" w:rsidRDefault="00E0559E" w:rsidP="00C52495">
            <w:pPr>
              <w:autoSpaceDN w:val="0"/>
              <w:spacing w:line="240" w:lineRule="exact"/>
              <w:ind w:firstLineChars="100" w:firstLine="200"/>
              <w:rPr>
                <w:rFonts w:ascii="ＭＳ 明朝" w:hAnsi="ＭＳ 明朝"/>
                <w:spacing w:val="-6"/>
                <w:sz w:val="20"/>
                <w:szCs w:val="20"/>
              </w:rPr>
            </w:pPr>
            <w:r w:rsidRPr="00492486">
              <w:rPr>
                <w:rFonts w:ascii="ＭＳ 明朝" w:hAnsi="ＭＳ 明朝" w:hint="eastAsia"/>
                <w:spacing w:val="-6"/>
                <w:sz w:val="20"/>
                <w:szCs w:val="20"/>
              </w:rPr>
              <w:lastRenderedPageBreak/>
              <w:t>三―七　（略）</w:t>
            </w:r>
          </w:p>
          <w:p w:rsidR="00E0559E" w:rsidRPr="00492486" w:rsidRDefault="00E0559E" w:rsidP="00C52495">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６―</w:t>
            </w:r>
            <w:r w:rsidRPr="00492486">
              <w:rPr>
                <w:rFonts w:ascii="ＭＳ 明朝" w:hAnsi="ＭＳ 明朝" w:hint="eastAsia"/>
                <w:spacing w:val="-6"/>
                <w:sz w:val="20"/>
                <w:szCs w:val="20"/>
                <w:eastAsianLayout w:id="1520665344" w:vert="1" w:vertCompress="1"/>
              </w:rPr>
              <w:t>10</w:t>
            </w:r>
            <w:r w:rsidRPr="00492486">
              <w:rPr>
                <w:rFonts w:ascii="ＭＳ 明朝" w:hAnsi="ＭＳ 明朝" w:hint="eastAsia"/>
                <w:spacing w:val="-6"/>
                <w:sz w:val="20"/>
                <w:szCs w:val="20"/>
              </w:rPr>
              <w:t xml:space="preserve">　（略）</w:t>
            </w:r>
          </w:p>
        </w:tc>
        <w:tc>
          <w:tcPr>
            <w:tcW w:w="4523" w:type="dxa"/>
            <w:tcBorders>
              <w:top w:val="nil"/>
              <w:bottom w:val="nil"/>
            </w:tcBorders>
            <w:textDirection w:val="lrTbV"/>
          </w:tcPr>
          <w:p w:rsidR="00E0559E" w:rsidRPr="00492486" w:rsidRDefault="00E0559E" w:rsidP="00C52495">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lastRenderedPageBreak/>
              <w:t>（勤続期間の計算）</w:t>
            </w:r>
          </w:p>
          <w:p w:rsidR="00E0559E" w:rsidRPr="00492486" w:rsidRDefault="00E0559E" w:rsidP="00C52495">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第七条　（略）</w:t>
            </w:r>
          </w:p>
          <w:p w:rsidR="00E0559E" w:rsidRPr="00492486" w:rsidRDefault="00E0559E" w:rsidP="00C52495">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２―４　（略）</w:t>
            </w:r>
          </w:p>
          <w:p w:rsidR="00E0559E" w:rsidRPr="002267B9" w:rsidRDefault="00E0559E" w:rsidP="00C52495">
            <w:pPr>
              <w:autoSpaceDN w:val="0"/>
              <w:spacing w:line="240" w:lineRule="exact"/>
              <w:rPr>
                <w:rFonts w:ascii="ＭＳ 明朝" w:hAnsi="ＭＳ 明朝"/>
                <w:spacing w:val="-6"/>
                <w:sz w:val="20"/>
                <w:szCs w:val="20"/>
                <w14:textOutline w14:w="25400" w14:cap="rnd" w14:cmpd="sng" w14:algn="ctr">
                  <w14:solidFill>
                    <w14:schemeClr w14:val="bg1"/>
                  </w14:solidFill>
                  <w14:prstDash w14:val="solid"/>
                  <w14:bevel/>
                </w14:textOutline>
              </w:rPr>
            </w:pPr>
            <w:r w:rsidRPr="00492486">
              <w:rPr>
                <w:rFonts w:ascii="ＭＳ 明朝" w:hAnsi="ＭＳ 明朝" w:hint="eastAsia"/>
                <w:spacing w:val="-6"/>
                <w:sz w:val="20"/>
                <w:szCs w:val="20"/>
              </w:rPr>
              <w:t>５　（略）</w:t>
            </w:r>
          </w:p>
          <w:p w:rsidR="00E0559E" w:rsidRPr="00492486" w:rsidRDefault="00E0559E" w:rsidP="00C52495">
            <w:pPr>
              <w:autoSpaceDN w:val="0"/>
              <w:spacing w:line="240" w:lineRule="exact"/>
              <w:ind w:firstLineChars="100" w:firstLine="200"/>
              <w:rPr>
                <w:rFonts w:ascii="ＭＳ 明朝" w:hAnsi="ＭＳ 明朝"/>
                <w:spacing w:val="-6"/>
                <w:sz w:val="20"/>
                <w:szCs w:val="20"/>
              </w:rPr>
            </w:pPr>
            <w:r w:rsidRPr="00492486">
              <w:rPr>
                <w:rFonts w:ascii="ＭＳ 明朝" w:hAnsi="ＭＳ 明朝" w:hint="eastAsia"/>
                <w:spacing w:val="-6"/>
                <w:sz w:val="20"/>
                <w:szCs w:val="20"/>
              </w:rPr>
              <w:t>一　（略）</w:t>
            </w:r>
          </w:p>
          <w:p w:rsidR="00E0559E" w:rsidRPr="00492486" w:rsidRDefault="00E0559E" w:rsidP="00C52495">
            <w:pPr>
              <w:autoSpaceDN w:val="0"/>
              <w:spacing w:line="240" w:lineRule="exact"/>
              <w:ind w:firstLineChars="100" w:firstLine="200"/>
              <w:jc w:val="distribute"/>
              <w:rPr>
                <w:rFonts w:ascii="ＭＳ 明朝" w:hAnsi="ＭＳ 明朝"/>
                <w:spacing w:val="-6"/>
                <w:sz w:val="20"/>
                <w:szCs w:val="20"/>
              </w:rPr>
            </w:pPr>
            <w:r w:rsidRPr="00492486">
              <w:rPr>
                <w:rFonts w:ascii="ＭＳ 明朝" w:hAnsi="ＭＳ 明朝" w:hint="eastAsia"/>
                <w:spacing w:val="-6"/>
                <w:sz w:val="20"/>
                <w:szCs w:val="20"/>
              </w:rPr>
              <w:t>二　他の地方公共団体又は特定地方独立行政</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法人（以下「地方公共団体等」という。）で、</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退職手当に関する規定又は退職手当の支給</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の基準において、当該地方公共団体等以外の</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地方公共団体若しくは特定地方独立行政法</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人の公務員又は一般地方独立行政法人（地方</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独立行政法人法</w:t>
            </w:r>
            <w:r w:rsidRPr="00492486">
              <w:rPr>
                <w:rFonts w:ascii="ＭＳ 明朝" w:hAnsi="ＭＳ 明朝" w:hint="eastAsia"/>
                <w:spacing w:val="-6"/>
                <w:sz w:val="20"/>
                <w:szCs w:val="20"/>
                <w:u w:val="single"/>
              </w:rPr>
              <w:t>第八条第三項</w:t>
            </w:r>
            <w:r w:rsidRPr="00492486">
              <w:rPr>
                <w:rFonts w:ascii="ＭＳ 明朝" w:hAnsi="ＭＳ 明朝" w:hint="eastAsia"/>
                <w:spacing w:val="-6"/>
                <w:sz w:val="20"/>
                <w:szCs w:val="20"/>
              </w:rPr>
              <w:t>に規定する一</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般地方独立行政法人をいう。以下同じ。）、地</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方公社（地方住宅供給公社、地方道路公社及</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び土地開発公社をいう。以下同じ。）若しく</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は公庫等（国家公務員退職手当法第七条の二</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第一項に規定する公庫等をいう。以下同じ。）</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（以下「一般地方独立行政法人等」という。）</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に使用される者（役員及び常時勤務に服する</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ことを要しない者を除く。以下「一般地方独</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立行政法人等職員」という。）が任命権者若</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しくはその委任を受けた者又は一般地方独</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立行政法人等の要請に応じ、退職手当を支給</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されないで、引き続いて当該地方公共団体等</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の公務員となつた場合に、当該地方公共団体</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等以外の地方公共団体若しくは特定地方独</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立行政法人の公務員又は一般地方独立行政</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法人等職員としての勤続期間を当該地方公</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共団体等の公務員としての勤続期間に通算</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することと定めているものの公務員（以下</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「特定地方公務員」という。）が、任命権者</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又はその委任を受けた者の要請に応じ、引き</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続いて一般地方独立行政法人又は地方公社</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で、退職手当（これに相当する給与を含む。</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以下</w:t>
            </w:r>
            <w:hyperlink r:id="rId11" w:history="1">
              <w:r w:rsidRPr="00492486">
                <w:rPr>
                  <w:rStyle w:val="a3"/>
                  <w:rFonts w:ascii="ＭＳ 明朝" w:hAnsi="ＭＳ 明朝" w:hint="eastAsia"/>
                  <w:color w:val="auto"/>
                  <w:spacing w:val="-6"/>
                  <w:sz w:val="20"/>
                  <w:szCs w:val="20"/>
                  <w:u w:val="none"/>
                </w:rPr>
                <w:t>この項</w:t>
              </w:r>
            </w:hyperlink>
            <w:r w:rsidRPr="00492486">
              <w:rPr>
                <w:rFonts w:ascii="ＭＳ 明朝" w:hAnsi="ＭＳ 明朝" w:hint="eastAsia"/>
                <w:spacing w:val="-6"/>
                <w:sz w:val="20"/>
                <w:szCs w:val="20"/>
              </w:rPr>
              <w:t>において同じ。）に関する規程に</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おいて、地方公務員又は他の一般地方独立行</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政法人等職員が任命権者若しくはその委任</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を受けた者又は一般地方独立行政法人等の</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要請に応じ、退職手当を支給されないで、引</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き続いて当該一般地方独立行政法人又は地</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方公社に使用される者となつた場合に、地方</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公務員又は他の一般地方独立行政法人等職</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員としての勤続期間を当該一般地方独立行</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政法人又は地方公社に使用される者として</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の勤続期間に通算することと定めているも</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のに使用される者（役員及び常時勤務に服す</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ることを要しない者を除く。以下それぞれ</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「特定一般地方独立行政法人職員」又は「特</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定地方公社職員」という。）となるため退職</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し、かつ、引き続き特定一般地方独立行政法</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人職員又は特定地方公社職員として在職し</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た後引き続いて再び特定地方公務員となる</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ため退職し、かつ、引き続き職員以外の地方</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公務員として在職した後更に引き続いて職</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員となつた場合においては、先の職員以外の</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地方公務員としての引き続いた在職期間の</w:t>
            </w:r>
          </w:p>
          <w:p w:rsidR="00E0559E" w:rsidRPr="00492486" w:rsidRDefault="00E0559E" w:rsidP="00C52495">
            <w:pPr>
              <w:autoSpaceDN w:val="0"/>
              <w:spacing w:line="240" w:lineRule="exact"/>
              <w:ind w:firstLineChars="200" w:firstLine="400"/>
              <w:jc w:val="distribute"/>
              <w:rPr>
                <w:rFonts w:ascii="ＭＳ 明朝" w:hAnsi="ＭＳ 明朝"/>
                <w:spacing w:val="-6"/>
                <w:sz w:val="20"/>
                <w:szCs w:val="20"/>
              </w:rPr>
            </w:pPr>
            <w:r w:rsidRPr="00492486">
              <w:rPr>
                <w:rFonts w:ascii="ＭＳ 明朝" w:hAnsi="ＭＳ 明朝" w:hint="eastAsia"/>
                <w:spacing w:val="-6"/>
                <w:sz w:val="20"/>
                <w:szCs w:val="20"/>
              </w:rPr>
              <w:t>始期から後の職員以外の地方公務員として</w:t>
            </w:r>
          </w:p>
          <w:p w:rsidR="00E0559E" w:rsidRPr="00492486" w:rsidRDefault="00E0559E" w:rsidP="00C52495">
            <w:pPr>
              <w:autoSpaceDN w:val="0"/>
              <w:spacing w:line="240" w:lineRule="exact"/>
              <w:ind w:firstLineChars="200" w:firstLine="400"/>
              <w:rPr>
                <w:rFonts w:ascii="ＭＳ 明朝" w:hAnsi="ＭＳ 明朝"/>
                <w:spacing w:val="-6"/>
                <w:sz w:val="20"/>
                <w:szCs w:val="20"/>
              </w:rPr>
            </w:pPr>
            <w:r w:rsidRPr="00492486">
              <w:rPr>
                <w:rFonts w:ascii="ＭＳ 明朝" w:hAnsi="ＭＳ 明朝" w:hint="eastAsia"/>
                <w:spacing w:val="-6"/>
                <w:sz w:val="20"/>
                <w:szCs w:val="20"/>
              </w:rPr>
              <w:t>の引き続いた在職期間の終期までの期間</w:t>
            </w:r>
          </w:p>
          <w:p w:rsidR="00E0559E" w:rsidRPr="00492486" w:rsidRDefault="00E0559E" w:rsidP="00C52495">
            <w:pPr>
              <w:autoSpaceDN w:val="0"/>
              <w:spacing w:line="240" w:lineRule="exact"/>
              <w:rPr>
                <w:rFonts w:ascii="ＭＳ 明朝" w:hAnsi="ＭＳ 明朝"/>
                <w:spacing w:val="-6"/>
                <w:sz w:val="20"/>
                <w:szCs w:val="20"/>
              </w:rPr>
            </w:pPr>
          </w:p>
          <w:p w:rsidR="00E0559E" w:rsidRPr="00492486" w:rsidRDefault="00E0559E" w:rsidP="00C52495">
            <w:pPr>
              <w:autoSpaceDN w:val="0"/>
              <w:spacing w:line="240" w:lineRule="exact"/>
              <w:ind w:firstLineChars="100" w:firstLine="200"/>
              <w:rPr>
                <w:rFonts w:ascii="ＭＳ 明朝" w:hAnsi="ＭＳ 明朝"/>
                <w:spacing w:val="-6"/>
                <w:sz w:val="20"/>
                <w:szCs w:val="20"/>
              </w:rPr>
            </w:pPr>
            <w:r w:rsidRPr="00492486">
              <w:rPr>
                <w:rFonts w:ascii="ＭＳ 明朝" w:hAnsi="ＭＳ 明朝" w:hint="eastAsia"/>
                <w:spacing w:val="-6"/>
                <w:sz w:val="20"/>
                <w:szCs w:val="20"/>
              </w:rPr>
              <w:lastRenderedPageBreak/>
              <w:t>三―七　（略）</w:t>
            </w:r>
          </w:p>
          <w:p w:rsidR="00E0559E" w:rsidRPr="00492486" w:rsidRDefault="00E0559E" w:rsidP="00C52495">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６―</w:t>
            </w:r>
            <w:r w:rsidRPr="00492486">
              <w:rPr>
                <w:rFonts w:ascii="ＭＳ 明朝" w:hAnsi="ＭＳ 明朝" w:hint="eastAsia"/>
                <w:spacing w:val="-6"/>
                <w:sz w:val="20"/>
                <w:szCs w:val="20"/>
                <w:eastAsianLayout w:id="1520665344" w:vert="1" w:vertCompress="1"/>
              </w:rPr>
              <w:t>10</w:t>
            </w:r>
            <w:r w:rsidRPr="00492486">
              <w:rPr>
                <w:rFonts w:ascii="ＭＳ 明朝" w:hAnsi="ＭＳ 明朝" w:hint="eastAsia"/>
                <w:spacing w:val="-6"/>
                <w:sz w:val="20"/>
                <w:szCs w:val="20"/>
              </w:rPr>
              <w:t xml:space="preserve">　（略）</w:t>
            </w:r>
          </w:p>
        </w:tc>
      </w:tr>
      <w:tr w:rsidR="00E0559E" w:rsidRPr="00492486" w:rsidTr="00C52495">
        <w:trPr>
          <w:trHeight w:val="270"/>
        </w:trPr>
        <w:tc>
          <w:tcPr>
            <w:tcW w:w="4522" w:type="dxa"/>
            <w:tcBorders>
              <w:top w:val="nil"/>
            </w:tcBorders>
            <w:textDirection w:val="lrTbV"/>
          </w:tcPr>
          <w:p w:rsidR="00E0559E" w:rsidRPr="00492486" w:rsidRDefault="00E0559E" w:rsidP="00C52495">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0559E" w:rsidRPr="00492486" w:rsidRDefault="00E0559E" w:rsidP="00C52495">
            <w:pPr>
              <w:autoSpaceDN w:val="0"/>
              <w:spacing w:line="240" w:lineRule="exact"/>
              <w:rPr>
                <w:rFonts w:ascii="ＭＳ 明朝" w:hAnsi="ＭＳ 明朝"/>
                <w:spacing w:val="-6"/>
                <w:sz w:val="20"/>
                <w:szCs w:val="20"/>
              </w:rPr>
            </w:pPr>
          </w:p>
        </w:tc>
      </w:tr>
    </w:tbl>
    <w:p w:rsidR="00E22B24" w:rsidRPr="00492486" w:rsidRDefault="00B5324F" w:rsidP="004C1953">
      <w:pPr>
        <w:autoSpaceDN w:val="0"/>
        <w:spacing w:beforeLines="50" w:before="182"/>
      </w:pPr>
      <w:r w:rsidRPr="00492486">
        <w:rPr>
          <w:rFonts w:hint="eastAsia"/>
        </w:rPr>
        <w:t>（</w:t>
      </w:r>
      <w:r w:rsidR="00E22B24" w:rsidRPr="00492486">
        <w:rPr>
          <w:rFonts w:hint="eastAsia"/>
        </w:rPr>
        <w:t>職員の退職手当に関する条例の一部を改正する条例の一部改正</w:t>
      </w:r>
      <w:r w:rsidRPr="00492486">
        <w:rPr>
          <w:rFonts w:hint="eastAsia"/>
        </w:rPr>
        <w:t>）</w:t>
      </w:r>
    </w:p>
    <w:p w:rsidR="00E22B24" w:rsidRPr="00492486" w:rsidRDefault="004C1953" w:rsidP="00E22B24">
      <w:pPr>
        <w:autoSpaceDN w:val="0"/>
        <w:ind w:left="252" w:hangingChars="100" w:hanging="252"/>
      </w:pPr>
      <w:r w:rsidRPr="00492486">
        <w:rPr>
          <w:rFonts w:hint="eastAsia"/>
        </w:rPr>
        <w:t>第</w:t>
      </w:r>
      <w:r w:rsidR="00E0559E">
        <w:rPr>
          <w:rFonts w:hint="eastAsia"/>
        </w:rPr>
        <w:t>四</w:t>
      </w:r>
      <w:r w:rsidR="00E22B24" w:rsidRPr="00492486">
        <w:rPr>
          <w:rFonts w:hint="eastAsia"/>
        </w:rPr>
        <w:t>条　職員の退職手当に関する条例の一部を改正する条例</w:t>
      </w:r>
      <w:r w:rsidR="00B5324F" w:rsidRPr="00492486">
        <w:rPr>
          <w:rFonts w:hint="eastAsia"/>
        </w:rPr>
        <w:t>（</w:t>
      </w:r>
      <w:r w:rsidR="00E22B24" w:rsidRPr="00492486">
        <w:rPr>
          <w:rFonts w:hint="eastAsia"/>
        </w:rPr>
        <w:t>昭和四十八年大阪府条例第</w:t>
      </w:r>
      <w:r w:rsidR="009B4E0B" w:rsidRPr="00492486">
        <w:rPr>
          <w:rFonts w:hint="eastAsia"/>
        </w:rPr>
        <w:t>五十</w:t>
      </w:r>
      <w:r w:rsidR="00E22B24" w:rsidRPr="00492486">
        <w:rPr>
          <w:rFonts w:hint="eastAsia"/>
        </w:rPr>
        <w:t>号</w:t>
      </w:r>
      <w:r w:rsidR="00B5324F" w:rsidRPr="00492486">
        <w:rPr>
          <w:rFonts w:hint="eastAsia"/>
        </w:rPr>
        <w:t>）</w:t>
      </w:r>
      <w:r w:rsidR="00E22B24" w:rsidRPr="00492486">
        <w:rPr>
          <w:rFonts w:hint="eastAsia"/>
        </w:rPr>
        <w:t>の一部を次のように改正する。</w:t>
      </w:r>
    </w:p>
    <w:p w:rsidR="00E22B24" w:rsidRPr="00492486" w:rsidRDefault="00E22B24" w:rsidP="00E22B24">
      <w:pPr>
        <w:autoSpaceDN w:val="0"/>
        <w:ind w:left="252" w:hangingChars="100" w:hanging="252"/>
      </w:pPr>
      <w:r w:rsidRPr="00492486">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F0642" w:rsidRPr="00492486" w:rsidTr="00244014">
        <w:trPr>
          <w:trHeight w:val="249"/>
        </w:trPr>
        <w:tc>
          <w:tcPr>
            <w:tcW w:w="4522" w:type="dxa"/>
            <w:textDirection w:val="lrTbV"/>
          </w:tcPr>
          <w:p w:rsidR="00E22B24" w:rsidRPr="00492486" w:rsidRDefault="00E22B24" w:rsidP="00391BEE">
            <w:pPr>
              <w:autoSpaceDN w:val="0"/>
              <w:jc w:val="center"/>
              <w:rPr>
                <w:rFonts w:ascii="ＭＳ 明朝" w:hAnsi="ＭＳ 明朝"/>
                <w:spacing w:val="-6"/>
                <w:sz w:val="20"/>
                <w:szCs w:val="20"/>
              </w:rPr>
            </w:pPr>
            <w:r w:rsidRPr="00492486">
              <w:rPr>
                <w:rFonts w:ascii="ＭＳ 明朝" w:hAnsi="ＭＳ 明朝" w:hint="eastAsia"/>
                <w:spacing w:val="-6"/>
                <w:sz w:val="20"/>
                <w:szCs w:val="20"/>
              </w:rPr>
              <w:t>改正後</w:t>
            </w:r>
          </w:p>
        </w:tc>
        <w:tc>
          <w:tcPr>
            <w:tcW w:w="4523" w:type="dxa"/>
            <w:textDirection w:val="lrTbV"/>
          </w:tcPr>
          <w:p w:rsidR="00E22B24" w:rsidRPr="00492486" w:rsidRDefault="00E22B24" w:rsidP="00391BEE">
            <w:pPr>
              <w:autoSpaceDN w:val="0"/>
              <w:jc w:val="center"/>
              <w:rPr>
                <w:rFonts w:ascii="ＭＳ 明朝" w:hAnsi="ＭＳ 明朝"/>
                <w:spacing w:val="-6"/>
                <w:sz w:val="20"/>
                <w:szCs w:val="20"/>
              </w:rPr>
            </w:pPr>
            <w:r w:rsidRPr="00492486">
              <w:rPr>
                <w:rFonts w:ascii="ＭＳ 明朝" w:hAnsi="ＭＳ 明朝" w:hint="eastAsia"/>
                <w:spacing w:val="-6"/>
                <w:sz w:val="20"/>
                <w:szCs w:val="20"/>
              </w:rPr>
              <w:t>改正前</w:t>
            </w:r>
          </w:p>
        </w:tc>
      </w:tr>
      <w:tr w:rsidR="00EF0642" w:rsidRPr="00492486" w:rsidTr="00244014">
        <w:trPr>
          <w:trHeight w:val="240"/>
        </w:trPr>
        <w:tc>
          <w:tcPr>
            <w:tcW w:w="4522" w:type="dxa"/>
            <w:tcBorders>
              <w:bottom w:val="nil"/>
            </w:tcBorders>
            <w:textDirection w:val="lrTbV"/>
          </w:tcPr>
          <w:p w:rsidR="00E22B24" w:rsidRPr="00492486" w:rsidRDefault="00E22B24" w:rsidP="00391BE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E22B24" w:rsidRPr="00492486" w:rsidRDefault="00E22B24" w:rsidP="00391BEE">
            <w:pPr>
              <w:autoSpaceDN w:val="0"/>
              <w:spacing w:line="240" w:lineRule="exact"/>
              <w:rPr>
                <w:rFonts w:ascii="ＭＳ 明朝" w:hAnsi="ＭＳ 明朝"/>
                <w:spacing w:val="-6"/>
                <w:sz w:val="20"/>
                <w:szCs w:val="20"/>
              </w:rPr>
            </w:pPr>
          </w:p>
        </w:tc>
      </w:tr>
      <w:tr w:rsidR="00EF0642" w:rsidRPr="00492486" w:rsidTr="00244014">
        <w:trPr>
          <w:trHeight w:val="221"/>
        </w:trPr>
        <w:tc>
          <w:tcPr>
            <w:tcW w:w="4522" w:type="dxa"/>
            <w:tcBorders>
              <w:top w:val="nil"/>
              <w:bottom w:val="nil"/>
            </w:tcBorders>
            <w:textDirection w:val="lrTbV"/>
          </w:tcPr>
          <w:p w:rsidR="0019231D" w:rsidRPr="00492486" w:rsidRDefault="0019231D" w:rsidP="0019231D">
            <w:pPr>
              <w:autoSpaceDN w:val="0"/>
              <w:spacing w:line="240" w:lineRule="exact"/>
              <w:ind w:firstLineChars="300" w:firstLine="600"/>
              <w:rPr>
                <w:rFonts w:ascii="ＭＳ 明朝" w:hAnsi="ＭＳ 明朝"/>
                <w:spacing w:val="-6"/>
                <w:sz w:val="20"/>
                <w:szCs w:val="20"/>
              </w:rPr>
            </w:pPr>
            <w:r w:rsidRPr="00492486">
              <w:rPr>
                <w:rFonts w:ascii="ＭＳ 明朝" w:hAnsi="ＭＳ 明朝" w:hint="eastAsia"/>
                <w:spacing w:val="-6"/>
                <w:sz w:val="20"/>
                <w:szCs w:val="20"/>
              </w:rPr>
              <w:t>附　則</w:t>
            </w:r>
          </w:p>
          <w:p w:rsidR="0019231D" w:rsidRPr="00492486" w:rsidRDefault="0019231D" w:rsidP="0019231D">
            <w:pPr>
              <w:autoSpaceDN w:val="0"/>
              <w:spacing w:line="240" w:lineRule="exact"/>
              <w:rPr>
                <w:rFonts w:ascii="ＭＳ 明朝" w:hAnsi="ＭＳ 明朝"/>
                <w:spacing w:val="-6"/>
                <w:sz w:val="20"/>
                <w:szCs w:val="20"/>
              </w:rPr>
            </w:pPr>
          </w:p>
          <w:p w:rsidR="0019231D" w:rsidRPr="00492486" w:rsidRDefault="0019231D"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 xml:space="preserve">１・２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p w:rsidR="0019231D" w:rsidRPr="00492486" w:rsidRDefault="00B5324F"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w:t>
            </w:r>
            <w:r w:rsidR="0019231D" w:rsidRPr="00492486">
              <w:rPr>
                <w:rFonts w:ascii="ＭＳ 明朝" w:hAnsi="ＭＳ 明朝" w:hint="eastAsia"/>
                <w:spacing w:val="-6"/>
                <w:sz w:val="20"/>
                <w:szCs w:val="20"/>
              </w:rPr>
              <w:t>退職手当の基本額に係る特例</w:t>
            </w:r>
            <w:r w:rsidRPr="00492486">
              <w:rPr>
                <w:rFonts w:ascii="ＭＳ 明朝" w:hAnsi="ＭＳ 明朝" w:hint="eastAsia"/>
                <w:spacing w:val="-6"/>
                <w:sz w:val="20"/>
                <w:szCs w:val="20"/>
              </w:rPr>
              <w:t>）</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３　適用日に在職する職員</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適用日に国家公務員等退職手当法の一部を改正する法律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昭和四十八年法律第三十号</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附則第五項に規定する指定法人職員</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以下この項において「指定法人職員」という。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として在職する者のうち、適用日前に職員から引き続いて指定法人職員となつた者又は適用日に新条例第七条第五項に規定する職員以外の地方公務員等</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以下この項において「職員以外の地方公務員等」という。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として在職する者で、指定法人職員又は職員以外の地方公務員等として在職した後引き続いて職員となつたものを含む。次項及び附則第五項において同じ。</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のうち、適用日以後に職員の退職手当に関する条例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昭和四十年大阪府条例第四号。以下「退職手当条例」という。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第三条から第五条までの規定に該当する退職をし、かつ、その勤続期間が三十五年以下である者に対する退職手当の基本額は、当分の間、退職手当条例第三条から第五条の三までの規定により計算した額にそれぞれ</w:t>
            </w:r>
            <w:r w:rsidRPr="00492486">
              <w:rPr>
                <w:rFonts w:ascii="ＭＳ 明朝" w:hAnsi="ＭＳ 明朝" w:hint="eastAsia"/>
                <w:spacing w:val="-6"/>
                <w:sz w:val="20"/>
                <w:szCs w:val="20"/>
                <w:u w:val="single"/>
              </w:rPr>
              <w:t>百分の</w:t>
            </w:r>
            <w:r w:rsidR="006E25FA" w:rsidRPr="00492486">
              <w:rPr>
                <w:rFonts w:ascii="ＭＳ 明朝" w:hAnsi="ＭＳ 明朝" w:hint="eastAsia"/>
                <w:spacing w:val="-6"/>
                <w:sz w:val="20"/>
                <w:szCs w:val="20"/>
                <w:u w:val="single"/>
              </w:rPr>
              <w:t>八十三・七</w:t>
            </w:r>
            <w:r w:rsidRPr="00492486">
              <w:rPr>
                <w:rFonts w:ascii="ＭＳ 明朝" w:hAnsi="ＭＳ 明朝" w:hint="eastAsia"/>
                <w:spacing w:val="-6"/>
                <w:sz w:val="20"/>
                <w:szCs w:val="20"/>
              </w:rPr>
              <w:t>を乗じて得た額とする。</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 xml:space="preserve">４―９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tc>
        <w:tc>
          <w:tcPr>
            <w:tcW w:w="4523" w:type="dxa"/>
            <w:tcBorders>
              <w:top w:val="nil"/>
              <w:bottom w:val="nil"/>
            </w:tcBorders>
            <w:textDirection w:val="lrTbV"/>
          </w:tcPr>
          <w:p w:rsidR="0019231D" w:rsidRPr="00492486" w:rsidRDefault="0019231D" w:rsidP="0019231D">
            <w:pPr>
              <w:autoSpaceDN w:val="0"/>
              <w:spacing w:line="240" w:lineRule="exact"/>
              <w:ind w:firstLineChars="300" w:firstLine="600"/>
              <w:rPr>
                <w:rFonts w:ascii="ＭＳ 明朝" w:hAnsi="ＭＳ 明朝"/>
                <w:spacing w:val="-6"/>
                <w:sz w:val="20"/>
                <w:szCs w:val="20"/>
              </w:rPr>
            </w:pPr>
            <w:r w:rsidRPr="00492486">
              <w:rPr>
                <w:rFonts w:ascii="ＭＳ 明朝" w:hAnsi="ＭＳ 明朝" w:hint="eastAsia"/>
                <w:spacing w:val="-6"/>
                <w:sz w:val="20"/>
                <w:szCs w:val="20"/>
              </w:rPr>
              <w:t>附　則</w:t>
            </w:r>
          </w:p>
          <w:p w:rsidR="0019231D" w:rsidRPr="00492486" w:rsidRDefault="0019231D" w:rsidP="0019231D">
            <w:pPr>
              <w:autoSpaceDN w:val="0"/>
              <w:spacing w:line="240" w:lineRule="exact"/>
              <w:rPr>
                <w:rFonts w:ascii="ＭＳ 明朝" w:hAnsi="ＭＳ 明朝"/>
                <w:spacing w:val="-6"/>
                <w:sz w:val="20"/>
                <w:szCs w:val="20"/>
              </w:rPr>
            </w:pPr>
          </w:p>
          <w:p w:rsidR="0019231D" w:rsidRPr="00492486" w:rsidRDefault="0019231D"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 xml:space="preserve">１・２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p w:rsidR="0019231D" w:rsidRPr="00492486" w:rsidRDefault="00B5324F"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w:t>
            </w:r>
            <w:r w:rsidR="0019231D" w:rsidRPr="00492486">
              <w:rPr>
                <w:rFonts w:ascii="ＭＳ 明朝" w:hAnsi="ＭＳ 明朝" w:hint="eastAsia"/>
                <w:spacing w:val="-6"/>
                <w:sz w:val="20"/>
                <w:szCs w:val="20"/>
              </w:rPr>
              <w:t>退職手当の基本額に係る特例</w:t>
            </w:r>
            <w:r w:rsidRPr="00492486">
              <w:rPr>
                <w:rFonts w:ascii="ＭＳ 明朝" w:hAnsi="ＭＳ 明朝" w:hint="eastAsia"/>
                <w:spacing w:val="-6"/>
                <w:sz w:val="20"/>
                <w:szCs w:val="20"/>
              </w:rPr>
              <w:t>）</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３　適用日に在職する職員</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適用日に国家公務員等退職手当法の一部を改正する法律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昭和四十八年法律第三十号</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附則第五項に規定する指定法人職員</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以下この項において「指定法人職員」という。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として在職する者のうち、適用日前に職員から引き続いて指定法人職員となつた者又は適用日に新条例第七条第五項に規定する職員以外の地方公務員等</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以下この項において「職員以外の地方公務員等」という。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として在職する者で、指定法人職員又は職員以外の地方公務員等として在職した後引き続いて職員となつたものを含む。次項及び附則第五項において同じ。</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のうち、適用日以後に職員の退職手当に関する条例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昭和四十年大阪府条例第四号。以下「退職手当条例」という。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第三条から第五条までの規定に該当する退職をし、かつ、その勤続期間が三十五年以下である者に対する退職手当の基本額は、当分の間、退職手当条例第三条から第五条の三までの規定により計算した額にそれぞれ</w:t>
            </w:r>
            <w:r w:rsidRPr="00492486">
              <w:rPr>
                <w:rFonts w:ascii="ＭＳ 明朝" w:hAnsi="ＭＳ 明朝" w:hint="eastAsia"/>
                <w:spacing w:val="-6"/>
                <w:sz w:val="20"/>
                <w:szCs w:val="20"/>
                <w:u w:val="single"/>
              </w:rPr>
              <w:t>百分の八十七</w:t>
            </w:r>
            <w:r w:rsidRPr="00492486">
              <w:rPr>
                <w:rFonts w:ascii="ＭＳ 明朝" w:hAnsi="ＭＳ 明朝" w:hint="eastAsia"/>
                <w:spacing w:val="-6"/>
                <w:sz w:val="20"/>
                <w:szCs w:val="20"/>
              </w:rPr>
              <w:t>を乗じて得た額とする。</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 xml:space="preserve">４―９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tc>
      </w:tr>
      <w:tr w:rsidR="00EF0642" w:rsidRPr="00492486" w:rsidTr="00244014">
        <w:trPr>
          <w:trHeight w:val="270"/>
        </w:trPr>
        <w:tc>
          <w:tcPr>
            <w:tcW w:w="4522" w:type="dxa"/>
            <w:tcBorders>
              <w:top w:val="nil"/>
            </w:tcBorders>
            <w:textDirection w:val="lrTbV"/>
          </w:tcPr>
          <w:p w:rsidR="0019231D" w:rsidRPr="00492486" w:rsidRDefault="0019231D" w:rsidP="0019231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19231D" w:rsidRPr="00492486" w:rsidRDefault="0019231D" w:rsidP="0019231D">
            <w:pPr>
              <w:autoSpaceDN w:val="0"/>
              <w:spacing w:line="240" w:lineRule="exact"/>
              <w:rPr>
                <w:rFonts w:ascii="ＭＳ 明朝" w:hAnsi="ＭＳ 明朝"/>
                <w:spacing w:val="-6"/>
                <w:sz w:val="20"/>
                <w:szCs w:val="20"/>
              </w:rPr>
            </w:pPr>
          </w:p>
        </w:tc>
      </w:tr>
    </w:tbl>
    <w:p w:rsidR="000919ED" w:rsidRPr="00492486" w:rsidRDefault="004C1953" w:rsidP="002267B9">
      <w:pPr>
        <w:autoSpaceDN w:val="0"/>
        <w:spacing w:beforeLines="50" w:before="182"/>
        <w:ind w:left="252" w:hangingChars="100" w:hanging="252"/>
      </w:pPr>
      <w:r w:rsidRPr="00492486">
        <w:rPr>
          <w:rFonts w:hint="eastAsia"/>
        </w:rPr>
        <w:t>第</w:t>
      </w:r>
      <w:r w:rsidR="00E0559E">
        <w:rPr>
          <w:rFonts w:hint="eastAsia"/>
        </w:rPr>
        <w:t>五</w:t>
      </w:r>
      <w:r w:rsidR="000919ED" w:rsidRPr="00492486">
        <w:rPr>
          <w:rFonts w:hint="eastAsia"/>
        </w:rPr>
        <w:t>条　職員の退職手当に関する条例の一部を改正する条例</w:t>
      </w:r>
      <w:r w:rsidR="00B5324F" w:rsidRPr="00492486">
        <w:rPr>
          <w:rFonts w:hint="eastAsia"/>
        </w:rPr>
        <w:t>（</w:t>
      </w:r>
      <w:r w:rsidR="000919ED" w:rsidRPr="00492486">
        <w:rPr>
          <w:rFonts w:hint="eastAsia"/>
        </w:rPr>
        <w:t>平成十八年大阪府条例第</w:t>
      </w:r>
      <w:r w:rsidR="00E37F9C" w:rsidRPr="00492486">
        <w:rPr>
          <w:rFonts w:hint="eastAsia"/>
        </w:rPr>
        <w:t>八</w:t>
      </w:r>
      <w:r w:rsidR="000919ED" w:rsidRPr="00492486">
        <w:rPr>
          <w:rFonts w:hint="eastAsia"/>
        </w:rPr>
        <w:t>号</w:t>
      </w:r>
      <w:r w:rsidR="00B5324F" w:rsidRPr="00492486">
        <w:rPr>
          <w:rFonts w:hint="eastAsia"/>
        </w:rPr>
        <w:t>）</w:t>
      </w:r>
      <w:r w:rsidR="000919ED" w:rsidRPr="00492486">
        <w:rPr>
          <w:rFonts w:hint="eastAsia"/>
        </w:rPr>
        <w:t>の一部を次のように改正する。</w:t>
      </w:r>
    </w:p>
    <w:p w:rsidR="000919ED" w:rsidRPr="00492486" w:rsidRDefault="000919ED" w:rsidP="000919ED">
      <w:pPr>
        <w:autoSpaceDN w:val="0"/>
        <w:ind w:left="252" w:hangingChars="100" w:hanging="252"/>
      </w:pPr>
      <w:r w:rsidRPr="00492486">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F0642" w:rsidRPr="00492486" w:rsidTr="00244014">
        <w:trPr>
          <w:trHeight w:val="249"/>
        </w:trPr>
        <w:tc>
          <w:tcPr>
            <w:tcW w:w="4522" w:type="dxa"/>
            <w:textDirection w:val="lrTbV"/>
          </w:tcPr>
          <w:p w:rsidR="000919ED" w:rsidRPr="00492486" w:rsidRDefault="000919ED" w:rsidP="00391BEE">
            <w:pPr>
              <w:autoSpaceDN w:val="0"/>
              <w:jc w:val="center"/>
              <w:rPr>
                <w:rFonts w:ascii="ＭＳ 明朝" w:hAnsi="ＭＳ 明朝"/>
                <w:spacing w:val="-6"/>
                <w:sz w:val="20"/>
                <w:szCs w:val="20"/>
              </w:rPr>
            </w:pPr>
            <w:r w:rsidRPr="00492486">
              <w:rPr>
                <w:rFonts w:ascii="ＭＳ 明朝" w:hAnsi="ＭＳ 明朝" w:hint="eastAsia"/>
                <w:spacing w:val="-6"/>
                <w:sz w:val="20"/>
                <w:szCs w:val="20"/>
              </w:rPr>
              <w:t>改正後</w:t>
            </w:r>
          </w:p>
        </w:tc>
        <w:tc>
          <w:tcPr>
            <w:tcW w:w="4523" w:type="dxa"/>
            <w:textDirection w:val="lrTbV"/>
          </w:tcPr>
          <w:p w:rsidR="000919ED" w:rsidRPr="00492486" w:rsidRDefault="000919ED" w:rsidP="00391BEE">
            <w:pPr>
              <w:autoSpaceDN w:val="0"/>
              <w:jc w:val="center"/>
              <w:rPr>
                <w:rFonts w:ascii="ＭＳ 明朝" w:hAnsi="ＭＳ 明朝"/>
                <w:spacing w:val="-6"/>
                <w:sz w:val="20"/>
                <w:szCs w:val="20"/>
              </w:rPr>
            </w:pPr>
            <w:r w:rsidRPr="00492486">
              <w:rPr>
                <w:rFonts w:ascii="ＭＳ 明朝" w:hAnsi="ＭＳ 明朝" w:hint="eastAsia"/>
                <w:spacing w:val="-6"/>
                <w:sz w:val="20"/>
                <w:szCs w:val="20"/>
              </w:rPr>
              <w:t>改正前</w:t>
            </w:r>
          </w:p>
        </w:tc>
      </w:tr>
      <w:tr w:rsidR="00EF0642" w:rsidRPr="00492486" w:rsidTr="00244014">
        <w:trPr>
          <w:trHeight w:val="240"/>
        </w:trPr>
        <w:tc>
          <w:tcPr>
            <w:tcW w:w="4522" w:type="dxa"/>
            <w:tcBorders>
              <w:bottom w:val="nil"/>
            </w:tcBorders>
            <w:textDirection w:val="lrTbV"/>
          </w:tcPr>
          <w:p w:rsidR="000919ED" w:rsidRPr="00492486" w:rsidRDefault="000919ED" w:rsidP="00391BE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0919ED" w:rsidRPr="00492486" w:rsidRDefault="000919ED" w:rsidP="00391BEE">
            <w:pPr>
              <w:autoSpaceDN w:val="0"/>
              <w:spacing w:line="240" w:lineRule="exact"/>
              <w:rPr>
                <w:rFonts w:ascii="ＭＳ 明朝" w:hAnsi="ＭＳ 明朝"/>
                <w:spacing w:val="-6"/>
                <w:sz w:val="20"/>
                <w:szCs w:val="20"/>
              </w:rPr>
            </w:pPr>
          </w:p>
        </w:tc>
      </w:tr>
      <w:tr w:rsidR="00EF0642" w:rsidRPr="00492486" w:rsidTr="00244014">
        <w:trPr>
          <w:trHeight w:val="221"/>
        </w:trPr>
        <w:tc>
          <w:tcPr>
            <w:tcW w:w="4522" w:type="dxa"/>
            <w:tcBorders>
              <w:top w:val="nil"/>
              <w:bottom w:val="nil"/>
            </w:tcBorders>
            <w:textDirection w:val="lrTbV"/>
          </w:tcPr>
          <w:p w:rsidR="0019231D" w:rsidRPr="00492486" w:rsidRDefault="0019231D" w:rsidP="0019231D">
            <w:pPr>
              <w:autoSpaceDN w:val="0"/>
              <w:spacing w:line="240" w:lineRule="exact"/>
              <w:ind w:firstLineChars="300" w:firstLine="600"/>
              <w:rPr>
                <w:rFonts w:ascii="ＭＳ 明朝" w:hAnsi="ＭＳ 明朝"/>
                <w:spacing w:val="-6"/>
                <w:sz w:val="20"/>
                <w:szCs w:val="20"/>
              </w:rPr>
            </w:pPr>
            <w:r w:rsidRPr="00492486">
              <w:rPr>
                <w:rFonts w:ascii="ＭＳ 明朝" w:hAnsi="ＭＳ 明朝" w:hint="eastAsia"/>
                <w:spacing w:val="-6"/>
                <w:sz w:val="20"/>
                <w:szCs w:val="20"/>
              </w:rPr>
              <w:t>附　則</w:t>
            </w:r>
          </w:p>
          <w:p w:rsidR="0019231D" w:rsidRPr="00492486" w:rsidRDefault="0019231D" w:rsidP="0019231D">
            <w:pPr>
              <w:autoSpaceDN w:val="0"/>
              <w:spacing w:line="240" w:lineRule="exact"/>
              <w:rPr>
                <w:rFonts w:ascii="ＭＳ 明朝" w:hAnsi="ＭＳ 明朝"/>
                <w:spacing w:val="-6"/>
                <w:sz w:val="20"/>
                <w:szCs w:val="20"/>
              </w:rPr>
            </w:pPr>
          </w:p>
          <w:p w:rsidR="0019231D" w:rsidRPr="00492486" w:rsidRDefault="0019231D"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 xml:space="preserve">１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p w:rsidR="0019231D" w:rsidRPr="00492486" w:rsidRDefault="00B5324F"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w:t>
            </w:r>
            <w:r w:rsidR="0019231D" w:rsidRPr="00492486">
              <w:rPr>
                <w:rFonts w:ascii="ＭＳ 明朝" w:hAnsi="ＭＳ 明朝" w:hint="eastAsia"/>
                <w:spacing w:val="-6"/>
                <w:sz w:val="20"/>
                <w:szCs w:val="20"/>
              </w:rPr>
              <w:t>経過措置</w:t>
            </w:r>
            <w:r w:rsidRPr="00492486">
              <w:rPr>
                <w:rFonts w:ascii="ＭＳ 明朝" w:hAnsi="ＭＳ 明朝" w:hint="eastAsia"/>
                <w:spacing w:val="-6"/>
                <w:sz w:val="20"/>
                <w:szCs w:val="20"/>
              </w:rPr>
              <w:t>）</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２　職員が新制度適用職員</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職員であって、その者がこの条例の施行の日</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以下「施行日」という。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以後に退職することにより改正後の職員の退職手当に関する条例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以下「新条例」とい</w:t>
            </w:r>
            <w:r w:rsidRPr="00492486">
              <w:rPr>
                <w:rFonts w:ascii="ＭＳ 明朝" w:hAnsi="ＭＳ 明朝" w:hint="eastAsia"/>
                <w:spacing w:val="-6"/>
                <w:sz w:val="20"/>
                <w:szCs w:val="20"/>
              </w:rPr>
              <w:lastRenderedPageBreak/>
              <w:t>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の規定による退職手当の支給を受けることとなる者をいう。以下同じ。</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として退職した場合において、その者が施行日の前日に現に退職した理由と同一の理由により退職したものとし、かつ、その者の同日までの勤続期間及び同日における給料月額を基礎として、改正前の職員の退職手当に関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以下「旧条例」という。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第三条から第五条の二まで、第六条、附則第三十四項及び附則第四十三項から第四十五項まで、附則第九項の規定による改正前の職員の退職手当に関する条例の一部を改正する条例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昭和四十八年大阪府条例第五十号。以下この項及び附則第四項において「条例第五十号」という。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附則第三項から第六項まで並びに附則第十一項の規定による改正前の職員の退職手当に関する条例等の一部を改正する条例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平成十五年大阪府条例第八十二号。以下この項及び附則第四項において「条例第八十二号」という。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附則第四項の規定により計算した額</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当該勤続期間が四十三年又は四十四年の者であって、傷病若しくは死亡によらずにその者の都合により又は公務によらない傷病により退職したものにあっては、その者が旧条例第五条の規定に該当する退職をしたものとみなし、かつ、その者の当該勤続期間を三十五年として旧条例附則第四十四項の規定の例により計算して得られる額</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にそれぞれ</w:t>
            </w:r>
            <w:r w:rsidRPr="00492486">
              <w:rPr>
                <w:rFonts w:ascii="ＭＳ 明朝" w:hAnsi="ＭＳ 明朝" w:hint="eastAsia"/>
                <w:spacing w:val="-6"/>
                <w:sz w:val="20"/>
                <w:szCs w:val="20"/>
                <w:u w:val="single"/>
              </w:rPr>
              <w:t>百分の</w:t>
            </w:r>
            <w:r w:rsidR="006E25FA" w:rsidRPr="00492486">
              <w:rPr>
                <w:rFonts w:ascii="ＭＳ 明朝" w:hAnsi="ＭＳ 明朝" w:hint="eastAsia"/>
                <w:spacing w:val="-6"/>
                <w:sz w:val="20"/>
                <w:szCs w:val="20"/>
                <w:u w:val="single"/>
              </w:rPr>
              <w:t>八十三・七</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当該勤続期間が二十年以上の者</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四十二年以下の者で傷病又は死亡によらずにその者の都合により退職したもの及び三十七年以上四十二年以下の者で公務によらない傷病により退職した者を除く。</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にあっては、</w:t>
            </w:r>
            <w:r w:rsidRPr="00492486">
              <w:rPr>
                <w:rFonts w:ascii="ＭＳ 明朝" w:hAnsi="ＭＳ 明朝" w:hint="eastAsia"/>
                <w:spacing w:val="-6"/>
                <w:sz w:val="20"/>
                <w:szCs w:val="20"/>
                <w:u w:val="single"/>
              </w:rPr>
              <w:t>百四分の</w:t>
            </w:r>
            <w:r w:rsidR="006E25FA" w:rsidRPr="00492486">
              <w:rPr>
                <w:rFonts w:ascii="ＭＳ 明朝" w:hAnsi="ＭＳ 明朝" w:hint="eastAsia"/>
                <w:spacing w:val="-6"/>
                <w:sz w:val="20"/>
                <w:szCs w:val="20"/>
                <w:u w:val="single"/>
              </w:rPr>
              <w:t>八十三・七</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を乗じて得た額が、職員の退職手当に関する条例第二条の四から第五条の三まで、第六条から第六条の五まで、附則第三十五項及び附則第四十四項から第四十六項まで、附則第六項、附則第七項、条例第五十号附則第三項から第六項まで並びに条例第八十二号附則第四項の規定により計算した退職手当の額</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以下「新条例等退職手当額」という。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よりも多いときは、これらの規定にかかわらず、その多い額をもってその者に支給すべきこれらの規定による退職手当の額とする。</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３―</w:t>
            </w:r>
            <w:r w:rsidRPr="00492486">
              <w:rPr>
                <w:rFonts w:ascii="ＭＳ 明朝" w:hAnsi="ＭＳ 明朝" w:hint="eastAsia"/>
                <w:spacing w:val="-6"/>
                <w:sz w:val="20"/>
                <w:szCs w:val="20"/>
                <w:eastAsianLayout w:id="1519666688" w:vert="1" w:vertCompress="1"/>
              </w:rPr>
              <w:t>16</w:t>
            </w:r>
            <w:r w:rsidRPr="00492486">
              <w:rPr>
                <w:rFonts w:ascii="ＭＳ 明朝" w:hAnsi="ＭＳ 明朝" w:hint="eastAsia"/>
                <w:spacing w:val="-6"/>
                <w:sz w:val="20"/>
                <w:szCs w:val="20"/>
              </w:rPr>
              <w:t xml:space="preserve">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tc>
        <w:tc>
          <w:tcPr>
            <w:tcW w:w="4523" w:type="dxa"/>
            <w:tcBorders>
              <w:top w:val="nil"/>
              <w:bottom w:val="nil"/>
            </w:tcBorders>
            <w:textDirection w:val="lrTbV"/>
          </w:tcPr>
          <w:p w:rsidR="0019231D" w:rsidRPr="00492486" w:rsidRDefault="0019231D" w:rsidP="0019231D">
            <w:pPr>
              <w:autoSpaceDN w:val="0"/>
              <w:spacing w:line="240" w:lineRule="exact"/>
              <w:ind w:firstLineChars="300" w:firstLine="600"/>
              <w:rPr>
                <w:rFonts w:ascii="ＭＳ 明朝" w:hAnsi="ＭＳ 明朝"/>
                <w:spacing w:val="-6"/>
                <w:sz w:val="20"/>
                <w:szCs w:val="20"/>
              </w:rPr>
            </w:pPr>
            <w:r w:rsidRPr="00492486">
              <w:rPr>
                <w:rFonts w:ascii="ＭＳ 明朝" w:hAnsi="ＭＳ 明朝" w:hint="eastAsia"/>
                <w:spacing w:val="-6"/>
                <w:sz w:val="20"/>
                <w:szCs w:val="20"/>
              </w:rPr>
              <w:lastRenderedPageBreak/>
              <w:t>附　則</w:t>
            </w:r>
          </w:p>
          <w:p w:rsidR="0019231D" w:rsidRPr="00492486" w:rsidRDefault="0019231D" w:rsidP="0019231D">
            <w:pPr>
              <w:autoSpaceDN w:val="0"/>
              <w:spacing w:line="240" w:lineRule="exact"/>
              <w:rPr>
                <w:rFonts w:ascii="ＭＳ 明朝" w:hAnsi="ＭＳ 明朝"/>
                <w:spacing w:val="-6"/>
                <w:sz w:val="20"/>
                <w:szCs w:val="20"/>
              </w:rPr>
            </w:pPr>
          </w:p>
          <w:p w:rsidR="0019231D" w:rsidRPr="00492486" w:rsidRDefault="0019231D" w:rsidP="0019231D">
            <w:pPr>
              <w:autoSpaceDN w:val="0"/>
              <w:spacing w:line="240" w:lineRule="exact"/>
              <w:rPr>
                <w:rFonts w:ascii="ＭＳ 明朝" w:hAnsi="ＭＳ 明朝"/>
                <w:spacing w:val="-6"/>
                <w:sz w:val="20"/>
                <w:szCs w:val="20"/>
              </w:rPr>
            </w:pPr>
            <w:r w:rsidRPr="00492486">
              <w:rPr>
                <w:rFonts w:ascii="ＭＳ 明朝" w:hAnsi="ＭＳ 明朝" w:hint="eastAsia"/>
                <w:spacing w:val="-6"/>
                <w:sz w:val="20"/>
                <w:szCs w:val="20"/>
              </w:rPr>
              <w:t xml:space="preserve">１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p w:rsidR="0019231D" w:rsidRPr="00492486" w:rsidRDefault="00B5324F"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w:t>
            </w:r>
            <w:r w:rsidR="0019231D" w:rsidRPr="00492486">
              <w:rPr>
                <w:rFonts w:ascii="ＭＳ 明朝" w:hAnsi="ＭＳ 明朝" w:hint="eastAsia"/>
                <w:spacing w:val="-6"/>
                <w:sz w:val="20"/>
                <w:szCs w:val="20"/>
              </w:rPr>
              <w:t>経過措置</w:t>
            </w:r>
            <w:r w:rsidRPr="00492486">
              <w:rPr>
                <w:rFonts w:ascii="ＭＳ 明朝" w:hAnsi="ＭＳ 明朝" w:hint="eastAsia"/>
                <w:spacing w:val="-6"/>
                <w:sz w:val="20"/>
                <w:szCs w:val="20"/>
              </w:rPr>
              <w:t>）</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２　職員が新制度適用職員</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職員であって、その者がこの条例の施行の日</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以下「施行日」という。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以後に退職することにより改正後の職員の退職手当に関する条例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以下「新条例」とい</w:t>
            </w:r>
            <w:r w:rsidRPr="00492486">
              <w:rPr>
                <w:rFonts w:ascii="ＭＳ 明朝" w:hAnsi="ＭＳ 明朝" w:hint="eastAsia"/>
                <w:spacing w:val="-6"/>
                <w:sz w:val="20"/>
                <w:szCs w:val="20"/>
              </w:rPr>
              <w:lastRenderedPageBreak/>
              <w:t>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の規定による退職手当の支給を受けることとなる者をいう。以下同じ。</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として退職した場合において、その者が施行日の前日に現に退職した理由と同一の理由により退職したものとし、かつ、その者の同日までの勤続期間及び同日における給料月額を基礎として、改正前の職員の退職手当に関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以下「旧条例」という。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第三条から第五条の二まで、第六条、附則第三十四項及び附則第四十三項から第四十五項まで、附則第九項の規定による改正前の職員の退職手当に関する条例の一部を改正する条例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昭和四十八年大阪府条例第五十号。以下この項及び附則第四項において「条例第五十号」という。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附則第三項から第六項まで並びに附則第十一項の規定による改正前の職員の退職手当に関する条例等の一部を改正する条例</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平成十五年大阪府条例第八十二号。以下この項及び附則第四項において「条例第八十二号」という。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附則第四項の規定により計算した額</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当該勤続期間が四十三年又は四十四年の者であって、傷病若しくは死亡によらずにその者の都合により又は公務によらない傷病により退職したものにあっては、その者が旧条例第五条の規定に該当する退職をしたものとみなし、かつ、その者の当該勤続期間を三十五年として旧条例附則第四十四項の規定の例により計算して得られる額</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にそれぞれ</w:t>
            </w:r>
            <w:r w:rsidRPr="00492486">
              <w:rPr>
                <w:rFonts w:ascii="ＭＳ 明朝" w:hAnsi="ＭＳ 明朝" w:hint="eastAsia"/>
                <w:spacing w:val="-6"/>
                <w:sz w:val="20"/>
                <w:szCs w:val="20"/>
                <w:u w:val="single"/>
              </w:rPr>
              <w:t>百分の八十七</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当該勤続期間が二十年以上の者</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四十二年以下の者で傷病又は死亡によらずにその者の都合により退職したもの及び三十七年以上四十二年以下の者で公務によらない傷病により退職した者を除く。</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にあっては、</w:t>
            </w:r>
            <w:r w:rsidRPr="00492486">
              <w:rPr>
                <w:rFonts w:ascii="ＭＳ 明朝" w:hAnsi="ＭＳ 明朝" w:hint="eastAsia"/>
                <w:spacing w:val="-6"/>
                <w:sz w:val="20"/>
                <w:szCs w:val="20"/>
                <w:u w:val="single"/>
              </w:rPr>
              <w:t>百四分の八十七</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を乗じて得た額が、職員の退職手当に関する条例第二条の四から第五条の三まで、第六条から第六条の五まで、附則第三十五項及び附則第四十四項から第四十六項まで、附則第六項、附則第七項、条例第五十号附則第三項から第六項まで並びに条例第八十二号附則第四項の規定により計算した退職手当の額</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以下「新条例等退職手当額」という。</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よりも多いときは、これらの規定にかかわらず、その多い額をもってその者に支給すべきこれらの規定による退職手当の額とする。</w:t>
            </w:r>
          </w:p>
          <w:p w:rsidR="0019231D" w:rsidRPr="00492486" w:rsidRDefault="0019231D" w:rsidP="0019231D">
            <w:pPr>
              <w:autoSpaceDN w:val="0"/>
              <w:spacing w:line="240" w:lineRule="exact"/>
              <w:ind w:left="200" w:hangingChars="100" w:hanging="200"/>
              <w:rPr>
                <w:rFonts w:ascii="ＭＳ 明朝" w:hAnsi="ＭＳ 明朝"/>
                <w:spacing w:val="-6"/>
                <w:sz w:val="20"/>
                <w:szCs w:val="20"/>
              </w:rPr>
            </w:pPr>
            <w:r w:rsidRPr="00492486">
              <w:rPr>
                <w:rFonts w:ascii="ＭＳ 明朝" w:hAnsi="ＭＳ 明朝" w:hint="eastAsia"/>
                <w:spacing w:val="-6"/>
                <w:sz w:val="20"/>
                <w:szCs w:val="20"/>
              </w:rPr>
              <w:t>３―</w:t>
            </w:r>
            <w:r w:rsidRPr="00492486">
              <w:rPr>
                <w:rFonts w:ascii="ＭＳ 明朝" w:hAnsi="ＭＳ 明朝" w:hint="eastAsia"/>
                <w:spacing w:val="-6"/>
                <w:sz w:val="20"/>
                <w:szCs w:val="20"/>
                <w:eastAsianLayout w:id="1519666688" w:vert="1" w:vertCompress="1"/>
              </w:rPr>
              <w:t>16</w:t>
            </w:r>
            <w:r w:rsidRPr="00492486">
              <w:rPr>
                <w:rFonts w:ascii="ＭＳ 明朝" w:hAnsi="ＭＳ 明朝" w:hint="eastAsia"/>
                <w:spacing w:val="-6"/>
                <w:sz w:val="20"/>
                <w:szCs w:val="20"/>
              </w:rPr>
              <w:t xml:space="preserve">　</w:t>
            </w:r>
            <w:r w:rsidR="00B5324F" w:rsidRPr="00492486">
              <w:rPr>
                <w:rFonts w:ascii="ＭＳ 明朝" w:hAnsi="ＭＳ 明朝" w:hint="eastAsia"/>
                <w:spacing w:val="-6"/>
                <w:sz w:val="20"/>
                <w:szCs w:val="20"/>
              </w:rPr>
              <w:t>（</w:t>
            </w:r>
            <w:r w:rsidRPr="00492486">
              <w:rPr>
                <w:rFonts w:ascii="ＭＳ 明朝" w:hAnsi="ＭＳ 明朝" w:hint="eastAsia"/>
                <w:spacing w:val="-6"/>
                <w:sz w:val="20"/>
                <w:szCs w:val="20"/>
              </w:rPr>
              <w:t>略</w:t>
            </w:r>
            <w:r w:rsidR="00B5324F" w:rsidRPr="00492486">
              <w:rPr>
                <w:rFonts w:ascii="ＭＳ 明朝" w:hAnsi="ＭＳ 明朝" w:hint="eastAsia"/>
                <w:spacing w:val="-6"/>
                <w:sz w:val="20"/>
                <w:szCs w:val="20"/>
              </w:rPr>
              <w:t>）</w:t>
            </w:r>
          </w:p>
        </w:tc>
      </w:tr>
      <w:tr w:rsidR="00EF0642" w:rsidRPr="00492486" w:rsidTr="00244014">
        <w:trPr>
          <w:trHeight w:val="270"/>
        </w:trPr>
        <w:tc>
          <w:tcPr>
            <w:tcW w:w="4522" w:type="dxa"/>
            <w:tcBorders>
              <w:top w:val="nil"/>
            </w:tcBorders>
            <w:textDirection w:val="lrTbV"/>
          </w:tcPr>
          <w:p w:rsidR="0019231D" w:rsidRPr="00492486" w:rsidRDefault="0019231D" w:rsidP="0019231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19231D" w:rsidRPr="00492486" w:rsidRDefault="0019231D" w:rsidP="0019231D">
            <w:pPr>
              <w:autoSpaceDN w:val="0"/>
              <w:spacing w:line="240" w:lineRule="exact"/>
              <w:rPr>
                <w:rFonts w:ascii="ＭＳ 明朝" w:hAnsi="ＭＳ 明朝"/>
                <w:spacing w:val="-6"/>
                <w:sz w:val="20"/>
                <w:szCs w:val="20"/>
              </w:rPr>
            </w:pPr>
          </w:p>
        </w:tc>
      </w:tr>
    </w:tbl>
    <w:p w:rsidR="006141C1" w:rsidRPr="00492486" w:rsidRDefault="004A1B5C" w:rsidP="00E22B24">
      <w:pPr>
        <w:autoSpaceDN w:val="0"/>
        <w:spacing w:beforeLines="50" w:before="182"/>
        <w:ind w:firstLineChars="300" w:firstLine="756"/>
        <w:rPr>
          <w:rFonts w:ascii="ＭＳ 明朝" w:hAnsi="ＭＳ 明朝"/>
        </w:rPr>
      </w:pPr>
      <w:r w:rsidRPr="00492486">
        <w:rPr>
          <w:rFonts w:ascii="ＭＳ 明朝" w:hAnsi="ＭＳ 明朝" w:hint="eastAsia"/>
        </w:rPr>
        <w:t>附　則</w:t>
      </w:r>
    </w:p>
    <w:p w:rsidR="00504FE9" w:rsidRPr="00EF0642" w:rsidRDefault="005C0B53" w:rsidP="00B17B7E">
      <w:pPr>
        <w:autoSpaceDN w:val="0"/>
        <w:ind w:right="-2"/>
        <w:rPr>
          <w:rFonts w:ascii="ＭＳ 明朝" w:hAnsi="ＭＳ 明朝"/>
        </w:rPr>
      </w:pPr>
      <w:r w:rsidRPr="00492486">
        <w:rPr>
          <w:rFonts w:ascii="ＭＳ 明朝" w:hAnsi="ＭＳ 明朝" w:hint="eastAsia"/>
        </w:rPr>
        <w:t xml:space="preserve">　この条例は、</w:t>
      </w:r>
      <w:r w:rsidR="007D6AD7" w:rsidRPr="00492486">
        <w:rPr>
          <w:rFonts w:ascii="ＭＳ 明朝" w:hAnsi="ＭＳ 明朝" w:hint="eastAsia"/>
        </w:rPr>
        <w:t>平成三十年一月一日</w:t>
      </w:r>
      <w:r w:rsidR="00DA113A" w:rsidRPr="00492486">
        <w:rPr>
          <w:rFonts w:ascii="ＭＳ 明朝" w:hAnsi="ＭＳ 明朝" w:hint="eastAsia"/>
        </w:rPr>
        <w:t>から施行する。ただし、</w:t>
      </w:r>
      <w:r w:rsidR="007D6AD7" w:rsidRPr="00492486">
        <w:rPr>
          <w:rFonts w:ascii="ＭＳ 明朝" w:hAnsi="ＭＳ 明朝" w:hint="eastAsia"/>
        </w:rPr>
        <w:t>第一条</w:t>
      </w:r>
      <w:r w:rsidR="00263D7E" w:rsidRPr="00492486">
        <w:rPr>
          <w:rFonts w:ascii="ＭＳ 明朝" w:hAnsi="ＭＳ 明朝" w:hint="eastAsia"/>
        </w:rPr>
        <w:t>の規定は</w:t>
      </w:r>
      <w:r w:rsidR="007D6AD7" w:rsidRPr="00492486">
        <w:rPr>
          <w:rFonts w:ascii="ＭＳ 明朝" w:hAnsi="ＭＳ 明朝" w:hint="eastAsia"/>
        </w:rPr>
        <w:t>公布の日</w:t>
      </w:r>
      <w:r w:rsidRPr="00492486">
        <w:rPr>
          <w:rFonts w:ascii="ＭＳ 明朝" w:hAnsi="ＭＳ 明朝" w:hint="eastAsia"/>
        </w:rPr>
        <w:t>から</w:t>
      </w:r>
      <w:r w:rsidR="00DA113A" w:rsidRPr="00492486">
        <w:rPr>
          <w:rFonts w:ascii="ＭＳ 明朝" w:hAnsi="ＭＳ 明朝" w:hint="eastAsia"/>
        </w:rPr>
        <w:t>、第</w:t>
      </w:r>
      <w:r w:rsidR="00E0559E">
        <w:rPr>
          <w:rFonts w:ascii="ＭＳ 明朝" w:hAnsi="ＭＳ 明朝" w:hint="eastAsia"/>
        </w:rPr>
        <w:t>三</w:t>
      </w:r>
      <w:r w:rsidR="00263D7E" w:rsidRPr="00492486">
        <w:rPr>
          <w:rFonts w:ascii="ＭＳ 明朝" w:hAnsi="ＭＳ 明朝" w:hint="eastAsia"/>
        </w:rPr>
        <w:t>条の規定は同</w:t>
      </w:r>
      <w:r w:rsidR="00255674" w:rsidRPr="00492486">
        <w:rPr>
          <w:rFonts w:ascii="ＭＳ 明朝" w:hAnsi="ＭＳ 明朝" w:hint="eastAsia"/>
        </w:rPr>
        <w:t>年四月一日から施行する。</w:t>
      </w:r>
      <w:bookmarkStart w:id="0" w:name="_GoBack"/>
      <w:bookmarkEnd w:id="0"/>
    </w:p>
    <w:sectPr w:rsidR="00504FE9" w:rsidRPr="00EF0642" w:rsidSect="00244014">
      <w:footerReference w:type="even" r:id="rId12"/>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13" w:rsidRDefault="00C60913">
      <w:r>
        <w:separator/>
      </w:r>
    </w:p>
  </w:endnote>
  <w:endnote w:type="continuationSeparator" w:id="0">
    <w:p w:rsidR="00C60913" w:rsidRDefault="00C6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13" w:rsidRDefault="00C60913">
      <w:r>
        <w:separator/>
      </w:r>
    </w:p>
  </w:footnote>
  <w:footnote w:type="continuationSeparator" w:id="0">
    <w:p w:rsidR="00C60913" w:rsidRDefault="00C60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26188"/>
    <w:rsid w:val="00040D20"/>
    <w:rsid w:val="00042476"/>
    <w:rsid w:val="00045E41"/>
    <w:rsid w:val="00047847"/>
    <w:rsid w:val="00055575"/>
    <w:rsid w:val="00055A49"/>
    <w:rsid w:val="00056B39"/>
    <w:rsid w:val="0006765B"/>
    <w:rsid w:val="00067FE9"/>
    <w:rsid w:val="00070D94"/>
    <w:rsid w:val="00080A94"/>
    <w:rsid w:val="00083D87"/>
    <w:rsid w:val="000901EE"/>
    <w:rsid w:val="000919ED"/>
    <w:rsid w:val="000936B0"/>
    <w:rsid w:val="000A40F1"/>
    <w:rsid w:val="000A5093"/>
    <w:rsid w:val="000B38C3"/>
    <w:rsid w:val="000B4302"/>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9231D"/>
    <w:rsid w:val="001B1F03"/>
    <w:rsid w:val="001B2E50"/>
    <w:rsid w:val="001B4C7D"/>
    <w:rsid w:val="001C22AD"/>
    <w:rsid w:val="001D43EB"/>
    <w:rsid w:val="002267B9"/>
    <w:rsid w:val="002356BB"/>
    <w:rsid w:val="00243DA2"/>
    <w:rsid w:val="00244014"/>
    <w:rsid w:val="00246284"/>
    <w:rsid w:val="002529AC"/>
    <w:rsid w:val="00255674"/>
    <w:rsid w:val="00263CB2"/>
    <w:rsid w:val="00263D7E"/>
    <w:rsid w:val="00267A11"/>
    <w:rsid w:val="00272DEE"/>
    <w:rsid w:val="00283427"/>
    <w:rsid w:val="00284BC8"/>
    <w:rsid w:val="002862CE"/>
    <w:rsid w:val="0029741B"/>
    <w:rsid w:val="002A3F2A"/>
    <w:rsid w:val="002A669A"/>
    <w:rsid w:val="002B67A7"/>
    <w:rsid w:val="002F066E"/>
    <w:rsid w:val="00303E90"/>
    <w:rsid w:val="00305E6C"/>
    <w:rsid w:val="00322114"/>
    <w:rsid w:val="00330C58"/>
    <w:rsid w:val="00347CAF"/>
    <w:rsid w:val="00360A95"/>
    <w:rsid w:val="00372148"/>
    <w:rsid w:val="00376562"/>
    <w:rsid w:val="003A3FAE"/>
    <w:rsid w:val="003C1ADC"/>
    <w:rsid w:val="003C5B3D"/>
    <w:rsid w:val="003D33C9"/>
    <w:rsid w:val="003D41F1"/>
    <w:rsid w:val="00423C86"/>
    <w:rsid w:val="00431FD0"/>
    <w:rsid w:val="00447389"/>
    <w:rsid w:val="00447882"/>
    <w:rsid w:val="004525B8"/>
    <w:rsid w:val="004573B9"/>
    <w:rsid w:val="00490228"/>
    <w:rsid w:val="00492486"/>
    <w:rsid w:val="0049613D"/>
    <w:rsid w:val="00497CD7"/>
    <w:rsid w:val="004A1B5C"/>
    <w:rsid w:val="004B47E8"/>
    <w:rsid w:val="004C1953"/>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47341"/>
    <w:rsid w:val="00694B3E"/>
    <w:rsid w:val="006A0545"/>
    <w:rsid w:val="006B10E4"/>
    <w:rsid w:val="006D64CF"/>
    <w:rsid w:val="006E1B8D"/>
    <w:rsid w:val="006E25FA"/>
    <w:rsid w:val="006F77C0"/>
    <w:rsid w:val="007730E1"/>
    <w:rsid w:val="007769DA"/>
    <w:rsid w:val="00784C36"/>
    <w:rsid w:val="00791CE4"/>
    <w:rsid w:val="00795610"/>
    <w:rsid w:val="007A0A4C"/>
    <w:rsid w:val="007D072E"/>
    <w:rsid w:val="007D31A1"/>
    <w:rsid w:val="007D6AD7"/>
    <w:rsid w:val="007E2615"/>
    <w:rsid w:val="0080132B"/>
    <w:rsid w:val="00805ABE"/>
    <w:rsid w:val="00811BDE"/>
    <w:rsid w:val="00811F2A"/>
    <w:rsid w:val="008144BC"/>
    <w:rsid w:val="00815D14"/>
    <w:rsid w:val="00843526"/>
    <w:rsid w:val="00877E32"/>
    <w:rsid w:val="00892286"/>
    <w:rsid w:val="008A6EA7"/>
    <w:rsid w:val="008D7833"/>
    <w:rsid w:val="008F340F"/>
    <w:rsid w:val="008F35C8"/>
    <w:rsid w:val="009141BA"/>
    <w:rsid w:val="00934869"/>
    <w:rsid w:val="00947824"/>
    <w:rsid w:val="00953B93"/>
    <w:rsid w:val="0096599C"/>
    <w:rsid w:val="009803B8"/>
    <w:rsid w:val="00986218"/>
    <w:rsid w:val="009A66CD"/>
    <w:rsid w:val="009B4E0B"/>
    <w:rsid w:val="009C2FDB"/>
    <w:rsid w:val="009C4E50"/>
    <w:rsid w:val="009C6727"/>
    <w:rsid w:val="00A03466"/>
    <w:rsid w:val="00A2061B"/>
    <w:rsid w:val="00A21219"/>
    <w:rsid w:val="00A4065E"/>
    <w:rsid w:val="00A6584A"/>
    <w:rsid w:val="00A72200"/>
    <w:rsid w:val="00A83333"/>
    <w:rsid w:val="00A93C3F"/>
    <w:rsid w:val="00AC7444"/>
    <w:rsid w:val="00AD615F"/>
    <w:rsid w:val="00AE390E"/>
    <w:rsid w:val="00AE4684"/>
    <w:rsid w:val="00AE6EC7"/>
    <w:rsid w:val="00B00D88"/>
    <w:rsid w:val="00B17B7E"/>
    <w:rsid w:val="00B21BE1"/>
    <w:rsid w:val="00B356A7"/>
    <w:rsid w:val="00B5324F"/>
    <w:rsid w:val="00B72866"/>
    <w:rsid w:val="00B73D39"/>
    <w:rsid w:val="00B8218E"/>
    <w:rsid w:val="00B9364E"/>
    <w:rsid w:val="00B964B8"/>
    <w:rsid w:val="00BB03AC"/>
    <w:rsid w:val="00BC361D"/>
    <w:rsid w:val="00BE52B5"/>
    <w:rsid w:val="00C078C5"/>
    <w:rsid w:val="00C1476E"/>
    <w:rsid w:val="00C4088A"/>
    <w:rsid w:val="00C44AAB"/>
    <w:rsid w:val="00C452FA"/>
    <w:rsid w:val="00C50C79"/>
    <w:rsid w:val="00C60913"/>
    <w:rsid w:val="00C63297"/>
    <w:rsid w:val="00C856E8"/>
    <w:rsid w:val="00C94F55"/>
    <w:rsid w:val="00D12803"/>
    <w:rsid w:val="00D147F2"/>
    <w:rsid w:val="00D14A5A"/>
    <w:rsid w:val="00D30C88"/>
    <w:rsid w:val="00D3436E"/>
    <w:rsid w:val="00D36B5A"/>
    <w:rsid w:val="00D36CAB"/>
    <w:rsid w:val="00D37334"/>
    <w:rsid w:val="00D47EA1"/>
    <w:rsid w:val="00D53FB7"/>
    <w:rsid w:val="00D6083A"/>
    <w:rsid w:val="00D7698B"/>
    <w:rsid w:val="00D92B20"/>
    <w:rsid w:val="00DA113A"/>
    <w:rsid w:val="00DC54AA"/>
    <w:rsid w:val="00DC728A"/>
    <w:rsid w:val="00DD168B"/>
    <w:rsid w:val="00DD5AF3"/>
    <w:rsid w:val="00DE61AC"/>
    <w:rsid w:val="00E0559E"/>
    <w:rsid w:val="00E22B24"/>
    <w:rsid w:val="00E37F9C"/>
    <w:rsid w:val="00E40068"/>
    <w:rsid w:val="00E41F06"/>
    <w:rsid w:val="00E82280"/>
    <w:rsid w:val="00E97D34"/>
    <w:rsid w:val="00ED29C9"/>
    <w:rsid w:val="00EE443D"/>
    <w:rsid w:val="00EF0642"/>
    <w:rsid w:val="00F0248F"/>
    <w:rsid w:val="00F24301"/>
    <w:rsid w:val="00F3795E"/>
    <w:rsid w:val="00F420B7"/>
    <w:rsid w:val="00F45358"/>
    <w:rsid w:val="00F4581C"/>
    <w:rsid w:val="00F458D3"/>
    <w:rsid w:val="00F46952"/>
    <w:rsid w:val="00F57C25"/>
    <w:rsid w:val="00F57CBF"/>
    <w:rsid w:val="00F82D93"/>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6DCA3A3"/>
  <w15:docId w15:val="{129205CD-38C5-42ED-B7F8-4F0FF1AF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66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styleId="a8">
    <w:name w:val="FollowedHyperlink"/>
    <w:basedOn w:val="a0"/>
    <w:rsid w:val="002F066E"/>
    <w:rPr>
      <w:color w:val="800080" w:themeColor="followedHyperlink"/>
      <w:u w:val="single"/>
    </w:rPr>
  </w:style>
  <w:style w:type="paragraph" w:styleId="a9">
    <w:name w:val="Balloon Text"/>
    <w:basedOn w:val="a"/>
    <w:link w:val="aa"/>
    <w:semiHidden/>
    <w:unhideWhenUsed/>
    <w:rsid w:val="00E0559E"/>
    <w:rPr>
      <w:rFonts w:asciiTheme="majorHAnsi" w:eastAsiaTheme="majorEastAsia" w:hAnsiTheme="majorHAnsi" w:cstheme="majorBidi"/>
      <w:sz w:val="18"/>
      <w:szCs w:val="18"/>
    </w:rPr>
  </w:style>
  <w:style w:type="character" w:customStyle="1" w:styleId="aa">
    <w:name w:val="吹き出し (文字)"/>
    <w:basedOn w:val="a0"/>
    <w:link w:val="a9"/>
    <w:semiHidden/>
    <w:rsid w:val="00E055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97661">
      <w:bodyDiv w:val="1"/>
      <w:marLeft w:val="0"/>
      <w:marRight w:val="0"/>
      <w:marTop w:val="0"/>
      <w:marBottom w:val="0"/>
      <w:divBdr>
        <w:top w:val="none" w:sz="0" w:space="0" w:color="auto"/>
        <w:left w:val="none" w:sz="0" w:space="0" w:color="auto"/>
        <w:bottom w:val="none" w:sz="0" w:space="0" w:color="auto"/>
        <w:right w:val="none" w:sz="0" w:space="0" w:color="auto"/>
      </w:divBdr>
      <w:divsChild>
        <w:div w:id="1501653511">
          <w:marLeft w:val="0"/>
          <w:marRight w:val="0"/>
          <w:marTop w:val="0"/>
          <w:marBottom w:val="0"/>
          <w:divBdr>
            <w:top w:val="none" w:sz="0" w:space="0" w:color="auto"/>
            <w:left w:val="none" w:sz="0" w:space="0" w:color="auto"/>
            <w:bottom w:val="none" w:sz="0" w:space="0" w:color="auto"/>
            <w:right w:val="none" w:sz="0" w:space="0" w:color="auto"/>
          </w:divBdr>
          <w:divsChild>
            <w:div w:id="1721175327">
              <w:marLeft w:val="0"/>
              <w:marRight w:val="0"/>
              <w:marTop w:val="0"/>
              <w:marBottom w:val="0"/>
              <w:divBdr>
                <w:top w:val="none" w:sz="0" w:space="0" w:color="auto"/>
                <w:left w:val="none" w:sz="0" w:space="0" w:color="auto"/>
                <w:bottom w:val="none" w:sz="0" w:space="0" w:color="auto"/>
                <w:right w:val="none" w:sz="0" w:space="0" w:color="auto"/>
              </w:divBdr>
              <w:divsChild>
                <w:div w:id="2008635344">
                  <w:marLeft w:val="0"/>
                  <w:marRight w:val="0"/>
                  <w:marTop w:val="0"/>
                  <w:marBottom w:val="0"/>
                  <w:divBdr>
                    <w:top w:val="none" w:sz="0" w:space="0" w:color="auto"/>
                    <w:left w:val="none" w:sz="0" w:space="0" w:color="auto"/>
                    <w:bottom w:val="none" w:sz="0" w:space="0" w:color="auto"/>
                    <w:right w:val="none" w:sz="0" w:space="0" w:color="auto"/>
                  </w:divBdr>
                  <w:divsChild>
                    <w:div w:id="378668569">
                      <w:marLeft w:val="0"/>
                      <w:marRight w:val="0"/>
                      <w:marTop w:val="0"/>
                      <w:marBottom w:val="0"/>
                      <w:divBdr>
                        <w:top w:val="none" w:sz="0" w:space="0" w:color="auto"/>
                        <w:left w:val="none" w:sz="0" w:space="0" w:color="auto"/>
                        <w:bottom w:val="none" w:sz="0" w:space="0" w:color="auto"/>
                        <w:right w:val="none" w:sz="0" w:space="0" w:color="auto"/>
                      </w:divBdr>
                      <w:divsChild>
                        <w:div w:id="822965230">
                          <w:marLeft w:val="0"/>
                          <w:marRight w:val="0"/>
                          <w:marTop w:val="0"/>
                          <w:marBottom w:val="0"/>
                          <w:divBdr>
                            <w:top w:val="none" w:sz="0" w:space="0" w:color="auto"/>
                            <w:left w:val="none" w:sz="0" w:space="0" w:color="auto"/>
                            <w:bottom w:val="none" w:sz="0" w:space="0" w:color="auto"/>
                            <w:right w:val="none" w:sz="0" w:space="0" w:color="auto"/>
                          </w:divBdr>
                          <w:divsChild>
                            <w:div w:id="212079392">
                              <w:marLeft w:val="0"/>
                              <w:marRight w:val="0"/>
                              <w:marTop w:val="0"/>
                              <w:marBottom w:val="0"/>
                              <w:divBdr>
                                <w:top w:val="none" w:sz="0" w:space="0" w:color="auto"/>
                                <w:left w:val="none" w:sz="0" w:space="0" w:color="auto"/>
                                <w:bottom w:val="none" w:sz="0" w:space="0" w:color="auto"/>
                                <w:right w:val="none" w:sz="0" w:space="0" w:color="auto"/>
                              </w:divBdr>
                              <w:divsChild>
                                <w:div w:id="247201976">
                                  <w:marLeft w:val="0"/>
                                  <w:marRight w:val="0"/>
                                  <w:marTop w:val="0"/>
                                  <w:marBottom w:val="0"/>
                                  <w:divBdr>
                                    <w:top w:val="none" w:sz="0" w:space="0" w:color="auto"/>
                                    <w:left w:val="none" w:sz="0" w:space="0" w:color="auto"/>
                                    <w:bottom w:val="none" w:sz="0" w:space="0" w:color="auto"/>
                                    <w:right w:val="none" w:sz="0" w:space="0" w:color="auto"/>
                                  </w:divBdr>
                                  <w:divsChild>
                                    <w:div w:id="1124537286">
                                      <w:marLeft w:val="0"/>
                                      <w:marRight w:val="0"/>
                                      <w:marTop w:val="0"/>
                                      <w:marBottom w:val="0"/>
                                      <w:divBdr>
                                        <w:top w:val="none" w:sz="0" w:space="0" w:color="auto"/>
                                        <w:left w:val="none" w:sz="0" w:space="0" w:color="auto"/>
                                        <w:bottom w:val="none" w:sz="0" w:space="0" w:color="auto"/>
                                        <w:right w:val="none" w:sz="0" w:space="0" w:color="auto"/>
                                      </w:divBdr>
                                      <w:divsChild>
                                        <w:div w:id="484472075">
                                          <w:marLeft w:val="0"/>
                                          <w:marRight w:val="0"/>
                                          <w:marTop w:val="0"/>
                                          <w:marBottom w:val="0"/>
                                          <w:divBdr>
                                            <w:top w:val="none" w:sz="0" w:space="0" w:color="auto"/>
                                            <w:left w:val="none" w:sz="0" w:space="0" w:color="auto"/>
                                            <w:bottom w:val="none" w:sz="0" w:space="0" w:color="auto"/>
                                            <w:right w:val="none" w:sz="0" w:space="0" w:color="auto"/>
                                          </w:divBdr>
                                          <w:divsChild>
                                            <w:div w:id="203951125">
                                              <w:marLeft w:val="0"/>
                                              <w:marRight w:val="0"/>
                                              <w:marTop w:val="0"/>
                                              <w:marBottom w:val="0"/>
                                              <w:divBdr>
                                                <w:top w:val="none" w:sz="0" w:space="0" w:color="auto"/>
                                                <w:left w:val="none" w:sz="0" w:space="0" w:color="auto"/>
                                                <w:bottom w:val="none" w:sz="0" w:space="0" w:color="auto"/>
                                                <w:right w:val="none" w:sz="0" w:space="0" w:color="auto"/>
                                              </w:divBdr>
                                              <w:divsChild>
                                                <w:div w:id="846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1072sv0db001.lan.pref.osaka.jp/HAS-Shohin/jsp/SVDocumentView" TargetMode="External"/><Relationship Id="rId5" Type="http://schemas.openxmlformats.org/officeDocument/2006/relationships/styles" Target="styles.xml"/><Relationship Id="rId10" Type="http://schemas.openxmlformats.org/officeDocument/2006/relationships/hyperlink" Target="http://g1072sv0db001.lan.pref.osaka.jp/HAS-Shohin/jsp/SVDocumentVie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A15542-F86F-40C0-B30F-26D213DB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1036</Words>
  <Characters>5911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有馬　久未</cp:lastModifiedBy>
  <cp:revision>3</cp:revision>
  <cp:lastPrinted>2017-11-13T02:51:00Z</cp:lastPrinted>
  <dcterms:created xsi:type="dcterms:W3CDTF">2017-11-13T02:48:00Z</dcterms:created>
  <dcterms:modified xsi:type="dcterms:W3CDTF">2017-11-13T04:14:00Z</dcterms:modified>
</cp:coreProperties>
</file>