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CF" w:rsidRPr="001E08D3" w:rsidRDefault="005F335C" w:rsidP="005D61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E08D3">
        <w:rPr>
          <w:rFonts w:asciiTheme="majorEastAsia" w:eastAsiaTheme="majorEastAsia" w:hAnsiTheme="majorEastAsia" w:hint="eastAsia"/>
          <w:b/>
          <w:sz w:val="28"/>
          <w:szCs w:val="28"/>
        </w:rPr>
        <w:t>平成29年度</w:t>
      </w:r>
      <w:r w:rsidR="000B607D" w:rsidRPr="001E08D3">
        <w:rPr>
          <w:rFonts w:asciiTheme="majorEastAsia" w:eastAsiaTheme="majorEastAsia" w:hAnsiTheme="majorEastAsia" w:hint="eastAsia"/>
          <w:b/>
          <w:sz w:val="28"/>
          <w:szCs w:val="28"/>
        </w:rPr>
        <w:t>大阪府公立高等学校入学者選抜方針（</w:t>
      </w:r>
      <w:r w:rsidR="00F15745" w:rsidRPr="001E08D3">
        <w:rPr>
          <w:rFonts w:asciiTheme="majorEastAsia" w:eastAsiaTheme="majorEastAsia" w:hAnsiTheme="majorEastAsia" w:hint="eastAsia"/>
          <w:b/>
          <w:sz w:val="28"/>
          <w:szCs w:val="28"/>
        </w:rPr>
        <w:t>秋季入学者選抜</w:t>
      </w:r>
      <w:r w:rsidR="000B607D" w:rsidRPr="001E08D3">
        <w:rPr>
          <w:rFonts w:asciiTheme="majorEastAsia" w:eastAsiaTheme="majorEastAsia" w:hAnsiTheme="majorEastAsia" w:hint="eastAsia"/>
          <w:b/>
          <w:sz w:val="28"/>
          <w:szCs w:val="28"/>
        </w:rPr>
        <w:t>）の</w:t>
      </w:r>
      <w:r w:rsidRPr="001E08D3">
        <w:rPr>
          <w:rFonts w:asciiTheme="majorEastAsia" w:eastAsiaTheme="majorEastAsia" w:hAnsiTheme="majorEastAsia" w:hint="eastAsia"/>
          <w:b/>
          <w:sz w:val="28"/>
          <w:szCs w:val="28"/>
        </w:rPr>
        <w:t>変更</w:t>
      </w:r>
    </w:p>
    <w:p w:rsidR="000B607D" w:rsidRPr="00827721" w:rsidRDefault="000B607D" w:rsidP="00EE3529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27721">
        <w:rPr>
          <w:rFonts w:asciiTheme="minorEastAsia" w:hAnsiTheme="minorEastAsia" w:hint="eastAsia"/>
          <w:szCs w:val="21"/>
        </w:rPr>
        <w:t>平成29年度大阪府公立高等学校入学者選抜（秋季入学者選抜（平成29年９月実施））について</w:t>
      </w:r>
      <w:r w:rsidR="00630598" w:rsidRPr="00827721">
        <w:rPr>
          <w:rFonts w:asciiTheme="minorEastAsia" w:hAnsiTheme="minorEastAsia" w:hint="eastAsia"/>
          <w:szCs w:val="21"/>
        </w:rPr>
        <w:t>、</w:t>
      </w:r>
      <w:r w:rsidR="002C3FFF">
        <w:rPr>
          <w:rFonts w:asciiTheme="minorEastAsia" w:hAnsiTheme="minorEastAsia" w:hint="eastAsia"/>
          <w:szCs w:val="21"/>
        </w:rPr>
        <w:t>下記のとおり</w:t>
      </w:r>
      <w:r w:rsidRPr="00827721">
        <w:rPr>
          <w:rFonts w:asciiTheme="minorEastAsia" w:hAnsiTheme="minorEastAsia" w:hint="eastAsia"/>
          <w:szCs w:val="21"/>
        </w:rPr>
        <w:t>変更する。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25"/>
        <w:gridCol w:w="7425"/>
      </w:tblGrid>
      <w:tr w:rsidR="005D61D6" w:rsidRPr="000B607D" w:rsidTr="002F2002">
        <w:trPr>
          <w:trHeight w:val="675"/>
        </w:trPr>
        <w:tc>
          <w:tcPr>
            <w:tcW w:w="7425" w:type="dxa"/>
            <w:vAlign w:val="center"/>
          </w:tcPr>
          <w:p w:rsidR="005D61D6" w:rsidRPr="000B607D" w:rsidRDefault="005D61D6" w:rsidP="004610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B607D">
              <w:rPr>
                <w:rFonts w:asciiTheme="majorEastAsia" w:eastAsiaTheme="majorEastAsia" w:hAnsiTheme="majorEastAsia" w:hint="eastAsia"/>
                <w:b/>
                <w:szCs w:val="21"/>
              </w:rPr>
              <w:t>変更前</w:t>
            </w:r>
          </w:p>
        </w:tc>
        <w:tc>
          <w:tcPr>
            <w:tcW w:w="7425" w:type="dxa"/>
            <w:vAlign w:val="center"/>
          </w:tcPr>
          <w:p w:rsidR="005D61D6" w:rsidRDefault="005D61D6" w:rsidP="0046103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B607D">
              <w:rPr>
                <w:rFonts w:asciiTheme="majorEastAsia" w:eastAsiaTheme="majorEastAsia" w:hAnsiTheme="majorEastAsia" w:hint="eastAsia"/>
                <w:b/>
                <w:szCs w:val="21"/>
              </w:rPr>
              <w:t>変更後</w:t>
            </w:r>
          </w:p>
          <w:p w:rsidR="00461038" w:rsidRPr="002C3FFF" w:rsidRDefault="00461038" w:rsidP="002C3F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FFF">
              <w:rPr>
                <w:rFonts w:asciiTheme="majorEastAsia" w:eastAsiaTheme="majorEastAsia" w:hAnsiTheme="majorEastAsia" w:hint="eastAsia"/>
                <w:szCs w:val="21"/>
              </w:rPr>
              <w:t>（平成30年度大阪府公立高等学校入学者選抜</w:t>
            </w:r>
            <w:r w:rsidR="000C2359" w:rsidRPr="002C3FFF">
              <w:rPr>
                <w:rFonts w:asciiTheme="majorEastAsia" w:eastAsiaTheme="majorEastAsia" w:hAnsiTheme="majorEastAsia" w:hint="eastAsia"/>
                <w:szCs w:val="21"/>
              </w:rPr>
              <w:t>方針</w:t>
            </w:r>
            <w:bookmarkStart w:id="0" w:name="_GoBack"/>
            <w:bookmarkEnd w:id="0"/>
            <w:r w:rsidR="002C3FFF">
              <w:rPr>
                <w:rFonts w:asciiTheme="majorEastAsia" w:eastAsiaTheme="majorEastAsia" w:hAnsiTheme="majorEastAsia" w:hint="eastAsia"/>
                <w:szCs w:val="21"/>
              </w:rPr>
              <w:t>に準じる</w:t>
            </w:r>
            <w:r w:rsidRPr="002C3FF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D61D6" w:rsidTr="002F2002">
        <w:trPr>
          <w:trHeight w:val="7866"/>
        </w:trPr>
        <w:tc>
          <w:tcPr>
            <w:tcW w:w="7425" w:type="dxa"/>
          </w:tcPr>
          <w:p w:rsidR="005D61D6" w:rsidRPr="005D61D6" w:rsidRDefault="005D61D6" w:rsidP="005D61D6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5D61D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Ⅸ　秋季入学者選抜</w:t>
            </w:r>
          </w:p>
          <w:p w:rsidR="005D61D6" w:rsidRPr="005D61D6" w:rsidRDefault="005D61D6" w:rsidP="005D61D6">
            <w:pPr>
              <w:autoSpaceDN w:val="0"/>
              <w:adjustRightInd w:val="0"/>
              <w:snapToGrid w:val="0"/>
              <w:spacing w:line="300" w:lineRule="auto"/>
              <w:ind w:leftChars="100" w:left="210" w:firstLineChars="100" w:firstLine="200"/>
              <w:textAlignment w:val="baseline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秋季入学者選抜は、府立桃谷高等学校（多部制単位制Ⅰ部及びⅡ部並びにⅢ部（クリエイティブスクール））において実施する。</w:t>
            </w:r>
          </w:p>
          <w:p w:rsidR="005D61D6" w:rsidRPr="00827721" w:rsidRDefault="005D61D6" w:rsidP="005D61D6">
            <w:pPr>
              <w:autoSpaceDN w:val="0"/>
              <w:adjustRightInd w:val="0"/>
              <w:snapToGrid w:val="0"/>
              <w:spacing w:line="300" w:lineRule="auto"/>
              <w:ind w:leftChars="100" w:left="410" w:hangingChars="100" w:hanging="200"/>
              <w:textAlignment w:val="baseline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827721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１　満21歳未満の者（</w:t>
            </w:r>
            <w:r w:rsidRPr="0082772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平成</w:t>
            </w:r>
            <w:r w:rsidRPr="00827721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９</w:t>
            </w:r>
            <w:r w:rsidRPr="00827721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年４月２日以降に生まれた者）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9"/>
              </w:numPr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学力検査等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350" w:left="1050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基礎学力診断検査及び面接を実施する。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9"/>
              </w:numPr>
              <w:wordWrap/>
              <w:spacing w:line="240" w:lineRule="auto"/>
              <w:ind w:leftChars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選抜資料等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350" w:left="1050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中学校長からの調査書及び成績一覧表の提出は不要とする。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350" w:left="1050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基礎学力診断検査の成績及び面接の評価を選抜の資料とする。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350" w:left="1050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自己申告書を面接の参考資料とする。</w:t>
            </w:r>
          </w:p>
          <w:p w:rsidR="005D61D6" w:rsidRDefault="005D61D6" w:rsidP="005D61D6">
            <w:pPr>
              <w:pStyle w:val="ab"/>
              <w:numPr>
                <w:ilvl w:val="0"/>
                <w:numId w:val="9"/>
              </w:numPr>
              <w:wordWrap/>
              <w:spacing w:line="240" w:lineRule="auto"/>
              <w:ind w:leftChars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出願、基礎学力診断検査等及び合格者発表の期日</w:t>
            </w:r>
          </w:p>
          <w:tbl>
            <w:tblPr>
              <w:tblpPr w:leftFromText="142" w:rightFromText="142" w:vertAnchor="text" w:horzAnchor="margin" w:tblpXSpec="right" w:tblpY="14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1"/>
              <w:gridCol w:w="2268"/>
              <w:gridCol w:w="2126"/>
            </w:tblGrid>
            <w:tr w:rsidR="002F2002" w:rsidRPr="005D61D6" w:rsidTr="002F2002">
              <w:trPr>
                <w:trHeight w:hRule="exact" w:val="597"/>
              </w:trPr>
              <w:tc>
                <w:tcPr>
                  <w:tcW w:w="2141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br w:type="page"/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出 　願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  <w:lang w:eastAsia="zh-TW"/>
                    </w:rPr>
                    <w:t>基礎学力診断検査</w:t>
                  </w:r>
                </w:p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面　接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合</w:t>
                  </w:r>
                  <w:r w:rsidRPr="005D61D6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格</w:t>
                  </w:r>
                  <w:r w:rsidRPr="005D61D6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者</w:t>
                  </w:r>
                  <w:r w:rsidRPr="005D61D6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発</w:t>
                  </w:r>
                  <w:r w:rsidRPr="005D61D6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cs="ＭＳ 明朝" w:hint="eastAsia"/>
                      <w:sz w:val="20"/>
                      <w:szCs w:val="20"/>
                    </w:rPr>
                    <w:t>表</w:t>
                  </w:r>
                </w:p>
              </w:tc>
            </w:tr>
            <w:tr w:rsidR="002F2002" w:rsidRPr="005D61D6" w:rsidTr="002F2002">
              <w:trPr>
                <w:trHeight w:hRule="exact" w:val="708"/>
              </w:trPr>
              <w:tc>
                <w:tcPr>
                  <w:tcW w:w="2141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leftChars="-58" w:left="-122" w:rightChars="497" w:right="1044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平成29年</w:t>
                  </w:r>
                </w:p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rightChars="-51" w:right="-107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９月11日(月)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leftChars="-51" w:left="-107" w:rightChars="546" w:right="1147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平成29年</w:t>
                  </w:r>
                </w:p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leftChars="-51" w:left="-107" w:rightChars="-51" w:right="-107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９月14日(木)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vAlign w:val="center"/>
                </w:tcPr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leftChars="-51" w:left="-107" w:rightChars="500" w:right="1050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平成29年</w:t>
                  </w:r>
                </w:p>
                <w:p w:rsidR="002F2002" w:rsidRPr="005D61D6" w:rsidRDefault="002F2002" w:rsidP="002F2002">
                  <w:pPr>
                    <w:suppressAutoHyphens/>
                    <w:autoSpaceDE w:val="0"/>
                    <w:autoSpaceDN w:val="0"/>
                    <w:snapToGrid w:val="0"/>
                    <w:ind w:rightChars="-51" w:right="-107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９月20日(水)</w:t>
                  </w:r>
                </w:p>
              </w:tc>
            </w:tr>
          </w:tbl>
          <w:p w:rsidR="002F2002" w:rsidRDefault="00EE3529" w:rsidP="002F2002">
            <w:pPr>
              <w:pStyle w:val="ab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3DBBB" wp14:editId="25F1645C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-626110</wp:posOffset>
                      </wp:positionV>
                      <wp:extent cx="667385" cy="290830"/>
                      <wp:effectExtent l="0" t="2222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V="1">
                                <a:off x="0" y="0"/>
                                <a:ext cx="667385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3529" w:rsidRPr="00EE3529" w:rsidRDefault="00EE3529" w:rsidP="00EE35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E352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２－</w:t>
                                  </w:r>
                                  <w:r w:rsidR="00C4529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2.1pt;margin-top:-49.3pt;width:52.55pt;height:22.9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" fillcolor="white [3201]" stroked="f" strokeweight=".5pt">
                      <v:textbox>
                        <w:txbxContent>
                          <w:p w:rsidR="00EE3529" w:rsidRPr="00EE3529" w:rsidRDefault="00EE3529" w:rsidP="00EE35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35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２－</w:t>
                            </w:r>
                            <w:r w:rsidR="00C452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002" w:rsidRDefault="002F2002" w:rsidP="002F2002">
            <w:pPr>
              <w:pStyle w:val="ab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F2002" w:rsidRDefault="002F2002" w:rsidP="002F2002">
            <w:pPr>
              <w:pStyle w:val="ab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F2002" w:rsidRDefault="002F2002" w:rsidP="002F2002">
            <w:pPr>
              <w:pStyle w:val="ab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F2002" w:rsidRDefault="002F2002" w:rsidP="007901D6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5D61D6" w:rsidRDefault="005D61D6" w:rsidP="007901D6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901D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　満21歳以上の者（平成９年４月１日までに生まれた者</w:t>
            </w:r>
            <w:r w:rsidRPr="007901D6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>）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8"/>
              </w:numPr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学力検査等及び選抜資料等については、上記１(1)及び(2)に準ずる。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8"/>
              </w:numPr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志願者の希望により、基礎学力診断検査を小論文に代えることができる。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8"/>
              </w:numPr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(2)の場合、小論文の評価及び面接の評価を選抜の資料とする。</w:t>
            </w:r>
          </w:p>
          <w:p w:rsidR="005D61D6" w:rsidRPr="005D61D6" w:rsidRDefault="005D61D6" w:rsidP="005D61D6">
            <w:pPr>
              <w:pStyle w:val="ab"/>
              <w:numPr>
                <w:ilvl w:val="0"/>
                <w:numId w:val="8"/>
              </w:numPr>
              <w:wordWrap/>
              <w:spacing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出願、基礎学力診断検査等及び合格者発表の期日については、上記１(3)に準ずる。</w:t>
            </w:r>
          </w:p>
        </w:tc>
        <w:tc>
          <w:tcPr>
            <w:tcW w:w="7425" w:type="dxa"/>
          </w:tcPr>
          <w:p w:rsidR="005D61D6" w:rsidRPr="005D61D6" w:rsidRDefault="000B607D" w:rsidP="005D61D6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Ⅸ</w:t>
            </w:r>
            <w:r w:rsidR="005D61D6" w:rsidRPr="005D61D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秋季入学者選抜</w:t>
            </w:r>
          </w:p>
          <w:p w:rsidR="005D61D6" w:rsidRPr="005D61D6" w:rsidRDefault="005D61D6" w:rsidP="005D61D6">
            <w:pPr>
              <w:autoSpaceDN w:val="0"/>
              <w:adjustRightInd w:val="0"/>
              <w:snapToGrid w:val="0"/>
              <w:spacing w:line="300" w:lineRule="auto"/>
              <w:ind w:leftChars="100" w:left="210" w:firstLineChars="100" w:firstLine="200"/>
              <w:textAlignment w:val="baseline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秋季入学者選抜は、府立桃谷高等学校（多部制単位制Ⅰ部及びⅡ部並びにⅢ部（クリエイティブスクール））において実施する。</w:t>
            </w:r>
          </w:p>
          <w:p w:rsidR="005D61D6" w:rsidRPr="005D61D6" w:rsidRDefault="005D61D6" w:rsidP="005D61D6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学力検査等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214" w:left="764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学力検査を実施せず、小論文及び面接を実施する。</w:t>
            </w:r>
          </w:p>
          <w:p w:rsidR="005D61D6" w:rsidRPr="005D61D6" w:rsidRDefault="005D61D6" w:rsidP="005D61D6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　選抜資料等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214" w:left="764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中学校長からの調査書の提出は不要とする。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214" w:left="764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小論文の評価及び面接の評価を選抜の資料とする。</w:t>
            </w:r>
          </w:p>
          <w:p w:rsidR="005D61D6" w:rsidRPr="005D61D6" w:rsidRDefault="005D61D6" w:rsidP="009B5268">
            <w:pPr>
              <w:pStyle w:val="ab"/>
              <w:numPr>
                <w:ilvl w:val="0"/>
                <w:numId w:val="7"/>
              </w:numPr>
              <w:wordWrap/>
              <w:spacing w:line="240" w:lineRule="auto"/>
              <w:ind w:leftChars="214" w:left="764" w:hanging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自己申告書を面接の参考資料とする。</w:t>
            </w:r>
          </w:p>
          <w:p w:rsidR="005D61D6" w:rsidRPr="005D61D6" w:rsidRDefault="005D61D6" w:rsidP="005D61D6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D61D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　出願、小論文等及び合格者発表の期日</w:t>
            </w:r>
          </w:p>
          <w:p w:rsidR="005D61D6" w:rsidRPr="005D61D6" w:rsidRDefault="005D61D6" w:rsidP="005D61D6">
            <w:pPr>
              <w:pStyle w:val="ab"/>
              <w:spacing w:line="1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Spec="right" w:tblpY="1"/>
              <w:tblOverlap w:val="never"/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2268"/>
              <w:gridCol w:w="2126"/>
            </w:tblGrid>
            <w:tr w:rsidR="007901D6" w:rsidRPr="005D61D6" w:rsidTr="007901D6">
              <w:trPr>
                <w:cantSplit/>
                <w:trHeight w:hRule="exact" w:val="348"/>
              </w:trPr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pStyle w:val="ab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出</w:t>
                  </w:r>
                  <w:r w:rsidRPr="005D61D6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願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pStyle w:val="ab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小論文、面接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pStyle w:val="ab"/>
                    <w:wordWrap/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合</w:t>
                  </w:r>
                  <w:r w:rsidRPr="005D61D6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格</w:t>
                  </w:r>
                  <w:r w:rsidRPr="005D61D6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者</w:t>
                  </w:r>
                  <w:r w:rsidRPr="005D61D6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発</w:t>
                  </w:r>
                  <w:r w:rsidRPr="005D61D6">
                    <w:rPr>
                      <w:rFonts w:ascii="HG丸ｺﾞｼｯｸM-PRO" w:eastAsia="HG丸ｺﾞｼｯｸM-PRO" w:hAnsi="HG丸ｺﾞｼｯｸM-PRO"/>
                      <w:spacing w:val="0"/>
                      <w:sz w:val="20"/>
                      <w:szCs w:val="20"/>
                    </w:rPr>
                    <w:t xml:space="preserve"> </w:t>
                  </w: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表</w:t>
                  </w:r>
                </w:p>
              </w:tc>
            </w:tr>
            <w:tr w:rsidR="007901D6" w:rsidRPr="005D61D6" w:rsidTr="007901D6">
              <w:trPr>
                <w:cantSplit/>
                <w:trHeight w:hRule="exact" w:val="913"/>
              </w:trPr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suppressAutoHyphens/>
                    <w:autoSpaceDE w:val="0"/>
                    <w:autoSpaceDN w:val="0"/>
                    <w:snapToGrid w:val="0"/>
                    <w:ind w:leftChars="-58" w:left="-122" w:rightChars="497" w:right="1044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29</w:t>
                  </w:r>
                  <w:r w:rsidRPr="005D61D6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p>
                <w:p w:rsidR="007901D6" w:rsidRPr="007901D6" w:rsidRDefault="007901D6" w:rsidP="007901D6">
                  <w:pPr>
                    <w:pStyle w:val="ab"/>
                    <w:wordWrap/>
                    <w:spacing w:line="240" w:lineRule="auto"/>
                    <w:ind w:leftChars="-58" w:left="-122"/>
                    <w:jc w:val="center"/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</w:pP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 xml:space="preserve">　９月11日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(</w:t>
                  </w: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>月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suppressAutoHyphens/>
                    <w:autoSpaceDE w:val="0"/>
                    <w:autoSpaceDN w:val="0"/>
                    <w:snapToGrid w:val="0"/>
                    <w:ind w:leftChars="-58" w:left="-122" w:rightChars="546" w:right="1147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29</w:t>
                  </w:r>
                  <w:r w:rsidRPr="005D61D6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p>
                <w:p w:rsidR="007901D6" w:rsidRPr="007901D6" w:rsidRDefault="007901D6" w:rsidP="007901D6">
                  <w:pPr>
                    <w:pStyle w:val="ab"/>
                    <w:wordWrap/>
                    <w:spacing w:line="240" w:lineRule="auto"/>
                    <w:ind w:leftChars="-58" w:left="-122"/>
                    <w:jc w:val="center"/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</w:pP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>９月14日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(</w:t>
                  </w: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>木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01D6" w:rsidRPr="005D61D6" w:rsidRDefault="007901D6" w:rsidP="007901D6">
                  <w:pPr>
                    <w:suppressAutoHyphens/>
                    <w:autoSpaceDE w:val="0"/>
                    <w:autoSpaceDN w:val="0"/>
                    <w:snapToGrid w:val="0"/>
                    <w:ind w:leftChars="-58" w:left="-122" w:rightChars="500" w:right="1050"/>
                    <w:jc w:val="right"/>
                    <w:textAlignment w:val="baseline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5D61D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平成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29</w:t>
                  </w:r>
                  <w:r w:rsidRPr="005D61D6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p>
                <w:p w:rsidR="007901D6" w:rsidRPr="007901D6" w:rsidRDefault="007901D6" w:rsidP="007901D6">
                  <w:pPr>
                    <w:pStyle w:val="ab"/>
                    <w:wordWrap/>
                    <w:spacing w:line="240" w:lineRule="auto"/>
                    <w:ind w:leftChars="-58" w:left="-122"/>
                    <w:jc w:val="center"/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</w:pP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 xml:space="preserve">　９月20日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(</w:t>
                  </w:r>
                  <w:r w:rsidRPr="007901D6">
                    <w:rPr>
                      <w:rFonts w:ascii="HG丸ｺﾞｼｯｸM-PRO" w:eastAsia="HG丸ｺﾞｼｯｸM-PRO" w:hAnsi="HG丸ｺﾞｼｯｸM-PRO" w:cstheme="minorBidi" w:hint="eastAsia"/>
                      <w:spacing w:val="0"/>
                      <w:kern w:val="2"/>
                      <w:sz w:val="20"/>
                      <w:szCs w:val="20"/>
                    </w:rPr>
                    <w:t>水</w:t>
                  </w:r>
                  <w:r w:rsidRPr="007901D6">
                    <w:rPr>
                      <w:rFonts w:ascii="HG丸ｺﾞｼｯｸM-PRO" w:eastAsia="HG丸ｺﾞｼｯｸM-PRO" w:hAnsi="HG丸ｺﾞｼｯｸM-PRO" w:cstheme="minorBidi"/>
                      <w:spacing w:val="0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5D61D6" w:rsidRPr="005D61D6" w:rsidRDefault="005D61D6" w:rsidP="005D61D6">
            <w:pPr>
              <w:tabs>
                <w:tab w:val="left" w:pos="945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5D61D6" w:rsidRDefault="005D61D6" w:rsidP="00607575">
      <w:pPr>
        <w:spacing w:line="60" w:lineRule="exact"/>
        <w:rPr>
          <w:rFonts w:asciiTheme="majorEastAsia" w:eastAsiaTheme="majorEastAsia" w:hAnsiTheme="majorEastAsia"/>
          <w:b/>
          <w:sz w:val="28"/>
          <w:szCs w:val="28"/>
        </w:rPr>
      </w:pPr>
    </w:p>
    <w:sectPr w:rsidR="005D61D6" w:rsidSect="00447806">
      <w:pgSz w:w="16838" w:h="11906" w:orient="landscape" w:code="9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2E" w:rsidRDefault="00680E2E" w:rsidP="00981C3C">
      <w:r>
        <w:separator/>
      </w:r>
    </w:p>
  </w:endnote>
  <w:endnote w:type="continuationSeparator" w:id="0">
    <w:p w:rsidR="00680E2E" w:rsidRDefault="00680E2E" w:rsidP="009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2E" w:rsidRDefault="00680E2E" w:rsidP="00981C3C">
      <w:r>
        <w:separator/>
      </w:r>
    </w:p>
  </w:footnote>
  <w:footnote w:type="continuationSeparator" w:id="0">
    <w:p w:rsidR="00680E2E" w:rsidRDefault="00680E2E" w:rsidP="0098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F6"/>
    <w:multiLevelType w:val="hybridMultilevel"/>
    <w:tmpl w:val="256641CC"/>
    <w:lvl w:ilvl="0" w:tplc="9C1C651E">
      <w:start w:val="2"/>
      <w:numFmt w:val="bullet"/>
      <w:lvlText w:val="・"/>
      <w:lvlJc w:val="left"/>
      <w:pPr>
        <w:ind w:left="66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A67400"/>
    <w:multiLevelType w:val="hybridMultilevel"/>
    <w:tmpl w:val="A74CB064"/>
    <w:lvl w:ilvl="0" w:tplc="9C1C651E">
      <w:start w:val="2"/>
      <w:numFmt w:val="bullet"/>
      <w:lvlText w:val="・"/>
      <w:lvlJc w:val="left"/>
      <w:pPr>
        <w:ind w:left="900" w:hanging="480"/>
      </w:pPr>
      <w:rPr>
        <w:rFonts w:ascii="HG丸ｺﾞｼｯｸM-PRO" w:eastAsia="HG丸ｺﾞｼｯｸM-PRO" w:hAnsi="HG丸ｺﾞｼｯｸM-PRO" w:cs="ＭＳ 明朝" w:hint="eastAsia"/>
      </w:rPr>
    </w:lvl>
    <w:lvl w:ilvl="1" w:tplc="9C1C651E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F942810"/>
    <w:multiLevelType w:val="hybridMultilevel"/>
    <w:tmpl w:val="388494F6"/>
    <w:lvl w:ilvl="0" w:tplc="9D8C96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C13799"/>
    <w:multiLevelType w:val="hybridMultilevel"/>
    <w:tmpl w:val="44C0D4AC"/>
    <w:lvl w:ilvl="0" w:tplc="260AD632">
      <w:start w:val="1"/>
      <w:numFmt w:val="decimal"/>
      <w:lvlText w:val="(%1)"/>
      <w:lvlJc w:val="left"/>
      <w:pPr>
        <w:ind w:left="87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3CC77135"/>
    <w:multiLevelType w:val="hybridMultilevel"/>
    <w:tmpl w:val="D4FE9162"/>
    <w:lvl w:ilvl="0" w:tplc="5B22A716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48EE1349"/>
    <w:multiLevelType w:val="hybridMultilevel"/>
    <w:tmpl w:val="20223B24"/>
    <w:lvl w:ilvl="0" w:tplc="A16C3296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53A65244"/>
    <w:multiLevelType w:val="hybridMultilevel"/>
    <w:tmpl w:val="6CB4A9E8"/>
    <w:lvl w:ilvl="0" w:tplc="5B22A71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7">
    <w:nsid w:val="6055634A"/>
    <w:multiLevelType w:val="hybridMultilevel"/>
    <w:tmpl w:val="D466C68A"/>
    <w:lvl w:ilvl="0" w:tplc="DC10E0AA">
      <w:start w:val="1"/>
      <w:numFmt w:val="bullet"/>
      <w:lvlText w:val="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6CA82BF1"/>
    <w:multiLevelType w:val="hybridMultilevel"/>
    <w:tmpl w:val="E4401D22"/>
    <w:lvl w:ilvl="0" w:tplc="260AD632">
      <w:start w:val="1"/>
      <w:numFmt w:val="decimal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2"/>
    <w:rsid w:val="000A786F"/>
    <w:rsid w:val="000B607D"/>
    <w:rsid w:val="000C2359"/>
    <w:rsid w:val="00134CE8"/>
    <w:rsid w:val="001E08D3"/>
    <w:rsid w:val="002074C2"/>
    <w:rsid w:val="002C2556"/>
    <w:rsid w:val="002C3FFF"/>
    <w:rsid w:val="002E383E"/>
    <w:rsid w:val="002F2002"/>
    <w:rsid w:val="003D0CE1"/>
    <w:rsid w:val="00403F66"/>
    <w:rsid w:val="00447806"/>
    <w:rsid w:val="00461038"/>
    <w:rsid w:val="0049782F"/>
    <w:rsid w:val="00540A28"/>
    <w:rsid w:val="00565DEB"/>
    <w:rsid w:val="005D61D6"/>
    <w:rsid w:val="005F335C"/>
    <w:rsid w:val="00607575"/>
    <w:rsid w:val="00621EBE"/>
    <w:rsid w:val="00630598"/>
    <w:rsid w:val="00680E2E"/>
    <w:rsid w:val="0070494D"/>
    <w:rsid w:val="00762841"/>
    <w:rsid w:val="00784FDC"/>
    <w:rsid w:val="007901D6"/>
    <w:rsid w:val="007C0FA4"/>
    <w:rsid w:val="008049CB"/>
    <w:rsid w:val="00807046"/>
    <w:rsid w:val="00827721"/>
    <w:rsid w:val="00894877"/>
    <w:rsid w:val="008F6394"/>
    <w:rsid w:val="00981C3C"/>
    <w:rsid w:val="009B5268"/>
    <w:rsid w:val="00A36DB2"/>
    <w:rsid w:val="00A423CF"/>
    <w:rsid w:val="00A901AF"/>
    <w:rsid w:val="00BA637B"/>
    <w:rsid w:val="00BC11E8"/>
    <w:rsid w:val="00BC25DE"/>
    <w:rsid w:val="00C11C78"/>
    <w:rsid w:val="00C45297"/>
    <w:rsid w:val="00C81329"/>
    <w:rsid w:val="00CF7FB7"/>
    <w:rsid w:val="00D27B96"/>
    <w:rsid w:val="00D35D1D"/>
    <w:rsid w:val="00ED30F7"/>
    <w:rsid w:val="00EE3529"/>
    <w:rsid w:val="00F15745"/>
    <w:rsid w:val="00F22634"/>
    <w:rsid w:val="00F256F3"/>
    <w:rsid w:val="00F737EF"/>
    <w:rsid w:val="00FB7599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C3C"/>
  </w:style>
  <w:style w:type="paragraph" w:styleId="a7">
    <w:name w:val="footer"/>
    <w:basedOn w:val="a"/>
    <w:link w:val="a8"/>
    <w:uiPriority w:val="99"/>
    <w:unhideWhenUsed/>
    <w:rsid w:val="0098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C3C"/>
  </w:style>
  <w:style w:type="table" w:styleId="a9">
    <w:name w:val="Table Grid"/>
    <w:basedOn w:val="a1"/>
    <w:uiPriority w:val="59"/>
    <w:rsid w:val="00F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1EBE"/>
    <w:pPr>
      <w:ind w:leftChars="400" w:left="840"/>
    </w:pPr>
  </w:style>
  <w:style w:type="paragraph" w:customStyle="1" w:styleId="ab">
    <w:name w:val="一太郎"/>
    <w:link w:val="ac"/>
    <w:rsid w:val="005D61D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c">
    <w:name w:val="一太郎 (文字)"/>
    <w:link w:val="ab"/>
    <w:rsid w:val="005D61D6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C3C"/>
  </w:style>
  <w:style w:type="paragraph" w:styleId="a7">
    <w:name w:val="footer"/>
    <w:basedOn w:val="a"/>
    <w:link w:val="a8"/>
    <w:uiPriority w:val="99"/>
    <w:unhideWhenUsed/>
    <w:rsid w:val="0098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C3C"/>
  </w:style>
  <w:style w:type="table" w:styleId="a9">
    <w:name w:val="Table Grid"/>
    <w:basedOn w:val="a1"/>
    <w:uiPriority w:val="59"/>
    <w:rsid w:val="00F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1EBE"/>
    <w:pPr>
      <w:ind w:leftChars="400" w:left="840"/>
    </w:pPr>
  </w:style>
  <w:style w:type="paragraph" w:customStyle="1" w:styleId="ab">
    <w:name w:val="一太郎"/>
    <w:link w:val="ac"/>
    <w:rsid w:val="005D61D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c">
    <w:name w:val="一太郎 (文字)"/>
    <w:link w:val="ab"/>
    <w:rsid w:val="005D61D6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6771-1FCF-4A46-8625-CF94B6C1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2017-03-24T05:09:00Z</cp:lastPrinted>
  <dcterms:created xsi:type="dcterms:W3CDTF">2017-03-23T00:39:00Z</dcterms:created>
  <dcterms:modified xsi:type="dcterms:W3CDTF">2017-03-24T07:28:00Z</dcterms:modified>
</cp:coreProperties>
</file>