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4F1366" w:rsidP="00341720">
      <w:pPr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知事等</w:t>
      </w:r>
      <w:r w:rsidR="001731C6" w:rsidRPr="001731C6">
        <w:rPr>
          <w:rFonts w:ascii="ＭＳ ゴシック" w:eastAsia="ＭＳ ゴシック" w:hAnsi="ＭＳ ゴシック" w:hint="eastAsia"/>
          <w:sz w:val="24"/>
          <w:szCs w:val="24"/>
        </w:rPr>
        <w:t>の給料及び期末手当の特例に関する条例</w:t>
      </w:r>
      <w:r w:rsidR="003D643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731C6" w:rsidRPr="001731C6">
        <w:rPr>
          <w:rFonts w:ascii="ＭＳ ゴシック" w:eastAsia="ＭＳ ゴシック" w:hAnsi="ＭＳ ゴシック" w:hint="eastAsia"/>
          <w:sz w:val="24"/>
          <w:szCs w:val="24"/>
        </w:rPr>
        <w:t>改正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Pr="00286041" w:rsidRDefault="00BF3BAF" w:rsidP="00341720">
      <w:pPr>
        <w:autoSpaceDN w:val="0"/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BF3BAF" w:rsidRPr="00A90DAA" w:rsidRDefault="00D809B4" w:rsidP="00341720">
      <w:pPr>
        <w:autoSpaceDN w:val="0"/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DA6832">
        <w:rPr>
          <w:rFonts w:ascii="ＭＳ ゴシック" w:eastAsia="ＭＳ ゴシック" w:hAnsi="ＭＳ ゴシック" w:hint="eastAsia"/>
        </w:rPr>
        <w:t>改正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D809B4" w:rsidRPr="00A90DAA" w:rsidRDefault="006A62F6" w:rsidP="00341720">
      <w:pPr>
        <w:autoSpaceDN w:val="0"/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r w:rsidR="00FD5423">
        <w:rPr>
          <w:rFonts w:ascii="ＭＳ 明朝" w:eastAsia="ＭＳ 明朝" w:hAnsi="ＭＳ 明朝" w:hint="eastAsia"/>
        </w:rPr>
        <w:t>財政状況を踏まえ</w:t>
      </w:r>
      <w:r w:rsidR="001D2531" w:rsidRPr="00A90DAA">
        <w:rPr>
          <w:rFonts w:ascii="ＭＳ 明朝" w:eastAsia="ＭＳ 明朝" w:hAnsi="ＭＳ 明朝" w:hint="eastAsia"/>
        </w:rPr>
        <w:t>、</w:t>
      </w:r>
      <w:r w:rsidR="00DD7C5F" w:rsidRPr="00A90DAA">
        <w:rPr>
          <w:rFonts w:ascii="ＭＳ 明朝" w:eastAsia="ＭＳ 明朝" w:hAnsi="ＭＳ 明朝" w:hint="eastAsia"/>
        </w:rPr>
        <w:t>特別職</w:t>
      </w:r>
      <w:r w:rsidR="00DD7C5F" w:rsidRPr="000303D0">
        <w:rPr>
          <w:rFonts w:ascii="ＭＳ 明朝" w:eastAsia="ＭＳ 明朝" w:hAnsi="ＭＳ 明朝" w:hint="eastAsia"/>
        </w:rPr>
        <w:t>の</w:t>
      </w:r>
      <w:r w:rsidR="002D2352" w:rsidRPr="000303D0">
        <w:rPr>
          <w:rFonts w:ascii="ＭＳ 明朝" w:eastAsia="ＭＳ 明朝" w:hAnsi="ＭＳ 明朝" w:hint="eastAsia"/>
        </w:rPr>
        <w:t>給料</w:t>
      </w:r>
      <w:r w:rsidR="000303D0" w:rsidRPr="000303D0">
        <w:rPr>
          <w:rFonts w:ascii="ＭＳ 明朝" w:eastAsia="ＭＳ 明朝" w:hAnsi="ＭＳ 明朝" w:hint="eastAsia"/>
        </w:rPr>
        <w:t>及び</w:t>
      </w:r>
      <w:r w:rsidR="009E2D99" w:rsidRPr="000303D0">
        <w:rPr>
          <w:rFonts w:ascii="ＭＳ 明朝" w:eastAsia="ＭＳ 明朝" w:hAnsi="ＭＳ 明朝" w:hint="eastAsia"/>
        </w:rPr>
        <w:t>期末手当</w:t>
      </w:r>
      <w:r w:rsidR="002D2352" w:rsidRPr="000303D0">
        <w:rPr>
          <w:rFonts w:ascii="ＭＳ 明朝" w:eastAsia="ＭＳ 明朝" w:hAnsi="ＭＳ 明朝" w:hint="eastAsia"/>
        </w:rPr>
        <w:t>の時</w:t>
      </w:r>
      <w:r w:rsidR="002D2352" w:rsidRPr="00A90DAA">
        <w:rPr>
          <w:rFonts w:ascii="ＭＳ 明朝" w:eastAsia="ＭＳ 明朝" w:hAnsi="ＭＳ 明朝" w:hint="eastAsia"/>
        </w:rPr>
        <w:t>限的減額</w:t>
      </w:r>
      <w:r w:rsidR="0041725E">
        <w:rPr>
          <w:rFonts w:ascii="ＭＳ 明朝" w:eastAsia="ＭＳ 明朝" w:hAnsi="ＭＳ 明朝" w:hint="eastAsia"/>
        </w:rPr>
        <w:t>を行う</w:t>
      </w:r>
      <w:r w:rsidR="002105FA">
        <w:rPr>
          <w:rFonts w:ascii="ＭＳ 明朝" w:eastAsia="ＭＳ 明朝" w:hAnsi="ＭＳ 明朝" w:hint="eastAsia"/>
        </w:rPr>
        <w:t>特例</w:t>
      </w:r>
      <w:r w:rsidR="0041725E">
        <w:rPr>
          <w:rFonts w:ascii="ＭＳ 明朝" w:eastAsia="ＭＳ 明朝" w:hAnsi="ＭＳ 明朝" w:hint="eastAsia"/>
        </w:rPr>
        <w:t>期間</w:t>
      </w:r>
      <w:r w:rsidR="002105FA">
        <w:rPr>
          <w:rFonts w:ascii="ＭＳ 明朝" w:eastAsia="ＭＳ 明朝" w:hAnsi="ＭＳ 明朝" w:hint="eastAsia"/>
        </w:rPr>
        <w:t>の終期</w:t>
      </w:r>
      <w:r w:rsidR="0041725E">
        <w:rPr>
          <w:rFonts w:ascii="ＭＳ 明朝" w:eastAsia="ＭＳ 明朝" w:hAnsi="ＭＳ 明朝" w:hint="eastAsia"/>
        </w:rPr>
        <w:t>を延長する</w:t>
      </w:r>
      <w:r w:rsidR="002D2352" w:rsidRPr="00A90DAA">
        <w:rPr>
          <w:rFonts w:ascii="ＭＳ 明朝" w:eastAsia="ＭＳ 明朝" w:hAnsi="ＭＳ 明朝" w:hint="eastAsia"/>
        </w:rPr>
        <w:t>。</w:t>
      </w:r>
    </w:p>
    <w:p w:rsidR="00D809B4" w:rsidRPr="002105FA" w:rsidRDefault="00D809B4" w:rsidP="00341720">
      <w:pPr>
        <w:autoSpaceDN w:val="0"/>
        <w:rPr>
          <w:rFonts w:ascii="ＭＳ 明朝" w:eastAsia="ＭＳ 明朝" w:hAnsi="ＭＳ 明朝"/>
        </w:rPr>
      </w:pPr>
    </w:p>
    <w:p w:rsidR="00DA6832" w:rsidRPr="00A90DAA" w:rsidRDefault="00DA6832" w:rsidP="00341720">
      <w:pPr>
        <w:autoSpaceDN w:val="0"/>
        <w:rPr>
          <w:rFonts w:ascii="ＭＳ 明朝" w:eastAsia="ＭＳ 明朝" w:hAnsi="ＭＳ 明朝"/>
        </w:rPr>
      </w:pPr>
    </w:p>
    <w:p w:rsidR="00D809B4" w:rsidRDefault="00DA6832" w:rsidP="00341720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■改正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C35D04" w:rsidRDefault="006A62F6" w:rsidP="00341720">
      <w:pPr>
        <w:autoSpaceDN w:val="0"/>
        <w:ind w:leftChars="100" w:left="420" w:hangingChars="100" w:hanging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r w:rsidR="0041725E">
        <w:rPr>
          <w:rFonts w:ascii="ＭＳ 明朝" w:eastAsia="ＭＳ 明朝" w:hAnsi="ＭＳ 明朝" w:hint="eastAsia"/>
        </w:rPr>
        <w:t>特別職の給料及び期末手当の時限的減額</w:t>
      </w:r>
      <w:r w:rsidR="002105FA">
        <w:rPr>
          <w:rFonts w:ascii="ＭＳ 明朝" w:eastAsia="ＭＳ 明朝" w:hAnsi="ＭＳ 明朝" w:hint="eastAsia"/>
        </w:rPr>
        <w:t>を行う特例期間の終期を平成</w:t>
      </w:r>
      <w:r w:rsidR="001F790E">
        <w:rPr>
          <w:rFonts w:ascii="ＭＳ 明朝" w:eastAsia="ＭＳ 明朝" w:hAnsi="ＭＳ 明朝" w:hint="eastAsia"/>
        </w:rPr>
        <w:t>29</w:t>
      </w:r>
      <w:r w:rsidR="002105FA">
        <w:rPr>
          <w:rFonts w:ascii="ＭＳ 明朝" w:eastAsia="ＭＳ 明朝" w:hAnsi="ＭＳ 明朝" w:hint="eastAsia"/>
        </w:rPr>
        <w:t>年３月31日から平成</w:t>
      </w:r>
      <w:r w:rsidR="007E53D3">
        <w:rPr>
          <w:rFonts w:ascii="ＭＳ 明朝" w:eastAsia="ＭＳ 明朝" w:hAnsi="ＭＳ 明朝" w:hint="eastAsia"/>
        </w:rPr>
        <w:t>30</w:t>
      </w:r>
      <w:r w:rsidR="002105FA">
        <w:rPr>
          <w:rFonts w:ascii="ＭＳ 明朝" w:eastAsia="ＭＳ 明朝" w:hAnsi="ＭＳ 明朝" w:hint="eastAsia"/>
        </w:rPr>
        <w:t>年３</w:t>
      </w:r>
      <w:r w:rsidR="00166471">
        <w:rPr>
          <w:rFonts w:ascii="ＭＳ 明朝" w:eastAsia="ＭＳ 明朝" w:hAnsi="ＭＳ 明朝" w:hint="eastAsia"/>
        </w:rPr>
        <w:t>月31</w:t>
      </w:r>
      <w:r w:rsidR="006233EC">
        <w:rPr>
          <w:rFonts w:ascii="ＭＳ 明朝" w:eastAsia="ＭＳ 明朝" w:hAnsi="ＭＳ 明朝" w:hint="eastAsia"/>
        </w:rPr>
        <w:t>日</w:t>
      </w:r>
      <w:r w:rsidR="002105FA">
        <w:rPr>
          <w:rFonts w:ascii="ＭＳ 明朝" w:eastAsia="ＭＳ 明朝" w:hAnsi="ＭＳ 明朝" w:hint="eastAsia"/>
        </w:rPr>
        <w:t>に</w:t>
      </w:r>
      <w:r w:rsidR="0041725E">
        <w:rPr>
          <w:rFonts w:ascii="ＭＳ 明朝" w:eastAsia="ＭＳ 明朝" w:hAnsi="ＭＳ 明朝" w:hint="eastAsia"/>
        </w:rPr>
        <w:t>延長する</w:t>
      </w:r>
      <w:r w:rsidR="00166471">
        <w:rPr>
          <w:rFonts w:ascii="ＭＳ 明朝" w:eastAsia="ＭＳ 明朝" w:hAnsi="ＭＳ 明朝" w:hint="eastAsia"/>
        </w:rPr>
        <w:t>。</w:t>
      </w:r>
    </w:p>
    <w:p w:rsidR="00DA6832" w:rsidRPr="001F790E" w:rsidRDefault="00DA6832" w:rsidP="00FC438E">
      <w:pPr>
        <w:autoSpaceDN w:val="0"/>
        <w:rPr>
          <w:rFonts w:ascii="ＭＳ 明朝" w:eastAsia="ＭＳ 明朝" w:hAnsi="ＭＳ 明朝"/>
        </w:rPr>
      </w:pPr>
    </w:p>
    <w:p w:rsidR="00DA6832" w:rsidRPr="00286041" w:rsidRDefault="00DA6832" w:rsidP="00FC438E">
      <w:pPr>
        <w:autoSpaceDN w:val="0"/>
        <w:rPr>
          <w:rFonts w:ascii="ＭＳ 明朝" w:eastAsia="ＭＳ 明朝" w:hAnsi="ＭＳ 明朝"/>
        </w:rPr>
      </w:pPr>
    </w:p>
    <w:p w:rsidR="003C4268" w:rsidRDefault="001D2531" w:rsidP="00341720">
      <w:pPr>
        <w:autoSpaceDN w:val="0"/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</w:p>
    <w:p w:rsidR="003C4268" w:rsidRDefault="003C4268" w:rsidP="003C4268">
      <w:pPr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D2531" w:rsidRPr="006A62F6">
        <w:rPr>
          <w:rFonts w:ascii="ＭＳ 明朝" w:eastAsia="ＭＳ 明朝" w:hAnsi="ＭＳ 明朝" w:hint="eastAsia"/>
        </w:rPr>
        <w:t>平</w:t>
      </w:r>
      <w:r w:rsidR="001D2531" w:rsidRPr="00A90DAA">
        <w:rPr>
          <w:rFonts w:ascii="ＭＳ 明朝" w:eastAsia="ＭＳ 明朝" w:hAnsi="ＭＳ 明朝" w:hint="eastAsia"/>
        </w:rPr>
        <w:t>成</w:t>
      </w:r>
      <w:r w:rsidR="001F790E">
        <w:rPr>
          <w:rFonts w:ascii="ＭＳ 明朝" w:eastAsia="ＭＳ 明朝" w:hAnsi="ＭＳ 明朝" w:hint="eastAsia"/>
        </w:rPr>
        <w:t>29</w:t>
      </w:r>
      <w:r w:rsidR="009E2D99" w:rsidRPr="00A90DAA">
        <w:rPr>
          <w:rFonts w:ascii="ＭＳ 明朝" w:eastAsia="ＭＳ 明朝" w:hAnsi="ＭＳ 明朝" w:hint="eastAsia"/>
        </w:rPr>
        <w:t>年４</w:t>
      </w:r>
      <w:r w:rsidR="00F05CD6" w:rsidRPr="00A90DA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１日</w:t>
      </w:r>
    </w:p>
    <w:p w:rsidR="00EC2635" w:rsidRPr="003C4268" w:rsidRDefault="00EC2635" w:rsidP="003C4268">
      <w:pPr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（理由：平成</w:t>
      </w:r>
      <w:r w:rsidR="001F790E">
        <w:rPr>
          <w:rFonts w:hint="eastAsia"/>
        </w:rPr>
        <w:t>29</w:t>
      </w:r>
      <w:r>
        <w:rPr>
          <w:rFonts w:hint="eastAsia"/>
        </w:rPr>
        <w:t>年度の減額措置を定めるものであるため。）</w:t>
      </w:r>
    </w:p>
    <w:p w:rsidR="00EC2635" w:rsidRDefault="00EC2635" w:rsidP="00341720">
      <w:pPr>
        <w:autoSpaceDN w:val="0"/>
      </w:pPr>
    </w:p>
    <w:p w:rsidR="00DA6832" w:rsidRDefault="00DA6832" w:rsidP="00341720">
      <w:pPr>
        <w:autoSpaceDN w:val="0"/>
      </w:pPr>
    </w:p>
    <w:p w:rsidR="00DA6832" w:rsidRDefault="00F05CD6" w:rsidP="00341720">
      <w:pPr>
        <w:autoSpaceDN w:val="0"/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■政策アセスメント・制度間調整</w:t>
      </w:r>
    </w:p>
    <w:p w:rsidR="005134EC" w:rsidRDefault="00DA6832" w:rsidP="00341720">
      <w:pPr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05CD6" w:rsidRPr="00286041">
        <w:rPr>
          <w:rFonts w:ascii="ＭＳ 明朝" w:eastAsia="ＭＳ 明朝" w:hAnsi="ＭＳ 明朝" w:hint="eastAsia"/>
        </w:rPr>
        <w:t>財政課と調整済み</w:t>
      </w:r>
    </w:p>
    <w:sectPr w:rsidR="005134EC" w:rsidSect="00341720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41" w:rsidRDefault="00BC3141" w:rsidP="00DE7D3F">
      <w:r>
        <w:separator/>
      </w:r>
    </w:p>
  </w:endnote>
  <w:endnote w:type="continuationSeparator" w:id="0">
    <w:p w:rsidR="00BC3141" w:rsidRDefault="00BC3141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41" w:rsidRDefault="00BC3141" w:rsidP="00DE7D3F">
      <w:r>
        <w:separator/>
      </w:r>
    </w:p>
  </w:footnote>
  <w:footnote w:type="continuationSeparator" w:id="0">
    <w:p w:rsidR="00BC3141" w:rsidRDefault="00BC3141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303D0"/>
    <w:rsid w:val="00032396"/>
    <w:rsid w:val="00081982"/>
    <w:rsid w:val="000D1395"/>
    <w:rsid w:val="000E33F2"/>
    <w:rsid w:val="000E7E07"/>
    <w:rsid w:val="00166471"/>
    <w:rsid w:val="001731C6"/>
    <w:rsid w:val="00174813"/>
    <w:rsid w:val="001D2531"/>
    <w:rsid w:val="001F790E"/>
    <w:rsid w:val="002105FA"/>
    <w:rsid w:val="00212315"/>
    <w:rsid w:val="00215340"/>
    <w:rsid w:val="00217DEE"/>
    <w:rsid w:val="00220DBA"/>
    <w:rsid w:val="00286041"/>
    <w:rsid w:val="002D2352"/>
    <w:rsid w:val="002E364A"/>
    <w:rsid w:val="00341720"/>
    <w:rsid w:val="003C4268"/>
    <w:rsid w:val="003D6436"/>
    <w:rsid w:val="003F01C0"/>
    <w:rsid w:val="0041725E"/>
    <w:rsid w:val="004F1366"/>
    <w:rsid w:val="00512F79"/>
    <w:rsid w:val="005134EC"/>
    <w:rsid w:val="00596D21"/>
    <w:rsid w:val="005C5B37"/>
    <w:rsid w:val="006233EC"/>
    <w:rsid w:val="00665D7B"/>
    <w:rsid w:val="006A62F6"/>
    <w:rsid w:val="006D2354"/>
    <w:rsid w:val="006E6096"/>
    <w:rsid w:val="007131A9"/>
    <w:rsid w:val="00723884"/>
    <w:rsid w:val="007A3390"/>
    <w:rsid w:val="007E53D3"/>
    <w:rsid w:val="00826329"/>
    <w:rsid w:val="00963E9D"/>
    <w:rsid w:val="009D1112"/>
    <w:rsid w:val="009E2D99"/>
    <w:rsid w:val="009E63B3"/>
    <w:rsid w:val="00A90DAA"/>
    <w:rsid w:val="00A916A2"/>
    <w:rsid w:val="00A9438B"/>
    <w:rsid w:val="00B7465D"/>
    <w:rsid w:val="00BA0097"/>
    <w:rsid w:val="00BC3141"/>
    <w:rsid w:val="00BF3BAF"/>
    <w:rsid w:val="00C06FBE"/>
    <w:rsid w:val="00C1071B"/>
    <w:rsid w:val="00C23F7E"/>
    <w:rsid w:val="00C35D04"/>
    <w:rsid w:val="00C36B0A"/>
    <w:rsid w:val="00C422AE"/>
    <w:rsid w:val="00C55579"/>
    <w:rsid w:val="00C90C9D"/>
    <w:rsid w:val="00CB4AC3"/>
    <w:rsid w:val="00CF4E82"/>
    <w:rsid w:val="00D0691C"/>
    <w:rsid w:val="00D27BF5"/>
    <w:rsid w:val="00D32227"/>
    <w:rsid w:val="00D706F6"/>
    <w:rsid w:val="00D809B4"/>
    <w:rsid w:val="00DA6832"/>
    <w:rsid w:val="00DD28AD"/>
    <w:rsid w:val="00DD7C5F"/>
    <w:rsid w:val="00DE02DA"/>
    <w:rsid w:val="00DE7D3F"/>
    <w:rsid w:val="00E10B00"/>
    <w:rsid w:val="00E11118"/>
    <w:rsid w:val="00EC2635"/>
    <w:rsid w:val="00EC462E"/>
    <w:rsid w:val="00ED4105"/>
    <w:rsid w:val="00F05CD6"/>
    <w:rsid w:val="00FC438E"/>
    <w:rsid w:val="00FD5423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C467-1844-4A8E-977B-BC890680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2014-02-10T00:51:00Z</cp:lastPrinted>
  <dcterms:created xsi:type="dcterms:W3CDTF">2017-02-06T06:38:00Z</dcterms:created>
  <dcterms:modified xsi:type="dcterms:W3CDTF">2017-02-06T06:38:00Z</dcterms:modified>
</cp:coreProperties>
</file>