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1A055B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令和２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1A055B">
        <w:rPr>
          <w:rFonts w:ascii="HGSｺﾞｼｯｸM" w:eastAsia="HGSｺﾞｼｯｸM" w:hint="eastAsia"/>
          <w:b/>
          <w:sz w:val="40"/>
          <w:szCs w:val="40"/>
        </w:rPr>
        <w:t>１</w:t>
      </w:r>
      <w:r>
        <w:rPr>
          <w:rFonts w:ascii="HGSｺﾞｼｯｸM" w:eastAsia="HGSｺﾞｼｯｸM" w:hint="eastAsia"/>
          <w:b/>
          <w:sz w:val="40"/>
          <w:szCs w:val="40"/>
        </w:rPr>
        <w:t>回</w:t>
      </w:r>
      <w:r w:rsidR="00DA71A2">
        <w:rPr>
          <w:rFonts w:ascii="HGSｺﾞｼｯｸM" w:eastAsia="HGSｺﾞｼｯｸM" w:hint="eastAsia"/>
          <w:b/>
          <w:sz w:val="40"/>
          <w:szCs w:val="40"/>
        </w:rPr>
        <w:t>公共事業アドバイス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1A055B">
        <w:rPr>
          <w:rFonts w:ascii="HGSｺﾞｼｯｸM" w:eastAsia="HGSｺﾞｼｯｸM" w:hAnsi="ＭＳ 明朝" w:hint="eastAsia"/>
          <w:sz w:val="24"/>
        </w:rPr>
        <w:t>令和２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1A055B">
        <w:rPr>
          <w:rFonts w:ascii="HGSｺﾞｼｯｸM" w:eastAsia="HGSｺﾞｼｯｸM" w:hAnsi="ＭＳ 明朝" w:hint="eastAsia"/>
          <w:sz w:val="24"/>
        </w:rPr>
        <w:t>７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1A055B">
        <w:rPr>
          <w:rFonts w:ascii="HGSｺﾞｼｯｸM" w:eastAsia="HGSｺﾞｼｯｸM" w:hAnsi="ＭＳ 明朝" w:hint="eastAsia"/>
          <w:sz w:val="24"/>
        </w:rPr>
        <w:t>21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1A055B">
        <w:rPr>
          <w:rFonts w:ascii="HGSｺﾞｼｯｸM" w:eastAsia="HGSｺﾞｼｯｸM" w:hAnsi="ＭＳ 明朝" w:hint="eastAsia"/>
          <w:sz w:val="24"/>
        </w:rPr>
        <w:t>火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1A055B">
        <w:rPr>
          <w:rFonts w:ascii="HGSｺﾞｼｯｸM" w:eastAsia="HGSｺﾞｼｯｸM" w:hAnsi="ＭＳ 明朝" w:hint="eastAsia"/>
          <w:sz w:val="24"/>
        </w:rPr>
        <w:t>14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1A055B">
        <w:rPr>
          <w:rFonts w:ascii="HGSｺﾞｼｯｸM" w:eastAsia="HGSｺﾞｼｯｸM" w:hAnsi="ＭＳ 明朝" w:hint="eastAsia"/>
          <w:sz w:val="24"/>
        </w:rPr>
        <w:t>16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D15396">
        <w:rPr>
          <w:rFonts w:ascii="HGSｺﾞｼｯｸM" w:eastAsia="HGSｺﾞｼｯｸM" w:hAnsi="ＭＳ 明朝" w:hint="eastAsia"/>
          <w:sz w:val="24"/>
        </w:rPr>
        <w:t>咲洲</w:t>
      </w:r>
      <w:r w:rsidR="005E404D">
        <w:rPr>
          <w:rFonts w:ascii="HGSｺﾞｼｯｸM" w:eastAsia="HGSｺﾞｼｯｸM" w:hAnsi="ＭＳ 明朝" w:hint="eastAsia"/>
          <w:sz w:val="24"/>
        </w:rPr>
        <w:t>庁舎</w:t>
      </w:r>
      <w:r w:rsidR="001A055B">
        <w:rPr>
          <w:rFonts w:ascii="HGSｺﾞｼｯｸM" w:eastAsia="HGSｺﾞｼｯｸM" w:hAnsi="ＭＳ 明朝" w:hint="eastAsia"/>
          <w:sz w:val="24"/>
        </w:rPr>
        <w:t>41</w:t>
      </w:r>
      <w:r w:rsidR="005E404D">
        <w:rPr>
          <w:rFonts w:ascii="HGSｺﾞｼｯｸM" w:eastAsia="HGSｺﾞｼｯｸM" w:hAnsi="ＭＳ 明朝" w:hint="eastAsia"/>
          <w:sz w:val="24"/>
        </w:rPr>
        <w:t xml:space="preserve">階　</w:t>
      </w:r>
      <w:r w:rsidR="001A055B">
        <w:rPr>
          <w:rFonts w:ascii="HGSｺﾞｼｯｸM" w:eastAsia="HGSｺﾞｼｯｸM" w:hAnsi="ＭＳ 明朝" w:hint="eastAsia"/>
          <w:sz w:val="24"/>
        </w:rPr>
        <w:t>共用会議室５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B35E2">
      <w:pPr>
        <w:spacing w:line="240" w:lineRule="exact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B35E2">
      <w:pPr>
        <w:tabs>
          <w:tab w:val="left" w:pos="1905"/>
        </w:tabs>
        <w:spacing w:line="240" w:lineRule="exact"/>
        <w:rPr>
          <w:rFonts w:ascii="HGSｺﾞｼｯｸM" w:eastAsia="HGSｺﾞｼｯｸM" w:hAnsi="ＭＳ 明朝"/>
          <w:sz w:val="24"/>
        </w:rPr>
      </w:pPr>
    </w:p>
    <w:p w:rsidR="0070662F" w:rsidRDefault="00FD4817" w:rsidP="00AA4960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C82972" w:rsidRPr="00C82972" w:rsidRDefault="00C82972" w:rsidP="00C82972">
      <w:pPr>
        <w:pStyle w:val="a9"/>
        <w:numPr>
          <w:ilvl w:val="0"/>
          <w:numId w:val="4"/>
        </w:numPr>
        <w:ind w:leftChars="0"/>
        <w:rPr>
          <w:rFonts w:ascii="HGSｺﾞｼｯｸM" w:eastAsia="HGSｺﾞｼｯｸM" w:hAnsi="ＭＳ 明朝"/>
          <w:sz w:val="24"/>
        </w:rPr>
      </w:pPr>
      <w:r w:rsidRPr="00C82972">
        <w:rPr>
          <w:rFonts w:ascii="HGSｺﾞｼｯｸM" w:eastAsia="HGSｺﾞｼｯｸM" w:hAnsi="ＭＳ 明朝" w:hint="eastAsia"/>
          <w:sz w:val="24"/>
        </w:rPr>
        <w:t>モデル事業による景観アドバイザーの試行（大阪府立こんごう福祉センター改築工事）</w:t>
      </w:r>
    </w:p>
    <w:p w:rsidR="00087CE5" w:rsidRPr="00C82972" w:rsidRDefault="00E81B10" w:rsidP="00C82972">
      <w:pPr>
        <w:pStyle w:val="a9"/>
        <w:numPr>
          <w:ilvl w:val="0"/>
          <w:numId w:val="4"/>
        </w:numPr>
        <w:ind w:leftChars="0"/>
        <w:rPr>
          <w:rFonts w:ascii="HGSｺﾞｼｯｸM" w:eastAsia="HGSｺﾞｼｯｸM" w:hAnsi="ＭＳ 明朝"/>
          <w:sz w:val="24"/>
        </w:rPr>
      </w:pPr>
      <w:r w:rsidRPr="00C82972">
        <w:rPr>
          <w:rFonts w:ascii="HGSｺﾞｼｯｸM" w:eastAsia="HGSｺﾞｼｯｸM" w:hAnsi="ＭＳ 明朝" w:hint="eastAsia"/>
          <w:sz w:val="24"/>
        </w:rPr>
        <w:t>公共事業</w:t>
      </w:r>
      <w:r w:rsidR="00C82972">
        <w:rPr>
          <w:rFonts w:ascii="HGSｺﾞｼｯｸM" w:eastAsia="HGSｺﾞｼｯｸM" w:hAnsi="ＭＳ 明朝" w:hint="eastAsia"/>
          <w:sz w:val="24"/>
        </w:rPr>
        <w:t>における景観面でのPDCAサイクルについて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4940BA" w:rsidRDefault="004940BA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E823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4940BA" w:rsidRDefault="004940BA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DA71A2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部会委員名簿</w:t>
      </w:r>
    </w:p>
    <w:p w:rsidR="00090086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1A055B">
        <w:rPr>
          <w:rFonts w:ascii="HGSｺﾞｼｯｸM" w:eastAsia="HGSｺﾞｼｯｸM" w:hAnsi="ＭＳ 明朝" w:hint="eastAsia"/>
          <w:sz w:val="24"/>
        </w:rPr>
        <w:t>第１</w:t>
      </w:r>
      <w:r w:rsidR="00B855D4">
        <w:rPr>
          <w:rFonts w:ascii="HGSｺﾞｼｯｸM" w:eastAsia="HGSｺﾞｼｯｸM" w:hAnsi="ＭＳ 明朝" w:hint="eastAsia"/>
          <w:sz w:val="24"/>
        </w:rPr>
        <w:t>回</w:t>
      </w:r>
      <w:r w:rsidR="00DA71A2">
        <w:rPr>
          <w:rFonts w:ascii="HGSｺﾞｼｯｸM" w:eastAsia="HGSｺﾞｼｯｸM" w:hAnsi="ＭＳ 明朝" w:hint="eastAsia"/>
          <w:sz w:val="24"/>
        </w:rPr>
        <w:t>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A77C12" w:rsidRPr="00A93B85" w:rsidRDefault="00143C3C" w:rsidP="00C82972">
      <w:pPr>
        <w:tabs>
          <w:tab w:val="left" w:pos="1905"/>
        </w:tabs>
        <w:ind w:leftChars="134" w:left="1558" w:hangingChars="532" w:hanging="1277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3E1F1F" w:rsidRPr="00A93B85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C82972" w:rsidRPr="00A93B85">
        <w:rPr>
          <w:rFonts w:ascii="HGSｺﾞｼｯｸM" w:eastAsia="HGSｺﾞｼｯｸM" w:hAnsi="ＭＳ 明朝" w:hint="eastAsia"/>
          <w:sz w:val="24"/>
        </w:rPr>
        <w:t>モデル事業による景観アドバイザー会議の試行（大阪府立こんごう福祉センター改築工事）</w:t>
      </w:r>
    </w:p>
    <w:p w:rsidR="002144EB" w:rsidRPr="00A93B85" w:rsidRDefault="00A77C12" w:rsidP="00D15396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 xml:space="preserve">・資料２　</w:t>
      </w:r>
      <w:r w:rsidR="00A93B85" w:rsidRPr="00A93B85">
        <w:rPr>
          <w:rFonts w:ascii="HGSｺﾞｼｯｸM" w:eastAsia="HGSｺﾞｼｯｸM" w:hAnsi="ＭＳ 明朝" w:hint="eastAsia"/>
          <w:sz w:val="24"/>
        </w:rPr>
        <w:t>公共事業における景観面でのPDCAサイクルについて</w:t>
      </w:r>
    </w:p>
    <w:p w:rsidR="00237A22" w:rsidRDefault="00FB35E2" w:rsidP="00237A22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・参考資料</w:t>
      </w:r>
      <w:r w:rsidR="00A77C12" w:rsidRPr="00A93B85">
        <w:rPr>
          <w:rFonts w:ascii="HGSｺﾞｼｯｸM" w:eastAsia="HGSｺﾞｼｯｸM" w:hAnsi="ＭＳ 明朝" w:hint="eastAsia"/>
          <w:sz w:val="24"/>
        </w:rPr>
        <w:t>１</w:t>
      </w:r>
      <w:r w:rsidR="00190F6F" w:rsidRPr="00A93B85">
        <w:rPr>
          <w:rFonts w:ascii="HGSｺﾞｼｯｸM" w:eastAsia="HGSｺﾞｼｯｸM" w:hAnsi="ＭＳ 明朝" w:hint="eastAsia"/>
          <w:sz w:val="24"/>
        </w:rPr>
        <w:t xml:space="preserve">　</w:t>
      </w:r>
      <w:r w:rsidR="00DB1C9F">
        <w:rPr>
          <w:rFonts w:ascii="HGSｺﾞｼｯｸM" w:eastAsia="HGSｺﾞｼｯｸM" w:hAnsi="ＭＳ 明朝" w:hint="eastAsia"/>
          <w:sz w:val="24"/>
        </w:rPr>
        <w:t>景観形成の目標設定等に係る様式（シート）</w:t>
      </w:r>
    </w:p>
    <w:p w:rsidR="00237A22" w:rsidRDefault="00237A22" w:rsidP="00DB1C9F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・参考資料２　公共事業のPDCAサイクル制度要綱（案）</w:t>
      </w:r>
    </w:p>
    <w:p w:rsidR="00237A22" w:rsidRDefault="00237A22" w:rsidP="00DB1C9F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・参考資料３　景観アドバイザー会議設置要領（案）</w:t>
      </w:r>
      <w:bookmarkStart w:id="0" w:name="_GoBack"/>
      <w:bookmarkEnd w:id="0"/>
    </w:p>
    <w:p w:rsidR="00237A22" w:rsidRDefault="00542827" w:rsidP="00DB1C9F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・参考資料４</w:t>
      </w:r>
      <w:r w:rsidR="00237A22">
        <w:rPr>
          <w:rFonts w:ascii="HGSｺﾞｼｯｸM" w:eastAsia="HGSｺﾞｼｯｸM" w:hAnsi="ＭＳ 明朝" w:hint="eastAsia"/>
          <w:sz w:val="24"/>
        </w:rPr>
        <w:t xml:space="preserve">　景観アドバイザー会議運営指針（案）</w:t>
      </w:r>
    </w:p>
    <w:p w:rsidR="00542827" w:rsidRPr="00A93B85" w:rsidRDefault="00542827" w:rsidP="00542827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・参考資料５　公共事業のPDCAサイクル制度要綱整理表</w:t>
      </w:r>
    </w:p>
    <w:p w:rsidR="00FB35E2" w:rsidRPr="00AA4960" w:rsidRDefault="00FB35E2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</w:p>
    <w:p w:rsidR="003A786A" w:rsidRDefault="003A786A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1A055B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711CA4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1A055B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711CA4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9D61F2">
      <w:pgSz w:w="11906" w:h="16838" w:code="9"/>
      <w:pgMar w:top="1135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71361"/>
    <w:rsid w:val="00585FDA"/>
    <w:rsid w:val="005B4D62"/>
    <w:rsid w:val="005B5AC7"/>
    <w:rsid w:val="005E404D"/>
    <w:rsid w:val="006872A0"/>
    <w:rsid w:val="00692304"/>
    <w:rsid w:val="006A03DC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12DDF"/>
    <w:rsid w:val="008613CE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1B10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B35E2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D5083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E9F8-BE4D-46AD-80D7-1E5C7E7B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57</cp:revision>
  <cp:lastPrinted>2020-06-29T00:54:00Z</cp:lastPrinted>
  <dcterms:created xsi:type="dcterms:W3CDTF">2017-06-29T00:12:00Z</dcterms:created>
  <dcterms:modified xsi:type="dcterms:W3CDTF">2020-06-29T04:38:00Z</dcterms:modified>
</cp:coreProperties>
</file>