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2B9E0" w14:textId="77777777" w:rsidR="00A420D8" w:rsidRPr="00AE7C52" w:rsidRDefault="0001710B" w:rsidP="00AE7C52">
      <w:pPr>
        <w:widowControl/>
        <w:spacing w:line="0" w:lineRule="atLeast"/>
        <w:jc w:val="center"/>
        <w:rPr>
          <w:rFonts w:ascii="UD デジタル 教科書体 NP-B" w:eastAsia="UD デジタル 教科書体 NP-B" w:hAnsi="ＭＳ Ｐゴシック" w:cs="ＭＳ Ｐゴシック"/>
          <w:b/>
          <w:kern w:val="0"/>
          <w:sz w:val="22"/>
          <w:szCs w:val="21"/>
        </w:rPr>
      </w:pPr>
      <w:r w:rsidRPr="00AE7C52">
        <w:rPr>
          <w:rFonts w:ascii="UD デジタル 教科書体 NP-B" w:eastAsia="UD デジタル 教科書体 NP-B" w:hAnsi="ＭＳ Ｐゴシック" w:cs="ＭＳ Ｐゴシック" w:hint="eastAsia"/>
          <w:b/>
          <w:kern w:val="0"/>
          <w:sz w:val="28"/>
          <w:szCs w:val="21"/>
        </w:rPr>
        <w:t>「大阪府</w:t>
      </w:r>
      <w:r w:rsidR="003258D4" w:rsidRPr="00AE7C52">
        <w:rPr>
          <w:rFonts w:ascii="UD デジタル 教科書体 NP-B" w:eastAsia="UD デジタル 教科書体 NP-B" w:hAnsi="ＭＳ Ｐゴシック" w:cs="ＭＳ Ｐゴシック" w:hint="eastAsia"/>
          <w:b/>
          <w:kern w:val="0"/>
          <w:sz w:val="28"/>
          <w:szCs w:val="21"/>
        </w:rPr>
        <w:t>福祉のまちづくり条例ガイドラインの改訂</w:t>
      </w:r>
      <w:r w:rsidRPr="00AE7C52">
        <w:rPr>
          <w:rFonts w:ascii="UD デジタル 教科書体 NP-B" w:eastAsia="UD デジタル 教科書体 NP-B" w:hAnsi="ＭＳ Ｐゴシック" w:cs="ＭＳ Ｐゴシック" w:hint="eastAsia"/>
          <w:b/>
          <w:kern w:val="0"/>
          <w:sz w:val="28"/>
          <w:szCs w:val="21"/>
        </w:rPr>
        <w:t>（案）」に対する府民意見等と大阪府の考え方について</w:t>
      </w:r>
    </w:p>
    <w:p w14:paraId="31618371" w14:textId="77777777" w:rsidR="00E11699" w:rsidRPr="00AE7C52" w:rsidRDefault="00E11699" w:rsidP="00AE7C52">
      <w:pPr>
        <w:widowControl/>
        <w:snapToGrid w:val="0"/>
        <w:spacing w:line="0" w:lineRule="atLeast"/>
        <w:rPr>
          <w:rFonts w:ascii="UD デジタル 教科書体 NP-B" w:eastAsia="UD デジタル 教科書体 NP-B" w:hAnsi="ＭＳ Ｐゴシック" w:cs="ＭＳ Ｐゴシック"/>
          <w:kern w:val="0"/>
          <w:sz w:val="10"/>
          <w:szCs w:val="21"/>
        </w:rPr>
      </w:pPr>
    </w:p>
    <w:p w14:paraId="04FC6151" w14:textId="77777777" w:rsidR="002261A7" w:rsidRPr="00AE7C52" w:rsidRDefault="002261A7" w:rsidP="00AE7C52">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大阪府</w:t>
      </w:r>
      <w:r w:rsidR="003258D4" w:rsidRPr="00AE7C52">
        <w:rPr>
          <w:rFonts w:ascii="UD デジタル 教科書体 NP-B" w:eastAsia="UD デジタル 教科書体 NP-B" w:hAnsi="ＭＳ Ｐゴシック" w:cs="ＭＳ Ｐゴシック" w:hint="eastAsia"/>
          <w:kern w:val="0"/>
          <w:szCs w:val="21"/>
        </w:rPr>
        <w:t>福祉のまちづくり条例ガイドライン改訂</w:t>
      </w:r>
      <w:r w:rsidRPr="00AE7C52">
        <w:rPr>
          <w:rFonts w:ascii="UD デジタル 教科書体 NP-B" w:eastAsia="UD デジタル 教科書体 NP-B" w:hAnsi="ＭＳ Ｐゴシック" w:cs="ＭＳ Ｐゴシック" w:hint="eastAsia"/>
          <w:kern w:val="0"/>
          <w:szCs w:val="21"/>
        </w:rPr>
        <w:t>（案）について、次のとおり府民からご意見を募集し、これに対する大阪府の基本的な考え方を取りまとめましたので、お知らせします。</w:t>
      </w:r>
    </w:p>
    <w:p w14:paraId="612E1D0B" w14:textId="77777777" w:rsidR="002261A7" w:rsidRPr="00AE7C52" w:rsidRDefault="002261A7" w:rsidP="00AE7C52">
      <w:pPr>
        <w:widowControl/>
        <w:snapToGrid w:val="0"/>
        <w:spacing w:line="0" w:lineRule="atLeast"/>
        <w:rPr>
          <w:rFonts w:ascii="UD デジタル 教科書体 NP-B" w:eastAsia="UD デジタル 教科書体 NP-B" w:hAnsi="ＭＳ Ｐゴシック" w:cs="ＭＳ Ｐゴシック"/>
          <w:kern w:val="0"/>
          <w:sz w:val="10"/>
          <w:szCs w:val="21"/>
        </w:rPr>
      </w:pPr>
    </w:p>
    <w:p w14:paraId="411D06D0" w14:textId="29A7B1DD" w:rsidR="002261A7" w:rsidRPr="00AE7C52" w:rsidRDefault="00913886" w:rsidP="00AE7C52">
      <w:pPr>
        <w:widowControl/>
        <w:spacing w:line="0" w:lineRule="atLeast"/>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募集期間：令和５</w:t>
      </w:r>
      <w:r w:rsidR="000F519A" w:rsidRPr="00AE7C52">
        <w:rPr>
          <w:rFonts w:ascii="UD デジタル 教科書体 NP-B" w:eastAsia="UD デジタル 教科書体 NP-B" w:hAnsi="ＭＳ Ｐゴシック" w:cs="ＭＳ Ｐゴシック" w:hint="eastAsia"/>
          <w:kern w:val="0"/>
          <w:szCs w:val="21"/>
        </w:rPr>
        <w:t>年</w:t>
      </w:r>
      <w:r w:rsidRPr="00AE7C52">
        <w:rPr>
          <w:rFonts w:ascii="UD デジタル 教科書体 NP-B" w:eastAsia="UD デジタル 教科書体 NP-B" w:hAnsi="ＭＳ Ｐゴシック" w:cs="ＭＳ Ｐゴシック" w:hint="eastAsia"/>
          <w:kern w:val="0"/>
          <w:szCs w:val="21"/>
        </w:rPr>
        <w:t>３</w:t>
      </w:r>
      <w:r w:rsidR="000F519A" w:rsidRPr="00AE7C52">
        <w:rPr>
          <w:rFonts w:ascii="UD デジタル 教科書体 NP-B" w:eastAsia="UD デジタル 教科書体 NP-B" w:hAnsi="ＭＳ Ｐゴシック" w:cs="ＭＳ Ｐゴシック" w:hint="eastAsia"/>
          <w:kern w:val="0"/>
          <w:szCs w:val="21"/>
        </w:rPr>
        <w:t>月</w:t>
      </w:r>
      <w:r w:rsidRPr="00AE7C52">
        <w:rPr>
          <w:rFonts w:ascii="UD デジタル 教科書体 NP-B" w:eastAsia="UD デジタル 教科書体 NP-B" w:hAnsi="ＭＳ Ｐゴシック" w:cs="ＭＳ Ｐゴシック" w:hint="eastAsia"/>
          <w:kern w:val="0"/>
          <w:szCs w:val="21"/>
        </w:rPr>
        <w:t>24</w:t>
      </w:r>
      <w:r w:rsidR="008409D7" w:rsidRPr="00AE7C52">
        <w:rPr>
          <w:rFonts w:ascii="UD デジタル 教科書体 NP-B" w:eastAsia="UD デジタル 教科書体 NP-B" w:hAnsi="ＭＳ Ｐゴシック" w:cs="ＭＳ Ｐゴシック" w:hint="eastAsia"/>
          <w:kern w:val="0"/>
          <w:szCs w:val="21"/>
        </w:rPr>
        <w:t>日（金</w:t>
      </w:r>
      <w:r w:rsidR="000F519A" w:rsidRPr="00AE7C52">
        <w:rPr>
          <w:rFonts w:ascii="UD デジタル 教科書体 NP-B" w:eastAsia="UD デジタル 教科書体 NP-B" w:hAnsi="ＭＳ Ｐゴシック" w:cs="ＭＳ Ｐゴシック" w:hint="eastAsia"/>
          <w:kern w:val="0"/>
          <w:szCs w:val="21"/>
        </w:rPr>
        <w:t>曜日）から令和</w:t>
      </w:r>
      <w:r w:rsidRPr="00AE7C52">
        <w:rPr>
          <w:rFonts w:ascii="UD デジタル 教科書体 NP-B" w:eastAsia="UD デジタル 教科書体 NP-B" w:hAnsi="ＭＳ Ｐゴシック" w:cs="ＭＳ Ｐゴシック" w:hint="eastAsia"/>
          <w:kern w:val="0"/>
          <w:szCs w:val="21"/>
        </w:rPr>
        <w:t>５</w:t>
      </w:r>
      <w:r w:rsidR="000F519A" w:rsidRPr="00AE7C52">
        <w:rPr>
          <w:rFonts w:ascii="UD デジタル 教科書体 NP-B" w:eastAsia="UD デジタル 教科書体 NP-B" w:hAnsi="ＭＳ Ｐゴシック" w:cs="ＭＳ Ｐゴシック" w:hint="eastAsia"/>
          <w:kern w:val="0"/>
          <w:szCs w:val="21"/>
        </w:rPr>
        <w:t>年</w:t>
      </w:r>
      <w:r w:rsidRPr="00AE7C52">
        <w:rPr>
          <w:rFonts w:ascii="UD デジタル 教科書体 NP-B" w:eastAsia="UD デジタル 教科書体 NP-B" w:hAnsi="ＭＳ Ｐゴシック" w:cs="ＭＳ Ｐゴシック" w:hint="eastAsia"/>
          <w:kern w:val="0"/>
          <w:szCs w:val="21"/>
        </w:rPr>
        <w:t>４</w:t>
      </w:r>
      <w:r w:rsidR="000F519A" w:rsidRPr="00AE7C52">
        <w:rPr>
          <w:rFonts w:ascii="UD デジタル 教科書体 NP-B" w:eastAsia="UD デジタル 教科書体 NP-B" w:hAnsi="ＭＳ Ｐゴシック" w:cs="ＭＳ Ｐゴシック" w:hint="eastAsia"/>
          <w:kern w:val="0"/>
          <w:szCs w:val="21"/>
        </w:rPr>
        <w:t>月</w:t>
      </w:r>
      <w:r w:rsidRPr="00AE7C52">
        <w:rPr>
          <w:rFonts w:ascii="UD デジタル 教科書体 NP-B" w:eastAsia="UD デジタル 教科書体 NP-B" w:hAnsi="ＭＳ Ｐゴシック" w:cs="ＭＳ Ｐゴシック" w:hint="eastAsia"/>
          <w:kern w:val="0"/>
          <w:szCs w:val="21"/>
        </w:rPr>
        <w:t>24日（月</w:t>
      </w:r>
      <w:r w:rsidR="002261A7" w:rsidRPr="00AE7C52">
        <w:rPr>
          <w:rFonts w:ascii="UD デジタル 教科書体 NP-B" w:eastAsia="UD デジタル 教科書体 NP-B" w:hAnsi="ＭＳ Ｐゴシック" w:cs="ＭＳ Ｐゴシック" w:hint="eastAsia"/>
          <w:kern w:val="0"/>
          <w:szCs w:val="21"/>
        </w:rPr>
        <w:t>曜日）</w:t>
      </w:r>
    </w:p>
    <w:p w14:paraId="119B2EE9" w14:textId="77777777" w:rsidR="002261A7" w:rsidRPr="00AE7C52" w:rsidRDefault="002261A7" w:rsidP="00AE7C52">
      <w:pPr>
        <w:widowControl/>
        <w:spacing w:line="0" w:lineRule="atLeast"/>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募集方法：電子申請・郵送・ファクシミリ</w:t>
      </w:r>
    </w:p>
    <w:p w14:paraId="09634FDA" w14:textId="2E719A4A" w:rsidR="00B35082" w:rsidRPr="00AE7C52" w:rsidRDefault="002261A7" w:rsidP="00AE7C52">
      <w:pPr>
        <w:widowControl/>
        <w:spacing w:line="0" w:lineRule="atLeast"/>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募集結果：</w:t>
      </w:r>
      <w:r w:rsidR="00913886" w:rsidRPr="00AE7C52">
        <w:rPr>
          <w:rFonts w:ascii="UD デジタル 教科書体 NP-B" w:eastAsia="UD デジタル 教科書体 NP-B" w:hAnsi="ＭＳ Ｐゴシック" w:cs="ＭＳ Ｐゴシック" w:hint="eastAsia"/>
          <w:kern w:val="0"/>
          <w:szCs w:val="21"/>
        </w:rPr>
        <w:t>１</w:t>
      </w:r>
      <w:r w:rsidR="00B35082" w:rsidRPr="00AE7C52">
        <w:rPr>
          <w:rFonts w:ascii="UD デジタル 教科書体 NP-B" w:eastAsia="UD デジタル 教科書体 NP-B" w:hAnsi="ＭＳ Ｐゴシック" w:cs="ＭＳ Ｐゴシック" w:hint="eastAsia"/>
          <w:kern w:val="0"/>
          <w:szCs w:val="21"/>
        </w:rPr>
        <w:t>名（団体含む。）</w:t>
      </w:r>
      <w:r w:rsidR="00913886" w:rsidRPr="00AE7C52">
        <w:rPr>
          <w:rFonts w:ascii="UD デジタル 教科書体 NP-B" w:eastAsia="UD デジタル 教科書体 NP-B" w:hAnsi="ＭＳ Ｐゴシック" w:cs="ＭＳ Ｐゴシック" w:hint="eastAsia"/>
          <w:kern w:val="0"/>
          <w:szCs w:val="21"/>
        </w:rPr>
        <w:t>から、４</w:t>
      </w:r>
      <w:r w:rsidR="0004360C" w:rsidRPr="00AE7C52">
        <w:rPr>
          <w:rFonts w:ascii="UD デジタル 教科書体 NP-B" w:eastAsia="UD デジタル 教科書体 NP-B" w:hAnsi="ＭＳ Ｐゴシック" w:cs="ＭＳ Ｐゴシック" w:hint="eastAsia"/>
          <w:kern w:val="0"/>
          <w:szCs w:val="21"/>
        </w:rPr>
        <w:t>件の意見提出がありました（うち意見の公表を望まないもの０</w:t>
      </w:r>
      <w:r w:rsidR="008409D7" w:rsidRPr="00AE7C52">
        <w:rPr>
          <w:rFonts w:ascii="UD デジタル 教科書体 NP-B" w:eastAsia="UD デジタル 教科書体 NP-B" w:hAnsi="ＭＳ Ｐゴシック" w:cs="ＭＳ Ｐゴシック" w:hint="eastAsia"/>
          <w:kern w:val="0"/>
          <w:szCs w:val="21"/>
        </w:rPr>
        <w:t>件</w:t>
      </w:r>
      <w:r w:rsidR="00B35082" w:rsidRPr="00AE7C52">
        <w:rPr>
          <w:rFonts w:ascii="UD デジタル 教科書体 NP-B" w:eastAsia="UD デジタル 教科書体 NP-B" w:hAnsi="ＭＳ Ｐゴシック" w:cs="ＭＳ Ｐゴシック" w:hint="eastAsia"/>
          <w:kern w:val="0"/>
          <w:szCs w:val="21"/>
        </w:rPr>
        <w:t>）。</w:t>
      </w:r>
    </w:p>
    <w:p w14:paraId="583F8B44" w14:textId="2204CD3E" w:rsidR="008A25E4" w:rsidRPr="00AE7C52" w:rsidRDefault="008A25E4" w:rsidP="00AE7C52">
      <w:pPr>
        <w:widowControl/>
        <w:spacing w:line="0" w:lineRule="atLeast"/>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 xml:space="preserve">　　　　　　　※この他、本ガイドラインとは関係のないご意見については省略させていただきます。</w:t>
      </w:r>
    </w:p>
    <w:p w14:paraId="41FB224E" w14:textId="77777777" w:rsidR="00143306" w:rsidRPr="00AE7C52" w:rsidRDefault="00143306" w:rsidP="00AE7C52">
      <w:pPr>
        <w:widowControl/>
        <w:spacing w:line="0" w:lineRule="atLeast"/>
        <w:rPr>
          <w:rFonts w:ascii="UD デジタル 教科書体 NP-B" w:eastAsia="UD デジタル 教科書体 NP-B" w:hAnsi="ＭＳ Ｐゴシック" w:cs="ＭＳ Ｐゴシック"/>
          <w:kern w:val="0"/>
          <w:szCs w:val="21"/>
        </w:rPr>
      </w:pPr>
    </w:p>
    <w:p w14:paraId="5A5FE872" w14:textId="77777777" w:rsidR="00143306" w:rsidRPr="00AE7C52" w:rsidRDefault="00143306" w:rsidP="00AE7C52">
      <w:pPr>
        <w:widowControl/>
        <w:spacing w:line="0" w:lineRule="atLeast"/>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※個人や団体を特定又は類推できる情報は削除しています。</w:t>
      </w:r>
    </w:p>
    <w:p w14:paraId="42D480F9" w14:textId="77777777" w:rsidR="00481961" w:rsidRPr="00AE7C52" w:rsidRDefault="00481961" w:rsidP="00AE7C52">
      <w:pPr>
        <w:widowControl/>
        <w:snapToGrid w:val="0"/>
        <w:spacing w:line="0" w:lineRule="atLeast"/>
        <w:rPr>
          <w:rFonts w:ascii="UD デジタル 教科書体 NP-B" w:eastAsia="UD デジタル 教科書体 NP-B" w:hAnsi="ＭＳ Ｐゴシック" w:cs="ＭＳ Ｐゴシック"/>
          <w:color w:val="000000" w:themeColor="text1"/>
          <w:kern w:val="0"/>
          <w:sz w:val="16"/>
          <w:szCs w:val="21"/>
        </w:rPr>
      </w:pPr>
    </w:p>
    <w:p w14:paraId="6D64B409" w14:textId="77777777" w:rsidR="00481961" w:rsidRPr="00AE7C52" w:rsidRDefault="00481961" w:rsidP="00AE7C52">
      <w:pPr>
        <w:widowControl/>
        <w:snapToGrid w:val="0"/>
        <w:spacing w:line="0" w:lineRule="atLeast"/>
        <w:rPr>
          <w:rFonts w:ascii="UD デジタル 教科書体 NP-B" w:eastAsia="UD デジタル 教科書体 NP-B" w:hAnsi="ＭＳ Ｐゴシック" w:cs="ＭＳ Ｐゴシック"/>
          <w:color w:val="000000" w:themeColor="text1"/>
          <w:kern w:val="0"/>
          <w:sz w:val="16"/>
          <w:szCs w:val="21"/>
        </w:rPr>
      </w:pPr>
    </w:p>
    <w:tbl>
      <w:tblPr>
        <w:tblW w:w="14769" w:type="dxa"/>
        <w:tblLayout w:type="fixed"/>
        <w:tblCellMar>
          <w:left w:w="99" w:type="dxa"/>
          <w:right w:w="99" w:type="dxa"/>
        </w:tblCellMar>
        <w:tblLook w:val="04A0" w:firstRow="1" w:lastRow="0" w:firstColumn="1" w:lastColumn="0" w:noHBand="0" w:noVBand="1"/>
      </w:tblPr>
      <w:tblGrid>
        <w:gridCol w:w="665"/>
        <w:gridCol w:w="7195"/>
        <w:gridCol w:w="6909"/>
      </w:tblGrid>
      <w:tr w:rsidR="00A7454F" w:rsidRPr="00AE7C52" w14:paraId="5D3548B6" w14:textId="77777777" w:rsidTr="0031342D">
        <w:trPr>
          <w:trHeight w:val="85"/>
        </w:trPr>
        <w:tc>
          <w:tcPr>
            <w:tcW w:w="225" w:type="pct"/>
            <w:tcBorders>
              <w:top w:val="single" w:sz="4" w:space="0" w:color="auto"/>
              <w:left w:val="single" w:sz="4" w:space="0" w:color="auto"/>
              <w:bottom w:val="single" w:sz="4" w:space="0" w:color="auto"/>
              <w:right w:val="single" w:sz="4" w:space="0" w:color="auto"/>
            </w:tcBorders>
            <w:vAlign w:val="center"/>
          </w:tcPr>
          <w:p w14:paraId="4B5BA678" w14:textId="77777777" w:rsidR="00A7454F" w:rsidRPr="00AE7C52" w:rsidRDefault="00A7454F" w:rsidP="00AE7C52">
            <w:pPr>
              <w:widowControl/>
              <w:spacing w:line="0" w:lineRule="atLeast"/>
              <w:jc w:val="center"/>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Ｎｏ．</w:t>
            </w:r>
          </w:p>
        </w:tc>
        <w:tc>
          <w:tcPr>
            <w:tcW w:w="2436" w:type="pct"/>
            <w:tcBorders>
              <w:top w:val="single" w:sz="4" w:space="0" w:color="auto"/>
              <w:left w:val="single" w:sz="4" w:space="0" w:color="auto"/>
              <w:bottom w:val="single" w:sz="4" w:space="0" w:color="auto"/>
              <w:right w:val="single" w:sz="4" w:space="0" w:color="auto"/>
            </w:tcBorders>
          </w:tcPr>
          <w:p w14:paraId="160E2456" w14:textId="77777777" w:rsidR="00A7454F" w:rsidRPr="00AE7C52" w:rsidRDefault="00A7454F" w:rsidP="00AE7C52">
            <w:pPr>
              <w:widowControl/>
              <w:spacing w:line="0" w:lineRule="atLeast"/>
              <w:jc w:val="center"/>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意見</w:t>
            </w:r>
          </w:p>
        </w:tc>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A972" w14:textId="77777777" w:rsidR="00A7454F" w:rsidRPr="00AE7C52" w:rsidRDefault="00A7454F" w:rsidP="00AE7C52">
            <w:pPr>
              <w:widowControl/>
              <w:spacing w:line="0" w:lineRule="atLeast"/>
              <w:jc w:val="center"/>
              <w:rPr>
                <w:rFonts w:ascii="UD デジタル 教科書体 NP-B" w:eastAsia="UD デジタル 教科書体 NP-B" w:hAnsi="ＭＳ Ｐゴシック" w:cs="ＭＳ Ｐゴシック"/>
                <w:kern w:val="0"/>
                <w:szCs w:val="21"/>
              </w:rPr>
            </w:pPr>
            <w:r w:rsidRPr="00AE7C52">
              <w:rPr>
                <w:rFonts w:ascii="UD デジタル 教科書体 NP-B" w:eastAsia="UD デジタル 教科書体 NP-B" w:hAnsi="ＭＳ Ｐゴシック" w:cs="ＭＳ Ｐゴシック" w:hint="eastAsia"/>
                <w:kern w:val="0"/>
                <w:szCs w:val="21"/>
              </w:rPr>
              <w:t>大阪府の考え方</w:t>
            </w:r>
          </w:p>
        </w:tc>
      </w:tr>
      <w:tr w:rsidR="00232943" w:rsidRPr="00AE7C52" w14:paraId="15A9E383" w14:textId="77777777" w:rsidTr="0004360C">
        <w:trPr>
          <w:cantSplit/>
          <w:trHeight w:val="70"/>
        </w:trPr>
        <w:tc>
          <w:tcPr>
            <w:tcW w:w="225" w:type="pct"/>
            <w:tcBorders>
              <w:top w:val="single" w:sz="4" w:space="0" w:color="auto"/>
              <w:left w:val="single" w:sz="4" w:space="0" w:color="auto"/>
              <w:bottom w:val="single" w:sz="4" w:space="0" w:color="auto"/>
              <w:right w:val="single" w:sz="4" w:space="0" w:color="auto"/>
            </w:tcBorders>
            <w:vAlign w:val="center"/>
          </w:tcPr>
          <w:p w14:paraId="60336733" w14:textId="77777777" w:rsidR="00232943" w:rsidRPr="00AE7C52" w:rsidRDefault="008409D7" w:rsidP="00AE7C52">
            <w:pPr>
              <w:widowControl/>
              <w:spacing w:line="0" w:lineRule="atLeast"/>
              <w:jc w:val="center"/>
              <w:rPr>
                <w:rFonts w:ascii="UD デジタル 教科書体 NP-B" w:eastAsia="UD デジタル 教科書体 NP-B" w:hAnsi="ＭＳ Ｐゴシック" w:cs="ＭＳ Ｐゴシック"/>
                <w:color w:val="000000" w:themeColor="text1"/>
                <w:kern w:val="0"/>
                <w:szCs w:val="21"/>
              </w:rPr>
            </w:pPr>
            <w:r w:rsidRPr="00AE7C52">
              <w:rPr>
                <w:rFonts w:ascii="UD デジタル 教科書体 NP-B" w:eastAsia="UD デジタル 教科書体 NP-B" w:hAnsi="ＭＳ Ｐゴシック" w:cs="ＭＳ Ｐゴシック" w:hint="eastAsia"/>
                <w:color w:val="000000" w:themeColor="text1"/>
                <w:kern w:val="0"/>
                <w:szCs w:val="21"/>
              </w:rPr>
              <w:t>１</w:t>
            </w:r>
          </w:p>
        </w:tc>
        <w:tc>
          <w:tcPr>
            <w:tcW w:w="2436" w:type="pct"/>
            <w:tcBorders>
              <w:top w:val="single" w:sz="4" w:space="0" w:color="auto"/>
              <w:left w:val="single" w:sz="4" w:space="0" w:color="auto"/>
              <w:bottom w:val="single" w:sz="4" w:space="0" w:color="auto"/>
              <w:right w:val="single" w:sz="4" w:space="0" w:color="auto"/>
            </w:tcBorders>
          </w:tcPr>
          <w:p w14:paraId="1F31018E" w14:textId="6517F828" w:rsidR="0004360C" w:rsidRPr="00AE7C52" w:rsidRDefault="00AE7C52" w:rsidP="00D71348">
            <w:pPr>
              <w:widowControl/>
              <w:spacing w:line="0" w:lineRule="atLeast"/>
              <w:ind w:firstLineChars="100" w:firstLine="210"/>
              <w:rPr>
                <w:rFonts w:ascii="UD デジタル 教科書体 NP-B" w:eastAsia="UD デジタル 教科書体 NP-B" w:hAnsi="ＭＳ Ｐゴシック" w:cs="ＭＳ Ｐゴシック"/>
                <w:caps/>
                <w:color w:val="000000" w:themeColor="text1"/>
                <w:kern w:val="0"/>
                <w:szCs w:val="21"/>
              </w:rPr>
            </w:pPr>
            <w:r w:rsidRPr="00AE7C52">
              <w:rPr>
                <w:rFonts w:ascii="UD デジタル 教科書体 NP-B" w:eastAsia="UD デジタル 教科書体 NP-B" w:hAnsi="ＭＳ Ｐゴシック" w:cs="ＭＳ Ｐゴシック" w:hint="eastAsia"/>
                <w:color w:val="000000" w:themeColor="text1"/>
                <w:kern w:val="0"/>
                <w:szCs w:val="21"/>
              </w:rPr>
              <w:t xml:space="preserve">多目的トイレにおいて、介護が必要な利用者が便器を利用する際に左右の両側どちらからでも介護できるように十分なスペースを確保していただきたいです。利用者の身体的な事情や普段の介護方法からして決まった角度から介護することが望ましい時がありますが、便器の配置によってそれが難しいことが多々あります。 </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1DB2D715" w14:textId="064E9DCB" w:rsidR="009218CC" w:rsidRPr="00527644" w:rsidRDefault="009218CC" w:rsidP="00D71348">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貴重なご意見をいただき、ありがとうございます。</w:t>
            </w:r>
          </w:p>
          <w:p w14:paraId="60253BB0" w14:textId="7D6299C6" w:rsidR="001F01BF" w:rsidRPr="00527644" w:rsidRDefault="00682272" w:rsidP="001F01BF">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ガイドライン</w:t>
            </w:r>
            <w:r w:rsidR="00693442" w:rsidRPr="00527644">
              <w:rPr>
                <w:rFonts w:ascii="UD デジタル 教科書体 NP-B" w:eastAsia="UD デジタル 教科書体 NP-B" w:hAnsi="ＭＳ Ｐゴシック" w:cs="ＭＳ Ｐゴシック" w:hint="eastAsia"/>
                <w:kern w:val="0"/>
                <w:szCs w:val="21"/>
              </w:rPr>
              <w:t>において</w:t>
            </w:r>
            <w:r w:rsidR="00AD0466" w:rsidRPr="00527644">
              <w:rPr>
                <w:rFonts w:ascii="UD デジタル 教科書体 NP-B" w:eastAsia="UD デジタル 教科書体 NP-B" w:hAnsi="ＭＳ Ｐゴシック" w:cs="ＭＳ Ｐゴシック" w:hint="eastAsia"/>
                <w:kern w:val="0"/>
                <w:szCs w:val="21"/>
              </w:rPr>
              <w:t>、車椅子使用者用便房の計画にあたっては、</w:t>
            </w:r>
            <w:r w:rsidRPr="00527644">
              <w:rPr>
                <w:rFonts w:ascii="UD デジタル 教科書体 NP-B" w:eastAsia="UD デジタル 教科書体 NP-B" w:hint="eastAsia"/>
                <w:noProof/>
                <w:szCs w:val="21"/>
              </w:rPr>
              <w:t>車</w:t>
            </w:r>
            <w:r w:rsidRPr="00527644">
              <w:rPr>
                <w:rFonts w:ascii="UD デジタル 教科書体 NP-B" w:eastAsia="UD デジタル 教科書体 NP-B" w:hint="eastAsia"/>
                <w:szCs w:val="21"/>
              </w:rPr>
              <w:t>椅子</w:t>
            </w:r>
            <w:r w:rsidRPr="00527644">
              <w:rPr>
                <w:rFonts w:ascii="UD デジタル 教科書体 NP-B" w:eastAsia="UD デジタル 教科書体 NP-B" w:hint="eastAsia"/>
                <w:noProof/>
                <w:szCs w:val="21"/>
              </w:rPr>
              <w:t>の回転や介助者の同伴などの多様な動作が可能なスペースを設ける</w:t>
            </w:r>
            <w:r w:rsidR="00AD0466" w:rsidRPr="00527644">
              <w:rPr>
                <w:rFonts w:ascii="UD デジタル 教科書体 NP-B" w:eastAsia="UD デジタル 教科書体 NP-B" w:hAnsi="ＭＳ Ｐゴシック" w:cs="ＭＳ Ｐゴシック" w:hint="eastAsia"/>
                <w:kern w:val="0"/>
                <w:szCs w:val="21"/>
              </w:rPr>
              <w:t>ことや</w:t>
            </w:r>
            <w:r w:rsidR="00481D17">
              <w:rPr>
                <w:rFonts w:ascii="UD デジタル 教科書体 NP-B" w:eastAsia="UD デジタル 教科書体 NP-B" w:hAnsi="ＭＳ Ｐゴシック" w:cs="ＭＳ Ｐゴシック" w:hint="eastAsia"/>
                <w:kern w:val="0"/>
                <w:szCs w:val="21"/>
              </w:rPr>
              <w:t>、</w:t>
            </w:r>
            <w:r w:rsidR="001C6FCC">
              <w:rPr>
                <w:rFonts w:ascii="UD デジタル 教科書体 NP-B" w:eastAsia="UD デジタル 教科書体 NP-B" w:hAnsi="ＭＳ Ｐゴシック" w:cs="ＭＳ Ｐゴシック" w:hint="eastAsia"/>
                <w:kern w:val="0"/>
                <w:szCs w:val="21"/>
              </w:rPr>
              <w:t>便房を複数設置する場合は、</w:t>
            </w:r>
            <w:r w:rsidR="00AD0466" w:rsidRPr="00527644">
              <w:rPr>
                <w:rFonts w:ascii="UD デジタル 教科書体 NP-B" w:eastAsia="UD デジタル 教科書体 NP-B" w:hint="eastAsia"/>
              </w:rPr>
              <w:t>障がい者の右勝手、左勝手に対応できるようにする</w:t>
            </w:r>
            <w:r w:rsidR="001F01BF" w:rsidRPr="00527644">
              <w:rPr>
                <w:rFonts w:ascii="UD デジタル 教科書体 NP-B" w:eastAsia="UD デジタル 教科書体 NP-B" w:hAnsi="ＭＳ Ｐゴシック" w:cs="ＭＳ Ｐゴシック" w:hint="eastAsia"/>
                <w:kern w:val="0"/>
                <w:szCs w:val="21"/>
              </w:rPr>
              <w:t>ことを記載し、設計者や事業者に対して十分なスペースの確保への配慮を求めて</w:t>
            </w:r>
            <w:r w:rsidR="001C6FCC">
              <w:rPr>
                <w:rFonts w:ascii="UD デジタル 教科書体 NP-B" w:eastAsia="UD デジタル 教科書体 NP-B" w:hAnsi="ＭＳ Ｐゴシック" w:cs="ＭＳ Ｐゴシック" w:hint="eastAsia"/>
                <w:kern w:val="0"/>
                <w:szCs w:val="21"/>
              </w:rPr>
              <w:t>いるところです</w:t>
            </w:r>
            <w:r w:rsidR="001F01BF" w:rsidRPr="00527644">
              <w:rPr>
                <w:rFonts w:ascii="UD デジタル 教科書体 NP-B" w:eastAsia="UD デジタル 教科書体 NP-B" w:hAnsi="ＭＳ Ｐゴシック" w:cs="ＭＳ Ｐゴシック" w:hint="eastAsia"/>
                <w:kern w:val="0"/>
                <w:szCs w:val="21"/>
              </w:rPr>
              <w:t>。</w:t>
            </w:r>
          </w:p>
          <w:p w14:paraId="230F1BCA" w14:textId="1FA4DC19" w:rsidR="00682272" w:rsidRPr="00682272" w:rsidRDefault="001F01BF" w:rsidP="001F01BF">
            <w:pPr>
              <w:widowControl/>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sidRPr="00527644">
              <w:rPr>
                <w:rFonts w:ascii="UD デジタル 教科書体 NP-B" w:eastAsia="UD デジタル 教科書体 NP-B" w:hAnsi="ＭＳ Ｐゴシック" w:cs="ＭＳ Ｐゴシック" w:hint="eastAsia"/>
                <w:kern w:val="0"/>
                <w:szCs w:val="21"/>
              </w:rPr>
              <w:t>ガイドラインの改訂後も</w:t>
            </w:r>
            <w:r w:rsidR="009E165C">
              <w:rPr>
                <w:rFonts w:ascii="UD デジタル 教科書体 NP-B" w:eastAsia="UD デジタル 教科書体 NP-B" w:hAnsi="ＭＳ Ｐゴシック" w:cs="ＭＳ Ｐゴシック" w:hint="eastAsia"/>
                <w:kern w:val="0"/>
                <w:szCs w:val="21"/>
              </w:rPr>
              <w:t>、</w:t>
            </w:r>
            <w:r w:rsidR="00527644" w:rsidRPr="00527644">
              <w:rPr>
                <w:rFonts w:ascii="UD デジタル 教科書体 NP-B" w:eastAsia="UD デジタル 教科書体 NP-B" w:hAnsi="ＭＳ Ｐゴシック" w:cs="ＭＳ Ｐゴシック" w:hint="eastAsia"/>
                <w:kern w:val="0"/>
                <w:szCs w:val="21"/>
              </w:rPr>
              <w:t>設計者向けの講習会や事業者への周知等を通じて</w:t>
            </w:r>
            <w:r w:rsidR="009E165C">
              <w:rPr>
                <w:rFonts w:ascii="UD デジタル 教科書体 NP-B" w:eastAsia="UD デジタル 教科書体 NP-B" w:hAnsi="ＭＳ Ｐゴシック" w:cs="ＭＳ Ｐゴシック" w:hint="eastAsia"/>
                <w:kern w:val="0"/>
                <w:szCs w:val="21"/>
              </w:rPr>
              <w:t>、</w:t>
            </w:r>
            <w:r w:rsidRPr="00527644">
              <w:rPr>
                <w:rFonts w:ascii="UD デジタル 教科書体 NP-B" w:eastAsia="UD デジタル 教科書体 NP-B" w:hAnsi="ＭＳ Ｐゴシック" w:cs="ＭＳ Ｐゴシック" w:hint="eastAsia"/>
                <w:kern w:val="0"/>
                <w:szCs w:val="21"/>
              </w:rPr>
              <w:t>継続して普及啓発に努めてまいります。</w:t>
            </w:r>
          </w:p>
        </w:tc>
      </w:tr>
      <w:tr w:rsidR="008409D7" w:rsidRPr="00AE7C52" w14:paraId="0BD65130"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3189C4E0" w14:textId="77777777" w:rsidR="008409D7" w:rsidRPr="00AE7C52" w:rsidRDefault="00F137D2" w:rsidP="00AE7C52">
            <w:pPr>
              <w:spacing w:line="0" w:lineRule="atLeast"/>
              <w:jc w:val="center"/>
              <w:rPr>
                <w:rFonts w:ascii="UD デジタル 教科書体 NP-B" w:eastAsia="UD デジタル 教科書体 NP-B" w:hAnsi="ＭＳ Ｐゴシック"/>
              </w:rPr>
            </w:pPr>
            <w:r w:rsidRPr="00AE7C52">
              <w:rPr>
                <w:rFonts w:ascii="UD デジタル 教科書体 NP-B" w:eastAsia="UD デジタル 教科書体 NP-B" w:hAnsi="ＭＳ Ｐゴシック" w:hint="eastAsia"/>
              </w:rPr>
              <w:lastRenderedPageBreak/>
              <w:t>２</w:t>
            </w:r>
          </w:p>
        </w:tc>
        <w:tc>
          <w:tcPr>
            <w:tcW w:w="2436" w:type="pct"/>
            <w:tcBorders>
              <w:top w:val="single" w:sz="4" w:space="0" w:color="auto"/>
              <w:left w:val="single" w:sz="4" w:space="0" w:color="auto"/>
              <w:bottom w:val="single" w:sz="4" w:space="0" w:color="auto"/>
              <w:right w:val="single" w:sz="4" w:space="0" w:color="auto"/>
            </w:tcBorders>
          </w:tcPr>
          <w:p w14:paraId="31F59DB8" w14:textId="1625098B" w:rsidR="008409D7" w:rsidRPr="00AE7C52" w:rsidRDefault="00AE7C52" w:rsidP="00D71348">
            <w:pPr>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sidRPr="00AE7C52">
              <w:rPr>
                <w:rFonts w:ascii="UD デジタル 教科書体 NP-B" w:eastAsia="UD デジタル 教科書体 NP-B" w:hAnsi="ＭＳ Ｐゴシック" w:cs="ＭＳ Ｐゴシック" w:hint="eastAsia"/>
                <w:color w:val="000000" w:themeColor="text1"/>
                <w:kern w:val="0"/>
                <w:szCs w:val="21"/>
              </w:rPr>
              <w:t>多人数が利用する施設にてエレベーターは常に満員乗車状態で、健常者はぎりぎり乗り込めても車いす利用者は乗れないことがあります。何度もエレベーターが到着しているにもかかわらず、長時間利用できないことが多いです。複数エレベーターがある場所では車いす優先のものを作る等、車いす利用者もスムーズに利用できる仕組みを作っていただきたいと思いま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480091A5" w14:textId="77777777" w:rsidR="003A25E8" w:rsidRPr="00527644" w:rsidRDefault="003A25E8" w:rsidP="00D71348">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貴重なご意見をいただき、ありがとうございます。</w:t>
            </w:r>
          </w:p>
          <w:p w14:paraId="46A6EB1A" w14:textId="276B3CE6" w:rsidR="007D2B3B" w:rsidRDefault="007D2B3B" w:rsidP="001F01BF">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バリアフリー法の基本方針では、旅客施設のエレベーター</w:t>
            </w:r>
            <w:r w:rsidR="00001EB5">
              <w:rPr>
                <w:rFonts w:ascii="UD デジタル 教科書体 NP-B" w:eastAsia="UD デジタル 教科書体 NP-B" w:hAnsi="ＭＳ Ｐゴシック" w:cs="ＭＳ Ｐゴシック" w:hint="eastAsia"/>
                <w:kern w:val="0"/>
                <w:szCs w:val="21"/>
              </w:rPr>
              <w:t>等</w:t>
            </w:r>
            <w:r>
              <w:rPr>
                <w:rFonts w:ascii="UD デジタル 教科書体 NP-B" w:eastAsia="UD デジタル 教科書体 NP-B" w:hAnsi="ＭＳ Ｐゴシック" w:cs="ＭＳ Ｐゴシック" w:hint="eastAsia"/>
                <w:kern w:val="0"/>
                <w:szCs w:val="21"/>
              </w:rPr>
              <w:t>の利用者は、高齢者、障がい者等に当該エレベーターの利用を譲る等、適正な</w:t>
            </w:r>
            <w:r w:rsidR="00001EB5">
              <w:rPr>
                <w:rFonts w:ascii="UD デジタル 教科書体 NP-B" w:eastAsia="UD デジタル 教科書体 NP-B" w:hAnsi="ＭＳ Ｐゴシック" w:cs="ＭＳ Ｐゴシック" w:hint="eastAsia"/>
                <w:kern w:val="0"/>
                <w:szCs w:val="21"/>
              </w:rPr>
              <w:t>配慮に努めること</w:t>
            </w:r>
            <w:r w:rsidR="008F5FAE">
              <w:rPr>
                <w:rFonts w:ascii="UD デジタル 教科書体 NP-B" w:eastAsia="UD デジタル 教科書体 NP-B" w:hAnsi="ＭＳ Ｐゴシック" w:cs="ＭＳ Ｐゴシック" w:hint="eastAsia"/>
                <w:kern w:val="0"/>
                <w:szCs w:val="21"/>
              </w:rPr>
              <w:t>が</w:t>
            </w:r>
            <w:r>
              <w:rPr>
                <w:rFonts w:ascii="UD デジタル 教科書体 NP-B" w:eastAsia="UD デジタル 教科書体 NP-B" w:hAnsi="ＭＳ Ｐゴシック" w:cs="ＭＳ Ｐゴシック" w:hint="eastAsia"/>
                <w:kern w:val="0"/>
                <w:szCs w:val="21"/>
              </w:rPr>
              <w:t>国民の役割として位置づけ</w:t>
            </w:r>
            <w:r w:rsidR="008F5FAE">
              <w:rPr>
                <w:rFonts w:ascii="UD デジタル 教科書体 NP-B" w:eastAsia="UD デジタル 教科書体 NP-B" w:hAnsi="ＭＳ Ｐゴシック" w:cs="ＭＳ Ｐゴシック" w:hint="eastAsia"/>
                <w:kern w:val="0"/>
                <w:szCs w:val="21"/>
              </w:rPr>
              <w:t>られているところです。</w:t>
            </w:r>
            <w:r>
              <w:rPr>
                <w:rFonts w:ascii="UD デジタル 教科書体 NP-B" w:eastAsia="UD デジタル 教科書体 NP-B" w:hAnsi="ＭＳ Ｐゴシック" w:cs="ＭＳ Ｐゴシック" w:hint="eastAsia"/>
                <w:kern w:val="0"/>
                <w:szCs w:val="21"/>
              </w:rPr>
              <w:t>府としても、</w:t>
            </w:r>
            <w:r w:rsidR="008F5FAE">
              <w:rPr>
                <w:rFonts w:ascii="UD デジタル 教科書体 NP-B" w:eastAsia="UD デジタル 教科書体 NP-B" w:hAnsi="ＭＳ Ｐゴシック" w:cs="ＭＳ Ｐゴシック" w:hint="eastAsia"/>
                <w:kern w:val="0"/>
                <w:szCs w:val="21"/>
              </w:rPr>
              <w:t>こうした高齢者や障がい者のための施設の適正利用について、</w:t>
            </w:r>
            <w:r w:rsidR="00001EB5">
              <w:rPr>
                <w:rFonts w:ascii="UD デジタル 教科書体 NP-B" w:eastAsia="UD デジタル 教科書体 NP-B" w:hAnsi="ＭＳ Ｐゴシック" w:cs="ＭＳ Ｐゴシック" w:hint="eastAsia"/>
                <w:kern w:val="0"/>
                <w:szCs w:val="21"/>
              </w:rPr>
              <w:t>国が作成したポスターや</w:t>
            </w:r>
            <w:r w:rsidR="008F5FAE">
              <w:rPr>
                <w:rFonts w:ascii="UD デジタル 教科書体 NP-B" w:eastAsia="UD デジタル 教科書体 NP-B" w:hAnsi="ＭＳ Ｐゴシック" w:cs="ＭＳ Ｐゴシック" w:hint="eastAsia"/>
                <w:kern w:val="0"/>
                <w:szCs w:val="21"/>
              </w:rPr>
              <w:t>チラシの</w:t>
            </w:r>
            <w:r w:rsidR="00001EB5">
              <w:rPr>
                <w:rFonts w:ascii="UD デジタル 教科書体 NP-B" w:eastAsia="UD デジタル 教科書体 NP-B" w:hAnsi="ＭＳ Ｐゴシック" w:cs="ＭＳ Ｐゴシック" w:hint="eastAsia"/>
                <w:kern w:val="0"/>
                <w:szCs w:val="21"/>
              </w:rPr>
              <w:t>配布など</w:t>
            </w:r>
            <w:r>
              <w:rPr>
                <w:rFonts w:ascii="UD デジタル 教科書体 NP-B" w:eastAsia="UD デジタル 教科書体 NP-B" w:hAnsi="ＭＳ Ｐゴシック" w:cs="ＭＳ Ｐゴシック" w:hint="eastAsia"/>
                <w:kern w:val="0"/>
                <w:szCs w:val="21"/>
              </w:rPr>
              <w:t>府民への周知に</w:t>
            </w:r>
            <w:r w:rsidR="008F5FAE">
              <w:rPr>
                <w:rFonts w:ascii="UD デジタル 教科書体 NP-B" w:eastAsia="UD デジタル 教科書体 NP-B" w:hAnsi="ＭＳ Ｐゴシック" w:cs="ＭＳ Ｐゴシック" w:hint="eastAsia"/>
                <w:kern w:val="0"/>
                <w:szCs w:val="21"/>
              </w:rPr>
              <w:t>努めています。</w:t>
            </w:r>
          </w:p>
          <w:p w14:paraId="447B43F6" w14:textId="7F01EEBC" w:rsidR="001F01BF" w:rsidRPr="00527644" w:rsidRDefault="008F5FAE" w:rsidP="001F01BF">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Pr>
                <w:rFonts w:ascii="UD デジタル 教科書体 NP-B" w:eastAsia="UD デジタル 教科書体 NP-B" w:hAnsi="ＭＳ Ｐゴシック" w:cs="ＭＳ Ｐゴシック" w:hint="eastAsia"/>
                <w:kern w:val="0"/>
                <w:szCs w:val="21"/>
              </w:rPr>
              <w:t>また、</w:t>
            </w:r>
            <w:r w:rsidR="00682272" w:rsidRPr="00527644">
              <w:rPr>
                <w:rFonts w:ascii="UD デジタル 教科書体 NP-B" w:eastAsia="UD デジタル 教科書体 NP-B" w:hAnsi="ＭＳ Ｐゴシック" w:cs="ＭＳ Ｐゴシック" w:hint="eastAsia"/>
                <w:kern w:val="0"/>
                <w:szCs w:val="21"/>
              </w:rPr>
              <w:t>ガイドライン</w:t>
            </w:r>
            <w:r w:rsidR="007D2B3B">
              <w:rPr>
                <w:rFonts w:ascii="UD デジタル 教科書体 NP-B" w:eastAsia="UD デジタル 教科書体 NP-B" w:hAnsi="ＭＳ Ｐゴシック" w:cs="ＭＳ Ｐゴシック" w:hint="eastAsia"/>
                <w:kern w:val="0"/>
                <w:szCs w:val="21"/>
              </w:rPr>
              <w:t>において</w:t>
            </w:r>
            <w:r>
              <w:rPr>
                <w:rFonts w:ascii="UD デジタル 教科書体 NP-B" w:eastAsia="UD デジタル 教科書体 NP-B" w:hAnsi="ＭＳ Ｐゴシック" w:cs="ＭＳ Ｐゴシック" w:hint="eastAsia"/>
                <w:kern w:val="0"/>
                <w:szCs w:val="21"/>
              </w:rPr>
              <w:t>は</w:t>
            </w:r>
            <w:r w:rsidR="001F01BF" w:rsidRPr="00527644">
              <w:rPr>
                <w:rFonts w:ascii="UD デジタル 教科書体 NP-B" w:eastAsia="UD デジタル 教科書体 NP-B" w:hAnsi="ＭＳ Ｐゴシック" w:cs="ＭＳ Ｐゴシック" w:hint="eastAsia"/>
                <w:kern w:val="0"/>
                <w:szCs w:val="21"/>
              </w:rPr>
              <w:t>、</w:t>
            </w:r>
            <w:r w:rsidR="00682272" w:rsidRPr="00527644">
              <w:rPr>
                <w:rFonts w:ascii="UD デジタル 教科書体 NP-B" w:eastAsia="UD デジタル 教科書体 NP-B" w:hAnsi="HG丸ｺﾞｼｯｸM-PRO" w:cs="ＭＳ 明朝" w:hint="eastAsia"/>
                <w:szCs w:val="21"/>
              </w:rPr>
              <w:t>一度に多くの車</w:t>
            </w:r>
            <w:r w:rsidR="00682272" w:rsidRPr="00527644">
              <w:rPr>
                <w:rFonts w:ascii="UD デジタル 教科書体 NP-B" w:eastAsia="UD デジタル 教科書体 NP-B" w:hint="eastAsia"/>
                <w:szCs w:val="21"/>
              </w:rPr>
              <w:t>椅子</w:t>
            </w:r>
            <w:r w:rsidR="00682272" w:rsidRPr="00527644">
              <w:rPr>
                <w:rFonts w:ascii="UD デジタル 教科書体 NP-B" w:eastAsia="UD デジタル 教科書体 NP-B" w:hAnsi="HG丸ｺﾞｼｯｸM-PRO" w:cs="ＭＳ 明朝" w:hint="eastAsia"/>
                <w:szCs w:val="21"/>
              </w:rPr>
              <w:t>使用者が集中することが想定される施設では</w:t>
            </w:r>
            <w:r w:rsidR="00682272" w:rsidRPr="00527644">
              <w:rPr>
                <w:rFonts w:ascii="UD デジタル 教科書体 NP-B" w:eastAsia="UD デジタル 教科書体 NP-B" w:hAnsi="HG丸ｺﾞｼｯｸM-PRO" w:cs="ＭＳ 明朝" w:hint="eastAsia"/>
                <w:kern w:val="0"/>
                <w:szCs w:val="21"/>
              </w:rPr>
              <w:t>、エレベーターの籠の大きさ、設置数、配置等を十分に検討する</w:t>
            </w:r>
            <w:r w:rsidR="007D2B3B">
              <w:rPr>
                <w:rFonts w:ascii="UD デジタル 教科書体 NP-B" w:eastAsia="UD デジタル 教科書体 NP-B" w:hAnsi="HG丸ｺﾞｼｯｸM-PRO" w:cs="ＭＳ 明朝" w:hint="eastAsia"/>
                <w:kern w:val="0"/>
                <w:szCs w:val="21"/>
              </w:rPr>
              <w:t>こと</w:t>
            </w:r>
            <w:r w:rsidR="001B0AF8">
              <w:rPr>
                <w:rFonts w:ascii="UD デジタル 教科書体 NP-B" w:eastAsia="UD デジタル 教科書体 NP-B" w:hAnsi="HG丸ｺﾞｼｯｸM-PRO" w:cs="ＭＳ 明朝" w:hint="eastAsia"/>
                <w:kern w:val="0"/>
                <w:szCs w:val="21"/>
              </w:rPr>
              <w:t>や</w:t>
            </w:r>
            <w:r w:rsidR="00481D17">
              <w:rPr>
                <w:rFonts w:ascii="UD デジタル 教科書体 NP-B" w:eastAsia="UD デジタル 教科書体 NP-B" w:hAnsi="ＭＳ Ｐゴシック" w:cs="ＭＳ Ｐゴシック" w:hint="eastAsia"/>
                <w:kern w:val="0"/>
                <w:szCs w:val="21"/>
              </w:rPr>
              <w:t>、</w:t>
            </w:r>
            <w:r w:rsidR="00397ADD">
              <w:rPr>
                <w:rFonts w:ascii="UD デジタル 教科書体 NP-B" w:eastAsia="UD デジタル 教科書体 NP-B" w:hAnsi="ＭＳ Ｐゴシック" w:cs="ＭＳ Ｐゴシック" w:hint="eastAsia"/>
                <w:kern w:val="0"/>
                <w:szCs w:val="21"/>
              </w:rPr>
              <w:t>一時に多数の利用者</w:t>
            </w:r>
            <w:r w:rsidR="004C09FF">
              <w:rPr>
                <w:rFonts w:ascii="UD デジタル 教科書体 NP-B" w:eastAsia="UD デジタル 教科書体 NP-B" w:hAnsi="ＭＳ Ｐゴシック" w:cs="ＭＳ Ｐゴシック" w:hint="eastAsia"/>
                <w:kern w:val="0"/>
                <w:szCs w:val="21"/>
              </w:rPr>
              <w:t>が集中する施設では、高齢者、障がい者等のエレベーター利用に際して、</w:t>
            </w:r>
            <w:r w:rsidR="001F01BF" w:rsidRPr="00527644">
              <w:rPr>
                <w:rFonts w:ascii="UD デジタル 教科書体 NP-B" w:eastAsia="UD デジタル 教科書体 NP-B" w:hint="eastAsia"/>
              </w:rPr>
              <w:t>誘導を行うなどの人的な対応をする</w:t>
            </w:r>
            <w:r w:rsidR="001F01BF" w:rsidRPr="00527644">
              <w:rPr>
                <w:rFonts w:ascii="UD デジタル 教科書体 NP-B" w:eastAsia="UD デジタル 教科書体 NP-B" w:hAnsi="ＭＳ Ｐゴシック" w:cs="ＭＳ Ｐゴシック" w:hint="eastAsia"/>
                <w:kern w:val="0"/>
                <w:szCs w:val="21"/>
              </w:rPr>
              <w:t>ことを</w:t>
            </w:r>
            <w:r w:rsidR="00682272" w:rsidRPr="00527644">
              <w:rPr>
                <w:rFonts w:ascii="UD デジタル 教科書体 NP-B" w:eastAsia="UD デジタル 教科書体 NP-B" w:hAnsi="ＭＳ Ｐゴシック" w:cs="ＭＳ Ｐゴシック" w:hint="eastAsia"/>
                <w:kern w:val="0"/>
                <w:szCs w:val="21"/>
              </w:rPr>
              <w:t>記載</w:t>
            </w:r>
            <w:r w:rsidR="001B0AF8">
              <w:rPr>
                <w:rFonts w:ascii="UD デジタル 教科書体 NP-B" w:eastAsia="UD デジタル 教科書体 NP-B" w:hAnsi="ＭＳ Ｐゴシック" w:cs="ＭＳ Ｐゴシック" w:hint="eastAsia"/>
                <w:kern w:val="0"/>
                <w:szCs w:val="21"/>
              </w:rPr>
              <w:t>するなど</w:t>
            </w:r>
            <w:r w:rsidR="00682272" w:rsidRPr="00527644">
              <w:rPr>
                <w:rFonts w:ascii="UD デジタル 教科書体 NP-B" w:eastAsia="UD デジタル 教科書体 NP-B" w:hAnsi="ＭＳ Ｐゴシック" w:cs="ＭＳ Ｐゴシック" w:hint="eastAsia"/>
                <w:kern w:val="0"/>
                <w:szCs w:val="21"/>
              </w:rPr>
              <w:t>、</w:t>
            </w:r>
            <w:r w:rsidR="007D2B3B">
              <w:rPr>
                <w:rFonts w:ascii="UD デジタル 教科書体 NP-B" w:eastAsia="UD デジタル 教科書体 NP-B" w:hAnsi="ＭＳ Ｐゴシック" w:cs="ＭＳ Ｐゴシック" w:hint="eastAsia"/>
                <w:kern w:val="0"/>
                <w:szCs w:val="21"/>
              </w:rPr>
              <w:t>ハード</w:t>
            </w:r>
            <w:r w:rsidR="001B0AF8">
              <w:rPr>
                <w:rFonts w:ascii="UD デジタル 教科書体 NP-B" w:eastAsia="UD デジタル 教科書体 NP-B" w:hAnsi="ＭＳ Ｐゴシック" w:cs="ＭＳ Ｐゴシック" w:hint="eastAsia"/>
                <w:kern w:val="0"/>
                <w:szCs w:val="21"/>
              </w:rPr>
              <w:t>面</w:t>
            </w:r>
            <w:r w:rsidR="007D2B3B">
              <w:rPr>
                <w:rFonts w:ascii="UD デジタル 教科書体 NP-B" w:eastAsia="UD デジタル 教科書体 NP-B" w:hAnsi="ＭＳ Ｐゴシック" w:cs="ＭＳ Ｐゴシック" w:hint="eastAsia"/>
                <w:kern w:val="0"/>
                <w:szCs w:val="21"/>
              </w:rPr>
              <w:t>・ソフト</w:t>
            </w:r>
            <w:r w:rsidR="001B0AF8">
              <w:rPr>
                <w:rFonts w:ascii="UD デジタル 教科書体 NP-B" w:eastAsia="UD デジタル 教科書体 NP-B" w:hAnsi="ＭＳ Ｐゴシック" w:cs="ＭＳ Ｐゴシック" w:hint="eastAsia"/>
                <w:kern w:val="0"/>
                <w:szCs w:val="21"/>
              </w:rPr>
              <w:t>面双方から、</w:t>
            </w:r>
            <w:r w:rsidR="001F01BF" w:rsidRPr="00527644">
              <w:rPr>
                <w:rFonts w:ascii="UD デジタル 教科書体 NP-B" w:eastAsia="UD デジタル 教科書体 NP-B" w:hAnsi="ＭＳ Ｐゴシック" w:cs="ＭＳ Ｐゴシック" w:hint="eastAsia"/>
                <w:kern w:val="0"/>
                <w:szCs w:val="21"/>
              </w:rPr>
              <w:t>車椅子使用者がエレベーターを円滑</w:t>
            </w:r>
            <w:r w:rsidR="003A25E8" w:rsidRPr="00527644">
              <w:rPr>
                <w:rFonts w:ascii="UD デジタル 教科書体 NP-B" w:eastAsia="UD デジタル 教科書体 NP-B" w:hAnsi="ＭＳ Ｐゴシック" w:cs="ＭＳ Ｐゴシック" w:hint="eastAsia"/>
                <w:kern w:val="0"/>
                <w:szCs w:val="21"/>
              </w:rPr>
              <w:t>に利用できる</w:t>
            </w:r>
            <w:r w:rsidR="001F01BF" w:rsidRPr="00527644">
              <w:rPr>
                <w:rFonts w:ascii="UD デジタル 教科書体 NP-B" w:eastAsia="UD デジタル 教科書体 NP-B" w:hAnsi="ＭＳ Ｐゴシック" w:cs="ＭＳ Ｐゴシック" w:hint="eastAsia"/>
                <w:kern w:val="0"/>
                <w:szCs w:val="21"/>
              </w:rPr>
              <w:t>環境を整備するよう、設計者や事業者に対して</w:t>
            </w:r>
            <w:r w:rsidR="005E70B0">
              <w:rPr>
                <w:rFonts w:ascii="UD デジタル 教科書体 NP-B" w:eastAsia="UD デジタル 教科書体 NP-B" w:hAnsi="ＭＳ Ｐゴシック" w:cs="ＭＳ Ｐゴシック" w:hint="eastAsia"/>
                <w:kern w:val="0"/>
                <w:szCs w:val="21"/>
              </w:rPr>
              <w:t>配慮を</w:t>
            </w:r>
            <w:r w:rsidR="001C6FCC">
              <w:rPr>
                <w:rFonts w:ascii="UD デジタル 教科書体 NP-B" w:eastAsia="UD デジタル 教科書体 NP-B" w:hAnsi="ＭＳ Ｐゴシック" w:cs="ＭＳ Ｐゴシック" w:hint="eastAsia"/>
                <w:kern w:val="0"/>
                <w:szCs w:val="21"/>
              </w:rPr>
              <w:t>求めているところです</w:t>
            </w:r>
            <w:r w:rsidR="001F01BF" w:rsidRPr="00527644">
              <w:rPr>
                <w:rFonts w:ascii="UD デジタル 教科書体 NP-B" w:eastAsia="UD デジタル 教科書体 NP-B" w:hAnsi="ＭＳ Ｐゴシック" w:cs="ＭＳ Ｐゴシック" w:hint="eastAsia"/>
                <w:kern w:val="0"/>
                <w:szCs w:val="21"/>
              </w:rPr>
              <w:t>。</w:t>
            </w:r>
          </w:p>
          <w:p w14:paraId="6352BFA5" w14:textId="1A50DBC9" w:rsidR="001F01BF" w:rsidRPr="00527644" w:rsidRDefault="001F01BF" w:rsidP="001F01BF">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ガイドラインの改訂後も</w:t>
            </w:r>
            <w:r w:rsidR="009E165C">
              <w:rPr>
                <w:rFonts w:ascii="UD デジタル 教科書体 NP-B" w:eastAsia="UD デジタル 教科書体 NP-B" w:hAnsi="ＭＳ Ｐゴシック" w:cs="ＭＳ Ｐゴシック" w:hint="eastAsia"/>
                <w:kern w:val="0"/>
                <w:szCs w:val="21"/>
              </w:rPr>
              <w:t>、</w:t>
            </w:r>
            <w:r w:rsidR="00527644" w:rsidRPr="00527644">
              <w:rPr>
                <w:rFonts w:ascii="UD デジタル 教科書体 NP-B" w:eastAsia="UD デジタル 教科書体 NP-B" w:hAnsi="ＭＳ Ｐゴシック" w:cs="ＭＳ Ｐゴシック" w:hint="eastAsia"/>
                <w:kern w:val="0"/>
                <w:szCs w:val="21"/>
              </w:rPr>
              <w:t>設計者向けの講習会や事業者への周知等を通じて</w:t>
            </w:r>
            <w:r w:rsidR="009E165C">
              <w:rPr>
                <w:rFonts w:ascii="UD デジタル 教科書体 NP-B" w:eastAsia="UD デジタル 教科書体 NP-B" w:hAnsi="ＭＳ Ｐゴシック" w:cs="ＭＳ Ｐゴシック" w:hint="eastAsia"/>
                <w:kern w:val="0"/>
                <w:szCs w:val="21"/>
              </w:rPr>
              <w:t>、</w:t>
            </w:r>
            <w:r w:rsidRPr="00527644">
              <w:rPr>
                <w:rFonts w:ascii="UD デジタル 教科書体 NP-B" w:eastAsia="UD デジタル 教科書体 NP-B" w:hAnsi="ＭＳ Ｐゴシック" w:cs="ＭＳ Ｐゴシック" w:hint="eastAsia"/>
                <w:kern w:val="0"/>
                <w:szCs w:val="21"/>
              </w:rPr>
              <w:t>継続して普及啓発に努めてまいります。</w:t>
            </w:r>
          </w:p>
          <w:p w14:paraId="6122B713" w14:textId="6F9BB922" w:rsidR="00F41621" w:rsidRPr="00AE7C52" w:rsidRDefault="00F41621" w:rsidP="00D71348">
            <w:pPr>
              <w:widowControl/>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p>
        </w:tc>
      </w:tr>
      <w:tr w:rsidR="00AE7C52" w:rsidRPr="00AE7C52" w14:paraId="112BC2FF"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73AAECFA" w14:textId="52817482" w:rsidR="00AE7C52" w:rsidRPr="00AE7C52" w:rsidRDefault="00AE7C52" w:rsidP="00AE7C52">
            <w:pPr>
              <w:spacing w:line="0" w:lineRule="atLeast"/>
              <w:jc w:val="center"/>
              <w:rPr>
                <w:rFonts w:ascii="UD デジタル 教科書体 NP-B" w:eastAsia="UD デジタル 教科書体 NP-B" w:hAnsi="ＭＳ Ｐゴシック"/>
              </w:rPr>
            </w:pPr>
            <w:r w:rsidRPr="00AE7C52">
              <w:rPr>
                <w:rFonts w:ascii="UD デジタル 教科書体 NP-B" w:eastAsia="UD デジタル 教科書体 NP-B" w:hAnsi="ＭＳ Ｐゴシック" w:hint="eastAsia"/>
              </w:rPr>
              <w:t>３</w:t>
            </w:r>
          </w:p>
        </w:tc>
        <w:tc>
          <w:tcPr>
            <w:tcW w:w="2436" w:type="pct"/>
            <w:tcBorders>
              <w:top w:val="single" w:sz="4" w:space="0" w:color="auto"/>
              <w:left w:val="single" w:sz="4" w:space="0" w:color="auto"/>
              <w:bottom w:val="single" w:sz="4" w:space="0" w:color="auto"/>
              <w:right w:val="single" w:sz="4" w:space="0" w:color="auto"/>
            </w:tcBorders>
          </w:tcPr>
          <w:p w14:paraId="7F522A7A" w14:textId="53AFED9B" w:rsidR="00AE7C52" w:rsidRPr="00AE7C52" w:rsidRDefault="00AE7C52" w:rsidP="00D71348">
            <w:pPr>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sidRPr="00AE7C52">
              <w:rPr>
                <w:rFonts w:ascii="UD デジタル 教科書体 NP-B" w:eastAsia="UD デジタル 教科書体 NP-B" w:hAnsi="ＭＳ Ｐゴシック" w:cs="ＭＳ Ｐゴシック" w:hint="eastAsia"/>
                <w:color w:val="000000" w:themeColor="text1"/>
                <w:kern w:val="0"/>
                <w:szCs w:val="21"/>
              </w:rPr>
              <w:t>店舗の中で特に商品棚が羅列されているような場所では、通路の幅を最低でも車いすが回転できる程度のものにしていただきたいと思います。あるいは、通路同士の間に踊り場のようなものを設置し、そこで車いすが回転できるようにしていただけたらと思います。これによって車いす利用者の店舗の利用がとてもスムーズなものになると思いま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2335A0FC" w14:textId="5B6D9752" w:rsidR="003A25E8" w:rsidRPr="00527644" w:rsidRDefault="003A25E8" w:rsidP="00D71348">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貴重なご意見をいただき、ありがとうございます。</w:t>
            </w:r>
          </w:p>
          <w:p w14:paraId="5A791D8F" w14:textId="2B0C6E76" w:rsidR="001F01BF" w:rsidRPr="00527644" w:rsidRDefault="005373C5" w:rsidP="001F01BF">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今回の</w:t>
            </w:r>
            <w:r w:rsidR="00F1093F" w:rsidRPr="00527644">
              <w:rPr>
                <w:rFonts w:ascii="UD デジタル 教科書体 NP-B" w:eastAsia="UD デジタル 教科書体 NP-B" w:hAnsi="ＭＳ Ｐゴシック" w:cs="ＭＳ Ｐゴシック" w:hint="eastAsia"/>
                <w:kern w:val="0"/>
                <w:szCs w:val="21"/>
              </w:rPr>
              <w:t>ガイドライン改訂（案）において「通路の端部やレジ前等に車椅子使用者の転回スペース（140㎝角 以上）を確保」や、「</w:t>
            </w:r>
            <w:r w:rsidR="00F1093F" w:rsidRPr="00527644">
              <w:rPr>
                <w:rFonts w:ascii="UD デジタル 教科書体 NP-B" w:eastAsia="UD デジタル 教科書体 NP-B" w:hint="eastAsia"/>
                <w:noProof/>
                <w:szCs w:val="21"/>
              </w:rPr>
              <w:t>主要な経路上の通路には、25m以内ごとに車椅子の転回に支障がない場所を設ける</w:t>
            </w:r>
            <w:r w:rsidR="00F1093F" w:rsidRPr="00527644">
              <w:rPr>
                <w:rFonts w:ascii="UD デジタル 教科書体 NP-B" w:eastAsia="UD デジタル 教科書体 NP-B" w:hAnsi="ＭＳ Ｐゴシック" w:cs="ＭＳ Ｐゴシック" w:hint="eastAsia"/>
                <w:kern w:val="0"/>
                <w:szCs w:val="21"/>
              </w:rPr>
              <w:t>」と</w:t>
            </w:r>
            <w:r w:rsidR="00481D17">
              <w:rPr>
                <w:rFonts w:ascii="UD デジタル 教科書体 NP-B" w:eastAsia="UD デジタル 教科書体 NP-B" w:hAnsi="ＭＳ Ｐゴシック" w:cs="ＭＳ Ｐゴシック" w:hint="eastAsia"/>
                <w:kern w:val="0"/>
                <w:szCs w:val="21"/>
              </w:rPr>
              <w:t>する</w:t>
            </w:r>
            <w:r w:rsidR="005E70B0">
              <w:rPr>
                <w:rFonts w:ascii="UD デジタル 教科書体 NP-B" w:eastAsia="UD デジタル 教科書体 NP-B" w:hAnsi="ＭＳ Ｐゴシック" w:cs="ＭＳ Ｐゴシック" w:hint="eastAsia"/>
                <w:kern w:val="0"/>
                <w:szCs w:val="21"/>
              </w:rPr>
              <w:t>望ましい整備の</w:t>
            </w:r>
            <w:r w:rsidRPr="00527644">
              <w:rPr>
                <w:rFonts w:ascii="UD デジタル 教科書体 NP-B" w:eastAsia="UD デジタル 教科書体 NP-B" w:hAnsi="ＭＳ Ｐゴシック" w:cs="ＭＳ Ｐゴシック" w:hint="eastAsia"/>
                <w:kern w:val="0"/>
                <w:szCs w:val="21"/>
              </w:rPr>
              <w:t>基準を追加いたしました。</w:t>
            </w:r>
          </w:p>
          <w:p w14:paraId="5302C98A" w14:textId="04DE6BAD" w:rsidR="001F01BF" w:rsidRPr="00527644" w:rsidRDefault="001F01BF" w:rsidP="001F01BF">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ガイドラインの改訂後も</w:t>
            </w:r>
            <w:r w:rsidR="009E165C">
              <w:rPr>
                <w:rFonts w:ascii="UD デジタル 教科書体 NP-B" w:eastAsia="UD デジタル 教科書体 NP-B" w:hAnsi="ＭＳ Ｐゴシック" w:cs="ＭＳ Ｐゴシック" w:hint="eastAsia"/>
                <w:kern w:val="0"/>
                <w:szCs w:val="21"/>
              </w:rPr>
              <w:t>、</w:t>
            </w:r>
            <w:r w:rsidR="00527644" w:rsidRPr="00527644">
              <w:rPr>
                <w:rFonts w:ascii="UD デジタル 教科書体 NP-B" w:eastAsia="UD デジタル 教科書体 NP-B" w:hAnsi="ＭＳ Ｐゴシック" w:cs="ＭＳ Ｐゴシック" w:hint="eastAsia"/>
                <w:kern w:val="0"/>
                <w:szCs w:val="21"/>
              </w:rPr>
              <w:t>設計者向けの講習会や事業者への周知等を通じて</w:t>
            </w:r>
            <w:r w:rsidR="009E165C">
              <w:rPr>
                <w:rFonts w:ascii="UD デジタル 教科書体 NP-B" w:eastAsia="UD デジタル 教科書体 NP-B" w:hAnsi="ＭＳ Ｐゴシック" w:cs="ＭＳ Ｐゴシック" w:hint="eastAsia"/>
                <w:kern w:val="0"/>
                <w:szCs w:val="21"/>
              </w:rPr>
              <w:t>、</w:t>
            </w:r>
            <w:r w:rsidRPr="00527644">
              <w:rPr>
                <w:rFonts w:ascii="UD デジタル 教科書体 NP-B" w:eastAsia="UD デジタル 教科書体 NP-B" w:hAnsi="ＭＳ Ｐゴシック" w:cs="ＭＳ Ｐゴシック" w:hint="eastAsia"/>
                <w:kern w:val="0"/>
                <w:szCs w:val="21"/>
              </w:rPr>
              <w:t>継続して普及啓発に努めてまいります。</w:t>
            </w:r>
          </w:p>
          <w:p w14:paraId="0E348DAC" w14:textId="39F09435" w:rsidR="00F1093F" w:rsidRPr="001F01BF" w:rsidRDefault="00F1093F" w:rsidP="00D71348">
            <w:pPr>
              <w:widowControl/>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p>
        </w:tc>
      </w:tr>
      <w:tr w:rsidR="00AE7C52" w:rsidRPr="00AE7C52" w14:paraId="5EDA5334" w14:textId="77777777" w:rsidTr="0004360C">
        <w:trPr>
          <w:cantSplit/>
          <w:trHeight w:val="20"/>
        </w:trPr>
        <w:tc>
          <w:tcPr>
            <w:tcW w:w="225" w:type="pct"/>
            <w:tcBorders>
              <w:top w:val="single" w:sz="4" w:space="0" w:color="auto"/>
              <w:left w:val="single" w:sz="4" w:space="0" w:color="auto"/>
              <w:bottom w:val="single" w:sz="4" w:space="0" w:color="auto"/>
              <w:right w:val="single" w:sz="4" w:space="0" w:color="auto"/>
            </w:tcBorders>
            <w:vAlign w:val="center"/>
          </w:tcPr>
          <w:p w14:paraId="2E366C80" w14:textId="4B5F91A4" w:rsidR="00AE7C52" w:rsidRPr="00AE7C52" w:rsidRDefault="00AE7C52" w:rsidP="00AE7C52">
            <w:pPr>
              <w:spacing w:line="0" w:lineRule="atLeast"/>
              <w:jc w:val="center"/>
              <w:rPr>
                <w:rFonts w:ascii="UD デジタル 教科書体 NP-B" w:eastAsia="UD デジタル 教科書体 NP-B" w:hAnsi="ＭＳ Ｐゴシック"/>
              </w:rPr>
            </w:pPr>
            <w:r w:rsidRPr="00AE7C52">
              <w:rPr>
                <w:rFonts w:ascii="UD デジタル 教科書体 NP-B" w:eastAsia="UD デジタル 教科書体 NP-B" w:hAnsi="ＭＳ Ｐゴシック" w:hint="eastAsia"/>
              </w:rPr>
              <w:lastRenderedPageBreak/>
              <w:t>４</w:t>
            </w:r>
          </w:p>
        </w:tc>
        <w:tc>
          <w:tcPr>
            <w:tcW w:w="2436" w:type="pct"/>
            <w:tcBorders>
              <w:top w:val="single" w:sz="4" w:space="0" w:color="auto"/>
              <w:left w:val="single" w:sz="4" w:space="0" w:color="auto"/>
              <w:bottom w:val="single" w:sz="4" w:space="0" w:color="auto"/>
              <w:right w:val="single" w:sz="4" w:space="0" w:color="auto"/>
            </w:tcBorders>
          </w:tcPr>
          <w:p w14:paraId="78ED38B9" w14:textId="7312D45B" w:rsidR="00AE7C52" w:rsidRPr="00AE7C52" w:rsidRDefault="00AE7C52" w:rsidP="00D71348">
            <w:pPr>
              <w:spacing w:line="0" w:lineRule="atLeast"/>
              <w:ind w:firstLineChars="100" w:firstLine="210"/>
              <w:rPr>
                <w:rFonts w:ascii="UD デジタル 教科書体 NP-B" w:eastAsia="UD デジタル 教科書体 NP-B" w:hAnsi="ＭＳ Ｐゴシック" w:cs="ＭＳ Ｐゴシック"/>
                <w:color w:val="000000" w:themeColor="text1"/>
                <w:kern w:val="0"/>
                <w:szCs w:val="21"/>
              </w:rPr>
            </w:pPr>
            <w:r w:rsidRPr="00AE7C52">
              <w:rPr>
                <w:rFonts w:ascii="UD デジタル 教科書体 NP-B" w:eastAsia="UD デジタル 教科書体 NP-B" w:hAnsi="ＭＳ Ｐゴシック" w:cs="ＭＳ Ｐゴシック" w:hint="eastAsia"/>
                <w:color w:val="000000" w:themeColor="text1"/>
                <w:kern w:val="0"/>
                <w:szCs w:val="21"/>
              </w:rPr>
              <w:t>映画館の車いすスペースの位置が一番前のことがよくあります。私は普通の座席が使えず車いすスペースを利用するのですが、一番前で映画を鑑賞するのは首に負担がかかります。一番前の席を利用すること自体はいいのですが、問題は他の観客がほとんどいない時でもその席を選ばなければならないということです。車いすスペースを鑑賞しやすい位置に設置していただく、あるいは普通の座席を車いすスペースに変換できるようなものにする等の工夫をしていただきたいです。</w:t>
            </w:r>
          </w:p>
        </w:tc>
        <w:tc>
          <w:tcPr>
            <w:tcW w:w="2339" w:type="pct"/>
            <w:tcBorders>
              <w:top w:val="single" w:sz="4" w:space="0" w:color="auto"/>
              <w:left w:val="single" w:sz="4" w:space="0" w:color="auto"/>
              <w:bottom w:val="single" w:sz="4" w:space="0" w:color="auto"/>
              <w:right w:val="single" w:sz="4" w:space="0" w:color="auto"/>
            </w:tcBorders>
            <w:shd w:val="clear" w:color="auto" w:fill="auto"/>
          </w:tcPr>
          <w:p w14:paraId="0BF33627" w14:textId="0C711F88" w:rsidR="003A25E8" w:rsidRPr="00527644" w:rsidRDefault="003A25E8" w:rsidP="00D71348">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貴重なご意見をいただき、ありがとうございます。</w:t>
            </w:r>
          </w:p>
          <w:p w14:paraId="1260E9C3" w14:textId="324C9FC2" w:rsidR="00D71348" w:rsidRPr="00527644" w:rsidRDefault="00D71348" w:rsidP="00D71348">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ガイドラインに</w:t>
            </w:r>
            <w:r w:rsidR="002D7C88" w:rsidRPr="00527644">
              <w:rPr>
                <w:rFonts w:ascii="UD デジタル 教科書体 NP-B" w:eastAsia="UD デジタル 教科書体 NP-B" w:hAnsi="ＭＳ Ｐゴシック" w:cs="ＭＳ Ｐゴシック" w:hint="eastAsia"/>
                <w:kern w:val="0"/>
                <w:szCs w:val="21"/>
              </w:rPr>
              <w:t>おいて、</w:t>
            </w:r>
            <w:r w:rsidRPr="00527644">
              <w:rPr>
                <w:rFonts w:ascii="UD デジタル 教科書体 NP-B" w:eastAsia="UD デジタル 教科書体 NP-B" w:hint="eastAsia"/>
                <w:szCs w:val="21"/>
              </w:rPr>
              <w:t>高齢者、障がい者等の座席の配置は、固定せず、一部取り外し可能とする等複数の選択が可能なよう配慮する</w:t>
            </w:r>
            <w:r w:rsidR="002D7C88" w:rsidRPr="00527644">
              <w:rPr>
                <w:rFonts w:ascii="UD デジタル 教科書体 NP-B" w:eastAsia="UD デジタル 教科書体 NP-B" w:hAnsi="ＭＳ Ｐゴシック" w:cs="ＭＳ Ｐゴシック" w:hint="eastAsia"/>
                <w:kern w:val="0"/>
                <w:szCs w:val="21"/>
              </w:rPr>
              <w:t>ことや</w:t>
            </w:r>
            <w:r w:rsidR="00481D17">
              <w:rPr>
                <w:rFonts w:ascii="UD デジタル 教科書体 NP-B" w:eastAsia="UD デジタル 教科書体 NP-B" w:hAnsi="ＭＳ Ｐゴシック" w:cs="ＭＳ Ｐゴシック" w:hint="eastAsia"/>
                <w:kern w:val="0"/>
                <w:szCs w:val="21"/>
              </w:rPr>
              <w:t>、</w:t>
            </w:r>
            <w:r w:rsidR="002D7C88" w:rsidRPr="00527644">
              <w:rPr>
                <w:rFonts w:ascii="UD デジタル 教科書体 NP-B" w:eastAsia="UD デジタル 教科書体 NP-B" w:hint="eastAsia"/>
              </w:rPr>
              <w:t>固定設置する場合は、出入口から容易に</w:t>
            </w:r>
            <w:bookmarkStart w:id="0" w:name="_GoBack"/>
            <w:bookmarkEnd w:id="0"/>
            <w:r w:rsidR="002D7C88" w:rsidRPr="00527644">
              <w:rPr>
                <w:rFonts w:ascii="UD デジタル 教科書体 NP-B" w:eastAsia="UD デジタル 教科書体 NP-B" w:hint="eastAsia"/>
              </w:rPr>
              <w:t>到達できると共に、避難しやすく、舞台やスクリーン等が見やすい位置に設ける</w:t>
            </w:r>
            <w:r w:rsidRPr="00527644">
              <w:rPr>
                <w:rFonts w:ascii="UD デジタル 教科書体 NP-B" w:eastAsia="UD デジタル 教科書体 NP-B" w:hAnsi="ＭＳ Ｐゴシック" w:cs="ＭＳ Ｐゴシック" w:hint="eastAsia"/>
                <w:kern w:val="0"/>
                <w:szCs w:val="21"/>
              </w:rPr>
              <w:t>と記載しており、</w:t>
            </w:r>
            <w:r w:rsidR="000129D9" w:rsidRPr="00527644">
              <w:rPr>
                <w:rFonts w:ascii="UD デジタル 教科書体 NP-B" w:eastAsia="UD デジタル 教科書体 NP-B" w:hAnsi="ＭＳ Ｐゴシック" w:cs="ＭＳ Ｐゴシック" w:hint="eastAsia"/>
                <w:kern w:val="0"/>
                <w:szCs w:val="21"/>
              </w:rPr>
              <w:t>車椅子使用者等が</w:t>
            </w:r>
            <w:r w:rsidR="005E70B0">
              <w:rPr>
                <w:rFonts w:ascii="UD デジタル 教科書体 NP-B" w:eastAsia="UD デジタル 教科書体 NP-B" w:hAnsi="ＭＳ Ｐゴシック" w:cs="ＭＳ Ｐゴシック" w:hint="eastAsia"/>
                <w:kern w:val="0"/>
                <w:szCs w:val="21"/>
              </w:rPr>
              <w:t>円滑に客席を利用できるよう、設計者や事業者に対して環境整備への配慮を</w:t>
            </w:r>
            <w:r w:rsidR="002D7C88" w:rsidRPr="00527644">
              <w:rPr>
                <w:rFonts w:ascii="UD デジタル 教科書体 NP-B" w:eastAsia="UD デジタル 教科書体 NP-B" w:hAnsi="ＭＳ Ｐゴシック" w:cs="ＭＳ Ｐゴシック" w:hint="eastAsia"/>
                <w:kern w:val="0"/>
                <w:szCs w:val="21"/>
              </w:rPr>
              <w:t>求めてい</w:t>
            </w:r>
            <w:r w:rsidR="001C6FCC">
              <w:rPr>
                <w:rFonts w:ascii="UD デジタル 教科書体 NP-B" w:eastAsia="UD デジタル 教科書体 NP-B" w:hAnsi="ＭＳ Ｐゴシック" w:cs="ＭＳ Ｐゴシック" w:hint="eastAsia"/>
                <w:kern w:val="0"/>
                <w:szCs w:val="21"/>
              </w:rPr>
              <w:t>るところです</w:t>
            </w:r>
            <w:r w:rsidR="002D7C88" w:rsidRPr="00527644">
              <w:rPr>
                <w:rFonts w:ascii="UD デジタル 教科書体 NP-B" w:eastAsia="UD デジタル 教科書体 NP-B" w:hAnsi="ＭＳ Ｐゴシック" w:cs="ＭＳ Ｐゴシック" w:hint="eastAsia"/>
                <w:kern w:val="0"/>
                <w:szCs w:val="21"/>
              </w:rPr>
              <w:t>。</w:t>
            </w:r>
          </w:p>
          <w:p w14:paraId="0753D123" w14:textId="78952B33" w:rsidR="002D7C88" w:rsidRPr="00527644" w:rsidRDefault="00F1093F" w:rsidP="002D7C88">
            <w:pPr>
              <w:widowControl/>
              <w:spacing w:line="0" w:lineRule="atLeast"/>
              <w:ind w:firstLineChars="100" w:firstLine="210"/>
              <w:rPr>
                <w:rFonts w:ascii="UD デジタル 教科書体 NP-B" w:eastAsia="UD デジタル 教科書体 NP-B" w:hAnsi="ＭＳ Ｐゴシック" w:cs="ＭＳ Ｐゴシック"/>
                <w:strike/>
                <w:kern w:val="0"/>
                <w:szCs w:val="21"/>
              </w:rPr>
            </w:pPr>
            <w:r w:rsidRPr="00527644">
              <w:rPr>
                <w:rFonts w:ascii="UD デジタル 教科書体 NP-B" w:eastAsia="UD デジタル 教科書体 NP-B" w:hAnsi="ＭＳ Ｐゴシック" w:cs="ＭＳ Ｐゴシック" w:hint="eastAsia"/>
                <w:kern w:val="0"/>
                <w:szCs w:val="21"/>
              </w:rPr>
              <w:t>ガイドライン改訂（案）において</w:t>
            </w:r>
            <w:r w:rsidR="002D7C88" w:rsidRPr="00527644">
              <w:rPr>
                <w:rFonts w:ascii="UD デジタル 教科書体 NP-B" w:eastAsia="UD デジタル 教科書体 NP-B" w:hAnsi="ＭＳ Ｐゴシック" w:cs="ＭＳ Ｐゴシック" w:hint="eastAsia"/>
                <w:kern w:val="0"/>
                <w:szCs w:val="21"/>
              </w:rPr>
              <w:t>は</w:t>
            </w:r>
            <w:r w:rsidR="000129D9" w:rsidRPr="00527644">
              <w:rPr>
                <w:rFonts w:ascii="UD デジタル 教科書体 NP-B" w:eastAsia="UD デジタル 教科書体 NP-B" w:hAnsi="ＭＳ Ｐゴシック" w:cs="ＭＳ Ｐゴシック" w:hint="eastAsia"/>
                <w:kern w:val="0"/>
                <w:szCs w:val="21"/>
              </w:rPr>
              <w:t>、新たに</w:t>
            </w:r>
            <w:r w:rsidRPr="00527644">
              <w:rPr>
                <w:rFonts w:ascii="UD デジタル 教科書体 NP-B" w:eastAsia="UD デジタル 教科書体 NP-B" w:hAnsi="ＭＳ Ｐゴシック" w:cs="ＭＳ Ｐゴシック" w:hint="eastAsia"/>
                <w:kern w:val="0"/>
                <w:szCs w:val="21"/>
              </w:rPr>
              <w:t>「客席総数が200を超える場合、車椅子使用者用客席を2カ所以上分散して設ける」と</w:t>
            </w:r>
            <w:r w:rsidR="002D7C88" w:rsidRPr="00527644">
              <w:rPr>
                <w:rFonts w:ascii="UD デジタル 教科書体 NP-B" w:eastAsia="UD デジタル 教科書体 NP-B" w:hAnsi="ＭＳ Ｐゴシック" w:cs="ＭＳ Ｐゴシック" w:hint="eastAsia"/>
                <w:kern w:val="0"/>
                <w:szCs w:val="21"/>
              </w:rPr>
              <w:t>する</w:t>
            </w:r>
            <w:r w:rsidR="005E70B0">
              <w:rPr>
                <w:rFonts w:ascii="UD デジタル 教科書体 NP-B" w:eastAsia="UD デジタル 教科書体 NP-B" w:hAnsi="ＭＳ Ｐゴシック" w:cs="ＭＳ Ｐゴシック" w:hint="eastAsia"/>
                <w:kern w:val="0"/>
                <w:szCs w:val="21"/>
              </w:rPr>
              <w:t>望ましい整備の</w:t>
            </w:r>
            <w:r w:rsidR="005E70B0" w:rsidRPr="00527644">
              <w:rPr>
                <w:rFonts w:ascii="UD デジタル 教科書体 NP-B" w:eastAsia="UD デジタル 教科書体 NP-B" w:hAnsi="ＭＳ Ｐゴシック" w:cs="ＭＳ Ｐゴシック" w:hint="eastAsia"/>
                <w:kern w:val="0"/>
                <w:szCs w:val="21"/>
              </w:rPr>
              <w:t>基準を</w:t>
            </w:r>
            <w:r w:rsidRPr="00527644">
              <w:rPr>
                <w:rFonts w:ascii="UD デジタル 教科書体 NP-B" w:eastAsia="UD デジタル 教科書体 NP-B" w:hAnsi="ＭＳ Ｐゴシック" w:cs="ＭＳ Ｐゴシック" w:hint="eastAsia"/>
                <w:kern w:val="0"/>
                <w:szCs w:val="21"/>
              </w:rPr>
              <w:t>追加</w:t>
            </w:r>
            <w:r w:rsidR="009E165C">
              <w:rPr>
                <w:rFonts w:ascii="UD デジタル 教科書体 NP-B" w:eastAsia="UD デジタル 教科書体 NP-B" w:hAnsi="ＭＳ Ｐゴシック" w:cs="ＭＳ Ｐゴシック" w:hint="eastAsia"/>
                <w:kern w:val="0"/>
                <w:szCs w:val="21"/>
              </w:rPr>
              <w:t>いたしましたが、ご意見を踏まえ、「客席総数が200を超える場合、車椅子使用者用客席を2カ所以上の異なる位置（異なる階、異なる水平位置）に分散して設ける」と修正</w:t>
            </w:r>
            <w:r w:rsidR="00E55259">
              <w:rPr>
                <w:rFonts w:ascii="UD デジタル 教科書体 NP-B" w:eastAsia="UD デジタル 教科書体 NP-B" w:hAnsi="ＭＳ Ｐゴシック" w:cs="ＭＳ Ｐゴシック" w:hint="eastAsia"/>
                <w:kern w:val="0"/>
                <w:szCs w:val="21"/>
              </w:rPr>
              <w:t>し、参考に「客席・観覧席と舞台の例」の図を追加</w:t>
            </w:r>
            <w:r w:rsidR="005A11E8">
              <w:rPr>
                <w:rFonts w:ascii="UD デジタル 教科書体 NP-B" w:eastAsia="UD デジタル 教科書体 NP-B" w:hAnsi="ＭＳ Ｐゴシック" w:cs="ＭＳ Ｐゴシック" w:hint="eastAsia"/>
                <w:kern w:val="0"/>
                <w:szCs w:val="21"/>
              </w:rPr>
              <w:t>いたします。</w:t>
            </w:r>
          </w:p>
          <w:p w14:paraId="21753E4B" w14:textId="7EDCAF0C" w:rsidR="002D7C88" w:rsidRPr="00527644" w:rsidRDefault="002D7C88" w:rsidP="002D7C88">
            <w:pPr>
              <w:widowControl/>
              <w:spacing w:line="0" w:lineRule="atLeast"/>
              <w:ind w:firstLineChars="100" w:firstLine="210"/>
              <w:rPr>
                <w:rFonts w:ascii="UD デジタル 教科書体 NP-B" w:eastAsia="UD デジタル 教科書体 NP-B" w:hAnsi="ＭＳ Ｐゴシック" w:cs="ＭＳ Ｐゴシック"/>
                <w:kern w:val="0"/>
                <w:szCs w:val="21"/>
              </w:rPr>
            </w:pPr>
            <w:r w:rsidRPr="00527644">
              <w:rPr>
                <w:rFonts w:ascii="UD デジタル 教科書体 NP-B" w:eastAsia="UD デジタル 教科書体 NP-B" w:hAnsi="ＭＳ Ｐゴシック" w:cs="ＭＳ Ｐゴシック" w:hint="eastAsia"/>
                <w:kern w:val="0"/>
                <w:szCs w:val="21"/>
              </w:rPr>
              <w:t>ガイドラインの改訂後も</w:t>
            </w:r>
            <w:r w:rsidR="005A11E8">
              <w:rPr>
                <w:rFonts w:ascii="UD デジタル 教科書体 NP-B" w:eastAsia="UD デジタル 教科書体 NP-B" w:hAnsi="ＭＳ Ｐゴシック" w:cs="ＭＳ Ｐゴシック" w:hint="eastAsia"/>
                <w:kern w:val="0"/>
                <w:szCs w:val="21"/>
              </w:rPr>
              <w:t>、</w:t>
            </w:r>
            <w:r w:rsidRPr="00527644">
              <w:rPr>
                <w:rFonts w:ascii="UD デジタル 教科書体 NP-B" w:eastAsia="UD デジタル 教科書体 NP-B" w:hAnsi="ＭＳ Ｐゴシック" w:cs="ＭＳ Ｐゴシック" w:hint="eastAsia"/>
                <w:kern w:val="0"/>
                <w:szCs w:val="21"/>
              </w:rPr>
              <w:t>設計者</w:t>
            </w:r>
            <w:r w:rsidR="00527644" w:rsidRPr="00527644">
              <w:rPr>
                <w:rFonts w:ascii="UD デジタル 教科書体 NP-B" w:eastAsia="UD デジタル 教科書体 NP-B" w:hAnsi="ＭＳ Ｐゴシック" w:cs="ＭＳ Ｐゴシック" w:hint="eastAsia"/>
                <w:kern w:val="0"/>
                <w:szCs w:val="21"/>
              </w:rPr>
              <w:t>向けの講習会や事業者への周知等を通じて</w:t>
            </w:r>
            <w:r w:rsidRPr="00527644">
              <w:rPr>
                <w:rFonts w:ascii="UD デジタル 教科書体 NP-B" w:eastAsia="UD デジタル 教科書体 NP-B" w:hAnsi="ＭＳ Ｐゴシック" w:cs="ＭＳ Ｐゴシック" w:hint="eastAsia"/>
                <w:kern w:val="0"/>
                <w:szCs w:val="21"/>
              </w:rPr>
              <w:t>継続して普及啓発に努めてまいります。</w:t>
            </w:r>
          </w:p>
          <w:p w14:paraId="3FA60353" w14:textId="481464CA" w:rsidR="00F1093F" w:rsidRPr="002D7C88" w:rsidRDefault="00F1093F" w:rsidP="00D71348">
            <w:pPr>
              <w:widowControl/>
              <w:spacing w:line="0" w:lineRule="atLeast"/>
              <w:ind w:firstLineChars="100" w:firstLine="210"/>
              <w:rPr>
                <w:rFonts w:ascii="UD デジタル 教科書体 NP-B" w:eastAsia="UD デジタル 教科書体 NP-B" w:hAnsi="ＭＳ Ｐゴシック" w:cs="ＭＳ Ｐゴシック"/>
                <w:strike/>
                <w:color w:val="000000" w:themeColor="text1"/>
                <w:kern w:val="0"/>
                <w:szCs w:val="21"/>
              </w:rPr>
            </w:pPr>
          </w:p>
        </w:tc>
      </w:tr>
    </w:tbl>
    <w:p w14:paraId="75A52730" w14:textId="77777777" w:rsidR="000652AF" w:rsidRPr="00AE7C52" w:rsidRDefault="000652AF" w:rsidP="00AE7C52">
      <w:pPr>
        <w:spacing w:line="0" w:lineRule="atLeast"/>
        <w:rPr>
          <w:rFonts w:ascii="UD デジタル 教科書体 NP-B" w:eastAsia="UD デジタル 教科書体 NP-B"/>
        </w:rPr>
      </w:pPr>
    </w:p>
    <w:sectPr w:rsidR="000652AF" w:rsidRPr="00AE7C52" w:rsidSect="00B33DC5">
      <w:pgSz w:w="16839" w:h="11907" w:orient="landscape" w:code="9"/>
      <w:pgMar w:top="1134" w:right="1134" w:bottom="851"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2B302" w14:textId="77777777" w:rsidR="004F5212" w:rsidRDefault="004F5212" w:rsidP="00891435">
      <w:r>
        <w:separator/>
      </w:r>
    </w:p>
  </w:endnote>
  <w:endnote w:type="continuationSeparator" w:id="0">
    <w:p w14:paraId="41B7F0E6" w14:textId="77777777" w:rsidR="004F5212" w:rsidRDefault="004F5212" w:rsidP="00891435">
      <w:r>
        <w:continuationSeparator/>
      </w:r>
    </w:p>
  </w:endnote>
  <w:endnote w:type="continuationNotice" w:id="1">
    <w:p w14:paraId="7604FBD6" w14:textId="77777777" w:rsidR="004F5212" w:rsidRDefault="004F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52B6D" w14:textId="77777777" w:rsidR="004F5212" w:rsidRDefault="004F5212" w:rsidP="00891435">
      <w:r>
        <w:separator/>
      </w:r>
    </w:p>
  </w:footnote>
  <w:footnote w:type="continuationSeparator" w:id="0">
    <w:p w14:paraId="57C3A002" w14:textId="77777777" w:rsidR="004F5212" w:rsidRDefault="004F5212" w:rsidP="00891435">
      <w:r>
        <w:continuationSeparator/>
      </w:r>
    </w:p>
  </w:footnote>
  <w:footnote w:type="continuationNotice" w:id="1">
    <w:p w14:paraId="1831DB41" w14:textId="77777777" w:rsidR="004F5212" w:rsidRDefault="004F52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AC"/>
    <w:rsid w:val="00000061"/>
    <w:rsid w:val="00001449"/>
    <w:rsid w:val="00001EB5"/>
    <w:rsid w:val="00003A5E"/>
    <w:rsid w:val="000068FA"/>
    <w:rsid w:val="000129D9"/>
    <w:rsid w:val="00014730"/>
    <w:rsid w:val="0001710B"/>
    <w:rsid w:val="000258A9"/>
    <w:rsid w:val="00036E0A"/>
    <w:rsid w:val="000402D4"/>
    <w:rsid w:val="00042F9D"/>
    <w:rsid w:val="0004360C"/>
    <w:rsid w:val="000524CF"/>
    <w:rsid w:val="000652AF"/>
    <w:rsid w:val="00080256"/>
    <w:rsid w:val="000906D7"/>
    <w:rsid w:val="000935AA"/>
    <w:rsid w:val="00097B43"/>
    <w:rsid w:val="00097C97"/>
    <w:rsid w:val="000A3937"/>
    <w:rsid w:val="000A5447"/>
    <w:rsid w:val="000B1C58"/>
    <w:rsid w:val="000C3F74"/>
    <w:rsid w:val="000C4BD3"/>
    <w:rsid w:val="000C61E2"/>
    <w:rsid w:val="000D275D"/>
    <w:rsid w:val="000D6DF1"/>
    <w:rsid w:val="000E0842"/>
    <w:rsid w:val="000E2F88"/>
    <w:rsid w:val="000F094B"/>
    <w:rsid w:val="000F519A"/>
    <w:rsid w:val="001125B6"/>
    <w:rsid w:val="00114701"/>
    <w:rsid w:val="00121AE8"/>
    <w:rsid w:val="001263D2"/>
    <w:rsid w:val="001352E9"/>
    <w:rsid w:val="00136967"/>
    <w:rsid w:val="00142EB3"/>
    <w:rsid w:val="00143306"/>
    <w:rsid w:val="00145245"/>
    <w:rsid w:val="00146FFD"/>
    <w:rsid w:val="00150B07"/>
    <w:rsid w:val="00153031"/>
    <w:rsid w:val="001530DF"/>
    <w:rsid w:val="001552F4"/>
    <w:rsid w:val="0016065E"/>
    <w:rsid w:val="00162F91"/>
    <w:rsid w:val="0016368D"/>
    <w:rsid w:val="0017176C"/>
    <w:rsid w:val="0017651D"/>
    <w:rsid w:val="0017773F"/>
    <w:rsid w:val="00181C43"/>
    <w:rsid w:val="00184E82"/>
    <w:rsid w:val="001879BD"/>
    <w:rsid w:val="001A1310"/>
    <w:rsid w:val="001A6998"/>
    <w:rsid w:val="001B0AF8"/>
    <w:rsid w:val="001C4020"/>
    <w:rsid w:val="001C6FCC"/>
    <w:rsid w:val="001D1162"/>
    <w:rsid w:val="001F01BF"/>
    <w:rsid w:val="00201D0E"/>
    <w:rsid w:val="00202F72"/>
    <w:rsid w:val="00211391"/>
    <w:rsid w:val="00216997"/>
    <w:rsid w:val="002261A7"/>
    <w:rsid w:val="002302C4"/>
    <w:rsid w:val="00231261"/>
    <w:rsid w:val="00232943"/>
    <w:rsid w:val="00232BB3"/>
    <w:rsid w:val="00252C44"/>
    <w:rsid w:val="00270DAA"/>
    <w:rsid w:val="00274B02"/>
    <w:rsid w:val="0027781E"/>
    <w:rsid w:val="0028090C"/>
    <w:rsid w:val="002830A4"/>
    <w:rsid w:val="00283450"/>
    <w:rsid w:val="00284B82"/>
    <w:rsid w:val="00286443"/>
    <w:rsid w:val="002A34E6"/>
    <w:rsid w:val="002B21CF"/>
    <w:rsid w:val="002C2514"/>
    <w:rsid w:val="002C3E03"/>
    <w:rsid w:val="002D7C88"/>
    <w:rsid w:val="002F2073"/>
    <w:rsid w:val="00301F21"/>
    <w:rsid w:val="00312866"/>
    <w:rsid w:val="0031342D"/>
    <w:rsid w:val="00314CAC"/>
    <w:rsid w:val="00322D07"/>
    <w:rsid w:val="003258D4"/>
    <w:rsid w:val="0032769F"/>
    <w:rsid w:val="00333ACB"/>
    <w:rsid w:val="00366D02"/>
    <w:rsid w:val="00373751"/>
    <w:rsid w:val="00376AF0"/>
    <w:rsid w:val="00377ADB"/>
    <w:rsid w:val="00380275"/>
    <w:rsid w:val="00383A78"/>
    <w:rsid w:val="00385485"/>
    <w:rsid w:val="00391D7D"/>
    <w:rsid w:val="00397ADD"/>
    <w:rsid w:val="003A25E8"/>
    <w:rsid w:val="003B159E"/>
    <w:rsid w:val="003B4ECC"/>
    <w:rsid w:val="003C1A00"/>
    <w:rsid w:val="003C46AA"/>
    <w:rsid w:val="003C630E"/>
    <w:rsid w:val="003D3B4B"/>
    <w:rsid w:val="00401CB9"/>
    <w:rsid w:val="00404013"/>
    <w:rsid w:val="00424C6F"/>
    <w:rsid w:val="0042679E"/>
    <w:rsid w:val="004403A5"/>
    <w:rsid w:val="00440C30"/>
    <w:rsid w:val="0044700C"/>
    <w:rsid w:val="004626B7"/>
    <w:rsid w:val="004717AD"/>
    <w:rsid w:val="00481961"/>
    <w:rsid w:val="00481D17"/>
    <w:rsid w:val="0048660C"/>
    <w:rsid w:val="00494B77"/>
    <w:rsid w:val="004A0E4D"/>
    <w:rsid w:val="004A399F"/>
    <w:rsid w:val="004A6B56"/>
    <w:rsid w:val="004B0198"/>
    <w:rsid w:val="004B77E4"/>
    <w:rsid w:val="004C00BC"/>
    <w:rsid w:val="004C09FF"/>
    <w:rsid w:val="004D252B"/>
    <w:rsid w:val="004D6F4A"/>
    <w:rsid w:val="004D7443"/>
    <w:rsid w:val="004E4CDC"/>
    <w:rsid w:val="004E64A6"/>
    <w:rsid w:val="004F5212"/>
    <w:rsid w:val="00501DDF"/>
    <w:rsid w:val="00525A49"/>
    <w:rsid w:val="00527644"/>
    <w:rsid w:val="005361B4"/>
    <w:rsid w:val="005373C5"/>
    <w:rsid w:val="00547547"/>
    <w:rsid w:val="00547558"/>
    <w:rsid w:val="00560ACA"/>
    <w:rsid w:val="00561B63"/>
    <w:rsid w:val="0057269A"/>
    <w:rsid w:val="005762C7"/>
    <w:rsid w:val="0058035A"/>
    <w:rsid w:val="0058105D"/>
    <w:rsid w:val="005854DD"/>
    <w:rsid w:val="00594A70"/>
    <w:rsid w:val="005A11E8"/>
    <w:rsid w:val="005C3ACA"/>
    <w:rsid w:val="005D193D"/>
    <w:rsid w:val="005D3E2B"/>
    <w:rsid w:val="005E70B0"/>
    <w:rsid w:val="005F3742"/>
    <w:rsid w:val="0061155F"/>
    <w:rsid w:val="0062020F"/>
    <w:rsid w:val="0062184F"/>
    <w:rsid w:val="00622B41"/>
    <w:rsid w:val="00633251"/>
    <w:rsid w:val="00644D25"/>
    <w:rsid w:val="00647B8C"/>
    <w:rsid w:val="006513EB"/>
    <w:rsid w:val="00657E48"/>
    <w:rsid w:val="00664B48"/>
    <w:rsid w:val="006740FD"/>
    <w:rsid w:val="00682272"/>
    <w:rsid w:val="00683E18"/>
    <w:rsid w:val="00683F0E"/>
    <w:rsid w:val="00692E14"/>
    <w:rsid w:val="00693442"/>
    <w:rsid w:val="006C06F0"/>
    <w:rsid w:val="006C1BDE"/>
    <w:rsid w:val="006C3523"/>
    <w:rsid w:val="006D7E6A"/>
    <w:rsid w:val="006E5EC3"/>
    <w:rsid w:val="006F03B2"/>
    <w:rsid w:val="006F35FE"/>
    <w:rsid w:val="007006A7"/>
    <w:rsid w:val="00701111"/>
    <w:rsid w:val="00703014"/>
    <w:rsid w:val="00703304"/>
    <w:rsid w:val="007120A3"/>
    <w:rsid w:val="0072245C"/>
    <w:rsid w:val="0072680B"/>
    <w:rsid w:val="00733287"/>
    <w:rsid w:val="0073678D"/>
    <w:rsid w:val="0074097E"/>
    <w:rsid w:val="00744A01"/>
    <w:rsid w:val="0074584F"/>
    <w:rsid w:val="007572B3"/>
    <w:rsid w:val="00757EE1"/>
    <w:rsid w:val="00766A01"/>
    <w:rsid w:val="00772141"/>
    <w:rsid w:val="007802A5"/>
    <w:rsid w:val="00784007"/>
    <w:rsid w:val="007848B0"/>
    <w:rsid w:val="00785414"/>
    <w:rsid w:val="00786A1E"/>
    <w:rsid w:val="0079088F"/>
    <w:rsid w:val="007A21CD"/>
    <w:rsid w:val="007A5068"/>
    <w:rsid w:val="007B3366"/>
    <w:rsid w:val="007B7C8E"/>
    <w:rsid w:val="007D2B3B"/>
    <w:rsid w:val="007F3056"/>
    <w:rsid w:val="007F30B5"/>
    <w:rsid w:val="007F523C"/>
    <w:rsid w:val="007F5576"/>
    <w:rsid w:val="007F634F"/>
    <w:rsid w:val="00800427"/>
    <w:rsid w:val="008022FF"/>
    <w:rsid w:val="00803162"/>
    <w:rsid w:val="00803682"/>
    <w:rsid w:val="00803D71"/>
    <w:rsid w:val="00810ABC"/>
    <w:rsid w:val="00812396"/>
    <w:rsid w:val="00814C53"/>
    <w:rsid w:val="00817E3E"/>
    <w:rsid w:val="00821E38"/>
    <w:rsid w:val="008324D4"/>
    <w:rsid w:val="008409D7"/>
    <w:rsid w:val="00847006"/>
    <w:rsid w:val="00870ADA"/>
    <w:rsid w:val="00872105"/>
    <w:rsid w:val="008856D2"/>
    <w:rsid w:val="00886624"/>
    <w:rsid w:val="00887A59"/>
    <w:rsid w:val="00891435"/>
    <w:rsid w:val="00892D36"/>
    <w:rsid w:val="00897F43"/>
    <w:rsid w:val="008A25E4"/>
    <w:rsid w:val="008A45A2"/>
    <w:rsid w:val="008A5D75"/>
    <w:rsid w:val="008B7352"/>
    <w:rsid w:val="008C70D4"/>
    <w:rsid w:val="008D33EB"/>
    <w:rsid w:val="008D55F1"/>
    <w:rsid w:val="008E2350"/>
    <w:rsid w:val="008E421B"/>
    <w:rsid w:val="008F42E7"/>
    <w:rsid w:val="008F5FAE"/>
    <w:rsid w:val="00905143"/>
    <w:rsid w:val="00913886"/>
    <w:rsid w:val="00916847"/>
    <w:rsid w:val="00916EB2"/>
    <w:rsid w:val="00920487"/>
    <w:rsid w:val="009218CC"/>
    <w:rsid w:val="00925970"/>
    <w:rsid w:val="009261CC"/>
    <w:rsid w:val="0093228F"/>
    <w:rsid w:val="00957C36"/>
    <w:rsid w:val="00960669"/>
    <w:rsid w:val="00970A9B"/>
    <w:rsid w:val="00974295"/>
    <w:rsid w:val="0097489F"/>
    <w:rsid w:val="0098563C"/>
    <w:rsid w:val="00992BE9"/>
    <w:rsid w:val="00994AFC"/>
    <w:rsid w:val="00995586"/>
    <w:rsid w:val="009A0B4D"/>
    <w:rsid w:val="009B0DCA"/>
    <w:rsid w:val="009C5E87"/>
    <w:rsid w:val="009D110F"/>
    <w:rsid w:val="009E165C"/>
    <w:rsid w:val="009E489B"/>
    <w:rsid w:val="009E62BA"/>
    <w:rsid w:val="00A024A9"/>
    <w:rsid w:val="00A12642"/>
    <w:rsid w:val="00A23DB7"/>
    <w:rsid w:val="00A24DE1"/>
    <w:rsid w:val="00A276CF"/>
    <w:rsid w:val="00A33E33"/>
    <w:rsid w:val="00A366B6"/>
    <w:rsid w:val="00A37AAC"/>
    <w:rsid w:val="00A37D72"/>
    <w:rsid w:val="00A420D8"/>
    <w:rsid w:val="00A43BAA"/>
    <w:rsid w:val="00A47008"/>
    <w:rsid w:val="00A717FA"/>
    <w:rsid w:val="00A72993"/>
    <w:rsid w:val="00A7454F"/>
    <w:rsid w:val="00AA11F4"/>
    <w:rsid w:val="00AB29DF"/>
    <w:rsid w:val="00AB2E8E"/>
    <w:rsid w:val="00AB6D2F"/>
    <w:rsid w:val="00AC2722"/>
    <w:rsid w:val="00AC47E8"/>
    <w:rsid w:val="00AC689A"/>
    <w:rsid w:val="00AD0466"/>
    <w:rsid w:val="00AE1A04"/>
    <w:rsid w:val="00AE7C52"/>
    <w:rsid w:val="00AF4D3B"/>
    <w:rsid w:val="00AF4D6A"/>
    <w:rsid w:val="00AF70E2"/>
    <w:rsid w:val="00B2058A"/>
    <w:rsid w:val="00B311DA"/>
    <w:rsid w:val="00B33CDE"/>
    <w:rsid w:val="00B33DC5"/>
    <w:rsid w:val="00B35082"/>
    <w:rsid w:val="00B4049F"/>
    <w:rsid w:val="00B43AB4"/>
    <w:rsid w:val="00B5231A"/>
    <w:rsid w:val="00B53688"/>
    <w:rsid w:val="00B70521"/>
    <w:rsid w:val="00B71579"/>
    <w:rsid w:val="00B75FED"/>
    <w:rsid w:val="00B76BC4"/>
    <w:rsid w:val="00B86955"/>
    <w:rsid w:val="00B871C1"/>
    <w:rsid w:val="00BA3639"/>
    <w:rsid w:val="00BB0EB9"/>
    <w:rsid w:val="00BC5A3C"/>
    <w:rsid w:val="00BE1674"/>
    <w:rsid w:val="00BE2FF1"/>
    <w:rsid w:val="00BE4CC8"/>
    <w:rsid w:val="00BE642A"/>
    <w:rsid w:val="00BF1428"/>
    <w:rsid w:val="00BF6DAA"/>
    <w:rsid w:val="00C00354"/>
    <w:rsid w:val="00C033D9"/>
    <w:rsid w:val="00C2007C"/>
    <w:rsid w:val="00C34EE3"/>
    <w:rsid w:val="00C35959"/>
    <w:rsid w:val="00C65CF6"/>
    <w:rsid w:val="00C76215"/>
    <w:rsid w:val="00C800FD"/>
    <w:rsid w:val="00C83409"/>
    <w:rsid w:val="00C8412A"/>
    <w:rsid w:val="00C84F35"/>
    <w:rsid w:val="00C858E7"/>
    <w:rsid w:val="00C90254"/>
    <w:rsid w:val="00C914FD"/>
    <w:rsid w:val="00C92AD9"/>
    <w:rsid w:val="00C97DE0"/>
    <w:rsid w:val="00CA3B22"/>
    <w:rsid w:val="00CA548B"/>
    <w:rsid w:val="00CA574E"/>
    <w:rsid w:val="00CB073D"/>
    <w:rsid w:val="00CB0E3E"/>
    <w:rsid w:val="00CB73F4"/>
    <w:rsid w:val="00CC5517"/>
    <w:rsid w:val="00CC777F"/>
    <w:rsid w:val="00CD7E5A"/>
    <w:rsid w:val="00CE60DE"/>
    <w:rsid w:val="00CF1508"/>
    <w:rsid w:val="00CF533B"/>
    <w:rsid w:val="00D03212"/>
    <w:rsid w:val="00D07F6D"/>
    <w:rsid w:val="00D1414C"/>
    <w:rsid w:val="00D14C9D"/>
    <w:rsid w:val="00D1567C"/>
    <w:rsid w:val="00D261B6"/>
    <w:rsid w:val="00D54770"/>
    <w:rsid w:val="00D71348"/>
    <w:rsid w:val="00D76AC3"/>
    <w:rsid w:val="00D93CF9"/>
    <w:rsid w:val="00D94546"/>
    <w:rsid w:val="00D95822"/>
    <w:rsid w:val="00DA2DB1"/>
    <w:rsid w:val="00DA51B5"/>
    <w:rsid w:val="00DA5462"/>
    <w:rsid w:val="00DA5558"/>
    <w:rsid w:val="00DB2831"/>
    <w:rsid w:val="00DC14B1"/>
    <w:rsid w:val="00DC36D5"/>
    <w:rsid w:val="00DC5D81"/>
    <w:rsid w:val="00DD79F0"/>
    <w:rsid w:val="00DF315D"/>
    <w:rsid w:val="00DF5A11"/>
    <w:rsid w:val="00DF5EC5"/>
    <w:rsid w:val="00DF76EA"/>
    <w:rsid w:val="00E054FE"/>
    <w:rsid w:val="00E05C3B"/>
    <w:rsid w:val="00E075F2"/>
    <w:rsid w:val="00E10C4B"/>
    <w:rsid w:val="00E11699"/>
    <w:rsid w:val="00E13FD2"/>
    <w:rsid w:val="00E16ECF"/>
    <w:rsid w:val="00E27C5B"/>
    <w:rsid w:val="00E30633"/>
    <w:rsid w:val="00E55259"/>
    <w:rsid w:val="00E554F2"/>
    <w:rsid w:val="00E61730"/>
    <w:rsid w:val="00E630D8"/>
    <w:rsid w:val="00E63B63"/>
    <w:rsid w:val="00E73202"/>
    <w:rsid w:val="00E75382"/>
    <w:rsid w:val="00EA2145"/>
    <w:rsid w:val="00EA568A"/>
    <w:rsid w:val="00EE703D"/>
    <w:rsid w:val="00EF0CEE"/>
    <w:rsid w:val="00EF2B14"/>
    <w:rsid w:val="00EF7E48"/>
    <w:rsid w:val="00F03C10"/>
    <w:rsid w:val="00F1093F"/>
    <w:rsid w:val="00F137D2"/>
    <w:rsid w:val="00F16DD6"/>
    <w:rsid w:val="00F228A6"/>
    <w:rsid w:val="00F3276E"/>
    <w:rsid w:val="00F35568"/>
    <w:rsid w:val="00F41621"/>
    <w:rsid w:val="00F54D5B"/>
    <w:rsid w:val="00F5673E"/>
    <w:rsid w:val="00F60B8C"/>
    <w:rsid w:val="00F6184E"/>
    <w:rsid w:val="00F659ED"/>
    <w:rsid w:val="00F85B86"/>
    <w:rsid w:val="00FA30DC"/>
    <w:rsid w:val="00FA65C3"/>
    <w:rsid w:val="00FA6EEE"/>
    <w:rsid w:val="00FB0D24"/>
    <w:rsid w:val="00FC6A16"/>
    <w:rsid w:val="00FC7B71"/>
    <w:rsid w:val="00FD0AFB"/>
    <w:rsid w:val="00FD41C0"/>
    <w:rsid w:val="00FD6E09"/>
    <w:rsid w:val="00FE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98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C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435"/>
    <w:pPr>
      <w:tabs>
        <w:tab w:val="center" w:pos="4252"/>
        <w:tab w:val="right" w:pos="8504"/>
      </w:tabs>
      <w:snapToGrid w:val="0"/>
    </w:pPr>
  </w:style>
  <w:style w:type="character" w:customStyle="1" w:styleId="a4">
    <w:name w:val="ヘッダー (文字)"/>
    <w:basedOn w:val="a0"/>
    <w:link w:val="a3"/>
    <w:uiPriority w:val="99"/>
    <w:rsid w:val="00891435"/>
  </w:style>
  <w:style w:type="paragraph" w:styleId="a5">
    <w:name w:val="footer"/>
    <w:basedOn w:val="a"/>
    <w:link w:val="a6"/>
    <w:uiPriority w:val="99"/>
    <w:unhideWhenUsed/>
    <w:rsid w:val="00891435"/>
    <w:pPr>
      <w:tabs>
        <w:tab w:val="center" w:pos="4252"/>
        <w:tab w:val="right" w:pos="8504"/>
      </w:tabs>
      <w:snapToGrid w:val="0"/>
    </w:pPr>
  </w:style>
  <w:style w:type="character" w:customStyle="1" w:styleId="a6">
    <w:name w:val="フッター (文字)"/>
    <w:basedOn w:val="a0"/>
    <w:link w:val="a5"/>
    <w:uiPriority w:val="99"/>
    <w:rsid w:val="00891435"/>
  </w:style>
  <w:style w:type="character" w:customStyle="1" w:styleId="input">
    <w:name w:val="input"/>
    <w:basedOn w:val="a0"/>
    <w:rsid w:val="00C34EE3"/>
    <w:rPr>
      <w:color w:val="000000"/>
      <w:spacing w:val="20"/>
      <w:sz w:val="24"/>
      <w:szCs w:val="24"/>
    </w:rPr>
  </w:style>
  <w:style w:type="paragraph" w:styleId="a7">
    <w:name w:val="Balloon Text"/>
    <w:basedOn w:val="a"/>
    <w:link w:val="a8"/>
    <w:uiPriority w:val="99"/>
    <w:semiHidden/>
    <w:unhideWhenUsed/>
    <w:rsid w:val="005726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6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83F0E"/>
    <w:rPr>
      <w:sz w:val="18"/>
      <w:szCs w:val="18"/>
    </w:rPr>
  </w:style>
  <w:style w:type="paragraph" w:styleId="aa">
    <w:name w:val="annotation text"/>
    <w:basedOn w:val="a"/>
    <w:link w:val="ab"/>
    <w:uiPriority w:val="99"/>
    <w:semiHidden/>
    <w:unhideWhenUsed/>
    <w:rsid w:val="00683F0E"/>
    <w:pPr>
      <w:jc w:val="left"/>
    </w:pPr>
  </w:style>
  <w:style w:type="character" w:customStyle="1" w:styleId="ab">
    <w:name w:val="コメント文字列 (文字)"/>
    <w:basedOn w:val="a0"/>
    <w:link w:val="aa"/>
    <w:uiPriority w:val="99"/>
    <w:semiHidden/>
    <w:rsid w:val="00683F0E"/>
  </w:style>
  <w:style w:type="paragraph" w:styleId="ac">
    <w:name w:val="annotation subject"/>
    <w:basedOn w:val="aa"/>
    <w:next w:val="aa"/>
    <w:link w:val="ad"/>
    <w:uiPriority w:val="99"/>
    <w:semiHidden/>
    <w:unhideWhenUsed/>
    <w:rsid w:val="00683F0E"/>
    <w:rPr>
      <w:b/>
      <w:bCs/>
    </w:rPr>
  </w:style>
  <w:style w:type="character" w:customStyle="1" w:styleId="ad">
    <w:name w:val="コメント内容 (文字)"/>
    <w:basedOn w:val="ab"/>
    <w:link w:val="ac"/>
    <w:uiPriority w:val="99"/>
    <w:semiHidden/>
    <w:rsid w:val="00683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808B-477C-4096-9F70-01AA840F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2023-05-12T08:51:00Z</dcterms:created>
  <dcterms:modified xsi:type="dcterms:W3CDTF">2023-05-15T06:24:00Z</dcterms:modified>
</cp:coreProperties>
</file>