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C9" w:rsidRPr="003B0F8A" w:rsidRDefault="009A5A80" w:rsidP="009A5A80">
      <w:pPr>
        <w:jc w:val="center"/>
        <w:rPr>
          <w:rFonts w:ascii="ＭＳ ゴシック" w:eastAsia="ＭＳ ゴシック" w:hAnsi="ＭＳ ゴシック"/>
          <w:b/>
          <w:sz w:val="26"/>
          <w:szCs w:val="26"/>
        </w:rPr>
      </w:pPr>
      <w:r w:rsidRPr="003B0F8A">
        <w:rPr>
          <w:rFonts w:ascii="ＭＳ ゴシック" w:eastAsia="ＭＳ ゴシック" w:hAnsi="ＭＳ ゴシック" w:hint="eastAsia"/>
          <w:b/>
          <w:sz w:val="26"/>
          <w:szCs w:val="26"/>
        </w:rPr>
        <w:t>環境保全型</w:t>
      </w:r>
      <w:r w:rsidR="003579C9" w:rsidRPr="003B0F8A">
        <w:rPr>
          <w:rFonts w:ascii="ＭＳ ゴシック" w:eastAsia="ＭＳ ゴシック" w:hAnsi="ＭＳ ゴシック"/>
          <w:b/>
          <w:sz w:val="26"/>
          <w:szCs w:val="26"/>
        </w:rPr>
        <w:t>農業直接支払交付金</w:t>
      </w:r>
    </w:p>
    <w:p w:rsidR="004058C5" w:rsidRPr="00C64199" w:rsidRDefault="00C42454" w:rsidP="00C64199">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大阪府</w:t>
      </w:r>
      <w:r w:rsidR="003579C9" w:rsidRPr="003B0F8A">
        <w:rPr>
          <w:rFonts w:ascii="ＭＳ ゴシック" w:eastAsia="ＭＳ ゴシック" w:hAnsi="ＭＳ ゴシック" w:hint="eastAsia"/>
          <w:b/>
          <w:sz w:val="26"/>
          <w:szCs w:val="26"/>
        </w:rPr>
        <w:t xml:space="preserve">　</w:t>
      </w:r>
      <w:r w:rsidR="009A5A80" w:rsidRPr="003B0F8A">
        <w:rPr>
          <w:rFonts w:ascii="ＭＳ ゴシック" w:eastAsia="ＭＳ ゴシック" w:hAnsi="ＭＳ ゴシック" w:hint="eastAsia"/>
          <w:b/>
          <w:sz w:val="26"/>
          <w:szCs w:val="26"/>
        </w:rPr>
        <w:t>中間年</w:t>
      </w:r>
      <w:r w:rsidR="005047AC">
        <w:rPr>
          <w:rFonts w:ascii="ＭＳ ゴシック" w:eastAsia="ＭＳ ゴシック" w:hAnsi="ＭＳ ゴシック"/>
          <w:b/>
          <w:sz w:val="26"/>
          <w:szCs w:val="26"/>
        </w:rPr>
        <w:t>評価報告書</w:t>
      </w:r>
    </w:p>
    <w:p w:rsidR="00BA10C9" w:rsidRPr="005047AC" w:rsidRDefault="00BA10C9" w:rsidP="00D41B3D">
      <w:pPr>
        <w:jc w:val="left"/>
        <w:rPr>
          <w:rFonts w:ascii="ＭＳ ゴシック" w:eastAsia="ＭＳ ゴシック" w:hAnsi="ＭＳ ゴシック"/>
          <w:sz w:val="26"/>
          <w:szCs w:val="26"/>
        </w:rPr>
      </w:pPr>
    </w:p>
    <w:p w:rsidR="00BA10C9" w:rsidRPr="00564EC4" w:rsidRDefault="0082469E" w:rsidP="000E551C">
      <w:pPr>
        <w:rPr>
          <w:rFonts w:ascii="ＭＳ ゴシック" w:eastAsia="ＭＳ ゴシック" w:hAnsi="ＭＳ ゴシック"/>
          <w:b/>
          <w:sz w:val="22"/>
        </w:rPr>
      </w:pPr>
      <w:r w:rsidRPr="003B0F8A">
        <w:rPr>
          <w:rFonts w:ascii="ＭＳ ゴシック" w:eastAsia="ＭＳ ゴシック" w:hAnsi="ＭＳ ゴシック" w:hint="eastAsia"/>
          <w:b/>
          <w:sz w:val="28"/>
          <w:bdr w:val="single" w:sz="4" w:space="0" w:color="auto"/>
        </w:rPr>
        <w:t>第１</w:t>
      </w:r>
      <w:r w:rsidR="003579C9" w:rsidRPr="003B0F8A">
        <w:rPr>
          <w:rFonts w:ascii="ＭＳ ゴシック" w:eastAsia="ＭＳ ゴシック" w:hAnsi="ＭＳ ゴシック"/>
          <w:b/>
          <w:sz w:val="28"/>
          <w:bdr w:val="single" w:sz="4" w:space="0" w:color="auto"/>
        </w:rPr>
        <w:t xml:space="preserve">章　</w:t>
      </w:r>
      <w:r w:rsidR="00AD649F" w:rsidRPr="003B0F8A">
        <w:rPr>
          <w:rFonts w:ascii="ＭＳ ゴシック" w:eastAsia="ＭＳ ゴシック" w:hAnsi="ＭＳ ゴシック" w:hint="eastAsia"/>
          <w:b/>
          <w:sz w:val="28"/>
          <w:bdr w:val="single" w:sz="4" w:space="0" w:color="auto"/>
        </w:rPr>
        <w:t>交付状況の</w:t>
      </w:r>
      <w:r w:rsidR="003579C9" w:rsidRPr="003B0F8A">
        <w:rPr>
          <w:rFonts w:ascii="ＭＳ ゴシック" w:eastAsia="ＭＳ ゴシック" w:hAnsi="ＭＳ ゴシック" w:hint="eastAsia"/>
          <w:b/>
          <w:sz w:val="28"/>
          <w:bdr w:val="single" w:sz="4" w:space="0" w:color="auto"/>
        </w:rPr>
        <w:t>点検</w:t>
      </w:r>
    </w:p>
    <w:p w:rsidR="00C72F2D" w:rsidRPr="003B0F8A" w:rsidRDefault="00C72F2D" w:rsidP="000E551C">
      <w:pPr>
        <w:rPr>
          <w:rFonts w:ascii="ＭＳ ゴシック" w:eastAsia="ＭＳ ゴシック" w:hAnsi="ＭＳ ゴシック"/>
        </w:rPr>
      </w:pPr>
    </w:p>
    <w:tbl>
      <w:tblPr>
        <w:tblStyle w:val="a9"/>
        <w:tblpPr w:leftFromText="142" w:rightFromText="142" w:vertAnchor="text" w:horzAnchor="margin" w:tblpY="158"/>
        <w:tblW w:w="4970" w:type="pct"/>
        <w:tblLook w:val="04A0" w:firstRow="1" w:lastRow="0" w:firstColumn="1" w:lastColumn="0" w:noHBand="0" w:noVBand="1"/>
      </w:tblPr>
      <w:tblGrid>
        <w:gridCol w:w="374"/>
        <w:gridCol w:w="1866"/>
        <w:gridCol w:w="1709"/>
        <w:gridCol w:w="996"/>
        <w:gridCol w:w="990"/>
        <w:gridCol w:w="1002"/>
        <w:gridCol w:w="2965"/>
      </w:tblGrid>
      <w:tr w:rsidR="00B30FAC" w:rsidRPr="003B0F8A" w:rsidTr="00C72F2D">
        <w:tc>
          <w:tcPr>
            <w:tcW w:w="1994" w:type="pct"/>
            <w:gridSpan w:val="3"/>
          </w:tcPr>
          <w:p w:rsidR="00C6588B" w:rsidRPr="003B0F8A" w:rsidRDefault="00C6588B" w:rsidP="00DB77F1">
            <w:pPr>
              <w:spacing w:line="480" w:lineRule="auto"/>
              <w:jc w:val="center"/>
              <w:rPr>
                <w:rFonts w:ascii="ＭＳ ゴシック" w:eastAsia="ＭＳ ゴシック" w:hAnsi="ＭＳ ゴシック"/>
              </w:rPr>
            </w:pPr>
            <w:r w:rsidRPr="003B0F8A">
              <w:rPr>
                <w:rFonts w:ascii="ＭＳ ゴシック" w:eastAsia="ＭＳ ゴシック" w:hAnsi="ＭＳ ゴシック" w:hint="eastAsia"/>
              </w:rPr>
              <w:t xml:space="preserve">項　</w:t>
            </w:r>
            <w:r w:rsidRPr="003B0F8A">
              <w:rPr>
                <w:rFonts w:ascii="ＭＳ ゴシック" w:eastAsia="ＭＳ ゴシック" w:hAnsi="ＭＳ ゴシック"/>
              </w:rPr>
              <w:t xml:space="preserve">　</w:t>
            </w:r>
            <w:r w:rsidRPr="003B0F8A">
              <w:rPr>
                <w:rFonts w:ascii="ＭＳ ゴシック" w:eastAsia="ＭＳ ゴシック" w:hAnsi="ＭＳ ゴシック" w:hint="eastAsia"/>
              </w:rPr>
              <w:t>目</w:t>
            </w:r>
          </w:p>
        </w:tc>
        <w:tc>
          <w:tcPr>
            <w:tcW w:w="503" w:type="pct"/>
          </w:tcPr>
          <w:p w:rsidR="00C6588B" w:rsidRPr="003B0F8A" w:rsidRDefault="00C6588B" w:rsidP="00DB77F1">
            <w:pPr>
              <w:spacing w:line="480" w:lineRule="auto"/>
              <w:jc w:val="center"/>
              <w:rPr>
                <w:rFonts w:ascii="ＭＳ ゴシック" w:eastAsia="ＭＳ ゴシック" w:hAnsi="ＭＳ ゴシック"/>
              </w:rPr>
            </w:pPr>
            <w:r w:rsidRPr="003B0F8A">
              <w:rPr>
                <w:rFonts w:ascii="ＭＳ ゴシック" w:eastAsia="ＭＳ ゴシック" w:hAnsi="ＭＳ ゴシック" w:hint="eastAsia"/>
              </w:rPr>
              <w:t>27年度</w:t>
            </w:r>
          </w:p>
        </w:tc>
        <w:tc>
          <w:tcPr>
            <w:tcW w:w="500" w:type="pct"/>
          </w:tcPr>
          <w:p w:rsidR="00C6588B" w:rsidRPr="003B0F8A" w:rsidRDefault="00C6588B" w:rsidP="00DB77F1">
            <w:pPr>
              <w:spacing w:line="480" w:lineRule="auto"/>
              <w:jc w:val="center"/>
              <w:rPr>
                <w:rFonts w:ascii="ＭＳ ゴシック" w:eastAsia="ＭＳ ゴシック" w:hAnsi="ＭＳ ゴシック"/>
              </w:rPr>
            </w:pPr>
            <w:r w:rsidRPr="003B0F8A">
              <w:rPr>
                <w:rFonts w:ascii="ＭＳ ゴシック" w:eastAsia="ＭＳ ゴシック" w:hAnsi="ＭＳ ゴシック" w:hint="eastAsia"/>
              </w:rPr>
              <w:t>28年度</w:t>
            </w:r>
          </w:p>
        </w:tc>
        <w:tc>
          <w:tcPr>
            <w:tcW w:w="506" w:type="pct"/>
          </w:tcPr>
          <w:p w:rsidR="00C6588B" w:rsidRPr="003B0F8A" w:rsidRDefault="00C6588B" w:rsidP="00DB77F1">
            <w:pPr>
              <w:jc w:val="center"/>
              <w:rPr>
                <w:rFonts w:ascii="ＭＳ ゴシック" w:eastAsia="ＭＳ ゴシック" w:hAnsi="ＭＳ ゴシック"/>
              </w:rPr>
            </w:pPr>
            <w:r w:rsidRPr="003B0F8A">
              <w:rPr>
                <w:rFonts w:ascii="ＭＳ ゴシック" w:eastAsia="ＭＳ ゴシック" w:hAnsi="ＭＳ ゴシック" w:hint="eastAsia"/>
              </w:rPr>
              <w:t>29年度</w:t>
            </w:r>
          </w:p>
          <w:p w:rsidR="00C6588B" w:rsidRPr="003B0F8A" w:rsidRDefault="00C6588B" w:rsidP="00DB77F1">
            <w:pPr>
              <w:widowControl/>
              <w:jc w:val="center"/>
              <w:rPr>
                <w:rFonts w:ascii="ＭＳ ゴシック" w:eastAsia="ＭＳ ゴシック" w:hAnsi="ＭＳ ゴシック"/>
              </w:rPr>
            </w:pPr>
            <w:r w:rsidRPr="003B0F8A">
              <w:rPr>
                <w:rFonts w:ascii="ＭＳ ゴシック" w:eastAsia="ＭＳ ゴシック" w:hAnsi="ＭＳ ゴシック" w:hint="eastAsia"/>
                <w:sz w:val="16"/>
              </w:rPr>
              <w:t>（</w:t>
            </w:r>
            <w:r w:rsidRPr="003B0F8A">
              <w:rPr>
                <w:rFonts w:ascii="ＭＳ ゴシック" w:eastAsia="ＭＳ ゴシック" w:hAnsi="ＭＳ ゴシック"/>
                <w:sz w:val="16"/>
              </w:rPr>
              <w:t>見込み）</w:t>
            </w:r>
          </w:p>
        </w:tc>
        <w:tc>
          <w:tcPr>
            <w:tcW w:w="1498" w:type="pct"/>
          </w:tcPr>
          <w:p w:rsidR="00C6588B" w:rsidRPr="003B0F8A" w:rsidRDefault="00C6588B" w:rsidP="00DB77F1">
            <w:pPr>
              <w:widowControl/>
              <w:spacing w:line="480" w:lineRule="auto"/>
              <w:jc w:val="center"/>
              <w:rPr>
                <w:rFonts w:ascii="ＭＳ ゴシック" w:eastAsia="ＭＳ ゴシック" w:hAnsi="ＭＳ ゴシック"/>
              </w:rPr>
            </w:pPr>
            <w:r w:rsidRPr="003B0F8A">
              <w:rPr>
                <w:rFonts w:ascii="ＭＳ ゴシック" w:eastAsia="ＭＳ ゴシック" w:hAnsi="ＭＳ ゴシック" w:hint="eastAsia"/>
              </w:rPr>
              <w:t>点検</w:t>
            </w:r>
          </w:p>
        </w:tc>
      </w:tr>
      <w:tr w:rsidR="002D7259" w:rsidRPr="003B0F8A" w:rsidTr="00C72F2D">
        <w:trPr>
          <w:trHeight w:val="407"/>
        </w:trPr>
        <w:tc>
          <w:tcPr>
            <w:tcW w:w="1994" w:type="pct"/>
            <w:gridSpan w:val="3"/>
          </w:tcPr>
          <w:p w:rsidR="002D7259" w:rsidRPr="003B0F8A" w:rsidRDefault="002D7259" w:rsidP="00DB77F1">
            <w:pPr>
              <w:spacing w:line="360" w:lineRule="auto"/>
              <w:rPr>
                <w:rFonts w:ascii="ＭＳ ゴシック" w:eastAsia="ＭＳ ゴシック" w:hAnsi="ＭＳ ゴシック"/>
              </w:rPr>
            </w:pPr>
            <w:r w:rsidRPr="003B0F8A">
              <w:rPr>
                <w:rFonts w:ascii="ＭＳ ゴシック" w:eastAsia="ＭＳ ゴシック" w:hAnsi="ＭＳ ゴシック" w:hint="eastAsia"/>
              </w:rPr>
              <w:t>実施</w:t>
            </w:r>
            <w:r w:rsidRPr="003B0F8A">
              <w:rPr>
                <w:rFonts w:ascii="ＭＳ ゴシック" w:eastAsia="ＭＳ ゴシック" w:hAnsi="ＭＳ ゴシック"/>
              </w:rPr>
              <w:t>市町村数</w:t>
            </w:r>
          </w:p>
        </w:tc>
        <w:tc>
          <w:tcPr>
            <w:tcW w:w="503" w:type="pct"/>
            <w:vAlign w:val="center"/>
          </w:tcPr>
          <w:p w:rsidR="002D7259" w:rsidRPr="00564EC4" w:rsidRDefault="00564EC4" w:rsidP="00286D56">
            <w:pPr>
              <w:jc w:val="right"/>
              <w:rPr>
                <w:rFonts w:asciiTheme="majorEastAsia" w:eastAsiaTheme="majorEastAsia" w:hAnsiTheme="majorEastAsia"/>
              </w:rPr>
            </w:pPr>
            <w:r w:rsidRPr="00564EC4">
              <w:rPr>
                <w:rFonts w:asciiTheme="majorEastAsia" w:eastAsiaTheme="majorEastAsia" w:hAnsiTheme="majorEastAsia" w:hint="eastAsia"/>
              </w:rPr>
              <w:t>4</w:t>
            </w:r>
          </w:p>
        </w:tc>
        <w:tc>
          <w:tcPr>
            <w:tcW w:w="500" w:type="pct"/>
            <w:vAlign w:val="center"/>
          </w:tcPr>
          <w:p w:rsidR="002D7259" w:rsidRDefault="00504DAC" w:rsidP="00286D56">
            <w:pPr>
              <w:jc w:val="right"/>
            </w:pPr>
            <w:r>
              <w:rPr>
                <w:rFonts w:ascii="ＭＳ ゴシック" w:eastAsia="ＭＳ ゴシック" w:hAnsi="ＭＳ ゴシック" w:hint="eastAsia"/>
              </w:rPr>
              <w:t>5</w:t>
            </w:r>
          </w:p>
        </w:tc>
        <w:tc>
          <w:tcPr>
            <w:tcW w:w="506" w:type="pct"/>
            <w:vAlign w:val="center"/>
          </w:tcPr>
          <w:p w:rsidR="002D7259" w:rsidRPr="003B0F8A" w:rsidRDefault="00504DAC" w:rsidP="00286D56">
            <w:pPr>
              <w:jc w:val="right"/>
              <w:rPr>
                <w:rFonts w:ascii="ＭＳ ゴシック" w:eastAsia="ＭＳ ゴシック" w:hAnsi="ＭＳ ゴシック"/>
              </w:rPr>
            </w:pPr>
            <w:r>
              <w:rPr>
                <w:rFonts w:ascii="ＭＳ ゴシック" w:eastAsia="ＭＳ ゴシック" w:hAnsi="ＭＳ ゴシック" w:hint="eastAsia"/>
              </w:rPr>
              <w:t>5</w:t>
            </w:r>
          </w:p>
        </w:tc>
        <w:tc>
          <w:tcPr>
            <w:tcW w:w="1498" w:type="pct"/>
            <w:vMerge w:val="restart"/>
          </w:tcPr>
          <w:p w:rsidR="002D7259" w:rsidRDefault="00292110" w:rsidP="00A15077">
            <w:pPr>
              <w:ind w:firstLineChars="100" w:firstLine="210"/>
              <w:rPr>
                <w:rFonts w:ascii="ＭＳ ゴシック" w:eastAsia="ＭＳ ゴシック" w:hAnsi="ＭＳ ゴシック"/>
              </w:rPr>
            </w:pPr>
            <w:r>
              <w:rPr>
                <w:rFonts w:ascii="ＭＳ ゴシック" w:eastAsia="ＭＳ ゴシック" w:hAnsi="ＭＳ ゴシック" w:hint="eastAsia"/>
              </w:rPr>
              <w:t>実施市町村数、実施件数はやや伸び悩んでいる。</w:t>
            </w:r>
          </w:p>
          <w:p w:rsidR="00292110" w:rsidRDefault="00490701" w:rsidP="00A15077">
            <w:pPr>
              <w:ind w:firstLineChars="100" w:firstLine="210"/>
              <w:rPr>
                <w:rFonts w:ascii="ＭＳ ゴシック" w:eastAsia="ＭＳ ゴシック" w:hAnsi="ＭＳ ゴシック"/>
              </w:rPr>
            </w:pPr>
            <w:r>
              <w:rPr>
                <w:rFonts w:ascii="ＭＳ ゴシック" w:eastAsia="ＭＳ ゴシック" w:hAnsi="ＭＳ ゴシック" w:hint="eastAsia"/>
              </w:rPr>
              <w:t>取組は水稲を中心に実施されており、</w:t>
            </w:r>
            <w:r w:rsidR="00292110">
              <w:rPr>
                <w:rFonts w:ascii="ＭＳ ゴシック" w:eastAsia="ＭＳ ゴシック" w:hAnsi="ＭＳ ゴシック" w:hint="eastAsia"/>
              </w:rPr>
              <w:t>実施面積は28</w:t>
            </w:r>
            <w:r w:rsidR="00C72F2D">
              <w:rPr>
                <w:rFonts w:ascii="ＭＳ ゴシック" w:eastAsia="ＭＳ ゴシック" w:hAnsi="ＭＳ ゴシック" w:hint="eastAsia"/>
              </w:rPr>
              <w:t>年度までは増加していたが、28年度</w:t>
            </w:r>
            <w:r w:rsidR="00292110">
              <w:rPr>
                <w:rFonts w:ascii="ＭＳ ゴシック" w:eastAsia="ＭＳ ゴシック" w:hAnsi="ＭＳ ゴシック" w:hint="eastAsia"/>
              </w:rPr>
              <w:t>以降</w:t>
            </w:r>
            <w:r w:rsidR="00C72F2D">
              <w:rPr>
                <w:rFonts w:ascii="ＭＳ ゴシック" w:eastAsia="ＭＳ ゴシック" w:hAnsi="ＭＳ ゴシック" w:hint="eastAsia"/>
              </w:rPr>
              <w:t>は伸び悩んでおり、大きな課題となっている。</w:t>
            </w:r>
          </w:p>
          <w:p w:rsidR="00292110" w:rsidRPr="00292110" w:rsidRDefault="00C55FE1" w:rsidP="00D209A8">
            <w:pPr>
              <w:ind w:firstLineChars="100" w:firstLine="210"/>
              <w:rPr>
                <w:rFonts w:ascii="ＭＳ ゴシック" w:eastAsia="ＭＳ ゴシック" w:hAnsi="ＭＳ ゴシック"/>
              </w:rPr>
            </w:pPr>
            <w:r>
              <w:rPr>
                <w:rFonts w:ascii="ＭＳ ゴシック" w:eastAsia="ＭＳ ゴシック" w:hAnsi="ＭＳ ゴシック" w:hint="eastAsia"/>
              </w:rPr>
              <w:t>アンケート調査の結果から</w:t>
            </w:r>
            <w:r w:rsidR="00292110">
              <w:rPr>
                <w:rFonts w:ascii="ＭＳ ゴシック" w:eastAsia="ＭＳ ゴシック" w:hAnsi="ＭＳ ゴシック" w:hint="eastAsia"/>
              </w:rPr>
              <w:t>、</w:t>
            </w:r>
            <w:r w:rsidR="00D209A8">
              <w:rPr>
                <w:rFonts w:ascii="ＭＳ ゴシック" w:eastAsia="ＭＳ ゴシック" w:hAnsi="ＭＳ ゴシック" w:hint="eastAsia"/>
              </w:rPr>
              <w:t>交付金の申請に係る</w:t>
            </w:r>
            <w:r>
              <w:rPr>
                <w:rFonts w:ascii="ＭＳ ゴシック" w:eastAsia="ＭＳ ゴシック" w:hAnsi="ＭＳ ゴシック" w:hint="eastAsia"/>
              </w:rPr>
              <w:t>事務手続きの負担、及び</w:t>
            </w:r>
            <w:r w:rsidR="00D209A8">
              <w:rPr>
                <w:rFonts w:ascii="ＭＳ ゴシック" w:eastAsia="ＭＳ ゴシック" w:hAnsi="ＭＳ ゴシック" w:hint="eastAsia"/>
              </w:rPr>
              <w:t>共同して取り組みを実施することができる団体の不足など</w:t>
            </w:r>
            <w:r>
              <w:rPr>
                <w:rFonts w:ascii="ＭＳ ゴシック" w:eastAsia="ＭＳ ゴシック" w:hAnsi="ＭＳ ゴシック" w:hint="eastAsia"/>
              </w:rPr>
              <w:t>が、伸び悩みの要因になっていると考えられる。</w:t>
            </w:r>
          </w:p>
        </w:tc>
      </w:tr>
      <w:tr w:rsidR="00DB77F1" w:rsidRPr="003B0F8A" w:rsidTr="00C72F2D">
        <w:trPr>
          <w:trHeight w:val="472"/>
        </w:trPr>
        <w:tc>
          <w:tcPr>
            <w:tcW w:w="1994" w:type="pct"/>
            <w:gridSpan w:val="3"/>
            <w:tcBorders>
              <w:top w:val="nil"/>
            </w:tcBorders>
          </w:tcPr>
          <w:p w:rsidR="00DB77F1" w:rsidRPr="003B0F8A" w:rsidRDefault="00DB77F1" w:rsidP="00DB77F1">
            <w:pPr>
              <w:spacing w:line="360" w:lineRule="auto"/>
              <w:rPr>
                <w:rFonts w:ascii="ＭＳ ゴシック" w:eastAsia="ＭＳ ゴシック" w:hAnsi="ＭＳ ゴシック"/>
              </w:rPr>
            </w:pPr>
            <w:r w:rsidRPr="003B0F8A">
              <w:rPr>
                <w:rFonts w:ascii="ＭＳ ゴシック" w:eastAsia="ＭＳ ゴシック" w:hAnsi="ＭＳ ゴシック" w:hint="eastAsia"/>
              </w:rPr>
              <w:t>実施件数</w:t>
            </w:r>
          </w:p>
        </w:tc>
        <w:tc>
          <w:tcPr>
            <w:tcW w:w="503" w:type="pct"/>
            <w:tcBorders>
              <w:top w:val="nil"/>
            </w:tcBorders>
            <w:vAlign w:val="center"/>
          </w:tcPr>
          <w:p w:rsidR="00DB77F1" w:rsidRPr="003B0F8A" w:rsidRDefault="00504DAC" w:rsidP="00286D56">
            <w:pPr>
              <w:jc w:val="right"/>
              <w:rPr>
                <w:rFonts w:ascii="ＭＳ ゴシック" w:eastAsia="ＭＳ ゴシック" w:hAnsi="ＭＳ ゴシック"/>
              </w:rPr>
            </w:pPr>
            <w:r>
              <w:rPr>
                <w:rFonts w:ascii="ＭＳ ゴシック" w:eastAsia="ＭＳ ゴシック" w:hAnsi="ＭＳ ゴシック" w:hint="eastAsia"/>
              </w:rPr>
              <w:t>17</w:t>
            </w:r>
          </w:p>
        </w:tc>
        <w:tc>
          <w:tcPr>
            <w:tcW w:w="500" w:type="pct"/>
            <w:tcBorders>
              <w:top w:val="nil"/>
            </w:tcBorders>
            <w:vAlign w:val="center"/>
          </w:tcPr>
          <w:p w:rsidR="00DB77F1" w:rsidRPr="003B0F8A" w:rsidRDefault="00504DAC" w:rsidP="00286D56">
            <w:pPr>
              <w:jc w:val="right"/>
              <w:rPr>
                <w:rFonts w:ascii="ＭＳ ゴシック" w:eastAsia="ＭＳ ゴシック" w:hAnsi="ＭＳ ゴシック"/>
              </w:rPr>
            </w:pPr>
            <w:r>
              <w:rPr>
                <w:rFonts w:ascii="ＭＳ ゴシック" w:eastAsia="ＭＳ ゴシック" w:hAnsi="ＭＳ ゴシック" w:hint="eastAsia"/>
              </w:rPr>
              <w:t>6</w:t>
            </w:r>
          </w:p>
        </w:tc>
        <w:tc>
          <w:tcPr>
            <w:tcW w:w="506" w:type="pct"/>
            <w:tcBorders>
              <w:top w:val="nil"/>
            </w:tcBorders>
            <w:vAlign w:val="center"/>
          </w:tcPr>
          <w:p w:rsidR="00DB77F1" w:rsidRPr="00D06C2B" w:rsidRDefault="00D06C2B" w:rsidP="00286D56">
            <w:pPr>
              <w:jc w:val="right"/>
              <w:rPr>
                <w:rFonts w:ascii="ＭＳ ゴシック" w:eastAsia="ＭＳ ゴシック" w:hAnsi="ＭＳ ゴシック"/>
              </w:rPr>
            </w:pPr>
            <w:r>
              <w:rPr>
                <w:rFonts w:ascii="ＭＳ ゴシック" w:eastAsia="ＭＳ ゴシック" w:hAnsi="ＭＳ ゴシック" w:hint="eastAsia"/>
              </w:rPr>
              <w:t>6</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498"/>
        </w:trPr>
        <w:tc>
          <w:tcPr>
            <w:tcW w:w="1994" w:type="pct"/>
            <w:gridSpan w:val="3"/>
            <w:tcBorders>
              <w:top w:val="single" w:sz="4" w:space="0" w:color="auto"/>
            </w:tcBorders>
          </w:tcPr>
          <w:p w:rsidR="00DB77F1" w:rsidRPr="003B0F8A" w:rsidRDefault="00DB77F1" w:rsidP="00DB77F1">
            <w:pPr>
              <w:spacing w:line="360" w:lineRule="auto"/>
              <w:rPr>
                <w:rFonts w:ascii="ＭＳ ゴシック" w:eastAsia="ＭＳ ゴシック" w:hAnsi="ＭＳ ゴシック"/>
              </w:rPr>
            </w:pPr>
            <w:r w:rsidRPr="003B0F8A">
              <w:rPr>
                <w:rFonts w:ascii="ＭＳ ゴシック" w:eastAsia="ＭＳ ゴシック" w:hAnsi="ＭＳ ゴシック" w:hint="eastAsia"/>
              </w:rPr>
              <w:t>交付額</w:t>
            </w:r>
            <w:r w:rsidRPr="003B0F8A">
              <w:rPr>
                <w:rFonts w:ascii="ＭＳ ゴシック" w:eastAsia="ＭＳ ゴシック" w:hAnsi="ＭＳ ゴシック"/>
              </w:rPr>
              <w:t>計（千円）</w:t>
            </w:r>
          </w:p>
        </w:tc>
        <w:tc>
          <w:tcPr>
            <w:tcW w:w="503" w:type="pct"/>
            <w:tcBorders>
              <w:top w:val="single" w:sz="4" w:space="0" w:color="auto"/>
            </w:tcBorders>
            <w:vAlign w:val="center"/>
          </w:tcPr>
          <w:p w:rsidR="00DB77F1" w:rsidRPr="003B0F8A" w:rsidRDefault="004C1F90" w:rsidP="00286D56">
            <w:pPr>
              <w:jc w:val="right"/>
              <w:rPr>
                <w:rFonts w:ascii="ＭＳ ゴシック" w:eastAsia="ＭＳ ゴシック" w:hAnsi="ＭＳ ゴシック"/>
              </w:rPr>
            </w:pPr>
            <w:r>
              <w:rPr>
                <w:rFonts w:ascii="ＭＳ ゴシック" w:eastAsia="ＭＳ ゴシック" w:hAnsi="ＭＳ ゴシック" w:hint="eastAsia"/>
              </w:rPr>
              <w:t>963</w:t>
            </w:r>
          </w:p>
        </w:tc>
        <w:tc>
          <w:tcPr>
            <w:tcW w:w="500" w:type="pct"/>
            <w:tcBorders>
              <w:top w:val="single" w:sz="4" w:space="0" w:color="auto"/>
            </w:tcBorders>
            <w:vAlign w:val="center"/>
          </w:tcPr>
          <w:p w:rsidR="00DB77F1" w:rsidRPr="003B0F8A" w:rsidRDefault="00504DAC" w:rsidP="00286D56">
            <w:pPr>
              <w:jc w:val="right"/>
              <w:rPr>
                <w:rFonts w:ascii="ＭＳ ゴシック" w:eastAsia="ＭＳ ゴシック" w:hAnsi="ＭＳ ゴシック"/>
              </w:rPr>
            </w:pPr>
            <w:r>
              <w:rPr>
                <w:rFonts w:ascii="ＭＳ ゴシック" w:eastAsia="ＭＳ ゴシック" w:hAnsi="ＭＳ ゴシック" w:hint="eastAsia"/>
              </w:rPr>
              <w:t>1,356</w:t>
            </w:r>
          </w:p>
        </w:tc>
        <w:tc>
          <w:tcPr>
            <w:tcW w:w="506" w:type="pct"/>
            <w:tcBorders>
              <w:top w:val="single" w:sz="4" w:space="0" w:color="auto"/>
            </w:tcBorders>
            <w:vAlign w:val="center"/>
          </w:tcPr>
          <w:p w:rsidR="00DB77F1" w:rsidRPr="00D06C2B" w:rsidRDefault="00D06C2B" w:rsidP="00286D56">
            <w:pPr>
              <w:jc w:val="right"/>
              <w:rPr>
                <w:rFonts w:ascii="ＭＳ ゴシック" w:eastAsia="ＭＳ ゴシック" w:hAnsi="ＭＳ ゴシック"/>
              </w:rPr>
            </w:pPr>
            <w:r w:rsidRPr="00D06C2B">
              <w:rPr>
                <w:rFonts w:ascii="ＭＳ ゴシック" w:eastAsia="ＭＳ ゴシック" w:hAnsi="ＭＳ ゴシック" w:hint="eastAsia"/>
              </w:rPr>
              <w:t>1,338</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419"/>
        </w:trPr>
        <w:tc>
          <w:tcPr>
            <w:tcW w:w="1994" w:type="pct"/>
            <w:gridSpan w:val="3"/>
            <w:tcBorders>
              <w:bottom w:val="nil"/>
            </w:tcBorders>
          </w:tcPr>
          <w:p w:rsidR="00DB77F1" w:rsidRPr="003B0F8A" w:rsidRDefault="00DB77F1" w:rsidP="00DB77F1">
            <w:pPr>
              <w:spacing w:line="360" w:lineRule="auto"/>
              <w:rPr>
                <w:rFonts w:ascii="ＭＳ ゴシック" w:eastAsia="ＭＳ ゴシック" w:hAnsi="ＭＳ ゴシック"/>
              </w:rPr>
            </w:pPr>
            <w:r w:rsidRPr="003B0F8A">
              <w:rPr>
                <w:rFonts w:ascii="ＭＳ ゴシック" w:eastAsia="ＭＳ ゴシック" w:hAnsi="ＭＳ ゴシック" w:hint="eastAsia"/>
              </w:rPr>
              <w:t>実施面積</w:t>
            </w:r>
            <w:r w:rsidRPr="003B0F8A">
              <w:rPr>
                <w:rFonts w:ascii="ＭＳ ゴシック" w:eastAsia="ＭＳ ゴシック" w:hAnsi="ＭＳ ゴシック"/>
              </w:rPr>
              <w:t>計（</w:t>
            </w:r>
            <w:r w:rsidRPr="003B0F8A">
              <w:rPr>
                <w:rFonts w:ascii="ＭＳ ゴシック" w:eastAsia="ＭＳ ゴシック" w:hAnsi="ＭＳ ゴシック" w:hint="eastAsia"/>
              </w:rPr>
              <w:t>ha）</w:t>
            </w:r>
          </w:p>
        </w:tc>
        <w:tc>
          <w:tcPr>
            <w:tcW w:w="503" w:type="pct"/>
            <w:vAlign w:val="center"/>
          </w:tcPr>
          <w:p w:rsidR="00DB77F1" w:rsidRPr="003B0F8A" w:rsidRDefault="004C1F90" w:rsidP="00286D56">
            <w:pPr>
              <w:jc w:val="right"/>
              <w:rPr>
                <w:rFonts w:ascii="ＭＳ ゴシック" w:eastAsia="ＭＳ ゴシック" w:hAnsi="ＭＳ ゴシック"/>
              </w:rPr>
            </w:pPr>
            <w:r>
              <w:rPr>
                <w:rFonts w:ascii="ＭＳ ゴシック" w:eastAsia="ＭＳ ゴシック" w:hAnsi="ＭＳ ゴシック" w:hint="eastAsia"/>
              </w:rPr>
              <w:t>12</w:t>
            </w:r>
          </w:p>
        </w:tc>
        <w:tc>
          <w:tcPr>
            <w:tcW w:w="500" w:type="pct"/>
            <w:vAlign w:val="center"/>
          </w:tcPr>
          <w:p w:rsidR="00DB77F1" w:rsidRPr="003B0F8A" w:rsidRDefault="00752617" w:rsidP="00504DAC">
            <w:pPr>
              <w:ind w:right="105"/>
              <w:jc w:val="right"/>
              <w:rPr>
                <w:rFonts w:ascii="ＭＳ ゴシック" w:eastAsia="ＭＳ ゴシック" w:hAnsi="ＭＳ ゴシック"/>
              </w:rPr>
            </w:pPr>
            <w:r>
              <w:rPr>
                <w:rFonts w:ascii="ＭＳ ゴシック" w:eastAsia="ＭＳ ゴシック" w:hAnsi="ＭＳ ゴシック" w:hint="eastAsia"/>
              </w:rPr>
              <w:t>17</w:t>
            </w:r>
          </w:p>
        </w:tc>
        <w:tc>
          <w:tcPr>
            <w:tcW w:w="506" w:type="pct"/>
            <w:vAlign w:val="center"/>
          </w:tcPr>
          <w:p w:rsidR="00DB77F1" w:rsidRPr="00D06C2B" w:rsidRDefault="00B12C8E" w:rsidP="00286D56">
            <w:pPr>
              <w:jc w:val="right"/>
              <w:rPr>
                <w:rFonts w:ascii="ＭＳ ゴシック" w:eastAsia="ＭＳ ゴシック" w:hAnsi="ＭＳ ゴシック"/>
              </w:rPr>
            </w:pPr>
            <w:r>
              <w:rPr>
                <w:rFonts w:ascii="ＭＳ ゴシック" w:eastAsia="ＭＳ ゴシック" w:hAnsi="ＭＳ ゴシック" w:hint="eastAsia"/>
              </w:rPr>
              <w:t>1</w:t>
            </w:r>
            <w:r w:rsidR="00D06C2B">
              <w:rPr>
                <w:rFonts w:ascii="ＭＳ ゴシック" w:eastAsia="ＭＳ ゴシック" w:hAnsi="ＭＳ ゴシック" w:hint="eastAsia"/>
              </w:rPr>
              <w:t>7</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397"/>
        </w:trPr>
        <w:tc>
          <w:tcPr>
            <w:tcW w:w="189" w:type="pct"/>
            <w:vMerge w:val="restart"/>
            <w:tcBorders>
              <w:top w:val="nil"/>
              <w:right w:val="single" w:sz="4" w:space="0" w:color="auto"/>
            </w:tcBorders>
          </w:tcPr>
          <w:p w:rsidR="00DB77F1" w:rsidRPr="00E07A1D" w:rsidRDefault="00DB77F1" w:rsidP="00DB77F1">
            <w:pPr>
              <w:spacing w:line="276" w:lineRule="auto"/>
              <w:rPr>
                <w:rFonts w:ascii="ＭＳ ゴシック" w:eastAsia="ＭＳ ゴシック" w:hAnsi="ＭＳ ゴシック"/>
              </w:rPr>
            </w:pPr>
          </w:p>
        </w:tc>
        <w:tc>
          <w:tcPr>
            <w:tcW w:w="1804" w:type="pct"/>
            <w:gridSpan w:val="2"/>
            <w:tcBorders>
              <w:left w:val="single" w:sz="4" w:space="0" w:color="auto"/>
            </w:tcBorders>
          </w:tcPr>
          <w:p w:rsidR="00DB77F1" w:rsidRPr="00E07A1D" w:rsidRDefault="00DB77F1" w:rsidP="00DB77F1">
            <w:pPr>
              <w:spacing w:line="360" w:lineRule="auto"/>
              <w:rPr>
                <w:rFonts w:ascii="ＭＳ ゴシック" w:eastAsia="ＭＳ ゴシック" w:hAnsi="ＭＳ ゴシック"/>
              </w:rPr>
            </w:pPr>
            <w:r w:rsidRPr="00E07A1D">
              <w:rPr>
                <w:rFonts w:ascii="ＭＳ ゴシック" w:eastAsia="ＭＳ ゴシック" w:hAnsi="ＭＳ ゴシック" w:hint="eastAsia"/>
              </w:rPr>
              <w:t>水稲</w:t>
            </w:r>
            <w:r w:rsidRPr="00E07A1D">
              <w:rPr>
                <w:rFonts w:ascii="ＭＳ ゴシック" w:eastAsia="ＭＳ ゴシック" w:hAnsi="ＭＳ ゴシック"/>
              </w:rPr>
              <w:t>（</w:t>
            </w:r>
            <w:r w:rsidRPr="00E07A1D">
              <w:rPr>
                <w:rFonts w:ascii="ＭＳ ゴシック" w:eastAsia="ＭＳ ゴシック" w:hAnsi="ＭＳ ゴシック" w:hint="eastAsia"/>
              </w:rPr>
              <w:t>ha）</w:t>
            </w:r>
          </w:p>
        </w:tc>
        <w:tc>
          <w:tcPr>
            <w:tcW w:w="503" w:type="pct"/>
            <w:vAlign w:val="center"/>
          </w:tcPr>
          <w:p w:rsidR="00DB77F1" w:rsidRPr="003B0F8A" w:rsidRDefault="004C1F90" w:rsidP="00286D56">
            <w:pPr>
              <w:jc w:val="right"/>
              <w:rPr>
                <w:rFonts w:ascii="ＭＳ ゴシック" w:eastAsia="ＭＳ ゴシック" w:hAnsi="ＭＳ ゴシック"/>
              </w:rPr>
            </w:pPr>
            <w:r>
              <w:rPr>
                <w:rFonts w:ascii="ＭＳ ゴシック" w:eastAsia="ＭＳ ゴシック" w:hAnsi="ＭＳ ゴシック" w:hint="eastAsia"/>
              </w:rPr>
              <w:t>10</w:t>
            </w:r>
          </w:p>
        </w:tc>
        <w:tc>
          <w:tcPr>
            <w:tcW w:w="500" w:type="pct"/>
            <w:vAlign w:val="center"/>
          </w:tcPr>
          <w:p w:rsidR="00DB77F1" w:rsidRPr="003B0F8A" w:rsidRDefault="00752617" w:rsidP="00286D56">
            <w:pPr>
              <w:jc w:val="right"/>
              <w:rPr>
                <w:rFonts w:ascii="ＭＳ ゴシック" w:eastAsia="ＭＳ ゴシック" w:hAnsi="ＭＳ ゴシック"/>
              </w:rPr>
            </w:pPr>
            <w:r>
              <w:rPr>
                <w:rFonts w:ascii="ＭＳ ゴシック" w:eastAsia="ＭＳ ゴシック" w:hAnsi="ＭＳ ゴシック" w:hint="eastAsia"/>
              </w:rPr>
              <w:t>13</w:t>
            </w:r>
          </w:p>
        </w:tc>
        <w:tc>
          <w:tcPr>
            <w:tcW w:w="506" w:type="pct"/>
            <w:vAlign w:val="center"/>
          </w:tcPr>
          <w:p w:rsidR="00DB77F1" w:rsidRPr="00D06C2B" w:rsidRDefault="006A3E61" w:rsidP="00286D56">
            <w:pPr>
              <w:jc w:val="right"/>
              <w:rPr>
                <w:rFonts w:ascii="ＭＳ ゴシック" w:eastAsia="ＭＳ ゴシック" w:hAnsi="ＭＳ ゴシック"/>
              </w:rPr>
            </w:pPr>
            <w:r>
              <w:rPr>
                <w:rFonts w:ascii="ＭＳ ゴシック" w:eastAsia="ＭＳ ゴシック" w:hAnsi="ＭＳ ゴシック" w:hint="eastAsia"/>
              </w:rPr>
              <w:t>12</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417"/>
        </w:trPr>
        <w:tc>
          <w:tcPr>
            <w:tcW w:w="189" w:type="pct"/>
            <w:vMerge/>
            <w:tcBorders>
              <w:right w:val="single" w:sz="4" w:space="0" w:color="auto"/>
            </w:tcBorders>
          </w:tcPr>
          <w:p w:rsidR="00DB77F1" w:rsidRPr="00E07A1D" w:rsidRDefault="00DB77F1" w:rsidP="00DB77F1">
            <w:pPr>
              <w:spacing w:line="276" w:lineRule="auto"/>
              <w:rPr>
                <w:rFonts w:ascii="ＭＳ ゴシック" w:eastAsia="ＭＳ ゴシック" w:hAnsi="ＭＳ ゴシック"/>
              </w:rPr>
            </w:pPr>
          </w:p>
        </w:tc>
        <w:tc>
          <w:tcPr>
            <w:tcW w:w="1804" w:type="pct"/>
            <w:gridSpan w:val="2"/>
            <w:tcBorders>
              <w:left w:val="single" w:sz="4" w:space="0" w:color="auto"/>
            </w:tcBorders>
          </w:tcPr>
          <w:p w:rsidR="00DB77F1" w:rsidRPr="00E07A1D" w:rsidRDefault="00DB77F1" w:rsidP="00DB77F1">
            <w:pPr>
              <w:spacing w:line="360" w:lineRule="auto"/>
              <w:rPr>
                <w:rFonts w:ascii="ＭＳ ゴシック" w:eastAsia="ＭＳ ゴシック" w:hAnsi="ＭＳ ゴシック"/>
              </w:rPr>
            </w:pPr>
            <w:r w:rsidRPr="00E07A1D">
              <w:rPr>
                <w:rFonts w:ascii="ＭＳ ゴシック" w:eastAsia="ＭＳ ゴシック" w:hAnsi="ＭＳ ゴシック" w:hint="eastAsia"/>
              </w:rPr>
              <w:t>麦・豆類</w:t>
            </w:r>
            <w:r w:rsidRPr="00E07A1D">
              <w:rPr>
                <w:rFonts w:ascii="ＭＳ ゴシック" w:eastAsia="ＭＳ ゴシック" w:hAnsi="ＭＳ ゴシック"/>
              </w:rPr>
              <w:t>（</w:t>
            </w:r>
            <w:r w:rsidRPr="00E07A1D">
              <w:rPr>
                <w:rFonts w:ascii="ＭＳ ゴシック" w:eastAsia="ＭＳ ゴシック" w:hAnsi="ＭＳ ゴシック" w:hint="eastAsia"/>
              </w:rPr>
              <w:t>ha）</w:t>
            </w:r>
          </w:p>
        </w:tc>
        <w:tc>
          <w:tcPr>
            <w:tcW w:w="503"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0"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6" w:type="pct"/>
            <w:vAlign w:val="center"/>
          </w:tcPr>
          <w:p w:rsidR="00DB77F1" w:rsidRPr="00D06C2B"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410"/>
        </w:trPr>
        <w:tc>
          <w:tcPr>
            <w:tcW w:w="189" w:type="pct"/>
            <w:vMerge/>
            <w:tcBorders>
              <w:right w:val="single" w:sz="4" w:space="0" w:color="auto"/>
            </w:tcBorders>
          </w:tcPr>
          <w:p w:rsidR="00DB77F1" w:rsidRPr="00E07A1D" w:rsidRDefault="00DB77F1" w:rsidP="00DB77F1">
            <w:pPr>
              <w:spacing w:line="276" w:lineRule="auto"/>
              <w:rPr>
                <w:rFonts w:ascii="ＭＳ ゴシック" w:eastAsia="ＭＳ ゴシック" w:hAnsi="ＭＳ ゴシック"/>
              </w:rPr>
            </w:pPr>
          </w:p>
        </w:tc>
        <w:tc>
          <w:tcPr>
            <w:tcW w:w="1804" w:type="pct"/>
            <w:gridSpan w:val="2"/>
            <w:tcBorders>
              <w:left w:val="single" w:sz="4" w:space="0" w:color="auto"/>
            </w:tcBorders>
          </w:tcPr>
          <w:p w:rsidR="00DB77F1" w:rsidRPr="00E07A1D" w:rsidRDefault="00DB77F1" w:rsidP="00DB77F1">
            <w:pPr>
              <w:spacing w:line="360" w:lineRule="auto"/>
              <w:rPr>
                <w:rFonts w:ascii="ＭＳ ゴシック" w:eastAsia="ＭＳ ゴシック" w:hAnsi="ＭＳ ゴシック"/>
              </w:rPr>
            </w:pPr>
            <w:r w:rsidRPr="00E07A1D">
              <w:rPr>
                <w:rFonts w:ascii="ＭＳ ゴシック" w:eastAsia="ＭＳ ゴシック" w:hAnsi="ＭＳ ゴシック" w:hint="eastAsia"/>
              </w:rPr>
              <w:t>いも・野菜類</w:t>
            </w:r>
            <w:r w:rsidRPr="00E07A1D">
              <w:rPr>
                <w:rFonts w:ascii="ＭＳ ゴシック" w:eastAsia="ＭＳ ゴシック" w:hAnsi="ＭＳ ゴシック"/>
              </w:rPr>
              <w:t>（</w:t>
            </w:r>
            <w:r w:rsidRPr="00E07A1D">
              <w:rPr>
                <w:rFonts w:ascii="ＭＳ ゴシック" w:eastAsia="ＭＳ ゴシック" w:hAnsi="ＭＳ ゴシック" w:hint="eastAsia"/>
              </w:rPr>
              <w:t>ha）</w:t>
            </w:r>
          </w:p>
        </w:tc>
        <w:tc>
          <w:tcPr>
            <w:tcW w:w="503" w:type="pct"/>
            <w:vAlign w:val="center"/>
          </w:tcPr>
          <w:p w:rsidR="00DB77F1" w:rsidRPr="003B0F8A" w:rsidRDefault="004C1F90" w:rsidP="00286D56">
            <w:pPr>
              <w:jc w:val="right"/>
              <w:rPr>
                <w:rFonts w:ascii="ＭＳ ゴシック" w:eastAsia="ＭＳ ゴシック" w:hAnsi="ＭＳ ゴシック"/>
              </w:rPr>
            </w:pPr>
            <w:r>
              <w:rPr>
                <w:rFonts w:ascii="ＭＳ ゴシック" w:eastAsia="ＭＳ ゴシック" w:hAnsi="ＭＳ ゴシック" w:hint="eastAsia"/>
              </w:rPr>
              <w:t>2</w:t>
            </w:r>
          </w:p>
        </w:tc>
        <w:tc>
          <w:tcPr>
            <w:tcW w:w="500" w:type="pct"/>
            <w:vAlign w:val="center"/>
          </w:tcPr>
          <w:p w:rsidR="00DB77F1" w:rsidRPr="003B0F8A" w:rsidRDefault="00752617" w:rsidP="00286D56">
            <w:pPr>
              <w:jc w:val="right"/>
              <w:rPr>
                <w:rFonts w:ascii="ＭＳ ゴシック" w:eastAsia="ＭＳ ゴシック" w:hAnsi="ＭＳ ゴシック"/>
              </w:rPr>
            </w:pPr>
            <w:r>
              <w:rPr>
                <w:rFonts w:ascii="ＭＳ ゴシック" w:eastAsia="ＭＳ ゴシック" w:hAnsi="ＭＳ ゴシック" w:hint="eastAsia"/>
              </w:rPr>
              <w:t>4</w:t>
            </w:r>
          </w:p>
        </w:tc>
        <w:tc>
          <w:tcPr>
            <w:tcW w:w="506" w:type="pct"/>
            <w:vAlign w:val="center"/>
          </w:tcPr>
          <w:p w:rsidR="00DB77F1" w:rsidRPr="00D06C2B" w:rsidRDefault="006A3E61" w:rsidP="00286D56">
            <w:pPr>
              <w:jc w:val="right"/>
              <w:rPr>
                <w:rFonts w:ascii="ＭＳ ゴシック" w:eastAsia="ＭＳ ゴシック" w:hAnsi="ＭＳ ゴシック"/>
              </w:rPr>
            </w:pPr>
            <w:r>
              <w:rPr>
                <w:rFonts w:ascii="ＭＳ ゴシック" w:eastAsia="ＭＳ ゴシック" w:hAnsi="ＭＳ ゴシック" w:hint="eastAsia"/>
              </w:rPr>
              <w:t>5</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435"/>
        </w:trPr>
        <w:tc>
          <w:tcPr>
            <w:tcW w:w="189" w:type="pct"/>
            <w:vMerge/>
            <w:tcBorders>
              <w:right w:val="single" w:sz="4" w:space="0" w:color="auto"/>
            </w:tcBorders>
          </w:tcPr>
          <w:p w:rsidR="00DB77F1" w:rsidRPr="00E07A1D" w:rsidRDefault="00DB77F1" w:rsidP="00DB77F1">
            <w:pPr>
              <w:spacing w:line="276" w:lineRule="auto"/>
              <w:rPr>
                <w:rFonts w:ascii="ＭＳ ゴシック" w:eastAsia="ＭＳ ゴシック" w:hAnsi="ＭＳ ゴシック"/>
              </w:rPr>
            </w:pPr>
          </w:p>
        </w:tc>
        <w:tc>
          <w:tcPr>
            <w:tcW w:w="1804" w:type="pct"/>
            <w:gridSpan w:val="2"/>
            <w:tcBorders>
              <w:left w:val="single" w:sz="4" w:space="0" w:color="auto"/>
            </w:tcBorders>
          </w:tcPr>
          <w:p w:rsidR="00DB77F1" w:rsidRPr="00E07A1D" w:rsidRDefault="00DB77F1" w:rsidP="00DB77F1">
            <w:pPr>
              <w:spacing w:line="360" w:lineRule="auto"/>
              <w:rPr>
                <w:rFonts w:ascii="ＭＳ ゴシック" w:eastAsia="ＭＳ ゴシック" w:hAnsi="ＭＳ ゴシック"/>
              </w:rPr>
            </w:pPr>
            <w:r w:rsidRPr="00E07A1D">
              <w:rPr>
                <w:rFonts w:ascii="ＭＳ ゴシック" w:eastAsia="ＭＳ ゴシック" w:hAnsi="ＭＳ ゴシック" w:hint="eastAsia"/>
              </w:rPr>
              <w:t>果樹・茶</w:t>
            </w:r>
            <w:r w:rsidRPr="00E07A1D">
              <w:rPr>
                <w:rFonts w:ascii="ＭＳ ゴシック" w:eastAsia="ＭＳ ゴシック" w:hAnsi="ＭＳ ゴシック"/>
              </w:rPr>
              <w:t>（</w:t>
            </w:r>
            <w:r w:rsidRPr="00E07A1D">
              <w:rPr>
                <w:rFonts w:ascii="ＭＳ ゴシック" w:eastAsia="ＭＳ ゴシック" w:hAnsi="ＭＳ ゴシック" w:hint="eastAsia"/>
              </w:rPr>
              <w:t>ha）</w:t>
            </w:r>
          </w:p>
        </w:tc>
        <w:tc>
          <w:tcPr>
            <w:tcW w:w="503"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0"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6" w:type="pct"/>
            <w:vAlign w:val="center"/>
          </w:tcPr>
          <w:p w:rsidR="00DB77F1" w:rsidRPr="00D06C2B"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385"/>
        </w:trPr>
        <w:tc>
          <w:tcPr>
            <w:tcW w:w="189" w:type="pct"/>
            <w:vMerge/>
            <w:tcBorders>
              <w:right w:val="single" w:sz="4" w:space="0" w:color="auto"/>
            </w:tcBorders>
          </w:tcPr>
          <w:p w:rsidR="00DB77F1" w:rsidRPr="00E07A1D" w:rsidRDefault="00DB77F1" w:rsidP="00DB77F1">
            <w:pPr>
              <w:spacing w:line="276" w:lineRule="auto"/>
              <w:rPr>
                <w:rFonts w:ascii="ＭＳ ゴシック" w:eastAsia="ＭＳ ゴシック" w:hAnsi="ＭＳ ゴシック"/>
              </w:rPr>
            </w:pPr>
          </w:p>
        </w:tc>
        <w:tc>
          <w:tcPr>
            <w:tcW w:w="1804" w:type="pct"/>
            <w:gridSpan w:val="2"/>
            <w:tcBorders>
              <w:left w:val="single" w:sz="4" w:space="0" w:color="auto"/>
            </w:tcBorders>
          </w:tcPr>
          <w:p w:rsidR="00DB77F1" w:rsidRPr="00E07A1D" w:rsidRDefault="00DB77F1" w:rsidP="00DB77F1">
            <w:pPr>
              <w:spacing w:line="360" w:lineRule="auto"/>
              <w:rPr>
                <w:rFonts w:ascii="ＭＳ ゴシック" w:eastAsia="ＭＳ ゴシック" w:hAnsi="ＭＳ ゴシック"/>
              </w:rPr>
            </w:pPr>
            <w:r w:rsidRPr="00E07A1D">
              <w:rPr>
                <w:rFonts w:ascii="ＭＳ ゴシック" w:eastAsia="ＭＳ ゴシック" w:hAnsi="ＭＳ ゴシック" w:hint="eastAsia"/>
              </w:rPr>
              <w:t>花き・その他</w:t>
            </w:r>
            <w:r w:rsidRPr="00E07A1D">
              <w:rPr>
                <w:rFonts w:ascii="ＭＳ ゴシック" w:eastAsia="ＭＳ ゴシック" w:hAnsi="ＭＳ ゴシック"/>
              </w:rPr>
              <w:t>（</w:t>
            </w:r>
            <w:r w:rsidRPr="00E07A1D">
              <w:rPr>
                <w:rFonts w:ascii="ＭＳ ゴシック" w:eastAsia="ＭＳ ゴシック" w:hAnsi="ＭＳ ゴシック" w:hint="eastAsia"/>
              </w:rPr>
              <w:t>ha）</w:t>
            </w:r>
          </w:p>
        </w:tc>
        <w:tc>
          <w:tcPr>
            <w:tcW w:w="503"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0"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6" w:type="pct"/>
            <w:vAlign w:val="center"/>
          </w:tcPr>
          <w:p w:rsidR="00DB77F1" w:rsidRPr="00D06C2B"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20"/>
        </w:trPr>
        <w:tc>
          <w:tcPr>
            <w:tcW w:w="189" w:type="pct"/>
            <w:vMerge w:val="restart"/>
            <w:tcBorders>
              <w:top w:val="single" w:sz="4" w:space="0" w:color="auto"/>
            </w:tcBorders>
          </w:tcPr>
          <w:p w:rsidR="00DB77F1" w:rsidRPr="00A12B06" w:rsidRDefault="00DB77F1" w:rsidP="00DB77F1">
            <w:pPr>
              <w:rPr>
                <w:rFonts w:ascii="ＭＳ ゴシック" w:eastAsia="ＭＳ ゴシック" w:hAnsi="ＭＳ ゴシック"/>
              </w:rPr>
            </w:pPr>
          </w:p>
        </w:tc>
        <w:tc>
          <w:tcPr>
            <w:tcW w:w="942" w:type="pct"/>
            <w:vMerge w:val="restart"/>
            <w:tcBorders>
              <w:top w:val="single" w:sz="4" w:space="0" w:color="auto"/>
            </w:tcBorders>
          </w:tcPr>
          <w:p w:rsidR="00DB77F1" w:rsidRPr="003B0F8A" w:rsidRDefault="00DB77F1" w:rsidP="00DB77F1">
            <w:pPr>
              <w:spacing w:line="720" w:lineRule="auto"/>
              <w:rPr>
                <w:rFonts w:ascii="ＭＳ ゴシック" w:eastAsia="ＭＳ ゴシック" w:hAnsi="ＭＳ ゴシック"/>
              </w:rPr>
            </w:pPr>
            <w:r>
              <w:rPr>
                <w:rFonts w:ascii="ＭＳ ゴシック" w:eastAsia="ＭＳ ゴシック" w:hAnsi="ＭＳ ゴシック" w:hint="eastAsia"/>
              </w:rPr>
              <w:t>カバークロップ</w:t>
            </w:r>
          </w:p>
        </w:tc>
        <w:tc>
          <w:tcPr>
            <w:tcW w:w="862" w:type="pct"/>
          </w:tcPr>
          <w:p w:rsidR="00DB77F1" w:rsidRPr="003B0F8A" w:rsidRDefault="00DB77F1" w:rsidP="00DB77F1">
            <w:pPr>
              <w:spacing w:line="276" w:lineRule="auto"/>
              <w:rPr>
                <w:rFonts w:ascii="ＭＳ ゴシック" w:eastAsia="ＭＳ ゴシック" w:hAnsi="ＭＳ ゴシック"/>
                <w:sz w:val="16"/>
              </w:rPr>
            </w:pPr>
            <w:r w:rsidRPr="003B0F8A">
              <w:rPr>
                <w:rFonts w:ascii="ＭＳ ゴシック" w:eastAsia="ＭＳ ゴシック" w:hAnsi="ＭＳ ゴシック" w:hint="eastAsia"/>
                <w:sz w:val="16"/>
              </w:rPr>
              <w:t>実施件数</w:t>
            </w:r>
          </w:p>
        </w:tc>
        <w:tc>
          <w:tcPr>
            <w:tcW w:w="503" w:type="pct"/>
            <w:vAlign w:val="center"/>
          </w:tcPr>
          <w:p w:rsidR="00DB77F1" w:rsidRPr="003B0F8A" w:rsidRDefault="00292CD0" w:rsidP="00286D56">
            <w:pPr>
              <w:jc w:val="right"/>
              <w:rPr>
                <w:rFonts w:ascii="ＭＳ ゴシック" w:eastAsia="ＭＳ ゴシック" w:hAnsi="ＭＳ ゴシック"/>
              </w:rPr>
            </w:pPr>
            <w:r>
              <w:rPr>
                <w:rFonts w:ascii="ＭＳ ゴシック" w:eastAsia="ＭＳ ゴシック" w:hAnsi="ＭＳ ゴシック" w:hint="eastAsia"/>
              </w:rPr>
              <w:t>15</w:t>
            </w:r>
          </w:p>
        </w:tc>
        <w:tc>
          <w:tcPr>
            <w:tcW w:w="500" w:type="pct"/>
            <w:vAlign w:val="center"/>
          </w:tcPr>
          <w:p w:rsidR="00DB77F1" w:rsidRPr="003B0F8A" w:rsidRDefault="00504DAC" w:rsidP="00286D56">
            <w:pPr>
              <w:jc w:val="right"/>
              <w:rPr>
                <w:rFonts w:ascii="ＭＳ ゴシック" w:eastAsia="ＭＳ ゴシック" w:hAnsi="ＭＳ ゴシック"/>
              </w:rPr>
            </w:pPr>
            <w:r>
              <w:rPr>
                <w:rFonts w:ascii="ＭＳ ゴシック" w:eastAsia="ＭＳ ゴシック" w:hAnsi="ＭＳ ゴシック" w:hint="eastAsia"/>
              </w:rPr>
              <w:t>4</w:t>
            </w:r>
          </w:p>
        </w:tc>
        <w:tc>
          <w:tcPr>
            <w:tcW w:w="506" w:type="pct"/>
            <w:vAlign w:val="center"/>
          </w:tcPr>
          <w:p w:rsidR="00DB77F1" w:rsidRPr="00D06C2B" w:rsidRDefault="00B12C8E" w:rsidP="00286D56">
            <w:pPr>
              <w:jc w:val="right"/>
              <w:rPr>
                <w:rFonts w:ascii="ＭＳ ゴシック" w:eastAsia="ＭＳ ゴシック" w:hAnsi="ＭＳ ゴシック"/>
              </w:rPr>
            </w:pPr>
            <w:r>
              <w:rPr>
                <w:rFonts w:ascii="ＭＳ ゴシック" w:eastAsia="ＭＳ ゴシック" w:hAnsi="ＭＳ ゴシック" w:hint="eastAsia"/>
              </w:rPr>
              <w:t>4</w:t>
            </w:r>
          </w:p>
        </w:tc>
        <w:tc>
          <w:tcPr>
            <w:tcW w:w="1498" w:type="pct"/>
            <w:vMerge w:val="restart"/>
          </w:tcPr>
          <w:p w:rsidR="00DB77F1" w:rsidRPr="003B0F8A" w:rsidRDefault="00490701" w:rsidP="00490701">
            <w:pPr>
              <w:rPr>
                <w:rFonts w:ascii="ＭＳ ゴシック" w:eastAsia="ＭＳ ゴシック" w:hAnsi="ＭＳ ゴシック"/>
              </w:rPr>
            </w:pPr>
            <w:r>
              <w:rPr>
                <w:rFonts w:ascii="ＭＳ ゴシック" w:eastAsia="ＭＳ ゴシック" w:hAnsi="ＭＳ ゴシック" w:hint="eastAsia"/>
              </w:rPr>
              <w:t xml:space="preserve">　限られた農業者団体等によって取り組まれていることから、いずれの数値も同程度で推移している。</w:t>
            </w: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tcPr>
          <w:p w:rsidR="00DB77F1" w:rsidRPr="003B0F8A" w:rsidRDefault="00DB77F1" w:rsidP="00DB77F1">
            <w:pPr>
              <w:rPr>
                <w:rFonts w:ascii="ＭＳ ゴシック" w:eastAsia="ＭＳ ゴシック" w:hAnsi="ＭＳ ゴシック"/>
              </w:rPr>
            </w:pPr>
          </w:p>
        </w:tc>
        <w:tc>
          <w:tcPr>
            <w:tcW w:w="862" w:type="pct"/>
          </w:tcPr>
          <w:p w:rsidR="00DB77F1" w:rsidRPr="003B0F8A" w:rsidRDefault="00DB77F1" w:rsidP="00DB77F1">
            <w:pPr>
              <w:spacing w:line="276" w:lineRule="auto"/>
              <w:rPr>
                <w:rFonts w:ascii="ＭＳ ゴシック" w:eastAsia="ＭＳ ゴシック" w:hAnsi="ＭＳ ゴシック"/>
              </w:rPr>
            </w:pPr>
            <w:r w:rsidRPr="003B0F8A">
              <w:rPr>
                <w:rFonts w:ascii="ＭＳ ゴシック" w:eastAsia="ＭＳ ゴシック" w:hAnsi="ＭＳ ゴシック" w:hint="eastAsia"/>
                <w:sz w:val="16"/>
              </w:rPr>
              <w:t>実施面積 (ha)</w:t>
            </w:r>
          </w:p>
        </w:tc>
        <w:tc>
          <w:tcPr>
            <w:tcW w:w="503" w:type="pct"/>
            <w:vAlign w:val="center"/>
          </w:tcPr>
          <w:p w:rsidR="00DB77F1" w:rsidRPr="003B0F8A" w:rsidRDefault="004C1F90" w:rsidP="00286D56">
            <w:pPr>
              <w:jc w:val="right"/>
              <w:rPr>
                <w:rFonts w:ascii="ＭＳ ゴシック" w:eastAsia="ＭＳ ゴシック" w:hAnsi="ＭＳ ゴシック"/>
              </w:rPr>
            </w:pPr>
            <w:r>
              <w:rPr>
                <w:rFonts w:ascii="ＭＳ ゴシック" w:eastAsia="ＭＳ ゴシック" w:hAnsi="ＭＳ ゴシック" w:hint="eastAsia"/>
              </w:rPr>
              <w:t>6</w:t>
            </w:r>
          </w:p>
        </w:tc>
        <w:tc>
          <w:tcPr>
            <w:tcW w:w="500" w:type="pct"/>
            <w:vAlign w:val="center"/>
          </w:tcPr>
          <w:p w:rsidR="00DB77F1" w:rsidRPr="003B0F8A" w:rsidRDefault="00752617" w:rsidP="00286D56">
            <w:pPr>
              <w:jc w:val="right"/>
              <w:rPr>
                <w:rFonts w:ascii="ＭＳ ゴシック" w:eastAsia="ＭＳ ゴシック" w:hAnsi="ＭＳ ゴシック"/>
              </w:rPr>
            </w:pPr>
            <w:r>
              <w:rPr>
                <w:rFonts w:ascii="ＭＳ ゴシック" w:eastAsia="ＭＳ ゴシック" w:hAnsi="ＭＳ ゴシック" w:hint="eastAsia"/>
              </w:rPr>
              <w:t>9</w:t>
            </w:r>
          </w:p>
        </w:tc>
        <w:tc>
          <w:tcPr>
            <w:tcW w:w="506" w:type="pct"/>
            <w:vAlign w:val="center"/>
          </w:tcPr>
          <w:p w:rsidR="00DB77F1" w:rsidRPr="00D06C2B" w:rsidRDefault="00D06C2B" w:rsidP="00286D56">
            <w:pPr>
              <w:jc w:val="right"/>
              <w:rPr>
                <w:rFonts w:ascii="ＭＳ ゴシック" w:eastAsia="ＭＳ ゴシック" w:hAnsi="ＭＳ ゴシック"/>
              </w:rPr>
            </w:pPr>
            <w:r>
              <w:rPr>
                <w:rFonts w:ascii="ＭＳ ゴシック" w:eastAsia="ＭＳ ゴシック" w:hAnsi="ＭＳ ゴシック" w:hint="eastAsia"/>
              </w:rPr>
              <w:t>9</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tcPr>
          <w:p w:rsidR="00DB77F1" w:rsidRPr="003B0F8A" w:rsidRDefault="00DB77F1" w:rsidP="00DB77F1">
            <w:pPr>
              <w:rPr>
                <w:rFonts w:ascii="ＭＳ ゴシック" w:eastAsia="ＭＳ ゴシック" w:hAnsi="ＭＳ ゴシック"/>
              </w:rPr>
            </w:pPr>
          </w:p>
        </w:tc>
        <w:tc>
          <w:tcPr>
            <w:tcW w:w="862" w:type="pct"/>
          </w:tcPr>
          <w:p w:rsidR="00DB77F1" w:rsidRPr="00B30FAC" w:rsidRDefault="00DB77F1" w:rsidP="00564EC4">
            <w:pPr>
              <w:spacing w:line="276" w:lineRule="auto"/>
              <w:rPr>
                <w:rFonts w:ascii="ＭＳ ゴシック" w:eastAsia="ＭＳ ゴシック" w:hAnsi="ＭＳ ゴシック"/>
                <w:sz w:val="16"/>
                <w:szCs w:val="16"/>
              </w:rPr>
            </w:pPr>
            <w:r w:rsidRPr="00B30FAC">
              <w:rPr>
                <w:rFonts w:ascii="ＭＳ ゴシック" w:eastAsia="ＭＳ ゴシック" w:hAnsi="ＭＳ ゴシック" w:hint="eastAsia"/>
                <w:sz w:val="16"/>
                <w:szCs w:val="16"/>
              </w:rPr>
              <w:t xml:space="preserve">交付額 </w:t>
            </w:r>
            <w:r>
              <w:rPr>
                <w:rFonts w:ascii="ＭＳ ゴシック" w:eastAsia="ＭＳ ゴシック" w:hAnsi="ＭＳ ゴシック" w:hint="eastAsia"/>
                <w:sz w:val="16"/>
                <w:szCs w:val="16"/>
              </w:rPr>
              <w:t>(</w:t>
            </w:r>
            <w:r w:rsidRPr="00B30FAC">
              <w:rPr>
                <w:rFonts w:ascii="ＭＳ ゴシック" w:eastAsia="ＭＳ ゴシック" w:hAnsi="ＭＳ ゴシック" w:hint="eastAsia"/>
                <w:sz w:val="16"/>
                <w:szCs w:val="16"/>
              </w:rPr>
              <w:t>千円</w:t>
            </w:r>
            <w:r>
              <w:rPr>
                <w:rFonts w:ascii="ＭＳ ゴシック" w:eastAsia="ＭＳ ゴシック" w:hAnsi="ＭＳ ゴシック" w:hint="eastAsia"/>
                <w:sz w:val="16"/>
                <w:szCs w:val="16"/>
              </w:rPr>
              <w:t>)</w:t>
            </w:r>
          </w:p>
        </w:tc>
        <w:tc>
          <w:tcPr>
            <w:tcW w:w="503" w:type="pct"/>
            <w:vAlign w:val="center"/>
          </w:tcPr>
          <w:p w:rsidR="00DB77F1" w:rsidRPr="003B0F8A" w:rsidRDefault="00752617" w:rsidP="00286D56">
            <w:pPr>
              <w:jc w:val="right"/>
              <w:rPr>
                <w:rFonts w:ascii="ＭＳ ゴシック" w:eastAsia="ＭＳ ゴシック" w:hAnsi="ＭＳ ゴシック"/>
              </w:rPr>
            </w:pPr>
            <w:r>
              <w:rPr>
                <w:rFonts w:ascii="ＭＳ ゴシック" w:eastAsia="ＭＳ ゴシック" w:hAnsi="ＭＳ ゴシック" w:hint="eastAsia"/>
              </w:rPr>
              <w:t>510</w:t>
            </w:r>
          </w:p>
        </w:tc>
        <w:tc>
          <w:tcPr>
            <w:tcW w:w="500" w:type="pct"/>
            <w:vAlign w:val="center"/>
          </w:tcPr>
          <w:p w:rsidR="00DB77F1" w:rsidRPr="003B0F8A" w:rsidRDefault="00504DAC" w:rsidP="00286D56">
            <w:pPr>
              <w:jc w:val="right"/>
              <w:rPr>
                <w:rFonts w:ascii="ＭＳ ゴシック" w:eastAsia="ＭＳ ゴシック" w:hAnsi="ＭＳ ゴシック"/>
              </w:rPr>
            </w:pPr>
            <w:r>
              <w:rPr>
                <w:rFonts w:ascii="ＭＳ ゴシック" w:eastAsia="ＭＳ ゴシック" w:hAnsi="ＭＳ ゴシック" w:hint="eastAsia"/>
              </w:rPr>
              <w:t>748</w:t>
            </w:r>
          </w:p>
        </w:tc>
        <w:tc>
          <w:tcPr>
            <w:tcW w:w="506" w:type="pct"/>
            <w:vAlign w:val="center"/>
          </w:tcPr>
          <w:p w:rsidR="00DB77F1" w:rsidRPr="00D06C2B" w:rsidRDefault="00F62079" w:rsidP="00286D56">
            <w:pPr>
              <w:jc w:val="right"/>
              <w:rPr>
                <w:rFonts w:ascii="ＭＳ ゴシック" w:eastAsia="ＭＳ ゴシック" w:hAnsi="ＭＳ ゴシック"/>
              </w:rPr>
            </w:pPr>
            <w:r>
              <w:rPr>
                <w:rFonts w:ascii="ＭＳ ゴシック" w:eastAsia="ＭＳ ゴシック" w:hAnsi="ＭＳ ゴシック" w:hint="eastAsia"/>
              </w:rPr>
              <w:t>726</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val="restart"/>
          </w:tcPr>
          <w:p w:rsidR="00DB77F1" w:rsidRPr="003B0F8A" w:rsidRDefault="00DB77F1" w:rsidP="00DB77F1">
            <w:pPr>
              <w:spacing w:line="720" w:lineRule="auto"/>
              <w:rPr>
                <w:rFonts w:ascii="ＭＳ ゴシック" w:eastAsia="ＭＳ ゴシック" w:hAnsi="ＭＳ ゴシック"/>
              </w:rPr>
            </w:pPr>
            <w:r>
              <w:rPr>
                <w:rFonts w:ascii="ＭＳ ゴシック" w:eastAsia="ＭＳ ゴシック" w:hAnsi="ＭＳ ゴシック" w:hint="eastAsia"/>
              </w:rPr>
              <w:t>堆肥の施用</w:t>
            </w:r>
          </w:p>
        </w:tc>
        <w:tc>
          <w:tcPr>
            <w:tcW w:w="862" w:type="pct"/>
          </w:tcPr>
          <w:p w:rsidR="00DB77F1" w:rsidRPr="003B0F8A" w:rsidRDefault="00DB77F1" w:rsidP="00DB77F1">
            <w:pPr>
              <w:spacing w:line="276" w:lineRule="auto"/>
              <w:rPr>
                <w:rFonts w:ascii="ＭＳ ゴシック" w:eastAsia="ＭＳ ゴシック" w:hAnsi="ＭＳ ゴシック"/>
                <w:sz w:val="20"/>
              </w:rPr>
            </w:pPr>
            <w:r w:rsidRPr="003B0F8A">
              <w:rPr>
                <w:rFonts w:ascii="ＭＳ ゴシック" w:eastAsia="ＭＳ ゴシック" w:hAnsi="ＭＳ ゴシック" w:hint="eastAsia"/>
                <w:sz w:val="16"/>
              </w:rPr>
              <w:t>実施件数</w:t>
            </w:r>
          </w:p>
        </w:tc>
        <w:tc>
          <w:tcPr>
            <w:tcW w:w="503"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0"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6" w:type="pct"/>
            <w:vAlign w:val="center"/>
          </w:tcPr>
          <w:p w:rsidR="00DB77F1" w:rsidRPr="00D06C2B"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1498" w:type="pct"/>
            <w:vMerge w:val="restart"/>
          </w:tcPr>
          <w:p w:rsidR="00DB77F1" w:rsidRPr="003B0F8A" w:rsidRDefault="00490701" w:rsidP="00DB77F1">
            <w:pPr>
              <w:rPr>
                <w:rFonts w:ascii="ＭＳ ゴシック" w:eastAsia="ＭＳ ゴシック" w:hAnsi="ＭＳ ゴシック"/>
              </w:rPr>
            </w:pPr>
            <w:r>
              <w:rPr>
                <w:rFonts w:ascii="ＭＳ ゴシック" w:eastAsia="ＭＳ ゴシック" w:hAnsi="ＭＳ ゴシック" w:hint="eastAsia"/>
              </w:rPr>
              <w:t>取組実績が無い。</w:t>
            </w: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tcPr>
          <w:p w:rsidR="00DB77F1" w:rsidRPr="003B0F8A" w:rsidRDefault="00DB77F1" w:rsidP="00DB77F1">
            <w:pPr>
              <w:rPr>
                <w:rFonts w:ascii="ＭＳ ゴシック" w:eastAsia="ＭＳ ゴシック" w:hAnsi="ＭＳ ゴシック"/>
              </w:rPr>
            </w:pPr>
          </w:p>
        </w:tc>
        <w:tc>
          <w:tcPr>
            <w:tcW w:w="862" w:type="pct"/>
          </w:tcPr>
          <w:p w:rsidR="00DB77F1" w:rsidRPr="003B0F8A" w:rsidRDefault="00DB77F1" w:rsidP="00DB77F1">
            <w:pPr>
              <w:spacing w:line="276" w:lineRule="auto"/>
              <w:rPr>
                <w:rFonts w:ascii="ＭＳ ゴシック" w:eastAsia="ＭＳ ゴシック" w:hAnsi="ＭＳ ゴシック"/>
                <w:sz w:val="20"/>
              </w:rPr>
            </w:pPr>
            <w:r w:rsidRPr="003B0F8A">
              <w:rPr>
                <w:rFonts w:ascii="ＭＳ ゴシック" w:eastAsia="ＭＳ ゴシック" w:hAnsi="ＭＳ ゴシック" w:hint="eastAsia"/>
                <w:sz w:val="16"/>
              </w:rPr>
              <w:t>実施面積 (ha)</w:t>
            </w:r>
          </w:p>
        </w:tc>
        <w:tc>
          <w:tcPr>
            <w:tcW w:w="503"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0"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6"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tcPr>
          <w:p w:rsidR="00DB77F1" w:rsidRPr="003B0F8A" w:rsidRDefault="00DB77F1" w:rsidP="00DB77F1">
            <w:pPr>
              <w:rPr>
                <w:rFonts w:ascii="ＭＳ ゴシック" w:eastAsia="ＭＳ ゴシック" w:hAnsi="ＭＳ ゴシック"/>
              </w:rPr>
            </w:pPr>
          </w:p>
        </w:tc>
        <w:tc>
          <w:tcPr>
            <w:tcW w:w="862" w:type="pct"/>
          </w:tcPr>
          <w:p w:rsidR="00DB77F1" w:rsidRPr="00B30FAC" w:rsidRDefault="00DB77F1" w:rsidP="00564EC4">
            <w:pPr>
              <w:spacing w:line="276" w:lineRule="auto"/>
              <w:rPr>
                <w:rFonts w:ascii="ＭＳ ゴシック" w:eastAsia="ＭＳ ゴシック" w:hAnsi="ＭＳ ゴシック"/>
                <w:sz w:val="16"/>
                <w:szCs w:val="16"/>
              </w:rPr>
            </w:pPr>
            <w:r w:rsidRPr="00B30FAC">
              <w:rPr>
                <w:rFonts w:ascii="ＭＳ ゴシック" w:eastAsia="ＭＳ ゴシック" w:hAnsi="ＭＳ ゴシック" w:hint="eastAsia"/>
                <w:sz w:val="16"/>
                <w:szCs w:val="16"/>
              </w:rPr>
              <w:t xml:space="preserve">交付額 </w:t>
            </w:r>
            <w:r>
              <w:rPr>
                <w:rFonts w:ascii="ＭＳ ゴシック" w:eastAsia="ＭＳ ゴシック" w:hAnsi="ＭＳ ゴシック" w:hint="eastAsia"/>
                <w:sz w:val="16"/>
                <w:szCs w:val="16"/>
              </w:rPr>
              <w:t>(</w:t>
            </w:r>
            <w:r w:rsidRPr="00B30FAC">
              <w:rPr>
                <w:rFonts w:ascii="ＭＳ ゴシック" w:eastAsia="ＭＳ ゴシック" w:hAnsi="ＭＳ ゴシック" w:hint="eastAsia"/>
                <w:sz w:val="16"/>
                <w:szCs w:val="16"/>
              </w:rPr>
              <w:t>千円</w:t>
            </w:r>
            <w:r>
              <w:rPr>
                <w:rFonts w:ascii="ＭＳ ゴシック" w:eastAsia="ＭＳ ゴシック" w:hAnsi="ＭＳ ゴシック" w:hint="eastAsia"/>
                <w:sz w:val="16"/>
                <w:szCs w:val="16"/>
              </w:rPr>
              <w:t>)</w:t>
            </w:r>
          </w:p>
        </w:tc>
        <w:tc>
          <w:tcPr>
            <w:tcW w:w="503"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0"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506" w:type="pct"/>
            <w:vAlign w:val="center"/>
          </w:tcPr>
          <w:p w:rsidR="00DB77F1" w:rsidRPr="003B0F8A" w:rsidRDefault="00564EC4" w:rsidP="00286D56">
            <w:pPr>
              <w:jc w:val="right"/>
              <w:rPr>
                <w:rFonts w:ascii="ＭＳ ゴシック" w:eastAsia="ＭＳ ゴシック" w:hAnsi="ＭＳ ゴシック"/>
              </w:rPr>
            </w:pPr>
            <w:r>
              <w:rPr>
                <w:rFonts w:ascii="ＭＳ ゴシック" w:eastAsia="ＭＳ ゴシック" w:hAnsi="ＭＳ ゴシック" w:hint="eastAsia"/>
              </w:rPr>
              <w:t>-</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val="restart"/>
          </w:tcPr>
          <w:p w:rsidR="00DB77F1" w:rsidRPr="003B0F8A" w:rsidRDefault="00DB77F1" w:rsidP="00DB77F1">
            <w:pPr>
              <w:spacing w:line="720" w:lineRule="auto"/>
              <w:rPr>
                <w:rFonts w:ascii="ＭＳ ゴシック" w:eastAsia="ＭＳ ゴシック" w:hAnsi="ＭＳ ゴシック"/>
              </w:rPr>
            </w:pPr>
            <w:r w:rsidRPr="003B0F8A">
              <w:rPr>
                <w:rFonts w:ascii="ＭＳ ゴシック" w:eastAsia="ＭＳ ゴシック" w:hAnsi="ＭＳ ゴシック" w:hint="eastAsia"/>
              </w:rPr>
              <w:t>有機農業</w:t>
            </w:r>
          </w:p>
        </w:tc>
        <w:tc>
          <w:tcPr>
            <w:tcW w:w="862" w:type="pct"/>
          </w:tcPr>
          <w:p w:rsidR="00DB77F1" w:rsidRPr="003B0F8A" w:rsidRDefault="00DB77F1" w:rsidP="00DB77F1">
            <w:pPr>
              <w:spacing w:line="276" w:lineRule="auto"/>
              <w:rPr>
                <w:rFonts w:ascii="ＭＳ ゴシック" w:eastAsia="ＭＳ ゴシック" w:hAnsi="ＭＳ ゴシック"/>
                <w:sz w:val="20"/>
              </w:rPr>
            </w:pPr>
            <w:r w:rsidRPr="003B0F8A">
              <w:rPr>
                <w:rFonts w:ascii="ＭＳ ゴシック" w:eastAsia="ＭＳ ゴシック" w:hAnsi="ＭＳ ゴシック" w:hint="eastAsia"/>
                <w:sz w:val="16"/>
              </w:rPr>
              <w:t>実施件数</w:t>
            </w:r>
          </w:p>
        </w:tc>
        <w:tc>
          <w:tcPr>
            <w:tcW w:w="503" w:type="pct"/>
            <w:vAlign w:val="center"/>
          </w:tcPr>
          <w:p w:rsidR="00DB77F1" w:rsidRPr="003B0F8A" w:rsidRDefault="00292CD0" w:rsidP="001D1490">
            <w:pPr>
              <w:jc w:val="right"/>
              <w:rPr>
                <w:rFonts w:ascii="ＭＳ ゴシック" w:eastAsia="ＭＳ ゴシック" w:hAnsi="ＭＳ ゴシック"/>
              </w:rPr>
            </w:pPr>
            <w:r>
              <w:rPr>
                <w:rFonts w:ascii="ＭＳ ゴシック" w:eastAsia="ＭＳ ゴシック" w:hAnsi="ＭＳ ゴシック" w:hint="eastAsia"/>
              </w:rPr>
              <w:t>2</w:t>
            </w:r>
          </w:p>
        </w:tc>
        <w:tc>
          <w:tcPr>
            <w:tcW w:w="500" w:type="pct"/>
            <w:vAlign w:val="center"/>
          </w:tcPr>
          <w:p w:rsidR="00DB77F1" w:rsidRPr="003B0F8A" w:rsidRDefault="00504DAC" w:rsidP="001D1490">
            <w:pPr>
              <w:jc w:val="right"/>
              <w:rPr>
                <w:rFonts w:ascii="ＭＳ ゴシック" w:eastAsia="ＭＳ ゴシック" w:hAnsi="ＭＳ ゴシック"/>
              </w:rPr>
            </w:pPr>
            <w:r>
              <w:rPr>
                <w:rFonts w:ascii="ＭＳ ゴシック" w:eastAsia="ＭＳ ゴシック" w:hAnsi="ＭＳ ゴシック" w:hint="eastAsia"/>
              </w:rPr>
              <w:t>2</w:t>
            </w:r>
          </w:p>
        </w:tc>
        <w:tc>
          <w:tcPr>
            <w:tcW w:w="506" w:type="pct"/>
            <w:vAlign w:val="center"/>
          </w:tcPr>
          <w:p w:rsidR="00DB77F1" w:rsidRPr="003B0F8A" w:rsidRDefault="00B12C8E" w:rsidP="001D1490">
            <w:pPr>
              <w:jc w:val="right"/>
              <w:rPr>
                <w:rFonts w:ascii="ＭＳ ゴシック" w:eastAsia="ＭＳ ゴシック" w:hAnsi="ＭＳ ゴシック"/>
              </w:rPr>
            </w:pPr>
            <w:r>
              <w:rPr>
                <w:rFonts w:ascii="ＭＳ ゴシック" w:eastAsia="ＭＳ ゴシック" w:hAnsi="ＭＳ ゴシック" w:hint="eastAsia"/>
              </w:rPr>
              <w:t>2</w:t>
            </w:r>
          </w:p>
        </w:tc>
        <w:tc>
          <w:tcPr>
            <w:tcW w:w="1498" w:type="pct"/>
            <w:vMerge w:val="restart"/>
          </w:tcPr>
          <w:p w:rsidR="00DB77F1" w:rsidRPr="003B0F8A" w:rsidRDefault="00490701" w:rsidP="00DB77F1">
            <w:pPr>
              <w:rPr>
                <w:rFonts w:ascii="ＭＳ ゴシック" w:eastAsia="ＭＳ ゴシック" w:hAnsi="ＭＳ ゴシック"/>
              </w:rPr>
            </w:pPr>
            <w:r>
              <w:rPr>
                <w:rFonts w:ascii="ＭＳ ゴシック" w:eastAsia="ＭＳ ゴシック" w:hAnsi="ＭＳ ゴシック" w:hint="eastAsia"/>
              </w:rPr>
              <w:t xml:space="preserve">　</w:t>
            </w:r>
            <w:r w:rsidRPr="00490701">
              <w:rPr>
                <w:rFonts w:ascii="ＭＳ ゴシック" w:eastAsia="ＭＳ ゴシック" w:hAnsi="ＭＳ ゴシック" w:hint="eastAsia"/>
              </w:rPr>
              <w:t>限られた農業者団体等によって取り組まれていることから、いずれの数値も同程度で推移している。</w:t>
            </w: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tcPr>
          <w:p w:rsidR="00DB77F1" w:rsidRPr="003B0F8A" w:rsidRDefault="00DB77F1" w:rsidP="00DB77F1">
            <w:pPr>
              <w:rPr>
                <w:rFonts w:ascii="ＭＳ ゴシック" w:eastAsia="ＭＳ ゴシック" w:hAnsi="ＭＳ ゴシック"/>
              </w:rPr>
            </w:pPr>
          </w:p>
        </w:tc>
        <w:tc>
          <w:tcPr>
            <w:tcW w:w="862" w:type="pct"/>
          </w:tcPr>
          <w:p w:rsidR="00DB77F1" w:rsidRPr="003B0F8A" w:rsidRDefault="00DB77F1" w:rsidP="00DB77F1">
            <w:pPr>
              <w:spacing w:line="276" w:lineRule="auto"/>
              <w:rPr>
                <w:rFonts w:ascii="ＭＳ ゴシック" w:eastAsia="ＭＳ ゴシック" w:hAnsi="ＭＳ ゴシック"/>
                <w:sz w:val="20"/>
              </w:rPr>
            </w:pPr>
            <w:r w:rsidRPr="003B0F8A">
              <w:rPr>
                <w:rFonts w:ascii="ＭＳ ゴシック" w:eastAsia="ＭＳ ゴシック" w:hAnsi="ＭＳ ゴシック" w:hint="eastAsia"/>
                <w:sz w:val="16"/>
              </w:rPr>
              <w:t>実施面積 (ha)</w:t>
            </w:r>
          </w:p>
        </w:tc>
        <w:tc>
          <w:tcPr>
            <w:tcW w:w="503" w:type="pct"/>
            <w:vAlign w:val="center"/>
          </w:tcPr>
          <w:p w:rsidR="00DB77F1" w:rsidRPr="003B0F8A" w:rsidRDefault="00752617" w:rsidP="001D1490">
            <w:pPr>
              <w:jc w:val="right"/>
              <w:rPr>
                <w:rFonts w:ascii="ＭＳ ゴシック" w:eastAsia="ＭＳ ゴシック" w:hAnsi="ＭＳ ゴシック"/>
              </w:rPr>
            </w:pPr>
            <w:r>
              <w:rPr>
                <w:rFonts w:ascii="ＭＳ ゴシック" w:eastAsia="ＭＳ ゴシック" w:hAnsi="ＭＳ ゴシック" w:hint="eastAsia"/>
              </w:rPr>
              <w:t>6</w:t>
            </w:r>
          </w:p>
        </w:tc>
        <w:tc>
          <w:tcPr>
            <w:tcW w:w="500" w:type="pct"/>
            <w:vAlign w:val="center"/>
          </w:tcPr>
          <w:p w:rsidR="00DB77F1" w:rsidRPr="003B0F8A" w:rsidRDefault="00752617" w:rsidP="001D1490">
            <w:pPr>
              <w:jc w:val="right"/>
              <w:rPr>
                <w:rFonts w:ascii="ＭＳ ゴシック" w:eastAsia="ＭＳ ゴシック" w:hAnsi="ＭＳ ゴシック"/>
              </w:rPr>
            </w:pPr>
            <w:r>
              <w:rPr>
                <w:rFonts w:ascii="ＭＳ ゴシック" w:eastAsia="ＭＳ ゴシック" w:hAnsi="ＭＳ ゴシック" w:hint="eastAsia"/>
              </w:rPr>
              <w:t>8</w:t>
            </w:r>
          </w:p>
        </w:tc>
        <w:tc>
          <w:tcPr>
            <w:tcW w:w="506" w:type="pct"/>
            <w:vAlign w:val="center"/>
          </w:tcPr>
          <w:p w:rsidR="00DB77F1" w:rsidRPr="003B0F8A" w:rsidRDefault="00D06C2B" w:rsidP="001D1490">
            <w:pPr>
              <w:jc w:val="right"/>
              <w:rPr>
                <w:rFonts w:ascii="ＭＳ ゴシック" w:eastAsia="ＭＳ ゴシック" w:hAnsi="ＭＳ ゴシック"/>
              </w:rPr>
            </w:pPr>
            <w:r>
              <w:rPr>
                <w:rFonts w:ascii="ＭＳ ゴシック" w:eastAsia="ＭＳ ゴシック" w:hAnsi="ＭＳ ゴシック" w:hint="eastAsia"/>
              </w:rPr>
              <w:t>8</w:t>
            </w:r>
          </w:p>
        </w:tc>
        <w:tc>
          <w:tcPr>
            <w:tcW w:w="1498" w:type="pct"/>
            <w:vMerge/>
          </w:tcPr>
          <w:p w:rsidR="00DB77F1" w:rsidRPr="003B0F8A" w:rsidRDefault="00DB77F1" w:rsidP="00DB77F1">
            <w:pPr>
              <w:rPr>
                <w:rFonts w:ascii="ＭＳ ゴシック" w:eastAsia="ＭＳ ゴシック" w:hAnsi="ＭＳ ゴシック"/>
              </w:rPr>
            </w:pPr>
          </w:p>
        </w:tc>
      </w:tr>
      <w:tr w:rsidR="00DB77F1" w:rsidRPr="003B0F8A" w:rsidTr="00C72F2D">
        <w:trPr>
          <w:trHeight w:val="20"/>
        </w:trPr>
        <w:tc>
          <w:tcPr>
            <w:tcW w:w="189" w:type="pct"/>
            <w:vMerge/>
          </w:tcPr>
          <w:p w:rsidR="00DB77F1" w:rsidRPr="003B0F8A" w:rsidRDefault="00DB77F1" w:rsidP="00DB77F1">
            <w:pPr>
              <w:rPr>
                <w:rFonts w:ascii="ＭＳ ゴシック" w:eastAsia="ＭＳ ゴシック" w:hAnsi="ＭＳ ゴシック"/>
              </w:rPr>
            </w:pPr>
          </w:p>
        </w:tc>
        <w:tc>
          <w:tcPr>
            <w:tcW w:w="942" w:type="pct"/>
            <w:vMerge/>
          </w:tcPr>
          <w:p w:rsidR="00DB77F1" w:rsidRPr="003B0F8A" w:rsidRDefault="00DB77F1" w:rsidP="00DB77F1">
            <w:pPr>
              <w:rPr>
                <w:rFonts w:ascii="ＭＳ ゴシック" w:eastAsia="ＭＳ ゴシック" w:hAnsi="ＭＳ ゴシック"/>
              </w:rPr>
            </w:pPr>
          </w:p>
        </w:tc>
        <w:tc>
          <w:tcPr>
            <w:tcW w:w="862" w:type="pct"/>
          </w:tcPr>
          <w:p w:rsidR="00DB77F1" w:rsidRPr="00B30FAC" w:rsidRDefault="00DB77F1" w:rsidP="00564EC4">
            <w:pPr>
              <w:spacing w:line="276" w:lineRule="auto"/>
              <w:rPr>
                <w:rFonts w:ascii="ＭＳ ゴシック" w:eastAsia="ＭＳ ゴシック" w:hAnsi="ＭＳ ゴシック"/>
                <w:sz w:val="16"/>
                <w:szCs w:val="16"/>
              </w:rPr>
            </w:pPr>
            <w:r w:rsidRPr="00B30FAC">
              <w:rPr>
                <w:rFonts w:ascii="ＭＳ ゴシック" w:eastAsia="ＭＳ ゴシック" w:hAnsi="ＭＳ ゴシック" w:hint="eastAsia"/>
                <w:sz w:val="16"/>
                <w:szCs w:val="16"/>
              </w:rPr>
              <w:t xml:space="preserve">交付額 </w:t>
            </w:r>
            <w:r>
              <w:rPr>
                <w:rFonts w:ascii="ＭＳ ゴシック" w:eastAsia="ＭＳ ゴシック" w:hAnsi="ＭＳ ゴシック" w:hint="eastAsia"/>
                <w:sz w:val="16"/>
                <w:szCs w:val="16"/>
              </w:rPr>
              <w:t>(</w:t>
            </w:r>
            <w:r w:rsidRPr="00B30FAC">
              <w:rPr>
                <w:rFonts w:ascii="ＭＳ ゴシック" w:eastAsia="ＭＳ ゴシック" w:hAnsi="ＭＳ ゴシック" w:hint="eastAsia"/>
                <w:sz w:val="16"/>
                <w:szCs w:val="16"/>
              </w:rPr>
              <w:t>千円</w:t>
            </w:r>
            <w:r>
              <w:rPr>
                <w:rFonts w:ascii="ＭＳ ゴシック" w:eastAsia="ＭＳ ゴシック" w:hAnsi="ＭＳ ゴシック" w:hint="eastAsia"/>
                <w:sz w:val="16"/>
                <w:szCs w:val="16"/>
              </w:rPr>
              <w:t>)</w:t>
            </w:r>
          </w:p>
        </w:tc>
        <w:tc>
          <w:tcPr>
            <w:tcW w:w="503" w:type="pct"/>
            <w:vAlign w:val="center"/>
          </w:tcPr>
          <w:p w:rsidR="00DB77F1" w:rsidRPr="003B0F8A" w:rsidRDefault="00752617" w:rsidP="001D1490">
            <w:pPr>
              <w:jc w:val="right"/>
              <w:rPr>
                <w:rFonts w:ascii="ＭＳ ゴシック" w:eastAsia="ＭＳ ゴシック" w:hAnsi="ＭＳ ゴシック"/>
              </w:rPr>
            </w:pPr>
            <w:r>
              <w:rPr>
                <w:rFonts w:ascii="ＭＳ ゴシック" w:eastAsia="ＭＳ ゴシック" w:hAnsi="ＭＳ ゴシック" w:hint="eastAsia"/>
              </w:rPr>
              <w:t>453</w:t>
            </w:r>
          </w:p>
        </w:tc>
        <w:tc>
          <w:tcPr>
            <w:tcW w:w="500" w:type="pct"/>
            <w:vAlign w:val="center"/>
          </w:tcPr>
          <w:p w:rsidR="00DB77F1" w:rsidRPr="003B0F8A" w:rsidRDefault="00504DAC" w:rsidP="001D1490">
            <w:pPr>
              <w:jc w:val="right"/>
              <w:rPr>
                <w:rFonts w:ascii="ＭＳ ゴシック" w:eastAsia="ＭＳ ゴシック" w:hAnsi="ＭＳ ゴシック"/>
              </w:rPr>
            </w:pPr>
            <w:r>
              <w:rPr>
                <w:rFonts w:ascii="ＭＳ ゴシック" w:eastAsia="ＭＳ ゴシック" w:hAnsi="ＭＳ ゴシック" w:hint="eastAsia"/>
              </w:rPr>
              <w:t>608</w:t>
            </w:r>
          </w:p>
        </w:tc>
        <w:tc>
          <w:tcPr>
            <w:tcW w:w="506" w:type="pct"/>
            <w:vAlign w:val="center"/>
          </w:tcPr>
          <w:p w:rsidR="00DB77F1" w:rsidRPr="003B0F8A" w:rsidRDefault="00F62079" w:rsidP="001D1490">
            <w:pPr>
              <w:jc w:val="right"/>
              <w:rPr>
                <w:rFonts w:ascii="ＭＳ ゴシック" w:eastAsia="ＭＳ ゴシック" w:hAnsi="ＭＳ ゴシック"/>
              </w:rPr>
            </w:pPr>
            <w:r>
              <w:rPr>
                <w:rFonts w:ascii="ＭＳ ゴシック" w:eastAsia="ＭＳ ゴシック" w:hAnsi="ＭＳ ゴシック" w:hint="eastAsia"/>
              </w:rPr>
              <w:t>612</w:t>
            </w:r>
          </w:p>
        </w:tc>
        <w:tc>
          <w:tcPr>
            <w:tcW w:w="1498" w:type="pct"/>
            <w:vMerge/>
          </w:tcPr>
          <w:p w:rsidR="00DB77F1" w:rsidRPr="003B0F8A" w:rsidRDefault="00DB77F1" w:rsidP="00DB77F1">
            <w:pPr>
              <w:rPr>
                <w:rFonts w:ascii="ＭＳ ゴシック" w:eastAsia="ＭＳ ゴシック" w:hAnsi="ＭＳ ゴシック"/>
              </w:rPr>
            </w:pPr>
          </w:p>
        </w:tc>
      </w:tr>
    </w:tbl>
    <w:p w:rsidR="00C72F2D" w:rsidRDefault="00C72F2D">
      <w:r>
        <w:br w:type="page"/>
      </w:r>
    </w:p>
    <w:tbl>
      <w:tblPr>
        <w:tblStyle w:val="a9"/>
        <w:tblpPr w:leftFromText="142" w:rightFromText="142" w:vertAnchor="text" w:horzAnchor="margin" w:tblpY="158"/>
        <w:tblW w:w="4979" w:type="pct"/>
        <w:tblLook w:val="04A0" w:firstRow="1" w:lastRow="0" w:firstColumn="1" w:lastColumn="0" w:noHBand="0" w:noVBand="1"/>
      </w:tblPr>
      <w:tblGrid>
        <w:gridCol w:w="375"/>
        <w:gridCol w:w="236"/>
        <w:gridCol w:w="1629"/>
        <w:gridCol w:w="18"/>
        <w:gridCol w:w="1690"/>
        <w:gridCol w:w="18"/>
        <w:gridCol w:w="978"/>
        <w:gridCol w:w="18"/>
        <w:gridCol w:w="972"/>
        <w:gridCol w:w="18"/>
        <w:gridCol w:w="998"/>
        <w:gridCol w:w="10"/>
        <w:gridCol w:w="2942"/>
        <w:gridCol w:w="18"/>
      </w:tblGrid>
      <w:tr w:rsidR="00DB77F1" w:rsidRPr="003B0F8A" w:rsidTr="00674242">
        <w:trPr>
          <w:gridAfter w:val="1"/>
          <w:wAfter w:w="9" w:type="pct"/>
          <w:trHeight w:val="360"/>
        </w:trPr>
        <w:tc>
          <w:tcPr>
            <w:tcW w:w="189" w:type="pct"/>
            <w:vMerge w:val="restart"/>
          </w:tcPr>
          <w:p w:rsidR="00DB77F1" w:rsidRPr="003B0F8A" w:rsidRDefault="00DB77F1" w:rsidP="00DB77F1">
            <w:pPr>
              <w:rPr>
                <w:rFonts w:ascii="ＭＳ ゴシック" w:eastAsia="ＭＳ ゴシック" w:hAnsi="ＭＳ ゴシック"/>
              </w:rPr>
            </w:pPr>
          </w:p>
        </w:tc>
        <w:tc>
          <w:tcPr>
            <w:tcW w:w="4802" w:type="pct"/>
            <w:gridSpan w:val="12"/>
            <w:tcBorders>
              <w:bottom w:val="nil"/>
            </w:tcBorders>
          </w:tcPr>
          <w:p w:rsidR="00DB77F1" w:rsidRPr="003B0F8A" w:rsidRDefault="00DB77F1" w:rsidP="00DB77F1">
            <w:pPr>
              <w:widowControl/>
              <w:spacing w:line="276" w:lineRule="auto"/>
              <w:jc w:val="left"/>
              <w:rPr>
                <w:rFonts w:asciiTheme="majorEastAsia" w:eastAsiaTheme="majorEastAsia" w:hAnsiTheme="majorEastAsia"/>
              </w:rPr>
            </w:pPr>
            <w:r w:rsidRPr="003B0F8A">
              <w:rPr>
                <w:rFonts w:asciiTheme="majorEastAsia" w:eastAsiaTheme="majorEastAsia" w:hAnsiTheme="majorEastAsia" w:hint="eastAsia"/>
              </w:rPr>
              <w:t>地域特認</w:t>
            </w:r>
            <w:r w:rsidRPr="003B0F8A">
              <w:rPr>
                <w:rFonts w:asciiTheme="majorEastAsia" w:eastAsiaTheme="majorEastAsia" w:hAnsiTheme="majorEastAsia"/>
              </w:rPr>
              <w:t>取組</w:t>
            </w:r>
          </w:p>
        </w:tc>
      </w:tr>
      <w:tr w:rsidR="00DB77F1" w:rsidRPr="003B0F8A" w:rsidTr="001D1490">
        <w:trPr>
          <w:trHeight w:val="20"/>
        </w:trPr>
        <w:tc>
          <w:tcPr>
            <w:tcW w:w="189" w:type="pct"/>
            <w:vMerge/>
          </w:tcPr>
          <w:p w:rsidR="00DB77F1" w:rsidRPr="003B0F8A" w:rsidRDefault="00DB77F1" w:rsidP="00DB77F1">
            <w:pPr>
              <w:rPr>
                <w:rFonts w:ascii="ＭＳ ゴシック" w:eastAsia="ＭＳ ゴシック" w:hAnsi="ＭＳ ゴシック"/>
              </w:rPr>
            </w:pPr>
          </w:p>
        </w:tc>
        <w:tc>
          <w:tcPr>
            <w:tcW w:w="119" w:type="pct"/>
            <w:vMerge w:val="restart"/>
            <w:tcBorders>
              <w:top w:val="nil"/>
            </w:tcBorders>
          </w:tcPr>
          <w:p w:rsidR="00DB77F1" w:rsidRPr="003B0F8A" w:rsidRDefault="00DB77F1" w:rsidP="00DB77F1">
            <w:pPr>
              <w:rPr>
                <w:rFonts w:ascii="ＭＳ ゴシック" w:eastAsia="ＭＳ ゴシック" w:hAnsi="ＭＳ ゴシック"/>
              </w:rPr>
            </w:pPr>
          </w:p>
        </w:tc>
        <w:tc>
          <w:tcPr>
            <w:tcW w:w="830" w:type="pct"/>
            <w:gridSpan w:val="2"/>
            <w:vMerge w:val="restart"/>
            <w:vAlign w:val="center"/>
          </w:tcPr>
          <w:p w:rsidR="00DB77F1" w:rsidRPr="003B0F8A" w:rsidRDefault="001D1490" w:rsidP="001D1490">
            <w:pPr>
              <w:spacing w:line="276" w:lineRule="auto"/>
              <w:rPr>
                <w:rFonts w:ascii="ＭＳ ゴシック" w:eastAsia="ＭＳ ゴシック" w:hAnsi="ＭＳ ゴシック"/>
              </w:rPr>
            </w:pPr>
            <w:r>
              <w:rPr>
                <w:rFonts w:ascii="ＭＳ ゴシック" w:eastAsia="ＭＳ ゴシック" w:hAnsi="ＭＳ ゴシック" w:hint="eastAsia"/>
              </w:rPr>
              <w:t>-</w:t>
            </w:r>
          </w:p>
        </w:tc>
        <w:tc>
          <w:tcPr>
            <w:tcW w:w="861" w:type="pct"/>
            <w:gridSpan w:val="2"/>
          </w:tcPr>
          <w:p w:rsidR="00DB77F1" w:rsidRPr="003B0F8A" w:rsidRDefault="00DB77F1" w:rsidP="00DB77F1">
            <w:pPr>
              <w:spacing w:line="276" w:lineRule="auto"/>
              <w:rPr>
                <w:rFonts w:ascii="ＭＳ ゴシック" w:eastAsia="ＭＳ ゴシック" w:hAnsi="ＭＳ ゴシック"/>
                <w:sz w:val="20"/>
              </w:rPr>
            </w:pPr>
            <w:r w:rsidRPr="003B0F8A">
              <w:rPr>
                <w:rFonts w:ascii="ＭＳ ゴシック" w:eastAsia="ＭＳ ゴシック" w:hAnsi="ＭＳ ゴシック" w:hint="eastAsia"/>
                <w:sz w:val="16"/>
              </w:rPr>
              <w:t>実施件数</w:t>
            </w:r>
          </w:p>
        </w:tc>
        <w:tc>
          <w:tcPr>
            <w:tcW w:w="502" w:type="pct"/>
            <w:gridSpan w:val="2"/>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499" w:type="pct"/>
            <w:gridSpan w:val="2"/>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508" w:type="pct"/>
            <w:gridSpan w:val="2"/>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1492" w:type="pct"/>
            <w:gridSpan w:val="2"/>
            <w:vMerge w:val="restart"/>
          </w:tcPr>
          <w:p w:rsidR="00DB77F1" w:rsidRPr="003B0F8A" w:rsidRDefault="00564EC4" w:rsidP="00DB77F1">
            <w:pPr>
              <w:rPr>
                <w:rFonts w:ascii="ＭＳ ゴシック" w:eastAsia="ＭＳ ゴシック" w:hAnsi="ＭＳ ゴシック"/>
              </w:rPr>
            </w:pPr>
            <w:r>
              <w:rPr>
                <w:rFonts w:ascii="ＭＳ ゴシック" w:eastAsia="ＭＳ ゴシック" w:hAnsi="ＭＳ ゴシック" w:hint="eastAsia"/>
              </w:rPr>
              <w:t>大阪府では、現在のところ地域特認取組を設定していない</w:t>
            </w:r>
            <w:r w:rsidR="00490701">
              <w:rPr>
                <w:rFonts w:ascii="ＭＳ ゴシック" w:eastAsia="ＭＳ ゴシック" w:hAnsi="ＭＳ ゴシック" w:hint="eastAsia"/>
              </w:rPr>
              <w:t>。</w:t>
            </w:r>
          </w:p>
        </w:tc>
      </w:tr>
      <w:tr w:rsidR="00DB77F1" w:rsidRPr="003B0F8A" w:rsidTr="001D1490">
        <w:trPr>
          <w:trHeight w:val="20"/>
        </w:trPr>
        <w:tc>
          <w:tcPr>
            <w:tcW w:w="189" w:type="pct"/>
            <w:vMerge/>
          </w:tcPr>
          <w:p w:rsidR="00DB77F1" w:rsidRPr="003B0F8A" w:rsidRDefault="00DB77F1" w:rsidP="00DB77F1">
            <w:pPr>
              <w:rPr>
                <w:rFonts w:ascii="ＭＳ ゴシック" w:eastAsia="ＭＳ ゴシック" w:hAnsi="ＭＳ ゴシック"/>
              </w:rPr>
            </w:pPr>
          </w:p>
        </w:tc>
        <w:tc>
          <w:tcPr>
            <w:tcW w:w="119" w:type="pct"/>
            <w:vMerge/>
            <w:tcBorders>
              <w:top w:val="nil"/>
            </w:tcBorders>
          </w:tcPr>
          <w:p w:rsidR="00DB77F1" w:rsidRPr="003B0F8A" w:rsidRDefault="00DB77F1" w:rsidP="00DB77F1">
            <w:pPr>
              <w:rPr>
                <w:rFonts w:ascii="ＭＳ ゴシック" w:eastAsia="ＭＳ ゴシック" w:hAnsi="ＭＳ ゴシック"/>
              </w:rPr>
            </w:pPr>
          </w:p>
        </w:tc>
        <w:tc>
          <w:tcPr>
            <w:tcW w:w="830" w:type="pct"/>
            <w:gridSpan w:val="2"/>
            <w:vMerge/>
          </w:tcPr>
          <w:p w:rsidR="00DB77F1" w:rsidRPr="003B0F8A" w:rsidRDefault="00DB77F1" w:rsidP="00DB77F1">
            <w:pPr>
              <w:spacing w:line="276" w:lineRule="auto"/>
              <w:rPr>
                <w:rFonts w:ascii="ＭＳ ゴシック" w:eastAsia="ＭＳ ゴシック" w:hAnsi="ＭＳ ゴシック"/>
              </w:rPr>
            </w:pPr>
          </w:p>
        </w:tc>
        <w:tc>
          <w:tcPr>
            <w:tcW w:w="861" w:type="pct"/>
            <w:gridSpan w:val="2"/>
          </w:tcPr>
          <w:p w:rsidR="00DB77F1" w:rsidRPr="003B0F8A" w:rsidRDefault="00DB77F1" w:rsidP="00DB77F1">
            <w:pPr>
              <w:spacing w:line="276" w:lineRule="auto"/>
              <w:rPr>
                <w:rFonts w:ascii="ＭＳ ゴシック" w:eastAsia="ＭＳ ゴシック" w:hAnsi="ＭＳ ゴシック"/>
                <w:sz w:val="20"/>
              </w:rPr>
            </w:pPr>
            <w:r w:rsidRPr="003B0F8A">
              <w:rPr>
                <w:rFonts w:ascii="ＭＳ ゴシック" w:eastAsia="ＭＳ ゴシック" w:hAnsi="ＭＳ ゴシック" w:hint="eastAsia"/>
                <w:sz w:val="16"/>
              </w:rPr>
              <w:t>実施面積 (ha)</w:t>
            </w:r>
          </w:p>
        </w:tc>
        <w:tc>
          <w:tcPr>
            <w:tcW w:w="502" w:type="pct"/>
            <w:gridSpan w:val="2"/>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499" w:type="pct"/>
            <w:gridSpan w:val="2"/>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508" w:type="pct"/>
            <w:gridSpan w:val="2"/>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1492" w:type="pct"/>
            <w:gridSpan w:val="2"/>
            <w:vMerge/>
          </w:tcPr>
          <w:p w:rsidR="00DB77F1" w:rsidRPr="003B0F8A" w:rsidRDefault="00DB77F1" w:rsidP="00DB77F1">
            <w:pPr>
              <w:rPr>
                <w:rFonts w:ascii="ＭＳ ゴシック" w:eastAsia="ＭＳ ゴシック" w:hAnsi="ＭＳ ゴシック"/>
              </w:rPr>
            </w:pPr>
          </w:p>
        </w:tc>
      </w:tr>
      <w:tr w:rsidR="00DB77F1" w:rsidRPr="003B0F8A" w:rsidTr="001D1490">
        <w:trPr>
          <w:trHeight w:val="387"/>
        </w:trPr>
        <w:tc>
          <w:tcPr>
            <w:tcW w:w="189" w:type="pct"/>
            <w:vMerge/>
            <w:tcBorders>
              <w:bottom w:val="double" w:sz="4" w:space="0" w:color="auto"/>
            </w:tcBorders>
          </w:tcPr>
          <w:p w:rsidR="00DB77F1" w:rsidRPr="003B0F8A" w:rsidRDefault="00DB77F1" w:rsidP="00DB77F1">
            <w:pPr>
              <w:rPr>
                <w:rFonts w:ascii="ＭＳ ゴシック" w:eastAsia="ＭＳ ゴシック" w:hAnsi="ＭＳ ゴシック"/>
              </w:rPr>
            </w:pPr>
          </w:p>
        </w:tc>
        <w:tc>
          <w:tcPr>
            <w:tcW w:w="119" w:type="pct"/>
            <w:vMerge/>
            <w:tcBorders>
              <w:top w:val="nil"/>
              <w:bottom w:val="double" w:sz="4" w:space="0" w:color="auto"/>
            </w:tcBorders>
          </w:tcPr>
          <w:p w:rsidR="00DB77F1" w:rsidRPr="003B0F8A" w:rsidRDefault="00DB77F1" w:rsidP="00DB77F1">
            <w:pPr>
              <w:rPr>
                <w:rFonts w:ascii="ＭＳ ゴシック" w:eastAsia="ＭＳ ゴシック" w:hAnsi="ＭＳ ゴシック"/>
              </w:rPr>
            </w:pPr>
          </w:p>
        </w:tc>
        <w:tc>
          <w:tcPr>
            <w:tcW w:w="830" w:type="pct"/>
            <w:gridSpan w:val="2"/>
            <w:vMerge/>
            <w:tcBorders>
              <w:bottom w:val="double" w:sz="4" w:space="0" w:color="auto"/>
            </w:tcBorders>
          </w:tcPr>
          <w:p w:rsidR="00DB77F1" w:rsidRPr="003B0F8A" w:rsidRDefault="00DB77F1" w:rsidP="00DB77F1">
            <w:pPr>
              <w:spacing w:line="276" w:lineRule="auto"/>
              <w:rPr>
                <w:rFonts w:ascii="ＭＳ ゴシック" w:eastAsia="ＭＳ ゴシック" w:hAnsi="ＭＳ ゴシック"/>
              </w:rPr>
            </w:pPr>
          </w:p>
        </w:tc>
        <w:tc>
          <w:tcPr>
            <w:tcW w:w="861" w:type="pct"/>
            <w:gridSpan w:val="2"/>
            <w:tcBorders>
              <w:bottom w:val="double" w:sz="4" w:space="0" w:color="auto"/>
            </w:tcBorders>
          </w:tcPr>
          <w:p w:rsidR="00DB77F1" w:rsidRPr="003B0F8A" w:rsidRDefault="00DB77F1" w:rsidP="00564EC4">
            <w:pPr>
              <w:spacing w:line="276" w:lineRule="auto"/>
              <w:rPr>
                <w:rFonts w:ascii="ＭＳ ゴシック" w:eastAsia="ＭＳ ゴシック" w:hAnsi="ＭＳ ゴシック"/>
                <w:sz w:val="20"/>
              </w:rPr>
            </w:pPr>
            <w:r w:rsidRPr="00B30FAC">
              <w:rPr>
                <w:rFonts w:ascii="ＭＳ ゴシック" w:eastAsia="ＭＳ ゴシック" w:hAnsi="ＭＳ ゴシック" w:hint="eastAsia"/>
                <w:sz w:val="16"/>
                <w:szCs w:val="16"/>
              </w:rPr>
              <w:t xml:space="preserve">交付額 </w:t>
            </w:r>
            <w:r>
              <w:rPr>
                <w:rFonts w:ascii="ＭＳ ゴシック" w:eastAsia="ＭＳ ゴシック" w:hAnsi="ＭＳ ゴシック" w:hint="eastAsia"/>
                <w:sz w:val="16"/>
                <w:szCs w:val="16"/>
              </w:rPr>
              <w:t>(</w:t>
            </w:r>
            <w:r w:rsidRPr="00B30FAC">
              <w:rPr>
                <w:rFonts w:ascii="ＭＳ ゴシック" w:eastAsia="ＭＳ ゴシック" w:hAnsi="ＭＳ ゴシック" w:hint="eastAsia"/>
                <w:sz w:val="16"/>
                <w:szCs w:val="16"/>
              </w:rPr>
              <w:t>千円</w:t>
            </w:r>
            <w:r>
              <w:rPr>
                <w:rFonts w:ascii="ＭＳ ゴシック" w:eastAsia="ＭＳ ゴシック" w:hAnsi="ＭＳ ゴシック" w:hint="eastAsia"/>
                <w:sz w:val="16"/>
                <w:szCs w:val="16"/>
              </w:rPr>
              <w:t>)</w:t>
            </w:r>
          </w:p>
        </w:tc>
        <w:tc>
          <w:tcPr>
            <w:tcW w:w="502" w:type="pct"/>
            <w:gridSpan w:val="2"/>
            <w:tcBorders>
              <w:bottom w:val="double" w:sz="4" w:space="0" w:color="auto"/>
            </w:tcBorders>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499" w:type="pct"/>
            <w:gridSpan w:val="2"/>
            <w:tcBorders>
              <w:bottom w:val="double" w:sz="4" w:space="0" w:color="auto"/>
            </w:tcBorders>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508" w:type="pct"/>
            <w:gridSpan w:val="2"/>
            <w:tcBorders>
              <w:bottom w:val="double" w:sz="4" w:space="0" w:color="auto"/>
            </w:tcBorders>
            <w:vAlign w:val="center"/>
          </w:tcPr>
          <w:p w:rsidR="00DB77F1" w:rsidRPr="003B0F8A" w:rsidRDefault="00564EC4" w:rsidP="001D1490">
            <w:pPr>
              <w:jc w:val="right"/>
              <w:rPr>
                <w:rFonts w:ascii="ＭＳ ゴシック" w:eastAsia="ＭＳ ゴシック" w:hAnsi="ＭＳ ゴシック"/>
              </w:rPr>
            </w:pPr>
            <w:r>
              <w:rPr>
                <w:rFonts w:ascii="ＭＳ ゴシック" w:eastAsia="ＭＳ ゴシック" w:hAnsi="ＭＳ ゴシック" w:hint="eastAsia"/>
              </w:rPr>
              <w:t>-</w:t>
            </w:r>
          </w:p>
        </w:tc>
        <w:tc>
          <w:tcPr>
            <w:tcW w:w="1492" w:type="pct"/>
            <w:gridSpan w:val="2"/>
            <w:vMerge/>
            <w:tcBorders>
              <w:bottom w:val="double" w:sz="4" w:space="0" w:color="auto"/>
            </w:tcBorders>
          </w:tcPr>
          <w:p w:rsidR="00DB77F1" w:rsidRPr="003B0F8A" w:rsidRDefault="00DB77F1" w:rsidP="00DB77F1">
            <w:pPr>
              <w:rPr>
                <w:rFonts w:ascii="ＭＳ ゴシック" w:eastAsia="ＭＳ ゴシック" w:hAnsi="ＭＳ ゴシック"/>
              </w:rPr>
            </w:pPr>
          </w:p>
        </w:tc>
      </w:tr>
      <w:tr w:rsidR="00B30FAC" w:rsidRPr="003B0F8A" w:rsidTr="001D1490">
        <w:trPr>
          <w:gridAfter w:val="1"/>
          <w:wAfter w:w="9" w:type="pct"/>
          <w:trHeight w:val="353"/>
        </w:trPr>
        <w:tc>
          <w:tcPr>
            <w:tcW w:w="1129" w:type="pct"/>
            <w:gridSpan w:val="3"/>
            <w:vMerge w:val="restart"/>
            <w:tcBorders>
              <w:top w:val="double" w:sz="4" w:space="0" w:color="auto"/>
            </w:tcBorders>
          </w:tcPr>
          <w:p w:rsidR="00B30FAC" w:rsidRPr="003B0F8A" w:rsidRDefault="00B30FAC" w:rsidP="00DB77F1">
            <w:pPr>
              <w:spacing w:line="276" w:lineRule="auto"/>
              <w:rPr>
                <w:rFonts w:ascii="ＭＳ ゴシック" w:eastAsia="ＭＳ ゴシック" w:hAnsi="ＭＳ ゴシック"/>
                <w:szCs w:val="21"/>
              </w:rPr>
            </w:pPr>
            <w:r w:rsidRPr="003B0F8A">
              <w:rPr>
                <w:rFonts w:ascii="ＭＳ ゴシック" w:eastAsia="ＭＳ ゴシック" w:hAnsi="ＭＳ ゴシック" w:hint="eastAsia"/>
                <w:szCs w:val="21"/>
              </w:rPr>
              <w:t>特別栽培農産物</w:t>
            </w:r>
          </w:p>
          <w:p w:rsidR="00B30FAC" w:rsidRPr="003B0F8A" w:rsidRDefault="00B30FAC" w:rsidP="00564EC4">
            <w:pPr>
              <w:spacing w:line="276" w:lineRule="auto"/>
              <w:rPr>
                <w:rFonts w:ascii="ＭＳ ゴシック" w:eastAsia="ＭＳ ゴシック" w:hAnsi="ＭＳ ゴシック"/>
                <w:sz w:val="18"/>
                <w:szCs w:val="18"/>
              </w:rPr>
            </w:pPr>
            <w:r>
              <w:rPr>
                <w:rFonts w:ascii="ＭＳ ゴシック" w:eastAsia="ＭＳ ゴシック" w:hAnsi="ＭＳ ゴシック" w:hint="eastAsia"/>
                <w:szCs w:val="21"/>
              </w:rPr>
              <w:t>認証</w:t>
            </w:r>
            <w:r w:rsidRPr="003B0F8A">
              <w:rPr>
                <w:rFonts w:ascii="ＭＳ ゴシック" w:eastAsia="ＭＳ ゴシック" w:hAnsi="ＭＳ ゴシック" w:hint="eastAsia"/>
                <w:szCs w:val="21"/>
              </w:rPr>
              <w:t>状況</w:t>
            </w:r>
          </w:p>
        </w:tc>
        <w:tc>
          <w:tcPr>
            <w:tcW w:w="861" w:type="pct"/>
            <w:gridSpan w:val="2"/>
            <w:tcBorders>
              <w:top w:val="double" w:sz="4" w:space="0" w:color="auto"/>
            </w:tcBorders>
          </w:tcPr>
          <w:p w:rsidR="00B30FAC" w:rsidRPr="00812D19" w:rsidRDefault="00B30FAC" w:rsidP="00DB77F1">
            <w:pPr>
              <w:spacing w:line="276" w:lineRule="auto"/>
              <w:rPr>
                <w:rFonts w:ascii="ＭＳ ゴシック" w:eastAsia="ＭＳ ゴシック" w:hAnsi="ＭＳ ゴシック"/>
                <w:sz w:val="16"/>
                <w:szCs w:val="16"/>
              </w:rPr>
            </w:pPr>
            <w:r w:rsidRPr="00812D19">
              <w:rPr>
                <w:rFonts w:ascii="ＭＳ ゴシック" w:eastAsia="ＭＳ ゴシック" w:hAnsi="ＭＳ ゴシック" w:hint="eastAsia"/>
                <w:sz w:val="16"/>
                <w:szCs w:val="16"/>
              </w:rPr>
              <w:t>栽培面積(ha)</w:t>
            </w:r>
          </w:p>
        </w:tc>
        <w:tc>
          <w:tcPr>
            <w:tcW w:w="502" w:type="pct"/>
            <w:gridSpan w:val="2"/>
            <w:tcBorders>
              <w:top w:val="double" w:sz="4" w:space="0" w:color="auto"/>
              <w:bottom w:val="single" w:sz="4" w:space="0" w:color="auto"/>
            </w:tcBorders>
            <w:vAlign w:val="center"/>
          </w:tcPr>
          <w:p w:rsidR="00B30FAC" w:rsidRPr="003B0F8A" w:rsidRDefault="00F62079" w:rsidP="001D1490">
            <w:pPr>
              <w:jc w:val="right"/>
              <w:rPr>
                <w:rFonts w:ascii="ＭＳ ゴシック" w:eastAsia="ＭＳ ゴシック" w:hAnsi="ＭＳ ゴシック"/>
              </w:rPr>
            </w:pPr>
            <w:r>
              <w:rPr>
                <w:rFonts w:ascii="ＭＳ ゴシック" w:eastAsia="ＭＳ ゴシック" w:hAnsi="ＭＳ ゴシック" w:hint="eastAsia"/>
              </w:rPr>
              <w:t>526</w:t>
            </w:r>
          </w:p>
        </w:tc>
        <w:tc>
          <w:tcPr>
            <w:tcW w:w="499" w:type="pct"/>
            <w:gridSpan w:val="2"/>
            <w:tcBorders>
              <w:top w:val="double" w:sz="4" w:space="0" w:color="auto"/>
              <w:bottom w:val="single" w:sz="4" w:space="0" w:color="auto"/>
            </w:tcBorders>
            <w:vAlign w:val="center"/>
          </w:tcPr>
          <w:p w:rsidR="00B30FAC" w:rsidRPr="003B0F8A" w:rsidRDefault="001D1490" w:rsidP="001D1490">
            <w:pPr>
              <w:jc w:val="right"/>
              <w:rPr>
                <w:rFonts w:ascii="ＭＳ ゴシック" w:eastAsia="ＭＳ ゴシック" w:hAnsi="ＭＳ ゴシック"/>
              </w:rPr>
            </w:pPr>
            <w:r>
              <w:rPr>
                <w:rFonts w:ascii="ＭＳ ゴシック" w:eastAsia="ＭＳ ゴシック" w:hAnsi="ＭＳ ゴシック" w:hint="eastAsia"/>
              </w:rPr>
              <w:t>533</w:t>
            </w:r>
          </w:p>
        </w:tc>
        <w:tc>
          <w:tcPr>
            <w:tcW w:w="512" w:type="pct"/>
            <w:gridSpan w:val="2"/>
            <w:vMerge w:val="restart"/>
            <w:tcBorders>
              <w:top w:val="double" w:sz="4" w:space="0" w:color="auto"/>
              <w:tr2bl w:val="single" w:sz="4" w:space="0" w:color="auto"/>
            </w:tcBorders>
          </w:tcPr>
          <w:p w:rsidR="00B30FAC" w:rsidRPr="003B0F8A" w:rsidRDefault="00B30FAC" w:rsidP="00DB77F1">
            <w:pPr>
              <w:jc w:val="right"/>
              <w:rPr>
                <w:rFonts w:ascii="ＭＳ ゴシック" w:eastAsia="ＭＳ ゴシック" w:hAnsi="ＭＳ ゴシック"/>
              </w:rPr>
            </w:pPr>
          </w:p>
        </w:tc>
        <w:tc>
          <w:tcPr>
            <w:tcW w:w="1488" w:type="pct"/>
            <w:gridSpan w:val="2"/>
            <w:vMerge w:val="restart"/>
            <w:tcBorders>
              <w:top w:val="double" w:sz="4" w:space="0" w:color="auto"/>
            </w:tcBorders>
          </w:tcPr>
          <w:p w:rsidR="00A15077" w:rsidRDefault="00490701" w:rsidP="00490701">
            <w:pPr>
              <w:rPr>
                <w:rFonts w:ascii="ＭＳ ゴシック" w:eastAsia="ＭＳ ゴシック" w:hAnsi="ＭＳ ゴシック"/>
              </w:rPr>
            </w:pPr>
            <w:r>
              <w:rPr>
                <w:rFonts w:ascii="ＭＳ ゴシック" w:eastAsia="ＭＳ ゴシック" w:hAnsi="ＭＳ ゴシック" w:hint="eastAsia"/>
              </w:rPr>
              <w:t xml:space="preserve">　特別栽培農産物認証は、水稲を中心として面積、農家数ともに増加傾向である。</w:t>
            </w:r>
          </w:p>
          <w:p w:rsidR="00490701" w:rsidRPr="00490701" w:rsidRDefault="00490701" w:rsidP="00653945">
            <w:pPr>
              <w:rPr>
                <w:rFonts w:ascii="ＭＳ ゴシック" w:eastAsia="ＭＳ ゴシック" w:hAnsi="ＭＳ ゴシック"/>
              </w:rPr>
            </w:pPr>
            <w:r>
              <w:rPr>
                <w:rFonts w:ascii="ＭＳ ゴシック" w:eastAsia="ＭＳ ゴシック" w:hAnsi="ＭＳ ゴシック" w:hint="eastAsia"/>
              </w:rPr>
              <w:t xml:space="preserve">　エコファーマーは、新規技術の導入</w:t>
            </w:r>
            <w:r w:rsidR="00653945">
              <w:rPr>
                <w:rFonts w:ascii="ＭＳ ゴシック" w:eastAsia="ＭＳ ゴシック" w:hAnsi="ＭＳ ゴシック" w:hint="eastAsia"/>
              </w:rPr>
              <w:t>の難しさに比較して認定を更新するメリットが乏しいため</w:t>
            </w:r>
            <w:r>
              <w:rPr>
                <w:rFonts w:ascii="ＭＳ ゴシック" w:eastAsia="ＭＳ ゴシック" w:hAnsi="ＭＳ ゴシック" w:hint="eastAsia"/>
              </w:rPr>
              <w:t>、</w:t>
            </w:r>
            <w:r w:rsidR="00564EC4">
              <w:rPr>
                <w:rFonts w:ascii="ＭＳ ゴシック" w:eastAsia="ＭＳ ゴシック" w:hAnsi="ＭＳ ゴシック" w:hint="eastAsia"/>
              </w:rPr>
              <w:t>増加していない</w:t>
            </w:r>
            <w:r>
              <w:rPr>
                <w:rFonts w:ascii="ＭＳ ゴシック" w:eastAsia="ＭＳ ゴシック" w:hAnsi="ＭＳ ゴシック" w:hint="eastAsia"/>
              </w:rPr>
              <w:t>。</w:t>
            </w:r>
          </w:p>
        </w:tc>
      </w:tr>
      <w:tr w:rsidR="00B30FAC" w:rsidRPr="003B0F8A" w:rsidTr="001D1490">
        <w:trPr>
          <w:gridAfter w:val="1"/>
          <w:wAfter w:w="9" w:type="pct"/>
          <w:trHeight w:val="353"/>
        </w:trPr>
        <w:tc>
          <w:tcPr>
            <w:tcW w:w="1129" w:type="pct"/>
            <w:gridSpan w:val="3"/>
            <w:vMerge/>
            <w:tcBorders>
              <w:bottom w:val="single" w:sz="4" w:space="0" w:color="auto"/>
            </w:tcBorders>
          </w:tcPr>
          <w:p w:rsidR="00B30FAC" w:rsidRPr="003B0F8A" w:rsidRDefault="00B30FAC" w:rsidP="00DB77F1">
            <w:pPr>
              <w:spacing w:line="276" w:lineRule="auto"/>
              <w:rPr>
                <w:rFonts w:ascii="ＭＳ ゴシック" w:eastAsia="ＭＳ ゴシック" w:hAnsi="ＭＳ ゴシック"/>
              </w:rPr>
            </w:pPr>
          </w:p>
        </w:tc>
        <w:tc>
          <w:tcPr>
            <w:tcW w:w="861" w:type="pct"/>
            <w:gridSpan w:val="2"/>
            <w:tcBorders>
              <w:bottom w:val="single" w:sz="4" w:space="0" w:color="auto"/>
            </w:tcBorders>
          </w:tcPr>
          <w:p w:rsidR="00B30FAC" w:rsidRPr="00812D19" w:rsidRDefault="00B30FAC" w:rsidP="00DB77F1">
            <w:pPr>
              <w:spacing w:line="276"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農家</w:t>
            </w:r>
            <w:r w:rsidRPr="00812D19">
              <w:rPr>
                <w:rFonts w:ascii="ＭＳ ゴシック" w:eastAsia="ＭＳ ゴシック" w:hAnsi="ＭＳ ゴシック" w:hint="eastAsia"/>
                <w:sz w:val="16"/>
                <w:szCs w:val="16"/>
              </w:rPr>
              <w:t>数</w:t>
            </w:r>
            <w:r>
              <w:rPr>
                <w:rFonts w:ascii="ＭＳ ゴシック" w:eastAsia="ＭＳ ゴシック" w:hAnsi="ＭＳ ゴシック" w:hint="eastAsia"/>
                <w:sz w:val="16"/>
                <w:szCs w:val="16"/>
              </w:rPr>
              <w:t>（戸）</w:t>
            </w:r>
          </w:p>
        </w:tc>
        <w:tc>
          <w:tcPr>
            <w:tcW w:w="502" w:type="pct"/>
            <w:gridSpan w:val="2"/>
            <w:tcBorders>
              <w:top w:val="single" w:sz="4" w:space="0" w:color="auto"/>
              <w:bottom w:val="single" w:sz="4" w:space="0" w:color="auto"/>
            </w:tcBorders>
            <w:vAlign w:val="center"/>
          </w:tcPr>
          <w:p w:rsidR="00B30FAC" w:rsidRPr="003B0F8A" w:rsidRDefault="001D1490" w:rsidP="001D1490">
            <w:pPr>
              <w:jc w:val="right"/>
              <w:rPr>
                <w:rFonts w:ascii="ＭＳ ゴシック" w:eastAsia="ＭＳ ゴシック" w:hAnsi="ＭＳ ゴシック"/>
              </w:rPr>
            </w:pPr>
            <w:r>
              <w:rPr>
                <w:rFonts w:ascii="ＭＳ ゴシック" w:eastAsia="ＭＳ ゴシック" w:hAnsi="ＭＳ ゴシック" w:hint="eastAsia"/>
              </w:rPr>
              <w:t>1,139</w:t>
            </w:r>
          </w:p>
        </w:tc>
        <w:tc>
          <w:tcPr>
            <w:tcW w:w="499" w:type="pct"/>
            <w:gridSpan w:val="2"/>
            <w:tcBorders>
              <w:top w:val="single" w:sz="4" w:space="0" w:color="auto"/>
              <w:bottom w:val="single" w:sz="4" w:space="0" w:color="auto"/>
            </w:tcBorders>
            <w:vAlign w:val="center"/>
          </w:tcPr>
          <w:p w:rsidR="00B30FAC" w:rsidRPr="003B0F8A" w:rsidRDefault="001D1490" w:rsidP="001D1490">
            <w:pPr>
              <w:jc w:val="right"/>
              <w:rPr>
                <w:rFonts w:ascii="ＭＳ ゴシック" w:eastAsia="ＭＳ ゴシック" w:hAnsi="ＭＳ ゴシック"/>
              </w:rPr>
            </w:pPr>
            <w:r>
              <w:rPr>
                <w:rFonts w:ascii="ＭＳ ゴシック" w:eastAsia="ＭＳ ゴシック" w:hAnsi="ＭＳ ゴシック" w:hint="eastAsia"/>
              </w:rPr>
              <w:t>1,142</w:t>
            </w:r>
          </w:p>
        </w:tc>
        <w:tc>
          <w:tcPr>
            <w:tcW w:w="512" w:type="pct"/>
            <w:gridSpan w:val="2"/>
            <w:vMerge/>
            <w:tcBorders>
              <w:tr2bl w:val="single" w:sz="4" w:space="0" w:color="auto"/>
            </w:tcBorders>
          </w:tcPr>
          <w:p w:rsidR="00B30FAC" w:rsidRPr="003B0F8A" w:rsidRDefault="00B30FAC" w:rsidP="00DB77F1">
            <w:pPr>
              <w:jc w:val="right"/>
              <w:rPr>
                <w:rFonts w:ascii="ＭＳ ゴシック" w:eastAsia="ＭＳ ゴシック" w:hAnsi="ＭＳ ゴシック"/>
              </w:rPr>
            </w:pPr>
          </w:p>
        </w:tc>
        <w:tc>
          <w:tcPr>
            <w:tcW w:w="1488" w:type="pct"/>
            <w:gridSpan w:val="2"/>
            <w:vMerge/>
          </w:tcPr>
          <w:p w:rsidR="00B30FAC" w:rsidRPr="003B0F8A" w:rsidRDefault="00B30FAC" w:rsidP="00DB77F1">
            <w:pPr>
              <w:rPr>
                <w:rFonts w:ascii="ＭＳ ゴシック" w:eastAsia="ＭＳ ゴシック" w:hAnsi="ＭＳ ゴシック"/>
              </w:rPr>
            </w:pPr>
          </w:p>
        </w:tc>
      </w:tr>
      <w:tr w:rsidR="00B30FAC" w:rsidRPr="003B0F8A" w:rsidTr="001D1490">
        <w:tblPrEx>
          <w:tblCellMar>
            <w:left w:w="99" w:type="dxa"/>
            <w:right w:w="99" w:type="dxa"/>
          </w:tblCellMar>
          <w:tblLook w:val="0000" w:firstRow="0" w:lastRow="0" w:firstColumn="0" w:lastColumn="0" w:noHBand="0" w:noVBand="0"/>
        </w:tblPrEx>
        <w:trPr>
          <w:gridAfter w:val="1"/>
          <w:wAfter w:w="9" w:type="pct"/>
          <w:trHeight w:val="375"/>
        </w:trPr>
        <w:tc>
          <w:tcPr>
            <w:tcW w:w="1990" w:type="pct"/>
            <w:gridSpan w:val="5"/>
            <w:tcBorders>
              <w:top w:val="single" w:sz="4" w:space="0" w:color="auto"/>
              <w:bottom w:val="single" w:sz="4" w:space="0" w:color="auto"/>
            </w:tcBorders>
          </w:tcPr>
          <w:p w:rsidR="00B30FAC" w:rsidRPr="003B0F8A" w:rsidRDefault="00B30FAC" w:rsidP="00DB77F1">
            <w:pPr>
              <w:spacing w:line="276" w:lineRule="auto"/>
              <w:jc w:val="left"/>
              <w:rPr>
                <w:rFonts w:ascii="ＭＳ ゴシック" w:eastAsia="ＭＳ ゴシック" w:hAnsi="ＭＳ ゴシック"/>
              </w:rPr>
            </w:pPr>
            <w:r w:rsidRPr="003B0F8A">
              <w:rPr>
                <w:rFonts w:ascii="ＭＳ ゴシック" w:eastAsia="ＭＳ ゴシック" w:hAnsi="ＭＳ ゴシック" w:hint="eastAsia"/>
              </w:rPr>
              <w:t>エコファーマー認定件数</w:t>
            </w:r>
          </w:p>
        </w:tc>
        <w:tc>
          <w:tcPr>
            <w:tcW w:w="502" w:type="pct"/>
            <w:gridSpan w:val="2"/>
            <w:tcBorders>
              <w:top w:val="single" w:sz="4" w:space="0" w:color="auto"/>
              <w:bottom w:val="single" w:sz="4" w:space="0" w:color="auto"/>
            </w:tcBorders>
            <w:vAlign w:val="center"/>
          </w:tcPr>
          <w:p w:rsidR="00B30FAC" w:rsidRPr="003B0F8A" w:rsidRDefault="00292CD0" w:rsidP="001D1490">
            <w:pPr>
              <w:ind w:left="108"/>
              <w:jc w:val="right"/>
              <w:rPr>
                <w:rFonts w:ascii="ＭＳ ゴシック" w:eastAsia="ＭＳ ゴシック" w:hAnsi="ＭＳ ゴシック"/>
              </w:rPr>
            </w:pPr>
            <w:r>
              <w:rPr>
                <w:rFonts w:ascii="ＭＳ ゴシック" w:eastAsia="ＭＳ ゴシック" w:hAnsi="ＭＳ ゴシック" w:hint="eastAsia"/>
              </w:rPr>
              <w:t>3</w:t>
            </w:r>
            <w:r w:rsidR="001D1490">
              <w:rPr>
                <w:rFonts w:ascii="ＭＳ ゴシック" w:eastAsia="ＭＳ ゴシック" w:hAnsi="ＭＳ ゴシック" w:hint="eastAsia"/>
              </w:rPr>
              <w:t>7</w:t>
            </w:r>
          </w:p>
        </w:tc>
        <w:tc>
          <w:tcPr>
            <w:tcW w:w="499" w:type="pct"/>
            <w:gridSpan w:val="2"/>
            <w:tcBorders>
              <w:top w:val="single" w:sz="4" w:space="0" w:color="auto"/>
              <w:bottom w:val="single" w:sz="4" w:space="0" w:color="auto"/>
            </w:tcBorders>
            <w:vAlign w:val="center"/>
          </w:tcPr>
          <w:p w:rsidR="00B30FAC" w:rsidRPr="003B0F8A" w:rsidRDefault="00E31332" w:rsidP="001D1490">
            <w:pPr>
              <w:ind w:left="108"/>
              <w:jc w:val="right"/>
              <w:rPr>
                <w:rFonts w:ascii="ＭＳ ゴシック" w:eastAsia="ＭＳ ゴシック" w:hAnsi="ＭＳ ゴシック"/>
              </w:rPr>
            </w:pPr>
            <w:r>
              <w:rPr>
                <w:rFonts w:ascii="ＭＳ ゴシック" w:eastAsia="ＭＳ ゴシック" w:hAnsi="ＭＳ ゴシック" w:hint="eastAsia"/>
              </w:rPr>
              <w:t>3</w:t>
            </w:r>
            <w:r w:rsidR="001D1490">
              <w:rPr>
                <w:rFonts w:ascii="ＭＳ ゴシック" w:eastAsia="ＭＳ ゴシック" w:hAnsi="ＭＳ ゴシック" w:hint="eastAsia"/>
              </w:rPr>
              <w:t>7</w:t>
            </w:r>
          </w:p>
        </w:tc>
        <w:tc>
          <w:tcPr>
            <w:tcW w:w="512" w:type="pct"/>
            <w:gridSpan w:val="2"/>
            <w:vMerge/>
            <w:tcBorders>
              <w:bottom w:val="single" w:sz="4" w:space="0" w:color="auto"/>
              <w:tr2bl w:val="single" w:sz="4" w:space="0" w:color="auto"/>
            </w:tcBorders>
          </w:tcPr>
          <w:p w:rsidR="00B30FAC" w:rsidRPr="00B30FAC" w:rsidRDefault="00B30FAC" w:rsidP="00DB77F1">
            <w:pPr>
              <w:jc w:val="left"/>
              <w:rPr>
                <w:rFonts w:ascii="ＭＳ ゴシック" w:eastAsia="ＭＳ ゴシック" w:hAnsi="ＭＳ ゴシック"/>
              </w:rPr>
            </w:pPr>
          </w:p>
        </w:tc>
        <w:tc>
          <w:tcPr>
            <w:tcW w:w="1488" w:type="pct"/>
            <w:gridSpan w:val="2"/>
            <w:vMerge/>
            <w:tcBorders>
              <w:bottom w:val="single" w:sz="4" w:space="0" w:color="auto"/>
            </w:tcBorders>
          </w:tcPr>
          <w:p w:rsidR="00B30FAC" w:rsidRPr="00B30FAC" w:rsidRDefault="00B30FAC" w:rsidP="00DB77F1">
            <w:pPr>
              <w:jc w:val="left"/>
              <w:rPr>
                <w:rFonts w:ascii="ＭＳ ゴシック" w:eastAsia="ＭＳ ゴシック" w:hAnsi="ＭＳ ゴシック"/>
              </w:rPr>
            </w:pPr>
          </w:p>
        </w:tc>
      </w:tr>
    </w:tbl>
    <w:p w:rsidR="00BA10C9" w:rsidRDefault="00BA10C9">
      <w:pPr>
        <w:widowControl/>
        <w:jc w:val="left"/>
        <w:rPr>
          <w:rFonts w:ascii="ＭＳ ゴシック" w:eastAsia="ＭＳ ゴシック" w:hAnsi="ＭＳ ゴシック"/>
          <w:b/>
        </w:rPr>
      </w:pPr>
      <w:r>
        <w:rPr>
          <w:rFonts w:ascii="ＭＳ ゴシック" w:eastAsia="ＭＳ ゴシック" w:hAnsi="ＭＳ ゴシック"/>
          <w:b/>
        </w:rPr>
        <w:br w:type="page"/>
      </w:r>
    </w:p>
    <w:p w:rsidR="00AD649F" w:rsidRPr="003B0F8A" w:rsidRDefault="00AD649F" w:rsidP="00AD649F">
      <w:pPr>
        <w:rPr>
          <w:rFonts w:ascii="ＭＳ ゴシック" w:eastAsia="ＭＳ ゴシック" w:hAnsi="ＭＳ ゴシック"/>
          <w:b/>
          <w:sz w:val="28"/>
          <w:bdr w:val="single" w:sz="4" w:space="0" w:color="auto"/>
        </w:rPr>
      </w:pPr>
      <w:r w:rsidRPr="003B0F8A">
        <w:rPr>
          <w:rFonts w:ascii="ＭＳ ゴシック" w:eastAsia="ＭＳ ゴシック" w:hAnsi="ＭＳ ゴシック" w:hint="eastAsia"/>
          <w:b/>
          <w:sz w:val="28"/>
          <w:bdr w:val="single" w:sz="4" w:space="0" w:color="auto"/>
        </w:rPr>
        <w:lastRenderedPageBreak/>
        <w:t>第</w:t>
      </w:r>
      <w:r w:rsidR="0082469E" w:rsidRPr="003B0F8A">
        <w:rPr>
          <w:rFonts w:ascii="ＭＳ ゴシック" w:eastAsia="ＭＳ ゴシック" w:hAnsi="ＭＳ ゴシック" w:hint="eastAsia"/>
          <w:b/>
          <w:sz w:val="28"/>
          <w:bdr w:val="single" w:sz="4" w:space="0" w:color="auto"/>
        </w:rPr>
        <w:t>２</w:t>
      </w:r>
      <w:r w:rsidRPr="003B0F8A">
        <w:rPr>
          <w:rFonts w:ascii="ＭＳ ゴシック" w:eastAsia="ＭＳ ゴシック" w:hAnsi="ＭＳ ゴシック"/>
          <w:b/>
          <w:sz w:val="28"/>
          <w:bdr w:val="single" w:sz="4" w:space="0" w:color="auto"/>
        </w:rPr>
        <w:t xml:space="preserve">章　</w:t>
      </w:r>
      <w:r w:rsidRPr="003B0F8A">
        <w:rPr>
          <w:rFonts w:ascii="ＭＳ ゴシック" w:eastAsia="ＭＳ ゴシック" w:hAnsi="ＭＳ ゴシック" w:hint="eastAsia"/>
          <w:b/>
          <w:sz w:val="28"/>
          <w:bdr w:val="single" w:sz="4" w:space="0" w:color="auto"/>
        </w:rPr>
        <w:t>環境保全効果</w:t>
      </w:r>
      <w:r w:rsidR="00416753">
        <w:rPr>
          <w:rFonts w:ascii="ＭＳ ゴシック" w:eastAsia="ＭＳ ゴシック" w:hAnsi="ＭＳ ゴシック" w:hint="eastAsia"/>
          <w:b/>
          <w:sz w:val="28"/>
          <w:bdr w:val="single" w:sz="4" w:space="0" w:color="auto"/>
        </w:rPr>
        <w:t>等</w:t>
      </w:r>
      <w:r w:rsidRPr="003B0F8A">
        <w:rPr>
          <w:rFonts w:ascii="ＭＳ ゴシック" w:eastAsia="ＭＳ ゴシック" w:hAnsi="ＭＳ ゴシック" w:hint="eastAsia"/>
          <w:b/>
          <w:sz w:val="28"/>
          <w:bdr w:val="single" w:sz="4" w:space="0" w:color="auto"/>
        </w:rPr>
        <w:t>の評価</w:t>
      </w:r>
    </w:p>
    <w:p w:rsidR="00AD649F" w:rsidRPr="00A12B06" w:rsidRDefault="00AD649F" w:rsidP="00AD649F">
      <w:pPr>
        <w:rPr>
          <w:rFonts w:ascii="ＭＳ ゴシック" w:eastAsia="ＭＳ ゴシック" w:hAnsi="ＭＳ ゴシック"/>
          <w:sz w:val="22"/>
        </w:rPr>
      </w:pPr>
    </w:p>
    <w:p w:rsidR="000E551C" w:rsidRPr="003B0F8A" w:rsidRDefault="00AD649F" w:rsidP="000E551C">
      <w:pPr>
        <w:rPr>
          <w:rFonts w:ascii="ＭＳ ゴシック" w:eastAsia="ＭＳ ゴシック" w:hAnsi="ＭＳ ゴシック"/>
          <w:b/>
        </w:rPr>
      </w:pPr>
      <w:r w:rsidRPr="003B0F8A">
        <w:rPr>
          <w:rFonts w:ascii="ＭＳ ゴシック" w:eastAsia="ＭＳ ゴシック" w:hAnsi="ＭＳ ゴシック" w:hint="eastAsia"/>
          <w:b/>
        </w:rPr>
        <w:t>１　地球温暖化防止効果</w:t>
      </w:r>
    </w:p>
    <w:p w:rsidR="00AD649F" w:rsidRPr="003B0F8A" w:rsidRDefault="00AD649F" w:rsidP="000E551C">
      <w:pPr>
        <w:rPr>
          <w:rFonts w:ascii="ＭＳ ゴシック" w:eastAsia="ＭＳ ゴシック" w:hAnsi="ＭＳ ゴシック"/>
        </w:rPr>
      </w:pPr>
    </w:p>
    <w:tbl>
      <w:tblPr>
        <w:tblStyle w:val="a9"/>
        <w:tblW w:w="4892" w:type="pct"/>
        <w:tblLook w:val="04A0" w:firstRow="1" w:lastRow="0" w:firstColumn="1" w:lastColumn="0" w:noHBand="0" w:noVBand="1"/>
      </w:tblPr>
      <w:tblGrid>
        <w:gridCol w:w="2241"/>
        <w:gridCol w:w="1135"/>
        <w:gridCol w:w="1133"/>
        <w:gridCol w:w="1840"/>
        <w:gridCol w:w="1283"/>
        <w:gridCol w:w="2115"/>
      </w:tblGrid>
      <w:tr w:rsidR="003B0F8A" w:rsidRPr="003B0F8A" w:rsidTr="00A373F6">
        <w:trPr>
          <w:trHeight w:val="1405"/>
        </w:trPr>
        <w:tc>
          <w:tcPr>
            <w:tcW w:w="1150" w:type="pct"/>
          </w:tcPr>
          <w:p w:rsidR="002C4708" w:rsidRPr="003B0F8A" w:rsidRDefault="002C4708" w:rsidP="002C4708">
            <w:pPr>
              <w:spacing w:line="720" w:lineRule="auto"/>
              <w:jc w:val="center"/>
              <w:rPr>
                <w:rFonts w:ascii="ＭＳ ゴシック" w:eastAsia="ＭＳ ゴシック" w:hAnsi="ＭＳ ゴシック"/>
              </w:rPr>
            </w:pPr>
            <w:r w:rsidRPr="003B0F8A">
              <w:rPr>
                <w:rFonts w:ascii="ＭＳ ゴシック" w:eastAsia="ＭＳ ゴシック" w:hAnsi="ＭＳ ゴシック" w:hint="eastAsia"/>
              </w:rPr>
              <w:t xml:space="preserve">項　</w:t>
            </w:r>
            <w:r w:rsidRPr="003B0F8A">
              <w:rPr>
                <w:rFonts w:ascii="ＭＳ ゴシック" w:eastAsia="ＭＳ ゴシック" w:hAnsi="ＭＳ ゴシック"/>
              </w:rPr>
              <w:t xml:space="preserve">　</w:t>
            </w:r>
            <w:r w:rsidRPr="003B0F8A">
              <w:rPr>
                <w:rFonts w:ascii="ＭＳ ゴシック" w:eastAsia="ＭＳ ゴシック" w:hAnsi="ＭＳ ゴシック" w:hint="eastAsia"/>
              </w:rPr>
              <w:t>目</w:t>
            </w:r>
          </w:p>
        </w:tc>
        <w:tc>
          <w:tcPr>
            <w:tcW w:w="582" w:type="pct"/>
          </w:tcPr>
          <w:p w:rsidR="00850828" w:rsidRPr="003B0F8A" w:rsidRDefault="00850828" w:rsidP="00850828">
            <w:pPr>
              <w:jc w:val="center"/>
              <w:rPr>
                <w:rFonts w:ascii="ＭＳ ゴシック" w:eastAsia="ＭＳ ゴシック" w:hAnsi="ＭＳ ゴシック"/>
              </w:rPr>
            </w:pPr>
          </w:p>
          <w:p w:rsidR="002C4708" w:rsidRPr="003B0F8A" w:rsidRDefault="002C4708" w:rsidP="00850828">
            <w:pPr>
              <w:jc w:val="center"/>
              <w:rPr>
                <w:rFonts w:ascii="ＭＳ ゴシック" w:eastAsia="ＭＳ ゴシック" w:hAnsi="ＭＳ ゴシック"/>
              </w:rPr>
            </w:pPr>
            <w:r w:rsidRPr="003B0F8A">
              <w:rPr>
                <w:rFonts w:ascii="ＭＳ ゴシック" w:eastAsia="ＭＳ ゴシック" w:hAnsi="ＭＳ ゴシック" w:hint="eastAsia"/>
              </w:rPr>
              <w:t>実施件数</w:t>
            </w:r>
          </w:p>
        </w:tc>
        <w:tc>
          <w:tcPr>
            <w:tcW w:w="581" w:type="pct"/>
          </w:tcPr>
          <w:p w:rsidR="00850828" w:rsidRPr="003B0F8A" w:rsidRDefault="00850828" w:rsidP="00850828">
            <w:pPr>
              <w:jc w:val="center"/>
              <w:rPr>
                <w:rFonts w:ascii="ＭＳ ゴシック" w:eastAsia="ＭＳ ゴシック" w:hAnsi="ＭＳ ゴシック"/>
              </w:rPr>
            </w:pPr>
          </w:p>
          <w:p w:rsidR="002C4708" w:rsidRPr="003B0F8A" w:rsidRDefault="002C4708" w:rsidP="00850828">
            <w:pPr>
              <w:jc w:val="center"/>
              <w:rPr>
                <w:rFonts w:ascii="ＭＳ ゴシック" w:eastAsia="ＭＳ ゴシック" w:hAnsi="ＭＳ ゴシック"/>
              </w:rPr>
            </w:pPr>
            <w:r w:rsidRPr="003B0F8A">
              <w:rPr>
                <w:rFonts w:ascii="ＭＳ ゴシック" w:eastAsia="ＭＳ ゴシック" w:hAnsi="ＭＳ ゴシック" w:hint="eastAsia"/>
              </w:rPr>
              <w:t>調査件数</w:t>
            </w:r>
          </w:p>
        </w:tc>
        <w:tc>
          <w:tcPr>
            <w:tcW w:w="944" w:type="pct"/>
            <w:tcBorders>
              <w:bottom w:val="single" w:sz="4" w:space="0" w:color="auto"/>
            </w:tcBorders>
          </w:tcPr>
          <w:p w:rsidR="002C4708" w:rsidRPr="003B0F8A" w:rsidRDefault="002C4708" w:rsidP="00850828">
            <w:pPr>
              <w:jc w:val="center"/>
              <w:rPr>
                <w:rFonts w:ascii="ＭＳ ゴシック" w:eastAsia="ＭＳ ゴシック" w:hAnsi="ＭＳ ゴシック"/>
                <w:sz w:val="18"/>
              </w:rPr>
            </w:pPr>
            <w:r w:rsidRPr="003B0F8A">
              <w:rPr>
                <w:rFonts w:ascii="ＭＳ ゴシック" w:eastAsia="ＭＳ ゴシック" w:hAnsi="ＭＳ ゴシック" w:hint="eastAsia"/>
                <w:sz w:val="18"/>
              </w:rPr>
              <w:t>単位</w:t>
            </w:r>
            <w:r w:rsidRPr="003B0F8A">
              <w:rPr>
                <w:rFonts w:ascii="ＭＳ ゴシック" w:eastAsia="ＭＳ ゴシック" w:hAnsi="ＭＳ ゴシック"/>
                <w:sz w:val="18"/>
              </w:rPr>
              <w:t>あたり</w:t>
            </w:r>
          </w:p>
          <w:p w:rsidR="002C4708" w:rsidRPr="003B0F8A" w:rsidRDefault="002C4708" w:rsidP="00850828">
            <w:pPr>
              <w:jc w:val="center"/>
              <w:rPr>
                <w:rFonts w:ascii="ＭＳ ゴシック" w:eastAsia="ＭＳ ゴシック" w:hAnsi="ＭＳ ゴシック"/>
                <w:sz w:val="18"/>
              </w:rPr>
            </w:pPr>
            <w:r w:rsidRPr="003B0F8A">
              <w:rPr>
                <w:rFonts w:ascii="ＭＳ ゴシック" w:eastAsia="ＭＳ ゴシック" w:hAnsi="ＭＳ ゴシック" w:hint="eastAsia"/>
                <w:sz w:val="18"/>
              </w:rPr>
              <w:t>温室効果</w:t>
            </w:r>
            <w:r w:rsidRPr="003B0F8A">
              <w:rPr>
                <w:rFonts w:ascii="ＭＳ ゴシック" w:eastAsia="ＭＳ ゴシック" w:hAnsi="ＭＳ ゴシック"/>
                <w:sz w:val="18"/>
              </w:rPr>
              <w:t>ガス削減量</w:t>
            </w:r>
          </w:p>
          <w:p w:rsidR="00D91350" w:rsidRPr="003B0F8A" w:rsidRDefault="002C4708" w:rsidP="00850828">
            <w:pPr>
              <w:jc w:val="center"/>
              <w:rPr>
                <w:rFonts w:ascii="ＭＳ ゴシック" w:eastAsia="ＭＳ ゴシック" w:hAnsi="ＭＳ ゴシック"/>
              </w:rPr>
            </w:pPr>
            <w:r w:rsidRPr="003B0F8A">
              <w:rPr>
                <w:rFonts w:ascii="ＭＳ ゴシック" w:eastAsia="ＭＳ ゴシック" w:hAnsi="ＭＳ ゴシック" w:hint="eastAsia"/>
                <w:sz w:val="18"/>
              </w:rPr>
              <w:t>(t-CO2/年/ha</w:t>
            </w:r>
            <w:r w:rsidRPr="003B0F8A">
              <w:rPr>
                <w:rFonts w:ascii="ＭＳ ゴシック" w:eastAsia="ＭＳ ゴシック" w:hAnsi="ＭＳ ゴシック"/>
                <w:sz w:val="18"/>
              </w:rPr>
              <w:t>）</w:t>
            </w:r>
            <w:r w:rsidR="00D91350" w:rsidRPr="003B0F8A">
              <w:rPr>
                <w:rFonts w:ascii="ＭＳ ゴシック" w:eastAsia="ＭＳ ゴシック" w:hAnsi="ＭＳ ゴシック" w:hint="eastAsia"/>
              </w:rPr>
              <w:t>①</w:t>
            </w:r>
          </w:p>
        </w:tc>
        <w:tc>
          <w:tcPr>
            <w:tcW w:w="658" w:type="pct"/>
            <w:tcBorders>
              <w:bottom w:val="single" w:sz="4" w:space="0" w:color="auto"/>
            </w:tcBorders>
          </w:tcPr>
          <w:p w:rsidR="002C4708" w:rsidRPr="003B0F8A" w:rsidRDefault="002C4708" w:rsidP="00850828">
            <w:pPr>
              <w:jc w:val="center"/>
              <w:rPr>
                <w:rFonts w:ascii="ＭＳ ゴシック" w:eastAsia="ＭＳ ゴシック" w:hAnsi="ＭＳ ゴシック"/>
              </w:rPr>
            </w:pPr>
            <w:r w:rsidRPr="003B0F8A">
              <w:rPr>
                <w:rFonts w:ascii="ＭＳ ゴシック" w:eastAsia="ＭＳ ゴシック" w:hAnsi="ＭＳ ゴシック" w:hint="eastAsia"/>
              </w:rPr>
              <w:t>実施面積</w:t>
            </w:r>
          </w:p>
          <w:p w:rsidR="00D91350" w:rsidRPr="003B0F8A" w:rsidRDefault="002C4708" w:rsidP="00850828">
            <w:pPr>
              <w:jc w:val="center"/>
              <w:rPr>
                <w:rFonts w:ascii="ＭＳ ゴシック" w:eastAsia="ＭＳ ゴシック" w:hAnsi="ＭＳ ゴシック"/>
              </w:rPr>
            </w:pPr>
            <w:r w:rsidRPr="003B0F8A">
              <w:rPr>
                <w:rFonts w:ascii="ＭＳ ゴシック" w:eastAsia="ＭＳ ゴシック" w:hAnsi="ＭＳ ゴシック" w:hint="eastAsia"/>
              </w:rPr>
              <w:t>(ha</w:t>
            </w:r>
            <w:r w:rsidRPr="003B0F8A">
              <w:rPr>
                <w:rFonts w:ascii="ＭＳ ゴシック" w:eastAsia="ＭＳ ゴシック" w:hAnsi="ＭＳ ゴシック"/>
              </w:rPr>
              <w:t>)</w:t>
            </w:r>
          </w:p>
          <w:p w:rsidR="00D91350" w:rsidRPr="003B0F8A" w:rsidRDefault="00D91350" w:rsidP="00850828">
            <w:pPr>
              <w:jc w:val="center"/>
              <w:rPr>
                <w:rFonts w:ascii="ＭＳ ゴシック" w:eastAsia="ＭＳ ゴシック" w:hAnsi="ＭＳ ゴシック"/>
              </w:rPr>
            </w:pPr>
            <w:r w:rsidRPr="003B0F8A">
              <w:rPr>
                <w:rFonts w:ascii="ＭＳ ゴシック" w:eastAsia="ＭＳ ゴシック" w:hAnsi="ＭＳ ゴシック" w:hint="eastAsia"/>
              </w:rPr>
              <w:t>②</w:t>
            </w:r>
          </w:p>
        </w:tc>
        <w:tc>
          <w:tcPr>
            <w:tcW w:w="1085" w:type="pct"/>
            <w:tcBorders>
              <w:bottom w:val="single" w:sz="4" w:space="0" w:color="auto"/>
            </w:tcBorders>
          </w:tcPr>
          <w:p w:rsidR="002C4708" w:rsidRPr="003B0F8A" w:rsidRDefault="002C4708" w:rsidP="00850828">
            <w:pPr>
              <w:jc w:val="center"/>
              <w:rPr>
                <w:rFonts w:ascii="ＭＳ ゴシック" w:eastAsia="ＭＳ ゴシック" w:hAnsi="ＭＳ ゴシック"/>
                <w:sz w:val="18"/>
              </w:rPr>
            </w:pPr>
            <w:r w:rsidRPr="003B0F8A">
              <w:rPr>
                <w:rFonts w:ascii="ＭＳ ゴシック" w:eastAsia="ＭＳ ゴシック" w:hAnsi="ＭＳ ゴシック" w:hint="eastAsia"/>
                <w:sz w:val="18"/>
              </w:rPr>
              <w:t>温室</w:t>
            </w:r>
            <w:r w:rsidRPr="003B0F8A">
              <w:rPr>
                <w:rFonts w:ascii="ＭＳ ゴシック" w:eastAsia="ＭＳ ゴシック" w:hAnsi="ＭＳ ゴシック"/>
                <w:sz w:val="18"/>
              </w:rPr>
              <w:t>効果ガス削減量</w:t>
            </w:r>
          </w:p>
          <w:p w:rsidR="002C4708" w:rsidRPr="003B0F8A" w:rsidRDefault="002C4708" w:rsidP="00850828">
            <w:pPr>
              <w:jc w:val="center"/>
              <w:rPr>
                <w:rFonts w:ascii="ＭＳ ゴシック" w:eastAsia="ＭＳ ゴシック" w:hAnsi="ＭＳ ゴシック"/>
                <w:sz w:val="18"/>
              </w:rPr>
            </w:pPr>
            <w:r w:rsidRPr="003B0F8A">
              <w:rPr>
                <w:rFonts w:ascii="ＭＳ ゴシック" w:eastAsia="ＭＳ ゴシック" w:hAnsi="ＭＳ ゴシック" w:hint="eastAsia"/>
                <w:sz w:val="18"/>
              </w:rPr>
              <w:t>(t-CO2/年)</w:t>
            </w:r>
          </w:p>
          <w:p w:rsidR="00D91350" w:rsidRPr="003B0F8A" w:rsidRDefault="00D91350" w:rsidP="00850828">
            <w:pPr>
              <w:jc w:val="center"/>
              <w:rPr>
                <w:rFonts w:ascii="ＭＳ ゴシック" w:eastAsia="ＭＳ ゴシック" w:hAnsi="ＭＳ ゴシック"/>
              </w:rPr>
            </w:pPr>
            <w:r w:rsidRPr="003B0F8A">
              <w:rPr>
                <w:rFonts w:ascii="ＭＳ ゴシック" w:eastAsia="ＭＳ ゴシック" w:hAnsi="ＭＳ ゴシック" w:hint="eastAsia"/>
              </w:rPr>
              <w:t>①</w:t>
            </w:r>
            <w:r w:rsidRPr="003B0F8A">
              <w:rPr>
                <w:rFonts w:ascii="ＭＳ ゴシック" w:eastAsia="ＭＳ ゴシック" w:hAnsi="ＭＳ ゴシック"/>
              </w:rPr>
              <w:t>×</w:t>
            </w:r>
            <w:r w:rsidRPr="003B0F8A">
              <w:rPr>
                <w:rFonts w:ascii="ＭＳ ゴシック" w:eastAsia="ＭＳ ゴシック" w:hAnsi="ＭＳ ゴシック" w:hint="eastAsia"/>
              </w:rPr>
              <w:t>②</w:t>
            </w:r>
          </w:p>
        </w:tc>
      </w:tr>
      <w:tr w:rsidR="003B0F8A" w:rsidRPr="003B0F8A" w:rsidTr="00A15077">
        <w:trPr>
          <w:trHeight w:val="390"/>
        </w:trPr>
        <w:tc>
          <w:tcPr>
            <w:tcW w:w="1150" w:type="pct"/>
            <w:tcBorders>
              <w:bottom w:val="single" w:sz="4" w:space="0" w:color="auto"/>
            </w:tcBorders>
          </w:tcPr>
          <w:p w:rsidR="002C4708" w:rsidRPr="003B0F8A" w:rsidRDefault="002C4708" w:rsidP="008B7CDB">
            <w:pPr>
              <w:jc w:val="left"/>
              <w:rPr>
                <w:rFonts w:ascii="ＭＳ ゴシック" w:eastAsia="ＭＳ ゴシック" w:hAnsi="ＭＳ ゴシック"/>
              </w:rPr>
            </w:pPr>
            <w:r w:rsidRPr="003B0F8A">
              <w:rPr>
                <w:rFonts w:ascii="ＭＳ ゴシック" w:eastAsia="ＭＳ ゴシック" w:hAnsi="ＭＳ ゴシック" w:hint="eastAsia"/>
              </w:rPr>
              <w:t>カバークロップ</w:t>
            </w:r>
          </w:p>
        </w:tc>
        <w:tc>
          <w:tcPr>
            <w:tcW w:w="582" w:type="pct"/>
            <w:tcBorders>
              <w:bottom w:val="single" w:sz="4" w:space="0" w:color="auto"/>
            </w:tcBorders>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4</w:t>
            </w:r>
          </w:p>
        </w:tc>
        <w:tc>
          <w:tcPr>
            <w:tcW w:w="581" w:type="pct"/>
            <w:tcBorders>
              <w:bottom w:val="nil"/>
            </w:tcBorders>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4</w:t>
            </w:r>
          </w:p>
        </w:tc>
        <w:tc>
          <w:tcPr>
            <w:tcW w:w="944" w:type="pct"/>
            <w:tcBorders>
              <w:bottom w:val="single" w:sz="4" w:space="0" w:color="auto"/>
            </w:tcBorders>
            <w:vAlign w:val="center"/>
          </w:tcPr>
          <w:p w:rsidR="002C4708" w:rsidRPr="003B0F8A" w:rsidRDefault="00820905" w:rsidP="009C1A08">
            <w:pPr>
              <w:jc w:val="right"/>
              <w:rPr>
                <w:rFonts w:ascii="ＭＳ ゴシック" w:eastAsia="ＭＳ ゴシック" w:hAnsi="ＭＳ ゴシック"/>
              </w:rPr>
            </w:pPr>
            <w:r>
              <w:rPr>
                <w:rFonts w:ascii="ＭＳ ゴシック" w:eastAsia="ＭＳ ゴシック" w:hAnsi="ＭＳ ゴシック" w:hint="eastAsia"/>
              </w:rPr>
              <w:t>1.31</w:t>
            </w:r>
          </w:p>
        </w:tc>
        <w:tc>
          <w:tcPr>
            <w:tcW w:w="658" w:type="pct"/>
            <w:tcBorders>
              <w:bottom w:val="single" w:sz="4" w:space="0" w:color="auto"/>
            </w:tcBorders>
            <w:vAlign w:val="center"/>
          </w:tcPr>
          <w:p w:rsidR="002C4708" w:rsidRPr="003B0F8A" w:rsidRDefault="00820905" w:rsidP="00A15077">
            <w:pPr>
              <w:jc w:val="right"/>
              <w:rPr>
                <w:rFonts w:ascii="ＭＳ ゴシック" w:eastAsia="ＭＳ ゴシック" w:hAnsi="ＭＳ ゴシック"/>
              </w:rPr>
            </w:pPr>
            <w:r>
              <w:rPr>
                <w:rFonts w:ascii="ＭＳ ゴシック" w:eastAsia="ＭＳ ゴシック" w:hAnsi="ＭＳ ゴシック" w:hint="eastAsia"/>
              </w:rPr>
              <w:t>9</w:t>
            </w:r>
          </w:p>
        </w:tc>
        <w:tc>
          <w:tcPr>
            <w:tcW w:w="1085" w:type="pct"/>
            <w:tcBorders>
              <w:bottom w:val="single" w:sz="4" w:space="0" w:color="auto"/>
            </w:tcBorders>
            <w:vAlign w:val="center"/>
          </w:tcPr>
          <w:p w:rsidR="002C4708" w:rsidRPr="003B0F8A" w:rsidRDefault="00B97083" w:rsidP="00517D80">
            <w:pPr>
              <w:jc w:val="right"/>
              <w:rPr>
                <w:rFonts w:ascii="ＭＳ ゴシック" w:eastAsia="ＭＳ ゴシック" w:hAnsi="ＭＳ ゴシック"/>
              </w:rPr>
            </w:pPr>
            <w:r>
              <w:rPr>
                <w:rFonts w:ascii="ＭＳ ゴシック" w:eastAsia="ＭＳ ゴシック" w:hAnsi="ＭＳ ゴシック" w:hint="eastAsia"/>
              </w:rPr>
              <w:t>1</w:t>
            </w:r>
            <w:r w:rsidR="00820905">
              <w:rPr>
                <w:rFonts w:ascii="ＭＳ ゴシック" w:eastAsia="ＭＳ ゴシック" w:hAnsi="ＭＳ ゴシック" w:hint="eastAsia"/>
              </w:rPr>
              <w:t>1</w:t>
            </w:r>
            <w:r>
              <w:rPr>
                <w:rFonts w:ascii="ＭＳ ゴシック" w:eastAsia="ＭＳ ゴシック" w:hAnsi="ＭＳ ゴシック" w:hint="eastAsia"/>
              </w:rPr>
              <w:t>.</w:t>
            </w:r>
            <w:r w:rsidR="00820905">
              <w:rPr>
                <w:rFonts w:ascii="ＭＳ ゴシック" w:eastAsia="ＭＳ ゴシック" w:hAnsi="ＭＳ ゴシック" w:hint="eastAsia"/>
              </w:rPr>
              <w:t>79</w:t>
            </w:r>
          </w:p>
        </w:tc>
      </w:tr>
      <w:tr w:rsidR="003B0F8A" w:rsidRPr="003B0F8A" w:rsidTr="00A15077">
        <w:tc>
          <w:tcPr>
            <w:tcW w:w="1150" w:type="pct"/>
          </w:tcPr>
          <w:p w:rsidR="002C4708" w:rsidRPr="003B0F8A" w:rsidRDefault="002C4708" w:rsidP="008B7CDB">
            <w:pPr>
              <w:jc w:val="left"/>
              <w:rPr>
                <w:rFonts w:ascii="ＭＳ ゴシック" w:eastAsia="ＭＳ ゴシック" w:hAnsi="ＭＳ ゴシック"/>
              </w:rPr>
            </w:pPr>
            <w:r w:rsidRPr="003B0F8A">
              <w:rPr>
                <w:rFonts w:ascii="ＭＳ ゴシック" w:eastAsia="ＭＳ ゴシック" w:hAnsi="ＭＳ ゴシック" w:hint="eastAsia"/>
              </w:rPr>
              <w:t>堆肥</w:t>
            </w:r>
            <w:r w:rsidRPr="003B0F8A">
              <w:rPr>
                <w:rFonts w:ascii="ＭＳ ゴシック" w:eastAsia="ＭＳ ゴシック" w:hAnsi="ＭＳ ゴシック"/>
              </w:rPr>
              <w:t>の施用</w:t>
            </w:r>
          </w:p>
        </w:tc>
        <w:tc>
          <w:tcPr>
            <w:tcW w:w="582" w:type="pct"/>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w:t>
            </w:r>
          </w:p>
        </w:tc>
        <w:tc>
          <w:tcPr>
            <w:tcW w:w="581" w:type="pct"/>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w:t>
            </w:r>
          </w:p>
        </w:tc>
        <w:tc>
          <w:tcPr>
            <w:tcW w:w="944" w:type="pct"/>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w:t>
            </w:r>
          </w:p>
        </w:tc>
        <w:tc>
          <w:tcPr>
            <w:tcW w:w="658" w:type="pct"/>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w:t>
            </w:r>
          </w:p>
        </w:tc>
        <w:tc>
          <w:tcPr>
            <w:tcW w:w="1085" w:type="pct"/>
            <w:vAlign w:val="center"/>
          </w:tcPr>
          <w:p w:rsidR="002C4708" w:rsidRPr="003B0F8A" w:rsidRDefault="00A15077" w:rsidP="00A15077">
            <w:pPr>
              <w:jc w:val="right"/>
              <w:rPr>
                <w:rFonts w:ascii="ＭＳ ゴシック" w:eastAsia="ＭＳ ゴシック" w:hAnsi="ＭＳ ゴシック"/>
              </w:rPr>
            </w:pPr>
            <w:r>
              <w:rPr>
                <w:rFonts w:ascii="ＭＳ ゴシック" w:eastAsia="ＭＳ ゴシック" w:hAnsi="ＭＳ ゴシック" w:hint="eastAsia"/>
              </w:rPr>
              <w:t>-</w:t>
            </w:r>
          </w:p>
        </w:tc>
      </w:tr>
      <w:tr w:rsidR="003B0F8A" w:rsidRPr="003B0F8A" w:rsidTr="00A373F6">
        <w:trPr>
          <w:trHeight w:val="77"/>
        </w:trPr>
        <w:tc>
          <w:tcPr>
            <w:tcW w:w="5000" w:type="pct"/>
            <w:gridSpan w:val="6"/>
            <w:tcBorders>
              <w:bottom w:val="single" w:sz="4" w:space="0" w:color="auto"/>
            </w:tcBorders>
          </w:tcPr>
          <w:p w:rsidR="002C4708" w:rsidRPr="003B0F8A" w:rsidRDefault="002C4708" w:rsidP="002C4708">
            <w:pPr>
              <w:jc w:val="left"/>
              <w:rPr>
                <w:rFonts w:ascii="ＭＳ ゴシック" w:eastAsia="ＭＳ ゴシック" w:hAnsi="ＭＳ ゴシック"/>
              </w:rPr>
            </w:pPr>
            <w:r w:rsidRPr="003B0F8A">
              <w:rPr>
                <w:rFonts w:ascii="ＭＳ ゴシック" w:eastAsia="ＭＳ ゴシック" w:hAnsi="ＭＳ ゴシック" w:hint="eastAsia"/>
              </w:rPr>
              <w:t>【評価】</w:t>
            </w:r>
          </w:p>
          <w:p w:rsidR="00C72F2D" w:rsidRDefault="00490701" w:rsidP="002C4708">
            <w:pPr>
              <w:jc w:val="left"/>
              <w:rPr>
                <w:rFonts w:ascii="ＭＳ ゴシック" w:eastAsia="ＭＳ ゴシック" w:hAnsi="ＭＳ ゴシック"/>
              </w:rPr>
            </w:pPr>
            <w:r>
              <w:rPr>
                <w:rFonts w:ascii="ＭＳ ゴシック" w:eastAsia="ＭＳ ゴシック" w:hAnsi="ＭＳ ゴシック" w:hint="eastAsia"/>
              </w:rPr>
              <w:t xml:space="preserve">　地球温暖化防止効果については、</w:t>
            </w:r>
            <w:r w:rsidR="009C1A08">
              <w:rPr>
                <w:rFonts w:ascii="ＭＳ ゴシック" w:eastAsia="ＭＳ ゴシック" w:hAnsi="ＭＳ ゴシック" w:hint="eastAsia"/>
              </w:rPr>
              <w:t>カバークロップで</w:t>
            </w:r>
            <w:r w:rsidR="00820905">
              <w:rPr>
                <w:rFonts w:ascii="ＭＳ ゴシック" w:eastAsia="ＭＳ ゴシック" w:hAnsi="ＭＳ ゴシック" w:hint="eastAsia"/>
              </w:rPr>
              <w:t>11</w:t>
            </w:r>
            <w:r w:rsidR="00240AFC">
              <w:rPr>
                <w:rFonts w:ascii="ＭＳ ゴシック" w:eastAsia="ＭＳ ゴシック" w:hAnsi="ＭＳ ゴシック" w:hint="eastAsia"/>
              </w:rPr>
              <w:t>.</w:t>
            </w:r>
            <w:r w:rsidR="00820905">
              <w:rPr>
                <w:rFonts w:ascii="ＭＳ ゴシック" w:eastAsia="ＭＳ ゴシック" w:hAnsi="ＭＳ ゴシック" w:hint="eastAsia"/>
              </w:rPr>
              <w:t>79</w:t>
            </w:r>
            <w:r w:rsidR="009C1A08">
              <w:rPr>
                <w:rFonts w:ascii="ＭＳ ゴシック" w:eastAsia="ＭＳ ゴシック" w:hAnsi="ＭＳ ゴシック" w:hint="eastAsia"/>
              </w:rPr>
              <w:t>(t-co2/年)の温室効果ガスを削減しているという結果となった。</w:t>
            </w:r>
            <w:r w:rsidR="00653945">
              <w:rPr>
                <w:rFonts w:ascii="ＭＳ ゴシック" w:eastAsia="ＭＳ ゴシック" w:hAnsi="ＭＳ ゴシック" w:hint="eastAsia"/>
              </w:rPr>
              <w:t>単位あたり温室効果ガス削減量を見ると1.31となっており、全国平均値である1.78を下回っている。これは、</w:t>
            </w:r>
            <w:r w:rsidR="00C36594">
              <w:rPr>
                <w:rFonts w:ascii="ＭＳ ゴシック" w:eastAsia="ＭＳ ゴシック" w:hAnsi="ＭＳ ゴシック" w:hint="eastAsia"/>
              </w:rPr>
              <w:t>調査対象</w:t>
            </w:r>
            <w:r w:rsidR="00D47613">
              <w:rPr>
                <w:rFonts w:ascii="ＭＳ ゴシック" w:eastAsia="ＭＳ ゴシック" w:hAnsi="ＭＳ ゴシック" w:hint="eastAsia"/>
              </w:rPr>
              <w:t>の中に</w:t>
            </w:r>
            <w:r w:rsidR="00C36594">
              <w:rPr>
                <w:rFonts w:ascii="ＭＳ ゴシック" w:eastAsia="ＭＳ ゴシック" w:hAnsi="ＭＳ ゴシック" w:hint="eastAsia"/>
              </w:rPr>
              <w:t>、値の下振れが</w:t>
            </w:r>
            <w:r w:rsidR="00D47613">
              <w:rPr>
                <w:rFonts w:ascii="ＭＳ ゴシック" w:eastAsia="ＭＳ ゴシック" w:hAnsi="ＭＳ ゴシック" w:hint="eastAsia"/>
              </w:rPr>
              <w:t>大きい</w:t>
            </w:r>
            <w:r w:rsidR="00C36594">
              <w:rPr>
                <w:rFonts w:ascii="ＭＳ ゴシック" w:eastAsia="ＭＳ ゴシック" w:hAnsi="ＭＳ ゴシック" w:hint="eastAsia"/>
              </w:rPr>
              <w:t>実施団体</w:t>
            </w:r>
            <w:r w:rsidR="00D47613">
              <w:rPr>
                <w:rFonts w:ascii="ＭＳ ゴシック" w:eastAsia="ＭＳ ゴシック" w:hAnsi="ＭＳ ゴシック" w:hint="eastAsia"/>
              </w:rPr>
              <w:t>があったことで</w:t>
            </w:r>
            <w:r w:rsidR="006F7943">
              <w:rPr>
                <w:rFonts w:ascii="ＭＳ ゴシック" w:eastAsia="ＭＳ ゴシック" w:hAnsi="ＭＳ ゴシック" w:hint="eastAsia"/>
              </w:rPr>
              <w:t>、</w:t>
            </w:r>
            <w:r w:rsidR="00244DF7">
              <w:rPr>
                <w:rFonts w:ascii="ＭＳ ゴシック" w:eastAsia="ＭＳ ゴシック" w:hAnsi="ＭＳ ゴシック" w:hint="eastAsia"/>
              </w:rPr>
              <w:t>全国的にも取</w:t>
            </w:r>
            <w:r w:rsidR="00D47613">
              <w:rPr>
                <w:rFonts w:ascii="ＭＳ ゴシック" w:eastAsia="ＭＳ ゴシック" w:hAnsi="ＭＳ ゴシック" w:hint="eastAsia"/>
              </w:rPr>
              <w:t>組数の少ない当府が平均化</w:t>
            </w:r>
            <w:r w:rsidR="006F7943">
              <w:rPr>
                <w:rFonts w:ascii="ＭＳ ゴシック" w:eastAsia="ＭＳ ゴシック" w:hAnsi="ＭＳ ゴシック" w:hint="eastAsia"/>
              </w:rPr>
              <w:t>の影響を</w:t>
            </w:r>
            <w:r w:rsidR="00244DF7">
              <w:rPr>
                <w:rFonts w:ascii="ＭＳ ゴシック" w:eastAsia="ＭＳ ゴシック" w:hAnsi="ＭＳ ゴシック" w:hint="eastAsia"/>
              </w:rPr>
              <w:t>受けやすかったことに起因するものと思われる。</w:t>
            </w:r>
          </w:p>
          <w:p w:rsidR="004B4EF4" w:rsidRDefault="004B4EF4" w:rsidP="002C4708">
            <w:pPr>
              <w:jc w:val="left"/>
              <w:rPr>
                <w:rFonts w:ascii="ＭＳ ゴシック" w:eastAsia="ＭＳ ゴシック" w:hAnsi="ＭＳ ゴシック"/>
              </w:rPr>
            </w:pPr>
            <w:r>
              <w:rPr>
                <w:rFonts w:ascii="ＭＳ ゴシック" w:eastAsia="ＭＳ ゴシック" w:hAnsi="ＭＳ ゴシック" w:hint="eastAsia"/>
              </w:rPr>
              <w:t xml:space="preserve">　</w:t>
            </w:r>
            <w:r w:rsidR="009E2EE8">
              <w:rPr>
                <w:rFonts w:ascii="ＭＳ ゴシック" w:eastAsia="ＭＳ ゴシック" w:hAnsi="ＭＳ ゴシック" w:hint="eastAsia"/>
              </w:rPr>
              <w:t>一方で、実施面積を考慮した削減量は11.79</w:t>
            </w:r>
            <w:r w:rsidR="00355950">
              <w:rPr>
                <w:rFonts w:ascii="ＭＳ ゴシック" w:eastAsia="ＭＳ ゴシック" w:hAnsi="ＭＳ ゴシック" w:hint="eastAsia"/>
              </w:rPr>
              <w:t>、</w:t>
            </w:r>
            <w:r w:rsidR="009E2EE8">
              <w:rPr>
                <w:rFonts w:ascii="ＭＳ ゴシック" w:eastAsia="ＭＳ ゴシック" w:hAnsi="ＭＳ ゴシック" w:hint="eastAsia"/>
              </w:rPr>
              <w:t>1年あたりで自動車</w:t>
            </w:r>
            <w:r w:rsidR="00C72F2D">
              <w:rPr>
                <w:rFonts w:ascii="ＭＳ ゴシック" w:eastAsia="ＭＳ ゴシック" w:hAnsi="ＭＳ ゴシック" w:hint="eastAsia"/>
              </w:rPr>
              <w:t>約</w:t>
            </w:r>
            <w:r w:rsidR="009E2EE8">
              <w:rPr>
                <w:rFonts w:ascii="ＭＳ ゴシック" w:eastAsia="ＭＳ ゴシック" w:hAnsi="ＭＳ ゴシック" w:hint="eastAsia"/>
              </w:rPr>
              <w:t>0.6台分</w:t>
            </w:r>
            <w:r w:rsidR="00C72F2D">
              <w:rPr>
                <w:rFonts w:ascii="ＭＳ ゴシック" w:eastAsia="ＭＳ ゴシック" w:hAnsi="ＭＳ ゴシック" w:hint="eastAsia"/>
              </w:rPr>
              <w:t>のみ</w:t>
            </w:r>
            <w:r w:rsidR="009E2EE8">
              <w:rPr>
                <w:rFonts w:ascii="ＭＳ ゴシック" w:eastAsia="ＭＳ ゴシック" w:hAnsi="ＭＳ ゴシック" w:hint="eastAsia"/>
              </w:rPr>
              <w:t>のCO2削減に相当</w:t>
            </w:r>
            <w:r w:rsidR="00C72F2D">
              <w:rPr>
                <w:rFonts w:ascii="ＭＳ ゴシック" w:eastAsia="ＭＳ ゴシック" w:hAnsi="ＭＳ ゴシック" w:hint="eastAsia"/>
              </w:rPr>
              <w:t>しており、顕著なCO2吸収効果がみられたとはいえない。（高田委員）</w:t>
            </w:r>
          </w:p>
          <w:p w:rsidR="002B0309" w:rsidRDefault="002B0309" w:rsidP="002C4708">
            <w:pPr>
              <w:jc w:val="left"/>
              <w:rPr>
                <w:rFonts w:ascii="ＭＳ ゴシック" w:eastAsia="ＭＳ ゴシック" w:hAnsi="ＭＳ ゴシック"/>
              </w:rPr>
            </w:pPr>
            <w:bookmarkStart w:id="0" w:name="_GoBack"/>
            <w:bookmarkEnd w:id="0"/>
          </w:p>
          <w:p w:rsidR="003351F6" w:rsidRPr="003351F6" w:rsidRDefault="003351F6" w:rsidP="002C4708">
            <w:pPr>
              <w:jc w:val="left"/>
              <w:rPr>
                <w:rFonts w:ascii="ＭＳ ゴシック" w:eastAsia="ＭＳ ゴシック" w:hAnsi="ＭＳ ゴシック"/>
              </w:rPr>
            </w:pPr>
            <w:r>
              <w:rPr>
                <w:rFonts w:ascii="ＭＳ ゴシック" w:eastAsia="ＭＳ ゴシック" w:hAnsi="ＭＳ ゴシック" w:hint="eastAsia"/>
              </w:rPr>
              <w:t xml:space="preserve">　堆肥の施用は取組実績が無いため、調査を実施していない。</w:t>
            </w:r>
          </w:p>
          <w:p w:rsidR="00967BE9" w:rsidRPr="003B0F8A" w:rsidRDefault="00967BE9" w:rsidP="002C4708">
            <w:pPr>
              <w:jc w:val="left"/>
              <w:rPr>
                <w:rFonts w:ascii="ＭＳ ゴシック" w:eastAsia="ＭＳ ゴシック" w:hAnsi="ＭＳ ゴシック"/>
              </w:rPr>
            </w:pPr>
          </w:p>
          <w:p w:rsidR="002C4708" w:rsidRPr="002B0309" w:rsidRDefault="002C4708" w:rsidP="002C4708">
            <w:pPr>
              <w:jc w:val="left"/>
              <w:rPr>
                <w:rFonts w:ascii="ＭＳ ゴシック" w:eastAsia="ＭＳ ゴシック" w:hAnsi="ＭＳ ゴシック"/>
              </w:rPr>
            </w:pPr>
          </w:p>
        </w:tc>
      </w:tr>
    </w:tbl>
    <w:p w:rsidR="00C012C5" w:rsidRDefault="00C012C5">
      <w:pPr>
        <w:widowControl/>
        <w:jc w:val="left"/>
        <w:rPr>
          <w:rFonts w:ascii="ＭＳ ゴシック" w:eastAsia="ＭＳ ゴシック" w:hAnsi="ＭＳ ゴシック"/>
        </w:rPr>
      </w:pPr>
      <w:r>
        <w:rPr>
          <w:rFonts w:ascii="ＭＳ ゴシック" w:eastAsia="ＭＳ ゴシック" w:hAnsi="ＭＳ ゴシック"/>
        </w:rPr>
        <w:br w:type="page"/>
      </w:r>
    </w:p>
    <w:p w:rsidR="00AD649F" w:rsidRPr="003B0F8A" w:rsidRDefault="00AD649F" w:rsidP="00AD649F">
      <w:pPr>
        <w:rPr>
          <w:rFonts w:ascii="ＭＳ ゴシック" w:eastAsia="ＭＳ ゴシック" w:hAnsi="ＭＳ ゴシック"/>
          <w:b/>
        </w:rPr>
      </w:pPr>
      <w:r w:rsidRPr="003B0F8A">
        <w:rPr>
          <w:rFonts w:ascii="ＭＳ ゴシック" w:eastAsia="ＭＳ ゴシック" w:hAnsi="ＭＳ ゴシック" w:hint="eastAsia"/>
          <w:b/>
        </w:rPr>
        <w:lastRenderedPageBreak/>
        <w:t>２　生物多様性保全効果</w:t>
      </w:r>
    </w:p>
    <w:p w:rsidR="009F6ED4" w:rsidRPr="003B0F8A" w:rsidRDefault="009F6ED4">
      <w:pPr>
        <w:rPr>
          <w:rFonts w:ascii="ＭＳ ゴシック" w:eastAsia="ＭＳ ゴシック" w:hAnsi="ＭＳ ゴシック"/>
        </w:rPr>
      </w:pPr>
    </w:p>
    <w:tbl>
      <w:tblPr>
        <w:tblStyle w:val="a9"/>
        <w:tblpPr w:leftFromText="142" w:rightFromText="142" w:vertAnchor="text" w:horzAnchor="margin" w:tblpY="46"/>
        <w:tblW w:w="5000" w:type="pct"/>
        <w:tblLook w:val="04A0" w:firstRow="1" w:lastRow="0" w:firstColumn="1" w:lastColumn="0" w:noHBand="0" w:noVBand="1"/>
      </w:tblPr>
      <w:tblGrid>
        <w:gridCol w:w="2660"/>
        <w:gridCol w:w="1275"/>
        <w:gridCol w:w="1136"/>
        <w:gridCol w:w="1134"/>
        <w:gridCol w:w="992"/>
        <w:gridCol w:w="992"/>
        <w:gridCol w:w="851"/>
        <w:gridCol w:w="922"/>
      </w:tblGrid>
      <w:tr w:rsidR="003B0F8A" w:rsidRPr="003B0F8A" w:rsidTr="00343735">
        <w:trPr>
          <w:trHeight w:val="415"/>
        </w:trPr>
        <w:tc>
          <w:tcPr>
            <w:tcW w:w="1335" w:type="pct"/>
            <w:vMerge w:val="restart"/>
          </w:tcPr>
          <w:p w:rsidR="00343735" w:rsidRPr="003B0F8A" w:rsidRDefault="00343735" w:rsidP="00343735">
            <w:pPr>
              <w:spacing w:line="960" w:lineRule="auto"/>
              <w:jc w:val="center"/>
              <w:rPr>
                <w:rFonts w:ascii="ＭＳ ゴシック" w:eastAsia="ＭＳ ゴシック" w:hAnsi="ＭＳ ゴシック"/>
              </w:rPr>
            </w:pPr>
            <w:r w:rsidRPr="003B0F8A">
              <w:rPr>
                <w:rFonts w:ascii="ＭＳ ゴシック" w:eastAsia="ＭＳ ゴシック" w:hAnsi="ＭＳ ゴシック" w:hint="eastAsia"/>
              </w:rPr>
              <w:t xml:space="preserve">項　</w:t>
            </w:r>
            <w:r w:rsidRPr="003B0F8A">
              <w:rPr>
                <w:rFonts w:ascii="ＭＳ ゴシック" w:eastAsia="ＭＳ ゴシック" w:hAnsi="ＭＳ ゴシック"/>
              </w:rPr>
              <w:t xml:space="preserve">　</w:t>
            </w:r>
            <w:r w:rsidRPr="003B0F8A">
              <w:rPr>
                <w:rFonts w:ascii="ＭＳ ゴシック" w:eastAsia="ＭＳ ゴシック" w:hAnsi="ＭＳ ゴシック" w:hint="eastAsia"/>
              </w:rPr>
              <w:t>目</w:t>
            </w:r>
          </w:p>
        </w:tc>
        <w:tc>
          <w:tcPr>
            <w:tcW w:w="640" w:type="pct"/>
            <w:vMerge w:val="restart"/>
          </w:tcPr>
          <w:p w:rsidR="00343735" w:rsidRPr="003B0F8A" w:rsidRDefault="00343735" w:rsidP="00343735">
            <w:pPr>
              <w:spacing w:line="960" w:lineRule="auto"/>
              <w:jc w:val="center"/>
              <w:rPr>
                <w:rFonts w:ascii="ＭＳ ゴシック" w:eastAsia="ＭＳ ゴシック" w:hAnsi="ＭＳ ゴシック"/>
              </w:rPr>
            </w:pPr>
            <w:r w:rsidRPr="003B0F8A">
              <w:rPr>
                <w:rFonts w:ascii="ＭＳ ゴシック" w:eastAsia="ＭＳ ゴシック" w:hAnsi="ＭＳ ゴシック" w:hint="eastAsia"/>
              </w:rPr>
              <w:t>実施件数</w:t>
            </w:r>
          </w:p>
        </w:tc>
        <w:tc>
          <w:tcPr>
            <w:tcW w:w="570" w:type="pct"/>
            <w:vMerge w:val="restart"/>
          </w:tcPr>
          <w:p w:rsidR="00343735" w:rsidRPr="003B0F8A" w:rsidRDefault="00343735" w:rsidP="00343735">
            <w:pPr>
              <w:spacing w:line="960" w:lineRule="auto"/>
              <w:jc w:val="center"/>
              <w:rPr>
                <w:rFonts w:ascii="ＭＳ ゴシック" w:eastAsia="ＭＳ ゴシック" w:hAnsi="ＭＳ ゴシック"/>
              </w:rPr>
            </w:pPr>
            <w:r w:rsidRPr="003B0F8A">
              <w:rPr>
                <w:rFonts w:ascii="ＭＳ ゴシック" w:eastAsia="ＭＳ ゴシック" w:hAnsi="ＭＳ ゴシック" w:hint="eastAsia"/>
              </w:rPr>
              <w:t>調査</w:t>
            </w:r>
            <w:r w:rsidRPr="003B0F8A">
              <w:rPr>
                <w:rFonts w:ascii="ＭＳ ゴシック" w:eastAsia="ＭＳ ゴシック" w:hAnsi="ＭＳ ゴシック"/>
              </w:rPr>
              <w:t>件数</w:t>
            </w:r>
          </w:p>
        </w:tc>
        <w:tc>
          <w:tcPr>
            <w:tcW w:w="569" w:type="pct"/>
            <w:vMerge w:val="restart"/>
          </w:tcPr>
          <w:p w:rsidR="00343735" w:rsidRPr="003B0F8A" w:rsidRDefault="00343735" w:rsidP="00343735">
            <w:pPr>
              <w:spacing w:line="480" w:lineRule="auto"/>
              <w:jc w:val="center"/>
              <w:rPr>
                <w:rFonts w:ascii="ＭＳ ゴシック" w:eastAsia="ＭＳ ゴシック" w:hAnsi="ＭＳ ゴシック"/>
              </w:rPr>
            </w:pPr>
            <w:r w:rsidRPr="003B0F8A">
              <w:rPr>
                <w:rFonts w:ascii="ＭＳ ゴシック" w:eastAsia="ＭＳ ゴシック" w:hAnsi="ＭＳ ゴシック" w:hint="eastAsia"/>
              </w:rPr>
              <w:t>実施</w:t>
            </w:r>
            <w:r w:rsidRPr="003B0F8A">
              <w:rPr>
                <w:rFonts w:ascii="ＭＳ ゴシック" w:eastAsia="ＭＳ ゴシック" w:hAnsi="ＭＳ ゴシック"/>
              </w:rPr>
              <w:t>面積</w:t>
            </w:r>
          </w:p>
          <w:p w:rsidR="00343735" w:rsidRPr="003B0F8A" w:rsidRDefault="00343735" w:rsidP="00343735">
            <w:pPr>
              <w:spacing w:line="480" w:lineRule="auto"/>
              <w:jc w:val="center"/>
              <w:rPr>
                <w:rFonts w:ascii="ＭＳ ゴシック" w:eastAsia="ＭＳ ゴシック" w:hAnsi="ＭＳ ゴシック"/>
              </w:rPr>
            </w:pPr>
            <w:r w:rsidRPr="003B0F8A">
              <w:rPr>
                <w:rFonts w:ascii="ＭＳ ゴシック" w:eastAsia="ＭＳ ゴシック" w:hAnsi="ＭＳ ゴシック" w:hint="eastAsia"/>
              </w:rPr>
              <w:t>(ha)</w:t>
            </w:r>
          </w:p>
        </w:tc>
        <w:tc>
          <w:tcPr>
            <w:tcW w:w="1886" w:type="pct"/>
            <w:gridSpan w:val="4"/>
            <w:tcBorders>
              <w:bottom w:val="single" w:sz="4" w:space="0" w:color="auto"/>
            </w:tcBorders>
          </w:tcPr>
          <w:p w:rsidR="00343735" w:rsidRPr="003B0F8A" w:rsidRDefault="00343735" w:rsidP="00D91350">
            <w:pPr>
              <w:spacing w:line="360" w:lineRule="auto"/>
              <w:jc w:val="center"/>
              <w:rPr>
                <w:rFonts w:ascii="ＭＳ ゴシック" w:eastAsia="ＭＳ ゴシック" w:hAnsi="ＭＳ ゴシック"/>
              </w:rPr>
            </w:pPr>
            <w:r w:rsidRPr="003B0F8A">
              <w:rPr>
                <w:rFonts w:ascii="ＭＳ ゴシック" w:eastAsia="ＭＳ ゴシック" w:hAnsi="ＭＳ ゴシック" w:hint="eastAsia"/>
              </w:rPr>
              <w:t>調査結果</w:t>
            </w:r>
          </w:p>
        </w:tc>
      </w:tr>
      <w:tr w:rsidR="003B0F8A" w:rsidRPr="003B0F8A" w:rsidTr="00343735">
        <w:trPr>
          <w:trHeight w:val="371"/>
        </w:trPr>
        <w:tc>
          <w:tcPr>
            <w:tcW w:w="1335" w:type="pct"/>
            <w:vMerge/>
          </w:tcPr>
          <w:p w:rsidR="00343735" w:rsidRPr="003B0F8A" w:rsidRDefault="00343735" w:rsidP="00D91350">
            <w:pPr>
              <w:spacing w:line="600" w:lineRule="auto"/>
              <w:jc w:val="center"/>
              <w:rPr>
                <w:rFonts w:ascii="ＭＳ ゴシック" w:eastAsia="ＭＳ ゴシック" w:hAnsi="ＭＳ ゴシック"/>
              </w:rPr>
            </w:pPr>
          </w:p>
        </w:tc>
        <w:tc>
          <w:tcPr>
            <w:tcW w:w="640" w:type="pct"/>
            <w:vMerge/>
          </w:tcPr>
          <w:p w:rsidR="00343735" w:rsidRPr="003B0F8A" w:rsidRDefault="00343735" w:rsidP="00D91350">
            <w:pPr>
              <w:spacing w:line="600" w:lineRule="auto"/>
              <w:jc w:val="center"/>
              <w:rPr>
                <w:rFonts w:ascii="ＭＳ ゴシック" w:eastAsia="ＭＳ ゴシック" w:hAnsi="ＭＳ ゴシック"/>
              </w:rPr>
            </w:pPr>
          </w:p>
        </w:tc>
        <w:tc>
          <w:tcPr>
            <w:tcW w:w="570" w:type="pct"/>
            <w:vMerge/>
          </w:tcPr>
          <w:p w:rsidR="00343735" w:rsidRPr="003B0F8A" w:rsidRDefault="00343735" w:rsidP="00D91350">
            <w:pPr>
              <w:spacing w:line="600" w:lineRule="auto"/>
              <w:jc w:val="center"/>
              <w:rPr>
                <w:rFonts w:ascii="ＭＳ ゴシック" w:eastAsia="ＭＳ ゴシック" w:hAnsi="ＭＳ ゴシック"/>
              </w:rPr>
            </w:pPr>
          </w:p>
        </w:tc>
        <w:tc>
          <w:tcPr>
            <w:tcW w:w="569" w:type="pct"/>
            <w:vMerge/>
          </w:tcPr>
          <w:p w:rsidR="00343735" w:rsidRPr="003B0F8A" w:rsidRDefault="00343735" w:rsidP="00D91350">
            <w:pPr>
              <w:spacing w:line="600" w:lineRule="auto"/>
              <w:jc w:val="center"/>
              <w:rPr>
                <w:rFonts w:ascii="ＭＳ ゴシック" w:eastAsia="ＭＳ ゴシック" w:hAnsi="ＭＳ ゴシック"/>
              </w:rPr>
            </w:pPr>
          </w:p>
        </w:tc>
        <w:tc>
          <w:tcPr>
            <w:tcW w:w="996" w:type="pct"/>
            <w:gridSpan w:val="2"/>
            <w:tcBorders>
              <w:bottom w:val="single" w:sz="4" w:space="0" w:color="auto"/>
            </w:tcBorders>
          </w:tcPr>
          <w:p w:rsidR="00343735" w:rsidRPr="003B0F8A" w:rsidRDefault="00343735" w:rsidP="00D91350">
            <w:pPr>
              <w:jc w:val="center"/>
              <w:rPr>
                <w:rFonts w:ascii="ＭＳ ゴシック" w:eastAsia="ＭＳ ゴシック" w:hAnsi="ＭＳ ゴシック"/>
              </w:rPr>
            </w:pPr>
            <w:r w:rsidRPr="003B0F8A">
              <w:rPr>
                <w:rFonts w:ascii="ＭＳ ゴシック" w:eastAsia="ＭＳ ゴシック" w:hAnsi="ＭＳ ゴシック" w:hint="eastAsia"/>
              </w:rPr>
              <w:t>スコア</w:t>
            </w:r>
          </w:p>
        </w:tc>
        <w:tc>
          <w:tcPr>
            <w:tcW w:w="890" w:type="pct"/>
            <w:gridSpan w:val="2"/>
            <w:tcBorders>
              <w:bottom w:val="single" w:sz="4" w:space="0" w:color="auto"/>
            </w:tcBorders>
          </w:tcPr>
          <w:p w:rsidR="00343735" w:rsidRPr="003B0F8A" w:rsidRDefault="00343735" w:rsidP="00D91350">
            <w:pPr>
              <w:jc w:val="center"/>
              <w:rPr>
                <w:rFonts w:ascii="ＭＳ ゴシック" w:eastAsia="ＭＳ ゴシック" w:hAnsi="ＭＳ ゴシック"/>
              </w:rPr>
            </w:pPr>
            <w:r w:rsidRPr="003B0F8A">
              <w:rPr>
                <w:rFonts w:ascii="ＭＳ ゴシック" w:eastAsia="ＭＳ ゴシック" w:hAnsi="ＭＳ ゴシック" w:hint="eastAsia"/>
              </w:rPr>
              <w:t>評価</w:t>
            </w:r>
            <w:r w:rsidRPr="003B0F8A">
              <w:rPr>
                <w:rFonts w:ascii="ＭＳ ゴシック" w:eastAsia="ＭＳ ゴシック" w:hAnsi="ＭＳ ゴシック"/>
              </w:rPr>
              <w:t>（Ｓ～Ｃ）</w:t>
            </w:r>
          </w:p>
        </w:tc>
      </w:tr>
      <w:tr w:rsidR="003B0F8A" w:rsidRPr="003B0F8A" w:rsidTr="00343735">
        <w:trPr>
          <w:trHeight w:val="187"/>
        </w:trPr>
        <w:tc>
          <w:tcPr>
            <w:tcW w:w="1335" w:type="pct"/>
            <w:vMerge/>
          </w:tcPr>
          <w:p w:rsidR="00343735" w:rsidRPr="003B0F8A" w:rsidRDefault="00343735" w:rsidP="00D91350">
            <w:pPr>
              <w:jc w:val="center"/>
              <w:rPr>
                <w:rFonts w:ascii="ＭＳ ゴシック" w:eastAsia="ＭＳ ゴシック" w:hAnsi="ＭＳ ゴシック"/>
              </w:rPr>
            </w:pPr>
          </w:p>
        </w:tc>
        <w:tc>
          <w:tcPr>
            <w:tcW w:w="640" w:type="pct"/>
            <w:vMerge/>
          </w:tcPr>
          <w:p w:rsidR="00343735" w:rsidRPr="003B0F8A" w:rsidRDefault="00343735" w:rsidP="00D91350">
            <w:pPr>
              <w:rPr>
                <w:rFonts w:ascii="ＭＳ ゴシック" w:eastAsia="ＭＳ ゴシック" w:hAnsi="ＭＳ ゴシック"/>
              </w:rPr>
            </w:pPr>
          </w:p>
        </w:tc>
        <w:tc>
          <w:tcPr>
            <w:tcW w:w="570" w:type="pct"/>
            <w:vMerge/>
          </w:tcPr>
          <w:p w:rsidR="00343735" w:rsidRPr="003B0F8A" w:rsidRDefault="00343735" w:rsidP="00D91350">
            <w:pPr>
              <w:rPr>
                <w:rFonts w:ascii="ＭＳ ゴシック" w:eastAsia="ＭＳ ゴシック" w:hAnsi="ＭＳ ゴシック"/>
              </w:rPr>
            </w:pPr>
          </w:p>
        </w:tc>
        <w:tc>
          <w:tcPr>
            <w:tcW w:w="569" w:type="pct"/>
            <w:vMerge/>
          </w:tcPr>
          <w:p w:rsidR="00343735" w:rsidRPr="003B0F8A" w:rsidRDefault="00343735" w:rsidP="00D91350">
            <w:pPr>
              <w:rPr>
                <w:rFonts w:ascii="ＭＳ ゴシック" w:eastAsia="ＭＳ ゴシック" w:hAnsi="ＭＳ ゴシック"/>
              </w:rPr>
            </w:pPr>
          </w:p>
        </w:tc>
        <w:tc>
          <w:tcPr>
            <w:tcW w:w="498" w:type="pct"/>
            <w:tcBorders>
              <w:bottom w:val="single" w:sz="4" w:space="0" w:color="auto"/>
            </w:tcBorders>
          </w:tcPr>
          <w:p w:rsidR="00343735" w:rsidRPr="003B0F8A" w:rsidRDefault="00343735" w:rsidP="00343735">
            <w:pPr>
              <w:spacing w:line="360" w:lineRule="auto"/>
              <w:jc w:val="center"/>
              <w:rPr>
                <w:rFonts w:ascii="ＭＳ ゴシック" w:eastAsia="ＭＳ ゴシック" w:hAnsi="ＭＳ ゴシック"/>
                <w:sz w:val="20"/>
              </w:rPr>
            </w:pPr>
            <w:r w:rsidRPr="003B0F8A">
              <w:rPr>
                <w:rFonts w:ascii="ＭＳ ゴシック" w:eastAsia="ＭＳ ゴシック" w:hAnsi="ＭＳ ゴシック" w:hint="eastAsia"/>
                <w:sz w:val="20"/>
              </w:rPr>
              <w:t>実施区</w:t>
            </w:r>
          </w:p>
        </w:tc>
        <w:tc>
          <w:tcPr>
            <w:tcW w:w="498" w:type="pct"/>
            <w:tcBorders>
              <w:bottom w:val="single" w:sz="4" w:space="0" w:color="auto"/>
            </w:tcBorders>
          </w:tcPr>
          <w:p w:rsidR="00343735" w:rsidRPr="003B0F8A" w:rsidRDefault="00343735" w:rsidP="00343735">
            <w:pPr>
              <w:spacing w:line="360" w:lineRule="auto"/>
              <w:jc w:val="center"/>
              <w:rPr>
                <w:rFonts w:ascii="ＭＳ ゴシック" w:eastAsia="ＭＳ ゴシック" w:hAnsi="ＭＳ ゴシック"/>
                <w:sz w:val="20"/>
              </w:rPr>
            </w:pPr>
            <w:r w:rsidRPr="003B0F8A">
              <w:rPr>
                <w:rFonts w:ascii="ＭＳ ゴシック" w:eastAsia="ＭＳ ゴシック" w:hAnsi="ＭＳ ゴシック" w:hint="eastAsia"/>
                <w:sz w:val="20"/>
              </w:rPr>
              <w:t>対照区</w:t>
            </w:r>
          </w:p>
        </w:tc>
        <w:tc>
          <w:tcPr>
            <w:tcW w:w="427" w:type="pct"/>
            <w:tcBorders>
              <w:bottom w:val="single" w:sz="4" w:space="0" w:color="auto"/>
            </w:tcBorders>
          </w:tcPr>
          <w:p w:rsidR="00343735" w:rsidRPr="003B0F8A" w:rsidRDefault="00343735" w:rsidP="00343735">
            <w:pPr>
              <w:spacing w:line="360" w:lineRule="auto"/>
              <w:jc w:val="center"/>
              <w:rPr>
                <w:rFonts w:ascii="ＭＳ ゴシック" w:eastAsia="ＭＳ ゴシック" w:hAnsi="ＭＳ ゴシック"/>
                <w:sz w:val="20"/>
              </w:rPr>
            </w:pPr>
            <w:r w:rsidRPr="003B0F8A">
              <w:rPr>
                <w:rFonts w:ascii="ＭＳ ゴシック" w:eastAsia="ＭＳ ゴシック" w:hAnsi="ＭＳ ゴシック" w:hint="eastAsia"/>
                <w:sz w:val="20"/>
              </w:rPr>
              <w:t>実施区</w:t>
            </w:r>
          </w:p>
        </w:tc>
        <w:tc>
          <w:tcPr>
            <w:tcW w:w="463" w:type="pct"/>
            <w:tcBorders>
              <w:bottom w:val="single" w:sz="4" w:space="0" w:color="auto"/>
            </w:tcBorders>
          </w:tcPr>
          <w:p w:rsidR="00343735" w:rsidRPr="003B0F8A" w:rsidRDefault="00343735" w:rsidP="00343735">
            <w:pPr>
              <w:spacing w:line="360" w:lineRule="auto"/>
              <w:jc w:val="center"/>
              <w:rPr>
                <w:rFonts w:ascii="ＭＳ ゴシック" w:eastAsia="ＭＳ ゴシック" w:hAnsi="ＭＳ ゴシック"/>
                <w:sz w:val="20"/>
              </w:rPr>
            </w:pPr>
            <w:r w:rsidRPr="003B0F8A">
              <w:rPr>
                <w:rFonts w:ascii="ＭＳ ゴシック" w:eastAsia="ＭＳ ゴシック" w:hAnsi="ＭＳ ゴシック" w:hint="eastAsia"/>
                <w:sz w:val="20"/>
              </w:rPr>
              <w:t>対照区</w:t>
            </w:r>
          </w:p>
        </w:tc>
      </w:tr>
      <w:tr w:rsidR="003B0F8A" w:rsidRPr="003B0F8A" w:rsidTr="00760B48">
        <w:tblPrEx>
          <w:tblCellMar>
            <w:left w:w="99" w:type="dxa"/>
            <w:right w:w="99" w:type="dxa"/>
          </w:tblCellMar>
          <w:tblLook w:val="0000" w:firstRow="0" w:lastRow="0" w:firstColumn="0" w:lastColumn="0" w:noHBand="0" w:noVBand="0"/>
        </w:tblPrEx>
        <w:trPr>
          <w:trHeight w:val="406"/>
        </w:trPr>
        <w:tc>
          <w:tcPr>
            <w:tcW w:w="1335" w:type="pct"/>
          </w:tcPr>
          <w:p w:rsidR="00343735" w:rsidRPr="003B0F8A" w:rsidRDefault="00343735" w:rsidP="00D91350">
            <w:pPr>
              <w:rPr>
                <w:rFonts w:ascii="ＭＳ ゴシック" w:eastAsia="ＭＳ ゴシック" w:hAnsi="ＭＳ ゴシック"/>
              </w:rPr>
            </w:pPr>
            <w:r w:rsidRPr="003B0F8A">
              <w:rPr>
                <w:rFonts w:ascii="ＭＳ ゴシック" w:eastAsia="ＭＳ ゴシック" w:hAnsi="ＭＳ ゴシック" w:hint="eastAsia"/>
              </w:rPr>
              <w:t>有機農業</w:t>
            </w:r>
          </w:p>
        </w:tc>
        <w:tc>
          <w:tcPr>
            <w:tcW w:w="640" w:type="pct"/>
            <w:vAlign w:val="center"/>
          </w:tcPr>
          <w:p w:rsidR="00343735" w:rsidRPr="003B0F8A" w:rsidRDefault="00760B48" w:rsidP="00760B48">
            <w:pPr>
              <w:jc w:val="right"/>
              <w:rPr>
                <w:rFonts w:ascii="ＭＳ ゴシック" w:eastAsia="ＭＳ ゴシック" w:hAnsi="ＭＳ ゴシック"/>
              </w:rPr>
            </w:pPr>
            <w:r>
              <w:rPr>
                <w:rFonts w:ascii="ＭＳ ゴシック" w:eastAsia="ＭＳ ゴシック" w:hAnsi="ＭＳ ゴシック" w:hint="eastAsia"/>
              </w:rPr>
              <w:t>2</w:t>
            </w:r>
          </w:p>
        </w:tc>
        <w:tc>
          <w:tcPr>
            <w:tcW w:w="570" w:type="pct"/>
            <w:vAlign w:val="center"/>
          </w:tcPr>
          <w:p w:rsidR="00343735" w:rsidRPr="003B0F8A" w:rsidRDefault="00760B48" w:rsidP="00760B48">
            <w:pPr>
              <w:jc w:val="right"/>
              <w:rPr>
                <w:rFonts w:ascii="ＭＳ ゴシック" w:eastAsia="ＭＳ ゴシック" w:hAnsi="ＭＳ ゴシック"/>
              </w:rPr>
            </w:pPr>
            <w:r>
              <w:rPr>
                <w:rFonts w:ascii="ＭＳ ゴシック" w:eastAsia="ＭＳ ゴシック" w:hAnsi="ＭＳ ゴシック" w:hint="eastAsia"/>
              </w:rPr>
              <w:t>1</w:t>
            </w:r>
          </w:p>
        </w:tc>
        <w:tc>
          <w:tcPr>
            <w:tcW w:w="569" w:type="pct"/>
            <w:vAlign w:val="center"/>
          </w:tcPr>
          <w:p w:rsidR="00343735" w:rsidRPr="003B0F8A" w:rsidRDefault="00517D80" w:rsidP="00760B48">
            <w:pPr>
              <w:jc w:val="right"/>
              <w:rPr>
                <w:rFonts w:ascii="ＭＳ ゴシック" w:eastAsia="ＭＳ ゴシック" w:hAnsi="ＭＳ ゴシック"/>
              </w:rPr>
            </w:pPr>
            <w:r>
              <w:rPr>
                <w:rFonts w:ascii="ＭＳ ゴシック" w:eastAsia="ＭＳ ゴシック" w:hAnsi="ＭＳ ゴシック" w:hint="eastAsia"/>
              </w:rPr>
              <w:t>8</w:t>
            </w:r>
          </w:p>
        </w:tc>
        <w:tc>
          <w:tcPr>
            <w:tcW w:w="498" w:type="pct"/>
            <w:vAlign w:val="center"/>
          </w:tcPr>
          <w:p w:rsidR="00343735" w:rsidRPr="003B0F8A" w:rsidRDefault="00760B48" w:rsidP="00760B48">
            <w:pPr>
              <w:jc w:val="right"/>
              <w:rPr>
                <w:rFonts w:ascii="ＭＳ ゴシック" w:eastAsia="ＭＳ ゴシック" w:hAnsi="ＭＳ ゴシック"/>
              </w:rPr>
            </w:pPr>
            <w:r>
              <w:rPr>
                <w:rFonts w:ascii="ＭＳ ゴシック" w:eastAsia="ＭＳ ゴシック" w:hAnsi="ＭＳ ゴシック" w:hint="eastAsia"/>
              </w:rPr>
              <w:t>6</w:t>
            </w:r>
          </w:p>
        </w:tc>
        <w:tc>
          <w:tcPr>
            <w:tcW w:w="498" w:type="pct"/>
            <w:vAlign w:val="center"/>
          </w:tcPr>
          <w:p w:rsidR="00343735" w:rsidRPr="003B0F8A" w:rsidRDefault="00760B48" w:rsidP="00760B48">
            <w:pPr>
              <w:jc w:val="right"/>
              <w:rPr>
                <w:rFonts w:ascii="ＭＳ ゴシック" w:eastAsia="ＭＳ ゴシック" w:hAnsi="ＭＳ ゴシック"/>
              </w:rPr>
            </w:pPr>
            <w:r>
              <w:rPr>
                <w:rFonts w:ascii="ＭＳ ゴシック" w:eastAsia="ＭＳ ゴシック" w:hAnsi="ＭＳ ゴシック" w:hint="eastAsia"/>
              </w:rPr>
              <w:t>5</w:t>
            </w:r>
          </w:p>
        </w:tc>
        <w:tc>
          <w:tcPr>
            <w:tcW w:w="427" w:type="pct"/>
            <w:vAlign w:val="center"/>
          </w:tcPr>
          <w:p w:rsidR="00343735" w:rsidRPr="003B0F8A" w:rsidRDefault="00760B48" w:rsidP="00760B48">
            <w:pPr>
              <w:jc w:val="right"/>
              <w:rPr>
                <w:rFonts w:ascii="ＭＳ ゴシック" w:eastAsia="ＭＳ ゴシック" w:hAnsi="ＭＳ ゴシック"/>
              </w:rPr>
            </w:pPr>
            <w:r>
              <w:rPr>
                <w:rFonts w:ascii="ＭＳ ゴシック" w:eastAsia="ＭＳ ゴシック" w:hAnsi="ＭＳ ゴシック" w:hint="eastAsia"/>
              </w:rPr>
              <w:t>A</w:t>
            </w:r>
          </w:p>
        </w:tc>
        <w:tc>
          <w:tcPr>
            <w:tcW w:w="463" w:type="pct"/>
            <w:vAlign w:val="center"/>
          </w:tcPr>
          <w:p w:rsidR="00343735" w:rsidRPr="003B0F8A" w:rsidRDefault="00760B48" w:rsidP="00760B48">
            <w:pPr>
              <w:jc w:val="right"/>
              <w:rPr>
                <w:rFonts w:ascii="ＭＳ ゴシック" w:eastAsia="ＭＳ ゴシック" w:hAnsi="ＭＳ ゴシック"/>
              </w:rPr>
            </w:pPr>
            <w:r>
              <w:rPr>
                <w:rFonts w:ascii="ＭＳ ゴシック" w:eastAsia="ＭＳ ゴシック" w:hAnsi="ＭＳ ゴシック" w:hint="eastAsia"/>
              </w:rPr>
              <w:t>A</w:t>
            </w:r>
          </w:p>
        </w:tc>
      </w:tr>
      <w:tr w:rsidR="003B0F8A" w:rsidRPr="003B0F8A" w:rsidTr="00D91350">
        <w:tblPrEx>
          <w:tblCellMar>
            <w:left w:w="99" w:type="dxa"/>
            <w:right w:w="99" w:type="dxa"/>
          </w:tblCellMar>
          <w:tblLook w:val="0000" w:firstRow="0" w:lastRow="0" w:firstColumn="0" w:lastColumn="0" w:noHBand="0" w:noVBand="0"/>
        </w:tblPrEx>
        <w:trPr>
          <w:trHeight w:val="420"/>
        </w:trPr>
        <w:tc>
          <w:tcPr>
            <w:tcW w:w="5000" w:type="pct"/>
            <w:gridSpan w:val="8"/>
          </w:tcPr>
          <w:p w:rsidR="00C93C7F" w:rsidRPr="003B0F8A" w:rsidRDefault="00C93C7F" w:rsidP="00D91350">
            <w:pPr>
              <w:rPr>
                <w:rFonts w:ascii="ＭＳ ゴシック" w:eastAsia="ＭＳ ゴシック" w:hAnsi="ＭＳ ゴシック"/>
              </w:rPr>
            </w:pPr>
            <w:r w:rsidRPr="003B0F8A">
              <w:rPr>
                <w:rFonts w:ascii="ＭＳ ゴシック" w:eastAsia="ＭＳ ゴシック" w:hAnsi="ＭＳ ゴシック" w:hint="eastAsia"/>
              </w:rPr>
              <w:t>【評価】</w:t>
            </w:r>
          </w:p>
          <w:p w:rsidR="00C93C7F" w:rsidRDefault="00C670EF" w:rsidP="00D91350">
            <w:pPr>
              <w:rPr>
                <w:rFonts w:ascii="ＭＳ ゴシック" w:eastAsia="ＭＳ ゴシック" w:hAnsi="ＭＳ ゴシック"/>
              </w:rPr>
            </w:pPr>
            <w:r>
              <w:rPr>
                <w:rFonts w:ascii="ＭＳ ゴシック" w:eastAsia="ＭＳ ゴシック" w:hAnsi="ＭＳ ゴシック" w:hint="eastAsia"/>
              </w:rPr>
              <w:t xml:space="preserve">　有機農業の取組で調査マニュアルによる生きもの調査を実施し</w:t>
            </w:r>
            <w:r w:rsidR="00C36594">
              <w:rPr>
                <w:rFonts w:ascii="ＭＳ ゴシック" w:eastAsia="ＭＳ ゴシック" w:hAnsi="ＭＳ ゴシック" w:hint="eastAsia"/>
              </w:rPr>
              <w:t>たところ</w:t>
            </w:r>
            <w:r>
              <w:rPr>
                <w:rFonts w:ascii="ＭＳ ゴシック" w:eastAsia="ＭＳ ゴシック" w:hAnsi="ＭＳ ゴシック" w:hint="eastAsia"/>
              </w:rPr>
              <w:t>、</w:t>
            </w:r>
            <w:r w:rsidR="00C36594">
              <w:rPr>
                <w:rFonts w:ascii="ＭＳ ゴシック" w:eastAsia="ＭＳ ゴシック" w:hAnsi="ＭＳ ゴシック" w:hint="eastAsia"/>
              </w:rPr>
              <w:t>取組実施区、対照区ともに</w:t>
            </w:r>
            <w:r w:rsidR="00C72F2D">
              <w:rPr>
                <w:rFonts w:ascii="ＭＳ ゴシック" w:eastAsia="ＭＳ ゴシック" w:hAnsi="ＭＳ ゴシック" w:hint="eastAsia"/>
              </w:rPr>
              <w:t>評価Ａと生物多様性が高い結果と</w:t>
            </w:r>
            <w:r w:rsidR="00C36594">
              <w:rPr>
                <w:rFonts w:ascii="ＭＳ ゴシック" w:eastAsia="ＭＳ ゴシック" w:hAnsi="ＭＳ ゴシック" w:hint="eastAsia"/>
              </w:rPr>
              <w:t>なった。また、</w:t>
            </w:r>
            <w:r>
              <w:rPr>
                <w:rFonts w:ascii="ＭＳ ゴシック" w:eastAsia="ＭＳ ゴシック" w:hAnsi="ＭＳ ゴシック" w:hint="eastAsia"/>
              </w:rPr>
              <w:t>スコアでは</w:t>
            </w:r>
            <w:r w:rsidR="00674242">
              <w:rPr>
                <w:rFonts w:ascii="ＭＳ ゴシック" w:eastAsia="ＭＳ ゴシック" w:hAnsi="ＭＳ ゴシック" w:hint="eastAsia"/>
              </w:rPr>
              <w:t>取組</w:t>
            </w:r>
            <w:r>
              <w:rPr>
                <w:rFonts w:ascii="ＭＳ ゴシック" w:eastAsia="ＭＳ ゴシック" w:hAnsi="ＭＳ ゴシック" w:hint="eastAsia"/>
              </w:rPr>
              <w:t>実施区が6と、</w:t>
            </w:r>
            <w:r w:rsidR="00674242">
              <w:rPr>
                <w:rFonts w:ascii="ＭＳ ゴシック" w:eastAsia="ＭＳ ゴシック" w:hAnsi="ＭＳ ゴシック" w:hint="eastAsia"/>
              </w:rPr>
              <w:t>対照区を上回る結果となった。</w:t>
            </w:r>
            <w:r w:rsidR="00244DF7">
              <w:rPr>
                <w:rFonts w:ascii="ＭＳ ゴシック" w:eastAsia="ＭＳ ゴシック" w:hAnsi="ＭＳ ゴシック" w:hint="eastAsia"/>
              </w:rPr>
              <w:t>実施区の評価は全国的にも最も多い分布となった。</w:t>
            </w:r>
          </w:p>
          <w:p w:rsidR="00674242" w:rsidRPr="00674242" w:rsidRDefault="00674242" w:rsidP="00D91350">
            <w:pPr>
              <w:rPr>
                <w:rFonts w:ascii="ＭＳ ゴシック" w:eastAsia="ＭＳ ゴシック" w:hAnsi="ＭＳ ゴシック"/>
              </w:rPr>
            </w:pPr>
            <w:r>
              <w:rPr>
                <w:rFonts w:ascii="ＭＳ ゴシック" w:eastAsia="ＭＳ ゴシック" w:hAnsi="ＭＳ ゴシック" w:hint="eastAsia"/>
              </w:rPr>
              <w:t xml:space="preserve">　</w:t>
            </w:r>
            <w:r w:rsidR="00CF4688">
              <w:rPr>
                <w:rFonts w:ascii="ＭＳ ゴシック" w:eastAsia="ＭＳ ゴシック" w:hAnsi="ＭＳ ゴシック" w:hint="eastAsia"/>
              </w:rPr>
              <w:t>取組</w:t>
            </w:r>
            <w:r w:rsidR="00C36594">
              <w:rPr>
                <w:rFonts w:ascii="ＭＳ ゴシック" w:eastAsia="ＭＳ ゴシック" w:hAnsi="ＭＳ ゴシック" w:hint="eastAsia"/>
              </w:rPr>
              <w:t>実施区と対照区とで調査結果に</w:t>
            </w:r>
            <w:r w:rsidR="00D209A8">
              <w:rPr>
                <w:rFonts w:ascii="ＭＳ ゴシック" w:eastAsia="ＭＳ ゴシック" w:hAnsi="ＭＳ ゴシック" w:hint="eastAsia"/>
              </w:rPr>
              <w:t>大きな</w:t>
            </w:r>
            <w:r>
              <w:rPr>
                <w:rFonts w:ascii="ＭＳ ゴシック" w:eastAsia="ＭＳ ゴシック" w:hAnsi="ＭＳ ゴシック" w:hint="eastAsia"/>
              </w:rPr>
              <w:t>差</w:t>
            </w:r>
            <w:r w:rsidR="00C36594">
              <w:rPr>
                <w:rFonts w:ascii="ＭＳ ゴシック" w:eastAsia="ＭＳ ゴシック" w:hAnsi="ＭＳ ゴシック" w:hint="eastAsia"/>
              </w:rPr>
              <w:t>が</w:t>
            </w:r>
            <w:r>
              <w:rPr>
                <w:rFonts w:ascii="ＭＳ ゴシック" w:eastAsia="ＭＳ ゴシック" w:hAnsi="ＭＳ ゴシック" w:hint="eastAsia"/>
              </w:rPr>
              <w:t>見られなかったが、これは、対照区を選定する際、</w:t>
            </w:r>
            <w:r w:rsidR="00D209A8">
              <w:rPr>
                <w:rFonts w:ascii="ＭＳ ゴシック" w:eastAsia="ＭＳ ゴシック" w:hAnsi="ＭＳ ゴシック" w:hint="eastAsia"/>
              </w:rPr>
              <w:t>近隣に</w:t>
            </w:r>
            <w:r>
              <w:rPr>
                <w:rFonts w:ascii="ＭＳ ゴシック" w:eastAsia="ＭＳ ゴシック" w:hAnsi="ＭＳ ゴシック" w:hint="eastAsia"/>
              </w:rPr>
              <w:t>慣行</w:t>
            </w:r>
            <w:r w:rsidR="00D209A8">
              <w:rPr>
                <w:rFonts w:ascii="ＭＳ ゴシック" w:eastAsia="ＭＳ ゴシック" w:hAnsi="ＭＳ ゴシック" w:hint="eastAsia"/>
              </w:rPr>
              <w:t>栽培のほ場がなく</w:t>
            </w:r>
            <w:r>
              <w:rPr>
                <w:rFonts w:ascii="ＭＳ ゴシック" w:eastAsia="ＭＳ ゴシック" w:hAnsi="ＭＳ ゴシック" w:hint="eastAsia"/>
              </w:rPr>
              <w:t>、</w:t>
            </w:r>
            <w:r w:rsidR="00D209A8">
              <w:rPr>
                <w:rFonts w:ascii="ＭＳ ゴシック" w:eastAsia="ＭＳ ゴシック" w:hAnsi="ＭＳ ゴシック" w:hint="eastAsia"/>
              </w:rPr>
              <w:t>減農薬のほ場を</w:t>
            </w:r>
            <w:r>
              <w:rPr>
                <w:rFonts w:ascii="ＭＳ ゴシック" w:eastAsia="ＭＳ ゴシック" w:hAnsi="ＭＳ ゴシック" w:hint="eastAsia"/>
              </w:rPr>
              <w:t>選定</w:t>
            </w:r>
            <w:r w:rsidR="00D209A8">
              <w:rPr>
                <w:rFonts w:ascii="ＭＳ ゴシック" w:eastAsia="ＭＳ ゴシック" w:hAnsi="ＭＳ ゴシック" w:hint="eastAsia"/>
              </w:rPr>
              <w:t>し</w:t>
            </w:r>
            <w:r>
              <w:rPr>
                <w:rFonts w:ascii="ＭＳ ゴシック" w:eastAsia="ＭＳ ゴシック" w:hAnsi="ＭＳ ゴシック" w:hint="eastAsia"/>
              </w:rPr>
              <w:t>たことが影響していると思われる。</w:t>
            </w:r>
          </w:p>
          <w:p w:rsidR="00C93C7F" w:rsidRPr="00CF4688" w:rsidRDefault="00C93C7F" w:rsidP="00D91350">
            <w:pPr>
              <w:rPr>
                <w:rFonts w:ascii="ＭＳ ゴシック" w:eastAsia="ＭＳ ゴシック" w:hAnsi="ＭＳ ゴシック"/>
              </w:rPr>
            </w:pPr>
          </w:p>
          <w:p w:rsidR="00955A22" w:rsidRPr="00955A22" w:rsidRDefault="00955A22" w:rsidP="00955A22">
            <w:pPr>
              <w:rPr>
                <w:rFonts w:ascii="ＭＳ ゴシック" w:eastAsia="ＭＳ ゴシック" w:hAnsi="ＭＳ ゴシック"/>
              </w:rPr>
            </w:pPr>
            <w:r w:rsidRPr="00955A22">
              <w:rPr>
                <w:rFonts w:ascii="ＭＳ ゴシック" w:eastAsia="ＭＳ ゴシック" w:hAnsi="ＭＳ ゴシック" w:hint="eastAsia"/>
              </w:rPr>
              <w:t>（参考）評価：S～Cについて</w:t>
            </w:r>
          </w:p>
          <w:p w:rsidR="00955A22" w:rsidRPr="00955A22" w:rsidRDefault="00955A22" w:rsidP="00955A22">
            <w:pPr>
              <w:ind w:firstLineChars="100" w:firstLine="210"/>
              <w:rPr>
                <w:rFonts w:ascii="ＭＳ ゴシック" w:eastAsia="ＭＳ ゴシック" w:hAnsi="ＭＳ ゴシック"/>
              </w:rPr>
            </w:pPr>
            <w:r w:rsidRPr="00955A22">
              <w:rPr>
                <w:rFonts w:ascii="ＭＳ ゴシック" w:eastAsia="ＭＳ ゴシック" w:hAnsi="ＭＳ ゴシック" w:hint="eastAsia"/>
              </w:rPr>
              <w:t>S：生物多様性が非常に高い。取り組みを継続するのが望ましい。</w:t>
            </w:r>
          </w:p>
          <w:p w:rsidR="00955A22" w:rsidRPr="00955A22" w:rsidRDefault="00955A22" w:rsidP="00955A22">
            <w:pPr>
              <w:ind w:firstLineChars="100" w:firstLine="210"/>
              <w:rPr>
                <w:rFonts w:ascii="ＭＳ ゴシック" w:eastAsia="ＭＳ ゴシック" w:hAnsi="ＭＳ ゴシック"/>
              </w:rPr>
            </w:pPr>
            <w:r w:rsidRPr="00955A22">
              <w:rPr>
                <w:rFonts w:ascii="ＭＳ ゴシック" w:eastAsia="ＭＳ ゴシック" w:hAnsi="ＭＳ ゴシック" w:hint="eastAsia"/>
              </w:rPr>
              <w:t>A：生物多様性が高い。取り組みを継続するのが望ましい。</w:t>
            </w:r>
          </w:p>
          <w:p w:rsidR="00955A22" w:rsidRPr="00955A22" w:rsidRDefault="00955A22" w:rsidP="00955A22">
            <w:pPr>
              <w:ind w:firstLineChars="100" w:firstLine="210"/>
              <w:rPr>
                <w:rFonts w:ascii="ＭＳ ゴシック" w:eastAsia="ＭＳ ゴシック" w:hAnsi="ＭＳ ゴシック"/>
              </w:rPr>
            </w:pPr>
            <w:r w:rsidRPr="00955A22">
              <w:rPr>
                <w:rFonts w:ascii="ＭＳ ゴシック" w:eastAsia="ＭＳ ゴシック" w:hAnsi="ＭＳ ゴシック" w:hint="eastAsia"/>
              </w:rPr>
              <w:t>B：生物多様性がやや低い。取り組みの改善が必要。</w:t>
            </w:r>
          </w:p>
          <w:p w:rsidR="00955A22" w:rsidRPr="00955A22" w:rsidRDefault="00955A22" w:rsidP="00955A22">
            <w:pPr>
              <w:ind w:firstLineChars="100" w:firstLine="210"/>
              <w:rPr>
                <w:rFonts w:ascii="ＭＳ ゴシック" w:eastAsia="ＭＳ ゴシック" w:hAnsi="ＭＳ ゴシック"/>
              </w:rPr>
            </w:pPr>
            <w:r w:rsidRPr="00955A22">
              <w:rPr>
                <w:rFonts w:ascii="ＭＳ ゴシック" w:eastAsia="ＭＳ ゴシック" w:hAnsi="ＭＳ ゴシック" w:hint="eastAsia"/>
              </w:rPr>
              <w:t>C：生物多様性が低い。取り組みの改善が必要。</w:t>
            </w:r>
          </w:p>
          <w:p w:rsidR="00C93C7F" w:rsidRPr="003B0F8A" w:rsidRDefault="00C93C7F" w:rsidP="00D91350">
            <w:pPr>
              <w:rPr>
                <w:rFonts w:ascii="ＭＳ ゴシック" w:eastAsia="ＭＳ ゴシック" w:hAnsi="ＭＳ ゴシック"/>
              </w:rPr>
            </w:pPr>
          </w:p>
        </w:tc>
      </w:tr>
    </w:tbl>
    <w:p w:rsidR="001255A2" w:rsidRPr="003B0F8A" w:rsidRDefault="001255A2" w:rsidP="00C012C5">
      <w:pPr>
        <w:widowControl/>
        <w:jc w:val="left"/>
        <w:rPr>
          <w:rFonts w:ascii="ＭＳ ゴシック" w:eastAsia="ＭＳ ゴシック" w:hAnsi="ＭＳ ゴシック"/>
          <w:b/>
        </w:rPr>
      </w:pPr>
      <w:r w:rsidRPr="003B0F8A">
        <w:rPr>
          <w:rFonts w:ascii="ＭＳ ゴシック" w:eastAsia="ＭＳ ゴシック" w:hAnsi="ＭＳ ゴシック"/>
        </w:rPr>
        <w:br w:type="page"/>
      </w:r>
      <w:r w:rsidRPr="003B0F8A">
        <w:rPr>
          <w:rFonts w:ascii="ＭＳ ゴシック" w:eastAsia="ＭＳ ゴシック" w:hAnsi="ＭＳ ゴシック" w:hint="eastAsia"/>
          <w:b/>
        </w:rPr>
        <w:lastRenderedPageBreak/>
        <w:t>３　その他の</w:t>
      </w:r>
      <w:r w:rsidR="00406886" w:rsidRPr="003B0F8A">
        <w:rPr>
          <w:rFonts w:ascii="ＭＳ ゴシック" w:eastAsia="ＭＳ ゴシック" w:hAnsi="ＭＳ ゴシック" w:hint="eastAsia"/>
          <w:b/>
        </w:rPr>
        <w:t>環境</w:t>
      </w:r>
      <w:r w:rsidR="00406886" w:rsidRPr="003B0F8A">
        <w:rPr>
          <w:rFonts w:ascii="ＭＳ ゴシック" w:eastAsia="ＭＳ ゴシック" w:hAnsi="ＭＳ ゴシック"/>
          <w:b/>
        </w:rPr>
        <w:t>保全</w:t>
      </w:r>
      <w:r w:rsidRPr="003B0F8A">
        <w:rPr>
          <w:rFonts w:ascii="ＭＳ ゴシック" w:eastAsia="ＭＳ ゴシック" w:hAnsi="ＭＳ ゴシック" w:hint="eastAsia"/>
          <w:b/>
        </w:rPr>
        <w:t>効果</w:t>
      </w:r>
    </w:p>
    <w:p w:rsidR="00B247AB" w:rsidRPr="003B0F8A" w:rsidRDefault="00B247AB" w:rsidP="00B247AB">
      <w:pPr>
        <w:rPr>
          <w:rFonts w:ascii="ＭＳ ゴシック" w:eastAsia="ＭＳ ゴシック" w:hAnsi="ＭＳ ゴシック"/>
        </w:rPr>
      </w:pPr>
    </w:p>
    <w:tbl>
      <w:tblPr>
        <w:tblStyle w:val="a9"/>
        <w:tblW w:w="0" w:type="auto"/>
        <w:tblLook w:val="04A0" w:firstRow="1" w:lastRow="0" w:firstColumn="1" w:lastColumn="0" w:noHBand="0" w:noVBand="1"/>
      </w:tblPr>
      <w:tblGrid>
        <w:gridCol w:w="9944"/>
      </w:tblGrid>
      <w:tr w:rsidR="00B247AB" w:rsidRPr="003B0F8A" w:rsidTr="00C6588B">
        <w:trPr>
          <w:trHeight w:val="2213"/>
        </w:trPr>
        <w:tc>
          <w:tcPr>
            <w:tcW w:w="9944" w:type="dxa"/>
            <w:tcBorders>
              <w:bottom w:val="single" w:sz="4" w:space="0" w:color="auto"/>
            </w:tcBorders>
          </w:tcPr>
          <w:p w:rsidR="004D78A2" w:rsidRDefault="00DF2463" w:rsidP="00674242">
            <w:pPr>
              <w:rPr>
                <w:rFonts w:ascii="ＭＳ ゴシック" w:eastAsia="ＭＳ ゴシック" w:hAnsi="ＭＳ ゴシック"/>
              </w:rPr>
            </w:pPr>
            <w:r>
              <w:rPr>
                <w:rFonts w:ascii="ＭＳ ゴシック" w:eastAsia="ＭＳ ゴシック" w:hAnsi="ＭＳ ゴシック" w:hint="eastAsia"/>
              </w:rPr>
              <w:t>該当なし。</w:t>
            </w:r>
          </w:p>
          <w:p w:rsidR="00DF2463" w:rsidRDefault="00DF2463" w:rsidP="00674242">
            <w:pPr>
              <w:rPr>
                <w:rFonts w:ascii="ＭＳ ゴシック" w:eastAsia="ＭＳ ゴシック" w:hAnsi="ＭＳ ゴシック"/>
              </w:rPr>
            </w:pPr>
          </w:p>
          <w:p w:rsidR="004D78A2" w:rsidRDefault="004D78A2" w:rsidP="00674242">
            <w:pPr>
              <w:rPr>
                <w:rFonts w:ascii="ＭＳ ゴシック" w:eastAsia="ＭＳ ゴシック" w:hAnsi="ＭＳ ゴシック"/>
              </w:rPr>
            </w:pPr>
          </w:p>
          <w:p w:rsidR="00416753" w:rsidRDefault="00416753" w:rsidP="00674242">
            <w:pPr>
              <w:rPr>
                <w:rFonts w:ascii="ＭＳ ゴシック" w:eastAsia="ＭＳ ゴシック" w:hAnsi="ＭＳ ゴシック"/>
              </w:rPr>
            </w:pPr>
          </w:p>
          <w:p w:rsidR="00416753" w:rsidRDefault="00416753" w:rsidP="00674242">
            <w:pPr>
              <w:rPr>
                <w:rFonts w:ascii="ＭＳ ゴシック" w:eastAsia="ＭＳ ゴシック" w:hAnsi="ＭＳ ゴシック"/>
              </w:rPr>
            </w:pPr>
          </w:p>
          <w:p w:rsidR="00416753" w:rsidRDefault="00416753" w:rsidP="00674242">
            <w:pPr>
              <w:rPr>
                <w:rFonts w:ascii="ＭＳ ゴシック" w:eastAsia="ＭＳ ゴシック" w:hAnsi="ＭＳ ゴシック"/>
              </w:rPr>
            </w:pPr>
          </w:p>
          <w:p w:rsidR="00416753" w:rsidRPr="003B0F8A" w:rsidRDefault="00416753" w:rsidP="00674242">
            <w:pPr>
              <w:rPr>
                <w:rFonts w:ascii="ＭＳ ゴシック" w:eastAsia="ＭＳ ゴシック" w:hAnsi="ＭＳ ゴシック"/>
              </w:rPr>
            </w:pPr>
          </w:p>
        </w:tc>
      </w:tr>
    </w:tbl>
    <w:p w:rsidR="00416753" w:rsidRDefault="00416753" w:rsidP="00B247AB">
      <w:pPr>
        <w:rPr>
          <w:rFonts w:ascii="ＭＳ ゴシック" w:eastAsia="ＭＳ ゴシック" w:hAnsi="ＭＳ ゴシック"/>
        </w:rPr>
      </w:pPr>
    </w:p>
    <w:p w:rsidR="008E31C9" w:rsidRDefault="008E31C9" w:rsidP="00B247AB">
      <w:pPr>
        <w:rPr>
          <w:rFonts w:ascii="ＭＳ ゴシック" w:eastAsia="ＭＳ ゴシック" w:hAnsi="ＭＳ ゴシック"/>
        </w:rPr>
      </w:pPr>
    </w:p>
    <w:p w:rsidR="00416753" w:rsidRPr="003B0F8A" w:rsidRDefault="00416753" w:rsidP="00416753">
      <w:pPr>
        <w:rPr>
          <w:rFonts w:ascii="ＭＳ ゴシック" w:eastAsia="ＭＳ ゴシック" w:hAnsi="ＭＳ ゴシック"/>
          <w:b/>
        </w:rPr>
      </w:pPr>
      <w:r>
        <w:rPr>
          <w:rFonts w:ascii="ＭＳ ゴシック" w:eastAsia="ＭＳ ゴシック" w:hAnsi="ＭＳ ゴシック" w:hint="eastAsia"/>
          <w:b/>
        </w:rPr>
        <w:t>４　環境</w:t>
      </w:r>
      <w:r>
        <w:rPr>
          <w:rFonts w:ascii="ＭＳ ゴシック" w:eastAsia="ＭＳ ゴシック" w:hAnsi="ＭＳ ゴシック"/>
          <w:b/>
        </w:rPr>
        <w:t>保全効果以外の</w:t>
      </w:r>
      <w:r w:rsidRPr="003B0F8A">
        <w:rPr>
          <w:rFonts w:ascii="ＭＳ ゴシック" w:eastAsia="ＭＳ ゴシック" w:hAnsi="ＭＳ ゴシック" w:hint="eastAsia"/>
          <w:b/>
        </w:rPr>
        <w:t>効果</w:t>
      </w:r>
    </w:p>
    <w:p w:rsidR="00416753" w:rsidRPr="003B0F8A" w:rsidRDefault="00416753" w:rsidP="00416753">
      <w:pPr>
        <w:rPr>
          <w:rFonts w:ascii="ＭＳ ゴシック" w:eastAsia="ＭＳ ゴシック" w:hAnsi="ＭＳ ゴシック"/>
        </w:rPr>
      </w:pPr>
    </w:p>
    <w:tbl>
      <w:tblPr>
        <w:tblStyle w:val="a9"/>
        <w:tblW w:w="0" w:type="auto"/>
        <w:tblLook w:val="04A0" w:firstRow="1" w:lastRow="0" w:firstColumn="1" w:lastColumn="0" w:noHBand="0" w:noVBand="1"/>
      </w:tblPr>
      <w:tblGrid>
        <w:gridCol w:w="9944"/>
      </w:tblGrid>
      <w:tr w:rsidR="00416753" w:rsidRPr="003B0F8A" w:rsidTr="00674242">
        <w:trPr>
          <w:trHeight w:val="2213"/>
        </w:trPr>
        <w:tc>
          <w:tcPr>
            <w:tcW w:w="9944" w:type="dxa"/>
            <w:tcBorders>
              <w:bottom w:val="single" w:sz="4" w:space="0" w:color="auto"/>
            </w:tcBorders>
          </w:tcPr>
          <w:p w:rsidR="00DF2463" w:rsidRPr="00DF2463" w:rsidRDefault="00DF2463" w:rsidP="00DF2463">
            <w:pPr>
              <w:rPr>
                <w:rFonts w:ascii="ＭＳ ゴシック" w:eastAsia="ＭＳ ゴシック" w:hAnsi="ＭＳ ゴシック"/>
              </w:rPr>
            </w:pPr>
            <w:r>
              <w:rPr>
                <w:rFonts w:ascii="ＭＳ ゴシック" w:eastAsia="ＭＳ ゴシック" w:hAnsi="ＭＳ ゴシック" w:hint="eastAsia"/>
              </w:rPr>
              <w:t xml:space="preserve">　取組団体において検討会（推進活動）を行うことにより、</w:t>
            </w:r>
            <w:r w:rsidRPr="00DF2463">
              <w:rPr>
                <w:rFonts w:ascii="ＭＳ ゴシック" w:eastAsia="ＭＳ ゴシック" w:hAnsi="ＭＳ ゴシック" w:hint="eastAsia"/>
              </w:rPr>
              <w:t>生産</w:t>
            </w:r>
            <w:r>
              <w:rPr>
                <w:rFonts w:ascii="ＭＳ ゴシック" w:eastAsia="ＭＳ ゴシック" w:hAnsi="ＭＳ ゴシック" w:hint="eastAsia"/>
              </w:rPr>
              <w:t>、</w:t>
            </w:r>
            <w:r w:rsidRPr="00DF2463">
              <w:rPr>
                <w:rFonts w:ascii="ＭＳ ゴシック" w:eastAsia="ＭＳ ゴシック" w:hAnsi="ＭＳ ゴシック" w:hint="eastAsia"/>
              </w:rPr>
              <w:t>出荷</w:t>
            </w:r>
            <w:r>
              <w:rPr>
                <w:rFonts w:ascii="ＭＳ ゴシック" w:eastAsia="ＭＳ ゴシック" w:hAnsi="ＭＳ ゴシック" w:hint="eastAsia"/>
              </w:rPr>
              <w:t>、販売の各過程において</w:t>
            </w:r>
            <w:r w:rsidRPr="00DF2463">
              <w:rPr>
                <w:rFonts w:ascii="ＭＳ ゴシック" w:eastAsia="ＭＳ ゴシック" w:hAnsi="ＭＳ ゴシック" w:hint="eastAsia"/>
              </w:rPr>
              <w:t>団体内での認識共有を図ることができた。</w:t>
            </w:r>
          </w:p>
          <w:p w:rsidR="005A6247" w:rsidRDefault="005A6247" w:rsidP="00674242">
            <w:pPr>
              <w:rPr>
                <w:rFonts w:ascii="ＭＳ ゴシック" w:eastAsia="ＭＳ ゴシック" w:hAnsi="ＭＳ ゴシック"/>
              </w:rPr>
            </w:pPr>
          </w:p>
          <w:p w:rsidR="00DF2463" w:rsidRPr="00DF2463" w:rsidRDefault="001065FE" w:rsidP="00674242">
            <w:pPr>
              <w:rPr>
                <w:rFonts w:ascii="ＭＳ ゴシック" w:eastAsia="ＭＳ ゴシック" w:hAnsi="ＭＳ ゴシック"/>
              </w:rPr>
            </w:pPr>
            <w:r>
              <w:rPr>
                <w:rFonts w:ascii="ＭＳ ゴシック" w:eastAsia="ＭＳ ゴシック" w:hAnsi="ＭＳ ゴシック" w:hint="eastAsia"/>
              </w:rPr>
              <w:t xml:space="preserve">　富田林市、河南町などの取組団体を中心として「ほんわか米」「水越米」</w:t>
            </w:r>
            <w:r w:rsidR="00DF2463">
              <w:rPr>
                <w:rFonts w:ascii="ＭＳ ゴシック" w:eastAsia="ＭＳ ゴシック" w:hAnsi="ＭＳ ゴシック" w:hint="eastAsia"/>
              </w:rPr>
              <w:t>のブランド名で有機栽培米を直売所等にて販売しており、</w:t>
            </w:r>
            <w:r>
              <w:rPr>
                <w:rFonts w:ascii="ＭＳ ゴシック" w:eastAsia="ＭＳ ゴシック" w:hAnsi="ＭＳ ゴシック" w:hint="eastAsia"/>
              </w:rPr>
              <w:t>地域の慣行栽培米の</w:t>
            </w:r>
            <w:r w:rsidR="00D209A8">
              <w:rPr>
                <w:rFonts w:ascii="ＭＳ ゴシック" w:eastAsia="ＭＳ ゴシック" w:hAnsi="ＭＳ ゴシック" w:hint="eastAsia"/>
              </w:rPr>
              <w:t>1.3</w:t>
            </w:r>
            <w:r>
              <w:rPr>
                <w:rFonts w:ascii="ＭＳ ゴシック" w:eastAsia="ＭＳ ゴシック" w:hAnsi="ＭＳ ゴシック" w:hint="eastAsia"/>
              </w:rPr>
              <w:t>倍</w:t>
            </w:r>
            <w:r w:rsidR="00D209A8">
              <w:rPr>
                <w:rFonts w:ascii="ＭＳ ゴシック" w:eastAsia="ＭＳ ゴシック" w:hAnsi="ＭＳ ゴシック" w:hint="eastAsia"/>
              </w:rPr>
              <w:t>程度</w:t>
            </w:r>
            <w:r w:rsidR="00DF2463">
              <w:rPr>
                <w:rFonts w:ascii="ＭＳ ゴシック" w:eastAsia="ＭＳ ゴシック" w:hAnsi="ＭＳ ゴシック" w:hint="eastAsia"/>
              </w:rPr>
              <w:t>の価格で販売している。</w:t>
            </w:r>
          </w:p>
          <w:p w:rsidR="00416753" w:rsidRDefault="00416753" w:rsidP="005A6247">
            <w:pPr>
              <w:ind w:firstLineChars="300" w:firstLine="630"/>
              <w:rPr>
                <w:rFonts w:ascii="ＭＳ ゴシック" w:eastAsia="ＭＳ ゴシック" w:hAnsi="ＭＳ ゴシック"/>
              </w:rPr>
            </w:pPr>
          </w:p>
          <w:p w:rsidR="005A6247" w:rsidRDefault="00C36594" w:rsidP="00C36594">
            <w:pPr>
              <w:ind w:firstLineChars="700" w:firstLine="1470"/>
              <w:rPr>
                <w:rFonts w:ascii="ＭＳ ゴシック" w:eastAsia="ＭＳ ゴシック" w:hAnsi="ＭＳ ゴシック"/>
              </w:rPr>
            </w:pPr>
            <w:r w:rsidRPr="00C36594">
              <w:rPr>
                <w:rFonts w:ascii="ＭＳ ゴシック" w:eastAsia="ＭＳ ゴシック" w:hAnsi="ＭＳ ゴシック"/>
                <w:noProof/>
              </w:rPr>
              <w:drawing>
                <wp:inline distT="0" distB="0" distL="0" distR="0" wp14:anchorId="5600CC16" wp14:editId="77A252C3">
                  <wp:extent cx="1591294" cy="1190688"/>
                  <wp:effectExtent l="0" t="0" r="952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000" cy="1191217"/>
                          </a:xfrm>
                          <a:prstGeom prst="rect">
                            <a:avLst/>
                          </a:prstGeom>
                          <a:noFill/>
                          <a:ln>
                            <a:noFill/>
                          </a:ln>
                          <a:effectLst/>
                          <a:extLst/>
                        </pic:spPr>
                      </pic:pic>
                    </a:graphicData>
                  </a:graphic>
                </wp:inline>
              </w:drawing>
            </w:r>
            <w:r>
              <w:rPr>
                <w:rFonts w:ascii="ＭＳ ゴシック" w:eastAsia="ＭＳ ゴシック" w:hAnsi="ＭＳ ゴシック" w:hint="eastAsia"/>
              </w:rPr>
              <w:t xml:space="preserve">　　　　　　　　</w:t>
            </w:r>
            <w:r w:rsidRPr="00C36594">
              <w:rPr>
                <w:rFonts w:ascii="ＭＳ ゴシック" w:eastAsia="ＭＳ ゴシック" w:hAnsi="ＭＳ ゴシック"/>
                <w:noProof/>
              </w:rPr>
              <w:drawing>
                <wp:inline distT="0" distB="0" distL="0" distR="0" wp14:anchorId="6C2C3487" wp14:editId="76E80A43">
                  <wp:extent cx="950026" cy="1243578"/>
                  <wp:effectExtent l="0" t="0" r="254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621" cy="1249592"/>
                          </a:xfrm>
                          <a:prstGeom prst="rect">
                            <a:avLst/>
                          </a:prstGeom>
                          <a:noFill/>
                          <a:ln>
                            <a:noFill/>
                          </a:ln>
                          <a:effectLst/>
                          <a:extLst/>
                        </pic:spPr>
                      </pic:pic>
                    </a:graphicData>
                  </a:graphic>
                </wp:inline>
              </w:drawing>
            </w:r>
          </w:p>
          <w:p w:rsidR="00C36594" w:rsidRDefault="00C36594" w:rsidP="00674242">
            <w:pPr>
              <w:rPr>
                <w:rFonts w:ascii="ＭＳ ゴシック" w:eastAsia="ＭＳ ゴシック" w:hAnsi="ＭＳ ゴシック"/>
              </w:rPr>
            </w:pPr>
            <w:r>
              <w:rPr>
                <w:rFonts w:ascii="ＭＳ ゴシック" w:eastAsia="ＭＳ ゴシック" w:hAnsi="ＭＳ ゴシック" w:hint="eastAsia"/>
              </w:rPr>
              <w:t xml:space="preserve">　　　　　　　ほんわか米（ひのちゃん米）　　　　　　　　　水越米</w:t>
            </w:r>
          </w:p>
          <w:p w:rsidR="00C36594" w:rsidRPr="003B0F8A" w:rsidRDefault="00C36594" w:rsidP="00674242">
            <w:pPr>
              <w:rPr>
                <w:rFonts w:ascii="ＭＳ ゴシック" w:eastAsia="ＭＳ ゴシック" w:hAnsi="ＭＳ ゴシック"/>
              </w:rPr>
            </w:pPr>
          </w:p>
        </w:tc>
      </w:tr>
    </w:tbl>
    <w:p w:rsidR="00416753" w:rsidRPr="003B0F8A" w:rsidRDefault="00416753" w:rsidP="00B247AB">
      <w:pPr>
        <w:rPr>
          <w:rFonts w:ascii="ＭＳ ゴシック" w:eastAsia="ＭＳ ゴシック" w:hAnsi="ＭＳ ゴシック"/>
        </w:rPr>
      </w:pPr>
    </w:p>
    <w:p w:rsidR="004058C5" w:rsidRPr="003B0F8A" w:rsidRDefault="004058C5">
      <w:pPr>
        <w:widowControl/>
        <w:jc w:val="left"/>
        <w:rPr>
          <w:rFonts w:ascii="ＭＳ ゴシック" w:eastAsia="ＭＳ ゴシック" w:hAnsi="ＭＳ ゴシック"/>
        </w:rPr>
      </w:pPr>
      <w:r w:rsidRPr="003B0F8A">
        <w:rPr>
          <w:rFonts w:ascii="ＭＳ ゴシック" w:eastAsia="ＭＳ ゴシック" w:hAnsi="ＭＳ ゴシック"/>
        </w:rPr>
        <w:br w:type="page"/>
      </w:r>
    </w:p>
    <w:p w:rsidR="004058C5" w:rsidRPr="003B0F8A" w:rsidRDefault="004058C5" w:rsidP="004058C5">
      <w:pPr>
        <w:rPr>
          <w:rFonts w:ascii="ＭＳ ゴシック" w:eastAsia="ＭＳ ゴシック" w:hAnsi="ＭＳ ゴシック"/>
          <w:sz w:val="22"/>
        </w:rPr>
      </w:pPr>
      <w:r w:rsidRPr="003B0F8A">
        <w:rPr>
          <w:rFonts w:ascii="ＭＳ ゴシック" w:eastAsia="ＭＳ ゴシック" w:hAnsi="ＭＳ ゴシック" w:hint="eastAsia"/>
          <w:b/>
          <w:sz w:val="28"/>
          <w:bdr w:val="single" w:sz="4" w:space="0" w:color="auto"/>
        </w:rPr>
        <w:lastRenderedPageBreak/>
        <w:t>第３</w:t>
      </w:r>
      <w:r w:rsidRPr="003B0F8A">
        <w:rPr>
          <w:rFonts w:ascii="ＭＳ ゴシック" w:eastAsia="ＭＳ ゴシック" w:hAnsi="ＭＳ ゴシック"/>
          <w:b/>
          <w:sz w:val="28"/>
          <w:bdr w:val="single" w:sz="4" w:space="0" w:color="auto"/>
        </w:rPr>
        <w:t xml:space="preserve">章　</w:t>
      </w:r>
      <w:r w:rsidRPr="003B0F8A">
        <w:rPr>
          <w:rFonts w:ascii="ＭＳ ゴシック" w:eastAsia="ＭＳ ゴシック" w:hAnsi="ＭＳ ゴシック" w:hint="eastAsia"/>
          <w:b/>
          <w:sz w:val="28"/>
          <w:bdr w:val="single" w:sz="4" w:space="0" w:color="auto"/>
        </w:rPr>
        <w:t>地域特認取組の</w:t>
      </w:r>
      <w:r w:rsidR="00BD05D3" w:rsidRPr="003B0F8A">
        <w:rPr>
          <w:rFonts w:ascii="ＭＳ ゴシック" w:eastAsia="ＭＳ ゴシック" w:hAnsi="ＭＳ ゴシック" w:hint="eastAsia"/>
          <w:b/>
          <w:sz w:val="28"/>
          <w:bdr w:val="single" w:sz="4" w:space="0" w:color="auto"/>
        </w:rPr>
        <w:t>自己点検</w:t>
      </w:r>
    </w:p>
    <w:p w:rsidR="004058C5" w:rsidRPr="00A31C3E" w:rsidRDefault="004058C5" w:rsidP="00A31C3E">
      <w:pPr>
        <w:rPr>
          <w:rFonts w:ascii="ＭＳ ゴシック" w:eastAsia="ＭＳ ゴシック" w:hAnsi="ＭＳ ゴシック"/>
          <w:b/>
          <w:sz w:val="24"/>
        </w:rPr>
      </w:pPr>
    </w:p>
    <w:p w:rsidR="007E30F0" w:rsidRDefault="00564EC4" w:rsidP="004058C5">
      <w:pPr>
        <w:rPr>
          <w:rFonts w:ascii="ＭＳ ゴシック" w:eastAsia="ＭＳ ゴシック" w:hAnsi="ＭＳ ゴシック"/>
          <w:b/>
          <w:sz w:val="24"/>
        </w:rPr>
      </w:pPr>
      <w:r w:rsidRPr="00564EC4">
        <w:rPr>
          <w:rFonts w:ascii="ＭＳ ゴシック" w:eastAsia="ＭＳ ゴシック" w:hAnsi="ＭＳ ゴシック" w:hint="eastAsia"/>
          <w:b/>
          <w:sz w:val="24"/>
        </w:rPr>
        <w:t>※大阪府では、現在のところ地域特認取組を設定していない。</w:t>
      </w:r>
    </w:p>
    <w:p w:rsidR="00A31C3E" w:rsidRDefault="00A31C3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946A2" w:rsidRPr="00A31C3E" w:rsidRDefault="00E946A2">
      <w:pPr>
        <w:rPr>
          <w:rFonts w:ascii="ＭＳ ゴシック" w:eastAsia="ＭＳ ゴシック" w:hAnsi="ＭＳ ゴシック"/>
          <w:b/>
          <w:sz w:val="28"/>
          <w:szCs w:val="28"/>
        </w:rPr>
      </w:pPr>
      <w:r w:rsidRPr="00A31C3E">
        <w:rPr>
          <w:rFonts w:ascii="ＭＳ ゴシック" w:eastAsia="ＭＳ ゴシック" w:hAnsi="ＭＳ ゴシック" w:hint="eastAsia"/>
          <w:b/>
          <w:sz w:val="28"/>
          <w:szCs w:val="28"/>
          <w:bdr w:val="single" w:sz="4" w:space="0" w:color="auto"/>
        </w:rPr>
        <w:lastRenderedPageBreak/>
        <w:t>第</w:t>
      </w:r>
      <w:r w:rsidR="00B57818" w:rsidRPr="00A31C3E">
        <w:rPr>
          <w:rFonts w:ascii="ＭＳ ゴシック" w:eastAsia="ＭＳ ゴシック" w:hAnsi="ＭＳ ゴシック" w:hint="eastAsia"/>
          <w:b/>
          <w:sz w:val="28"/>
          <w:szCs w:val="28"/>
          <w:bdr w:val="single" w:sz="4" w:space="0" w:color="auto"/>
        </w:rPr>
        <w:t>４</w:t>
      </w:r>
      <w:r w:rsidRPr="00A31C3E">
        <w:rPr>
          <w:rFonts w:ascii="ＭＳ ゴシック" w:eastAsia="ＭＳ ゴシック" w:hAnsi="ＭＳ ゴシック"/>
          <w:b/>
          <w:sz w:val="28"/>
          <w:szCs w:val="28"/>
          <w:bdr w:val="single" w:sz="4" w:space="0" w:color="auto"/>
        </w:rPr>
        <w:t>章　取組に関する課題や今後の取組方向等</w:t>
      </w:r>
    </w:p>
    <w:p w:rsidR="00BA10C9" w:rsidRPr="00E07A1D" w:rsidRDefault="00BA10C9" w:rsidP="00BA10C9">
      <w:pPr>
        <w:rPr>
          <w:rFonts w:ascii="ＭＳ ゴシック" w:eastAsia="ＭＳ ゴシック" w:hAnsi="ＭＳ ゴシック"/>
          <w:b/>
          <w:szCs w:val="21"/>
        </w:rPr>
      </w:pPr>
      <w:r w:rsidRPr="00E07A1D">
        <w:rPr>
          <w:rFonts w:ascii="ＭＳ ゴシック" w:eastAsia="ＭＳ ゴシック" w:hAnsi="ＭＳ ゴシック" w:hint="eastAsia"/>
          <w:b/>
          <w:szCs w:val="21"/>
        </w:rPr>
        <w:t>１</w:t>
      </w:r>
      <w:r w:rsidRPr="00E07A1D">
        <w:rPr>
          <w:rFonts w:ascii="ＭＳ ゴシック" w:eastAsia="ＭＳ ゴシック" w:hAnsi="ＭＳ ゴシック"/>
          <w:b/>
          <w:szCs w:val="21"/>
        </w:rPr>
        <w:t xml:space="preserve">　</w:t>
      </w:r>
      <w:r w:rsidRPr="00E07A1D">
        <w:rPr>
          <w:rFonts w:ascii="ＭＳ ゴシック" w:eastAsia="ＭＳ ゴシック" w:hAnsi="ＭＳ ゴシック" w:hint="eastAsia"/>
          <w:b/>
          <w:szCs w:val="21"/>
        </w:rPr>
        <w:t>環境保全型農業に関する基本的な考え方</w:t>
      </w:r>
    </w:p>
    <w:p w:rsidR="00BA10C9" w:rsidRPr="00E07A1D" w:rsidRDefault="00BF4955" w:rsidP="00BA10C9">
      <w:pPr>
        <w:rPr>
          <w:rFonts w:ascii="ＭＳ ゴシック" w:eastAsia="ＭＳ ゴシック" w:hAnsi="ＭＳ ゴシック"/>
          <w:szCs w:val="21"/>
        </w:rPr>
      </w:pPr>
      <w:r>
        <w:rPr>
          <w:rFonts w:ascii="ＭＳ ゴシック" w:eastAsia="ＭＳ ゴシック" w:hAnsi="ＭＳ ゴシック" w:hint="eastAsia"/>
          <w:szCs w:val="21"/>
        </w:rPr>
        <w:t xml:space="preserve">　本府では</w:t>
      </w:r>
      <w:r w:rsidR="00EB277E">
        <w:rPr>
          <w:rFonts w:ascii="ＭＳ ゴシック" w:eastAsia="ＭＳ ゴシック" w:hAnsi="ＭＳ ゴシック" w:hint="eastAsia"/>
          <w:szCs w:val="21"/>
        </w:rPr>
        <w:t>、</w:t>
      </w:r>
      <w:r w:rsidR="00244DF7">
        <w:rPr>
          <w:rFonts w:ascii="ＭＳ ゴシック" w:eastAsia="ＭＳ ゴシック" w:hAnsi="ＭＳ ゴシック" w:hint="eastAsia"/>
          <w:szCs w:val="21"/>
        </w:rPr>
        <w:t>平成13年3月に</w:t>
      </w:r>
      <w:r w:rsidR="009C1E3F">
        <w:rPr>
          <w:rFonts w:ascii="ＭＳ ゴシック" w:eastAsia="ＭＳ ゴシック" w:hAnsi="ＭＳ ゴシック" w:hint="eastAsia"/>
          <w:szCs w:val="21"/>
        </w:rPr>
        <w:t>化学肥料施用量の低減及び化学合成農薬使用回数の削減を柱に据えた病害虫防除の推進を掲げる</w:t>
      </w:r>
      <w:r w:rsidR="00244DF7">
        <w:rPr>
          <w:rFonts w:ascii="ＭＳ ゴシック" w:eastAsia="ＭＳ ゴシック" w:hAnsi="ＭＳ ゴシック" w:hint="eastAsia"/>
          <w:szCs w:val="21"/>
        </w:rPr>
        <w:t>「大阪エコ農業推進基本方針」を策定し、</w:t>
      </w:r>
      <w:r w:rsidR="009C1E3F">
        <w:rPr>
          <w:rFonts w:ascii="ＭＳ ゴシック" w:eastAsia="ＭＳ ゴシック" w:hAnsi="ＭＳ ゴシック" w:hint="eastAsia"/>
          <w:szCs w:val="21"/>
        </w:rPr>
        <w:t>化学肥料及び農薬を使用しないこと並びに遺伝子組み換え技術を利用しないことを基本として、農業生産に由来する環境の負荷をできる限り低減した農業生産の方法を用いて行われる有機農業を</w:t>
      </w:r>
      <w:r w:rsidR="00C72F2D">
        <w:rPr>
          <w:rFonts w:ascii="ＭＳ ゴシック" w:eastAsia="ＭＳ ゴシック" w:hAnsi="ＭＳ ゴシック" w:hint="eastAsia"/>
          <w:szCs w:val="21"/>
        </w:rPr>
        <w:t>、大阪エコ農業の一環として</w:t>
      </w:r>
      <w:r w:rsidR="009C1E3F">
        <w:rPr>
          <w:rFonts w:ascii="ＭＳ ゴシック" w:eastAsia="ＭＳ ゴシック" w:hAnsi="ＭＳ ゴシック" w:hint="eastAsia"/>
          <w:szCs w:val="21"/>
        </w:rPr>
        <w:t>推進している。</w:t>
      </w:r>
    </w:p>
    <w:p w:rsidR="00BA10C9" w:rsidRDefault="00EB277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1E3F">
        <w:rPr>
          <w:rFonts w:ascii="ＭＳ ゴシック" w:eastAsia="ＭＳ ゴシック" w:hAnsi="ＭＳ ゴシック" w:hint="eastAsia"/>
          <w:szCs w:val="21"/>
        </w:rPr>
        <w:t>また、府として地球環境保全や循環型社会構築への取組が急務であることから、基本方針に有機農業法の取組を明確化して組み入れることにより、環境負荷の少ない農業を積極的に推進している。</w:t>
      </w:r>
    </w:p>
    <w:p w:rsidR="009C1E3F" w:rsidRPr="009C1E3F" w:rsidRDefault="009C1E3F">
      <w:pPr>
        <w:rPr>
          <w:rFonts w:ascii="ＭＳ ゴシック" w:eastAsia="ＭＳ ゴシック" w:hAnsi="ＭＳ ゴシック"/>
          <w:szCs w:val="21"/>
        </w:rPr>
      </w:pPr>
    </w:p>
    <w:p w:rsidR="00BA10C9" w:rsidRPr="00A12B06" w:rsidRDefault="00BA10C9">
      <w:pPr>
        <w:rPr>
          <w:rFonts w:ascii="ＭＳ ゴシック" w:eastAsia="ＭＳ ゴシック" w:hAnsi="ＭＳ ゴシック"/>
          <w:szCs w:val="21"/>
        </w:rPr>
      </w:pPr>
    </w:p>
    <w:p w:rsidR="00E946A2" w:rsidRPr="00E07A1D" w:rsidRDefault="00BA10C9">
      <w:pPr>
        <w:rPr>
          <w:rFonts w:ascii="ＭＳ ゴシック" w:eastAsia="ＭＳ ゴシック" w:hAnsi="ＭＳ ゴシック"/>
          <w:b/>
          <w:szCs w:val="21"/>
        </w:rPr>
      </w:pPr>
      <w:r w:rsidRPr="00E07A1D">
        <w:rPr>
          <w:rFonts w:ascii="ＭＳ ゴシック" w:eastAsia="ＭＳ ゴシック" w:hAnsi="ＭＳ ゴシック" w:hint="eastAsia"/>
          <w:b/>
          <w:szCs w:val="21"/>
        </w:rPr>
        <w:t>２</w:t>
      </w:r>
      <w:r w:rsidR="00E946A2" w:rsidRPr="00E07A1D">
        <w:rPr>
          <w:rFonts w:ascii="ＭＳ ゴシック" w:eastAsia="ＭＳ ゴシック" w:hAnsi="ＭＳ ゴシック"/>
          <w:b/>
          <w:szCs w:val="21"/>
        </w:rPr>
        <w:t xml:space="preserve">　課題と今後の</w:t>
      </w:r>
      <w:r w:rsidR="00E946A2" w:rsidRPr="00E07A1D">
        <w:rPr>
          <w:rFonts w:ascii="ＭＳ ゴシック" w:eastAsia="ＭＳ ゴシック" w:hAnsi="ＭＳ ゴシック" w:hint="eastAsia"/>
          <w:b/>
          <w:szCs w:val="21"/>
        </w:rPr>
        <w:t>取組</w:t>
      </w:r>
      <w:r w:rsidR="00E946A2" w:rsidRPr="00E07A1D">
        <w:rPr>
          <w:rFonts w:ascii="ＭＳ ゴシック" w:eastAsia="ＭＳ ゴシック" w:hAnsi="ＭＳ ゴシック"/>
          <w:b/>
          <w:szCs w:val="21"/>
        </w:rPr>
        <w:t>方向</w:t>
      </w:r>
    </w:p>
    <w:p w:rsidR="00E946A2" w:rsidRDefault="00EB277E">
      <w:pPr>
        <w:rPr>
          <w:rFonts w:ascii="ＭＳ ゴシック" w:eastAsia="ＭＳ ゴシック" w:hAnsi="ＭＳ ゴシック"/>
          <w:szCs w:val="21"/>
        </w:rPr>
      </w:pPr>
      <w:r>
        <w:rPr>
          <w:rFonts w:ascii="ＭＳ ゴシック" w:eastAsia="ＭＳ ゴシック" w:hAnsi="ＭＳ ゴシック" w:hint="eastAsia"/>
          <w:szCs w:val="21"/>
        </w:rPr>
        <w:t xml:space="preserve">　調査で地球温暖化防止効果が</w:t>
      </w:r>
      <w:r w:rsidR="009C1E3F">
        <w:rPr>
          <w:rFonts w:ascii="ＭＳ ゴシック" w:eastAsia="ＭＳ ゴシック" w:hAnsi="ＭＳ ゴシック" w:hint="eastAsia"/>
          <w:szCs w:val="21"/>
        </w:rPr>
        <w:t>確認された</w:t>
      </w:r>
      <w:r>
        <w:rPr>
          <w:rFonts w:ascii="ＭＳ ゴシック" w:eastAsia="ＭＳ ゴシック" w:hAnsi="ＭＳ ゴシック" w:hint="eastAsia"/>
          <w:szCs w:val="21"/>
        </w:rPr>
        <w:t>カバークロップについて、</w:t>
      </w:r>
      <w:r w:rsidR="00C307AB">
        <w:rPr>
          <w:rFonts w:ascii="ＭＳ ゴシック" w:eastAsia="ＭＳ ゴシック" w:hAnsi="ＭＳ ゴシック" w:hint="eastAsia"/>
          <w:szCs w:val="21"/>
        </w:rPr>
        <w:t>現在のところ水稲作付面積</w:t>
      </w:r>
      <w:r w:rsidR="008907AC">
        <w:rPr>
          <w:rFonts w:ascii="ＭＳ ゴシック" w:eastAsia="ＭＳ ゴシック" w:hAnsi="ＭＳ ゴシック" w:hint="eastAsia"/>
          <w:szCs w:val="21"/>
        </w:rPr>
        <w:t>9</w:t>
      </w:r>
      <w:r w:rsidR="00C307AB">
        <w:rPr>
          <w:rFonts w:ascii="ＭＳ ゴシック" w:eastAsia="ＭＳ ゴシック" w:hAnsi="ＭＳ ゴシック" w:hint="eastAsia"/>
          <w:szCs w:val="21"/>
        </w:rPr>
        <w:t>haで実施されており、</w:t>
      </w:r>
      <w:r w:rsidR="00D209A8">
        <w:rPr>
          <w:rFonts w:ascii="ＭＳ ゴシック" w:eastAsia="ＭＳ ゴシック" w:hAnsi="ＭＳ ゴシック" w:hint="eastAsia"/>
          <w:szCs w:val="21"/>
        </w:rPr>
        <w:t>引き続き</w:t>
      </w:r>
      <w:r w:rsidR="002A214A">
        <w:rPr>
          <w:rFonts w:ascii="ＭＳ ゴシック" w:eastAsia="ＭＳ ゴシック" w:hAnsi="ＭＳ ゴシック" w:hint="eastAsia"/>
          <w:szCs w:val="21"/>
        </w:rPr>
        <w:t>、取り組みを推進し</w:t>
      </w:r>
      <w:r w:rsidR="00D209A8">
        <w:rPr>
          <w:rFonts w:ascii="ＭＳ ゴシック" w:eastAsia="ＭＳ ゴシック" w:hAnsi="ＭＳ ゴシック" w:hint="eastAsia"/>
          <w:szCs w:val="21"/>
        </w:rPr>
        <w:t>ていく。</w:t>
      </w:r>
    </w:p>
    <w:p w:rsidR="00C307AB" w:rsidRPr="00C307AB" w:rsidRDefault="00C307A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1E3F">
        <w:rPr>
          <w:rFonts w:ascii="ＭＳ ゴシック" w:eastAsia="ＭＳ ゴシック" w:hAnsi="ＭＳ ゴシック" w:hint="eastAsia"/>
          <w:szCs w:val="21"/>
        </w:rPr>
        <w:t>また、調査で生物多様性保全効果が確認された</w:t>
      </w:r>
      <w:r>
        <w:rPr>
          <w:rFonts w:ascii="ＭＳ ゴシック" w:eastAsia="ＭＳ ゴシック" w:hAnsi="ＭＳ ゴシック" w:hint="eastAsia"/>
          <w:szCs w:val="21"/>
        </w:rPr>
        <w:t>有機農業の取組については、</w:t>
      </w:r>
      <w:r w:rsidR="002A214A">
        <w:rPr>
          <w:rFonts w:ascii="ＭＳ ゴシック" w:eastAsia="ＭＳ ゴシック" w:hAnsi="ＭＳ ゴシック" w:hint="eastAsia"/>
          <w:szCs w:val="21"/>
        </w:rPr>
        <w:t>化学肥料及び化学合成農薬を使用しない</w:t>
      </w:r>
      <w:r w:rsidR="00B0090A">
        <w:rPr>
          <w:rFonts w:ascii="ＭＳ ゴシック" w:eastAsia="ＭＳ ゴシック" w:hAnsi="ＭＳ ゴシック" w:hint="eastAsia"/>
          <w:szCs w:val="21"/>
        </w:rPr>
        <w:t>、安定した栽培の</w:t>
      </w:r>
      <w:r w:rsidR="002A214A">
        <w:rPr>
          <w:rFonts w:ascii="ＭＳ ゴシック" w:eastAsia="ＭＳ ゴシック" w:hAnsi="ＭＳ ゴシック" w:hint="eastAsia"/>
          <w:szCs w:val="21"/>
        </w:rPr>
        <w:t>技術を開発・普及するなどの取り組みを推進していく</w:t>
      </w:r>
      <w:r>
        <w:rPr>
          <w:rFonts w:ascii="ＭＳ ゴシック" w:eastAsia="ＭＳ ゴシック" w:hAnsi="ＭＳ ゴシック" w:hint="eastAsia"/>
          <w:szCs w:val="21"/>
        </w:rPr>
        <w:t>。</w:t>
      </w:r>
    </w:p>
    <w:p w:rsidR="00E946A2" w:rsidRPr="00C307AB" w:rsidRDefault="00E946A2">
      <w:pPr>
        <w:rPr>
          <w:rFonts w:ascii="ＭＳ ゴシック" w:eastAsia="ＭＳ ゴシック" w:hAnsi="ＭＳ ゴシック"/>
          <w:szCs w:val="21"/>
        </w:rPr>
      </w:pPr>
    </w:p>
    <w:p w:rsidR="00BD05D3" w:rsidRPr="00E07A1D" w:rsidRDefault="00BD05D3">
      <w:pPr>
        <w:rPr>
          <w:rFonts w:ascii="ＭＳ ゴシック" w:eastAsia="ＭＳ ゴシック" w:hAnsi="ＭＳ ゴシック"/>
          <w:szCs w:val="21"/>
        </w:rPr>
      </w:pPr>
    </w:p>
    <w:p w:rsidR="00BD05D3" w:rsidRPr="00E07A1D" w:rsidRDefault="00BD05D3">
      <w:pPr>
        <w:rPr>
          <w:rFonts w:ascii="ＭＳ ゴシック" w:eastAsia="ＭＳ ゴシック" w:hAnsi="ＭＳ ゴシック"/>
          <w:szCs w:val="21"/>
        </w:rPr>
      </w:pPr>
    </w:p>
    <w:p w:rsidR="00BD05D3" w:rsidRPr="003B0F8A" w:rsidRDefault="00BA10C9" w:rsidP="00BD05D3">
      <w:pPr>
        <w:rPr>
          <w:rFonts w:ascii="ＭＳ ゴシック" w:eastAsia="ＭＳ ゴシック" w:hAnsi="ＭＳ ゴシック"/>
          <w:b/>
          <w:szCs w:val="21"/>
        </w:rPr>
      </w:pPr>
      <w:r w:rsidRPr="00E07A1D">
        <w:rPr>
          <w:rFonts w:ascii="ＭＳ ゴシック" w:eastAsia="ＭＳ ゴシック" w:hAnsi="ＭＳ ゴシック" w:hint="eastAsia"/>
          <w:b/>
          <w:szCs w:val="21"/>
        </w:rPr>
        <w:t>３</w:t>
      </w:r>
      <w:r w:rsidR="00BD05D3" w:rsidRPr="00E07A1D">
        <w:rPr>
          <w:rFonts w:ascii="ＭＳ ゴシック" w:eastAsia="ＭＳ ゴシック" w:hAnsi="ＭＳ ゴシック"/>
          <w:b/>
          <w:szCs w:val="21"/>
        </w:rPr>
        <w:t xml:space="preserve">　</w:t>
      </w:r>
      <w:r w:rsidR="00BD05D3" w:rsidRPr="00E07A1D">
        <w:rPr>
          <w:rFonts w:ascii="ＭＳ ゴシック" w:eastAsia="ＭＳ ゴシック" w:hAnsi="ＭＳ ゴシック" w:hint="eastAsia"/>
          <w:b/>
          <w:szCs w:val="21"/>
        </w:rPr>
        <w:t>実施していない（実績のない）地域特</w:t>
      </w:r>
      <w:r w:rsidR="00BD05D3" w:rsidRPr="003B0F8A">
        <w:rPr>
          <w:rFonts w:ascii="ＭＳ ゴシック" w:eastAsia="ＭＳ ゴシック" w:hAnsi="ＭＳ ゴシック" w:hint="eastAsia"/>
          <w:b/>
          <w:szCs w:val="21"/>
        </w:rPr>
        <w:t>認取組について</w:t>
      </w:r>
    </w:p>
    <w:p w:rsidR="00B247AB" w:rsidRPr="003B0F8A" w:rsidRDefault="00C307AB">
      <w:pPr>
        <w:rPr>
          <w:rFonts w:ascii="ＭＳ ゴシック" w:eastAsia="ＭＳ ゴシック" w:hAnsi="ＭＳ ゴシック"/>
          <w:szCs w:val="21"/>
        </w:rPr>
      </w:pPr>
      <w:r>
        <w:rPr>
          <w:rFonts w:ascii="ＭＳ ゴシック" w:eastAsia="ＭＳ ゴシック" w:hAnsi="ＭＳ ゴシック" w:hint="eastAsia"/>
          <w:szCs w:val="21"/>
        </w:rPr>
        <w:t>該当なし。</w:t>
      </w:r>
    </w:p>
    <w:p w:rsidR="00B247AB" w:rsidRPr="003B0F8A" w:rsidRDefault="00B247AB">
      <w:pPr>
        <w:rPr>
          <w:rFonts w:ascii="ＭＳ ゴシック" w:eastAsia="ＭＳ ゴシック" w:hAnsi="ＭＳ ゴシック"/>
          <w:szCs w:val="21"/>
        </w:rPr>
      </w:pPr>
    </w:p>
    <w:p w:rsidR="00C6588B" w:rsidRDefault="00C6588B">
      <w:pPr>
        <w:widowControl/>
        <w:jc w:val="left"/>
        <w:rPr>
          <w:rFonts w:ascii="ＭＳ ゴシック" w:eastAsia="ＭＳ ゴシック" w:hAnsi="ＭＳ ゴシック"/>
          <w:szCs w:val="21"/>
        </w:rPr>
      </w:pPr>
    </w:p>
    <w:p w:rsidR="00BA10C9" w:rsidRPr="003B0F8A" w:rsidRDefault="00BA10C9">
      <w:pPr>
        <w:widowControl/>
        <w:jc w:val="left"/>
        <w:rPr>
          <w:rFonts w:ascii="ＭＳ ゴシック" w:eastAsia="ＭＳ ゴシック" w:hAnsi="ＭＳ ゴシック"/>
          <w:szCs w:val="21"/>
        </w:rPr>
      </w:pPr>
    </w:p>
    <w:p w:rsidR="00A31C3E" w:rsidRDefault="00A31C3E">
      <w:pPr>
        <w:rPr>
          <w:rFonts w:ascii="ＭＳ ゴシック" w:eastAsia="ＭＳ ゴシック" w:hAnsi="ＭＳ ゴシック"/>
          <w:szCs w:val="21"/>
        </w:rPr>
      </w:pPr>
    </w:p>
    <w:p w:rsidR="007E72E0" w:rsidRDefault="007E72E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7E72E0" w:rsidRPr="00A12B06"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b/>
          <w:szCs w:val="21"/>
        </w:rPr>
      </w:pPr>
      <w:r w:rsidRPr="003B0F8A">
        <w:rPr>
          <w:rFonts w:ascii="ＭＳ ゴシック" w:eastAsia="ＭＳ ゴシック" w:hAnsi="ＭＳ ゴシック" w:hint="eastAsia"/>
          <w:b/>
          <w:szCs w:val="21"/>
          <w:bdr w:val="single" w:sz="4" w:space="0" w:color="auto"/>
        </w:rPr>
        <w:t>参考編</w:t>
      </w:r>
    </w:p>
    <w:p w:rsidR="007E72E0" w:rsidRPr="003B0F8A" w:rsidRDefault="007E72E0" w:rsidP="007E72E0">
      <w:pPr>
        <w:rPr>
          <w:rFonts w:ascii="ＭＳ ゴシック" w:eastAsia="ＭＳ ゴシック" w:hAnsi="ＭＳ ゴシック"/>
          <w:b/>
          <w:szCs w:val="21"/>
        </w:rPr>
      </w:pPr>
      <w:r w:rsidRPr="003B0F8A">
        <w:rPr>
          <w:rFonts w:ascii="ＭＳ ゴシック" w:eastAsia="ＭＳ ゴシック" w:hAnsi="ＭＳ ゴシック" w:hint="eastAsia"/>
          <w:b/>
          <w:szCs w:val="21"/>
        </w:rPr>
        <w:t>１</w:t>
      </w:r>
      <w:r w:rsidRPr="003B0F8A">
        <w:rPr>
          <w:rFonts w:ascii="ＭＳ ゴシック" w:eastAsia="ＭＳ ゴシック" w:hAnsi="ＭＳ ゴシック"/>
          <w:b/>
          <w:szCs w:val="21"/>
        </w:rPr>
        <w:t xml:space="preserve">　環境保全型農業直接支払交付金に関する独自要件</w:t>
      </w:r>
    </w:p>
    <w:p w:rsidR="007E72E0" w:rsidRPr="003B0F8A" w:rsidRDefault="00955A22" w:rsidP="00955A2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該当なし。</w:t>
      </w:r>
    </w:p>
    <w:p w:rsidR="007E72E0" w:rsidRPr="003B0F8A"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b/>
          <w:szCs w:val="21"/>
        </w:rPr>
      </w:pPr>
      <w:r w:rsidRPr="003B0F8A">
        <w:rPr>
          <w:rFonts w:ascii="ＭＳ ゴシック" w:eastAsia="ＭＳ ゴシック" w:hAnsi="ＭＳ ゴシック" w:hint="eastAsia"/>
          <w:b/>
          <w:szCs w:val="21"/>
        </w:rPr>
        <w:t>２</w:t>
      </w:r>
      <w:r w:rsidRPr="003B0F8A">
        <w:rPr>
          <w:rFonts w:ascii="ＭＳ ゴシック" w:eastAsia="ＭＳ ゴシック" w:hAnsi="ＭＳ ゴシック"/>
          <w:b/>
          <w:szCs w:val="21"/>
        </w:rPr>
        <w:t xml:space="preserve">　環境保全型農業を推進するための</w:t>
      </w:r>
      <w:r w:rsidRPr="003B0F8A">
        <w:rPr>
          <w:rFonts w:ascii="ＭＳ ゴシック" w:eastAsia="ＭＳ ゴシック" w:hAnsi="ＭＳ ゴシック" w:hint="eastAsia"/>
          <w:b/>
          <w:szCs w:val="21"/>
        </w:rPr>
        <w:t>都道府県独自</w:t>
      </w:r>
      <w:r w:rsidRPr="003B0F8A">
        <w:rPr>
          <w:rFonts w:ascii="ＭＳ ゴシック" w:eastAsia="ＭＳ ゴシック" w:hAnsi="ＭＳ ゴシック"/>
          <w:b/>
          <w:szCs w:val="21"/>
        </w:rPr>
        <w:t>の</w:t>
      </w:r>
      <w:r w:rsidRPr="003B0F8A">
        <w:rPr>
          <w:rFonts w:ascii="ＭＳ ゴシック" w:eastAsia="ＭＳ ゴシック" w:hAnsi="ＭＳ ゴシック" w:hint="eastAsia"/>
          <w:b/>
          <w:szCs w:val="21"/>
        </w:rPr>
        <w:t>支援</w:t>
      </w:r>
      <w:r w:rsidRPr="003B0F8A">
        <w:rPr>
          <w:rFonts w:ascii="ＭＳ ゴシック" w:eastAsia="ＭＳ ゴシック" w:hAnsi="ＭＳ ゴシック"/>
          <w:b/>
          <w:szCs w:val="21"/>
        </w:rPr>
        <w:t>事業</w:t>
      </w:r>
    </w:p>
    <w:p w:rsidR="007E72E0" w:rsidRPr="003B0F8A" w:rsidRDefault="00955A22"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該当なし。</w:t>
      </w:r>
    </w:p>
    <w:p w:rsidR="007E72E0" w:rsidRPr="003B0F8A"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szCs w:val="21"/>
        </w:rPr>
      </w:pPr>
    </w:p>
    <w:p w:rsidR="007E72E0" w:rsidRPr="003B0F8A" w:rsidRDefault="007E72E0" w:rsidP="007E72E0">
      <w:pPr>
        <w:rPr>
          <w:rFonts w:ascii="ＭＳ ゴシック" w:eastAsia="ＭＳ ゴシック" w:hAnsi="ＭＳ ゴシック"/>
          <w:b/>
          <w:szCs w:val="21"/>
        </w:rPr>
      </w:pPr>
      <w:r w:rsidRPr="003B0F8A">
        <w:rPr>
          <w:rFonts w:ascii="ＭＳ ゴシック" w:eastAsia="ＭＳ ゴシック" w:hAnsi="ＭＳ ゴシック" w:hint="eastAsia"/>
          <w:b/>
          <w:szCs w:val="21"/>
        </w:rPr>
        <w:t>３</w:t>
      </w:r>
      <w:r w:rsidRPr="003B0F8A">
        <w:rPr>
          <w:rFonts w:ascii="ＭＳ ゴシック" w:eastAsia="ＭＳ ゴシック" w:hAnsi="ＭＳ ゴシック"/>
          <w:b/>
          <w:szCs w:val="21"/>
        </w:rPr>
        <w:t xml:space="preserve">　</w:t>
      </w:r>
      <w:r>
        <w:rPr>
          <w:rFonts w:ascii="ＭＳ ゴシック" w:eastAsia="ＭＳ ゴシック" w:hAnsi="ＭＳ ゴシック" w:hint="eastAsia"/>
          <w:b/>
          <w:szCs w:val="21"/>
        </w:rPr>
        <w:t>都道府</w:t>
      </w:r>
      <w:r w:rsidRPr="003B0F8A">
        <w:rPr>
          <w:rFonts w:ascii="ＭＳ ゴシック" w:eastAsia="ＭＳ ゴシック" w:hAnsi="ＭＳ ゴシック" w:hint="eastAsia"/>
          <w:b/>
          <w:szCs w:val="21"/>
        </w:rPr>
        <w:t>県第三者機関について</w:t>
      </w:r>
    </w:p>
    <w:p w:rsidR="00C85994" w:rsidRPr="00C85994" w:rsidRDefault="00955A22"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機関名</w:t>
      </w:r>
      <w:r w:rsidR="00CE360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C85994" w:rsidRPr="00C85994">
        <w:rPr>
          <w:rFonts w:ascii="ＭＳ ゴシック" w:eastAsia="ＭＳ ゴシック" w:hAnsi="ＭＳ ゴシック" w:hint="eastAsia"/>
          <w:szCs w:val="21"/>
        </w:rPr>
        <w:t>大阪府環境保全型農業直接支払交付金事業推進会議</w:t>
      </w:r>
      <w:r w:rsidR="00C85994">
        <w:rPr>
          <w:rFonts w:ascii="ＭＳ ゴシック" w:eastAsia="ＭＳ ゴシック" w:hAnsi="ＭＳ ゴシック" w:hint="eastAsia"/>
          <w:szCs w:val="21"/>
        </w:rPr>
        <w:t>（H27）</w:t>
      </w:r>
    </w:p>
    <w:p w:rsidR="007E72E0" w:rsidRDefault="00955A22" w:rsidP="00C85994">
      <w:pPr>
        <w:ind w:firstLineChars="800" w:firstLine="1680"/>
        <w:rPr>
          <w:rFonts w:ascii="ＭＳ ゴシック" w:eastAsia="ＭＳ ゴシック" w:hAnsi="ＭＳ ゴシック"/>
          <w:szCs w:val="21"/>
        </w:rPr>
      </w:pPr>
      <w:r w:rsidRPr="00955A22">
        <w:rPr>
          <w:rFonts w:ascii="ＭＳ ゴシック" w:eastAsia="ＭＳ ゴシック" w:hAnsi="ＭＳ ゴシック" w:hint="eastAsia"/>
          <w:szCs w:val="21"/>
        </w:rPr>
        <w:t>大阪府農空間づくり推進検討委員会</w:t>
      </w:r>
      <w:r w:rsidR="00C85994">
        <w:rPr>
          <w:rFonts w:ascii="ＭＳ ゴシック" w:eastAsia="ＭＳ ゴシック" w:hAnsi="ＭＳ ゴシック" w:hint="eastAsia"/>
          <w:szCs w:val="21"/>
        </w:rPr>
        <w:t>（H28～）</w:t>
      </w:r>
    </w:p>
    <w:p w:rsidR="00C85994" w:rsidRDefault="00C85994" w:rsidP="007E72E0">
      <w:pPr>
        <w:rPr>
          <w:rFonts w:ascii="ＭＳ ゴシック" w:eastAsia="ＭＳ ゴシック" w:hAnsi="ＭＳ ゴシック"/>
          <w:szCs w:val="21"/>
        </w:rPr>
      </w:pPr>
    </w:p>
    <w:p w:rsidR="00955A22" w:rsidRDefault="00955A22" w:rsidP="007D5F85">
      <w:pPr>
        <w:ind w:left="1680" w:hangingChars="800" w:hanging="1680"/>
        <w:rPr>
          <w:rFonts w:ascii="ＭＳ ゴシック" w:eastAsia="ＭＳ ゴシック" w:hAnsi="ＭＳ ゴシック"/>
          <w:szCs w:val="21"/>
        </w:rPr>
      </w:pPr>
      <w:r>
        <w:rPr>
          <w:rFonts w:ascii="ＭＳ ゴシック" w:eastAsia="ＭＳ ゴシック" w:hAnsi="ＭＳ ゴシック" w:hint="eastAsia"/>
          <w:szCs w:val="21"/>
        </w:rPr>
        <w:t xml:space="preserve">　機関の概要</w:t>
      </w:r>
      <w:r w:rsidR="00CE360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7D5F85" w:rsidRPr="007D5F85">
        <w:rPr>
          <w:rFonts w:ascii="ＭＳ ゴシック" w:eastAsia="ＭＳ ゴシック" w:hAnsi="ＭＳ ゴシック" w:hint="eastAsia"/>
          <w:szCs w:val="21"/>
        </w:rPr>
        <w:t>環境保全型農業直接支払交付金</w:t>
      </w:r>
      <w:r w:rsidR="007D5F85">
        <w:rPr>
          <w:rFonts w:ascii="ＭＳ ゴシック" w:eastAsia="ＭＳ ゴシック" w:hAnsi="ＭＳ ゴシック" w:hint="eastAsia"/>
          <w:szCs w:val="21"/>
        </w:rPr>
        <w:t>の</w:t>
      </w:r>
      <w:r w:rsidR="007D5F85" w:rsidRPr="007D5F85">
        <w:rPr>
          <w:rFonts w:ascii="ＭＳ ゴシック" w:eastAsia="ＭＳ ゴシック" w:hAnsi="ＭＳ ゴシック" w:hint="eastAsia"/>
          <w:szCs w:val="21"/>
        </w:rPr>
        <w:t>実行状況</w:t>
      </w:r>
      <w:r w:rsidR="007D5F85">
        <w:rPr>
          <w:rFonts w:ascii="ＭＳ ゴシック" w:eastAsia="ＭＳ ゴシック" w:hAnsi="ＭＳ ゴシック" w:hint="eastAsia"/>
          <w:szCs w:val="21"/>
        </w:rPr>
        <w:t>及び取組の計画的かつ効果的な推進に関する</w:t>
      </w:r>
      <w:r w:rsidR="007D5F85" w:rsidRPr="007D5F85">
        <w:rPr>
          <w:rFonts w:ascii="ＭＳ ゴシック" w:eastAsia="ＭＳ ゴシック" w:hAnsi="ＭＳ ゴシック" w:hint="eastAsia"/>
          <w:szCs w:val="21"/>
        </w:rPr>
        <w:t>意見徴収</w:t>
      </w:r>
      <w:r w:rsidR="007D5F85">
        <w:rPr>
          <w:rFonts w:ascii="ＭＳ ゴシック" w:eastAsia="ＭＳ ゴシック" w:hAnsi="ＭＳ ゴシック" w:hint="eastAsia"/>
          <w:szCs w:val="21"/>
        </w:rPr>
        <w:t>を行う。（H27）</w:t>
      </w:r>
    </w:p>
    <w:p w:rsidR="007D5F85" w:rsidRDefault="007D5F85" w:rsidP="007D5F85">
      <w:pPr>
        <w:ind w:left="1680" w:hangingChars="800" w:hanging="168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B333C">
        <w:rPr>
          <w:rFonts w:ascii="ＭＳ ゴシック" w:eastAsia="ＭＳ ゴシック" w:hAnsi="ＭＳ ゴシック" w:hint="eastAsia"/>
          <w:szCs w:val="21"/>
        </w:rPr>
        <w:t>多面的機能支払交付金及び環境保全型農業直接支払交付金の取組の検討に関する事務を行う。（H28～）</w:t>
      </w:r>
    </w:p>
    <w:p w:rsidR="00C85994" w:rsidRDefault="00C85994" w:rsidP="007E72E0">
      <w:pPr>
        <w:rPr>
          <w:rFonts w:ascii="ＭＳ ゴシック" w:eastAsia="ＭＳ ゴシック" w:hAnsi="ＭＳ ゴシック"/>
          <w:szCs w:val="21"/>
        </w:rPr>
      </w:pPr>
    </w:p>
    <w:p w:rsidR="00C85994" w:rsidRDefault="00955A22"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委員名簿</w:t>
      </w:r>
      <w:r w:rsidR="00CE360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275D15">
        <w:rPr>
          <w:rFonts w:ascii="ＭＳ ゴシック" w:eastAsia="ＭＳ ゴシック" w:hAnsi="ＭＳ ゴシック" w:hint="eastAsia"/>
          <w:szCs w:val="21"/>
        </w:rPr>
        <w:t>阿部一博</w:t>
      </w:r>
      <w:r w:rsidR="004A56B0">
        <w:rPr>
          <w:rFonts w:ascii="ＭＳ ゴシック" w:eastAsia="ＭＳ ゴシック" w:hAnsi="ＭＳ ゴシック" w:hint="eastAsia"/>
          <w:szCs w:val="21"/>
        </w:rPr>
        <w:t xml:space="preserve">　</w:t>
      </w:r>
      <w:r w:rsidR="00C85994">
        <w:rPr>
          <w:rFonts w:ascii="ＭＳ ゴシック" w:eastAsia="ＭＳ ゴシック" w:hAnsi="ＭＳ ゴシック" w:hint="eastAsia"/>
          <w:szCs w:val="21"/>
        </w:rPr>
        <w:t>（帝塚山学院大学）（H27）</w:t>
      </w:r>
    </w:p>
    <w:p w:rsidR="00C85994" w:rsidRDefault="00275D15"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津塩素弘</w:t>
      </w:r>
      <w:r w:rsidR="004A56B0">
        <w:rPr>
          <w:rFonts w:ascii="ＭＳ ゴシック" w:eastAsia="ＭＳ ゴシック" w:hAnsi="ＭＳ ゴシック" w:hint="eastAsia"/>
          <w:szCs w:val="21"/>
        </w:rPr>
        <w:t xml:space="preserve">　</w:t>
      </w:r>
      <w:r w:rsidR="00C85994">
        <w:rPr>
          <w:rFonts w:ascii="ＭＳ ゴシック" w:eastAsia="ＭＳ ゴシック" w:hAnsi="ＭＳ ゴシック" w:hint="eastAsia"/>
          <w:szCs w:val="21"/>
        </w:rPr>
        <w:t>（大阪府農業協同組合中央会）（H27）</w:t>
      </w:r>
    </w:p>
    <w:p w:rsidR="00C85994" w:rsidRDefault="00275D15"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高浦裕司</w:t>
      </w:r>
      <w:r w:rsidR="004A56B0">
        <w:rPr>
          <w:rFonts w:ascii="ＭＳ ゴシック" w:eastAsia="ＭＳ ゴシック" w:hAnsi="ＭＳ ゴシック" w:hint="eastAsia"/>
          <w:szCs w:val="21"/>
        </w:rPr>
        <w:t xml:space="preserve">　</w:t>
      </w:r>
      <w:r w:rsidR="00C85994">
        <w:rPr>
          <w:rFonts w:ascii="ＭＳ ゴシック" w:eastAsia="ＭＳ ゴシック" w:hAnsi="ＭＳ ゴシック" w:hint="eastAsia"/>
          <w:szCs w:val="21"/>
        </w:rPr>
        <w:t>（大阪府立環境農林水産総合研究所）（H27）</w:t>
      </w:r>
    </w:p>
    <w:p w:rsidR="00955A22" w:rsidRDefault="00275D15" w:rsidP="00C85994">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大西敏夫</w:t>
      </w:r>
      <w:r w:rsidR="004A56B0">
        <w:rPr>
          <w:rFonts w:ascii="ＭＳ ゴシック" w:eastAsia="ＭＳ ゴシック" w:hAnsi="ＭＳ ゴシック" w:hint="eastAsia"/>
          <w:szCs w:val="21"/>
        </w:rPr>
        <w:t xml:space="preserve">　</w:t>
      </w:r>
      <w:r w:rsidR="00C85994">
        <w:rPr>
          <w:rFonts w:ascii="ＭＳ ゴシック" w:eastAsia="ＭＳ ゴシック" w:hAnsi="ＭＳ ゴシック" w:hint="eastAsia"/>
          <w:szCs w:val="21"/>
        </w:rPr>
        <w:t>（和歌山大学）（H28～）</w:t>
      </w:r>
    </w:p>
    <w:p w:rsidR="00C85994" w:rsidRDefault="00275D15"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加我寛之</w:t>
      </w:r>
      <w:r w:rsidR="004A56B0">
        <w:rPr>
          <w:rFonts w:ascii="ＭＳ ゴシック" w:eastAsia="ＭＳ ゴシック" w:hAnsi="ＭＳ ゴシック" w:hint="eastAsia"/>
          <w:szCs w:val="21"/>
        </w:rPr>
        <w:t xml:space="preserve">　</w:t>
      </w:r>
      <w:r w:rsidR="00C85994">
        <w:rPr>
          <w:rFonts w:ascii="ＭＳ ゴシック" w:eastAsia="ＭＳ ゴシック" w:hAnsi="ＭＳ ゴシック" w:hint="eastAsia"/>
          <w:szCs w:val="21"/>
        </w:rPr>
        <w:t>（大阪府立大学）（H28～）</w:t>
      </w:r>
    </w:p>
    <w:p w:rsidR="00C85994" w:rsidRDefault="00275D15" w:rsidP="007E72E0">
      <w:pPr>
        <w:rPr>
          <w:rFonts w:ascii="ＭＳ ゴシック" w:eastAsia="ＭＳ ゴシック" w:hAnsi="ＭＳ ゴシック"/>
          <w:szCs w:val="21"/>
        </w:rPr>
      </w:pPr>
      <w:r>
        <w:rPr>
          <w:rFonts w:ascii="ＭＳ ゴシック" w:eastAsia="ＭＳ ゴシック" w:hAnsi="ＭＳ ゴシック" w:hint="eastAsia"/>
          <w:szCs w:val="21"/>
        </w:rPr>
        <w:t xml:space="preserve">　　　　　　　　高田みちよ</w:t>
      </w:r>
      <w:r w:rsidR="00C85994">
        <w:rPr>
          <w:rFonts w:ascii="ＭＳ ゴシック" w:eastAsia="ＭＳ ゴシック" w:hAnsi="ＭＳ ゴシック" w:hint="eastAsia"/>
          <w:szCs w:val="21"/>
        </w:rPr>
        <w:t>（高槻市立自然博物館）（H28～）</w:t>
      </w:r>
    </w:p>
    <w:p w:rsidR="00C85994" w:rsidRDefault="00C85994" w:rsidP="007E72E0">
      <w:pPr>
        <w:rPr>
          <w:rFonts w:ascii="ＭＳ ゴシック" w:eastAsia="ＭＳ ゴシック" w:hAnsi="ＭＳ ゴシック"/>
          <w:szCs w:val="21"/>
        </w:rPr>
      </w:pPr>
    </w:p>
    <w:p w:rsidR="007D5F85" w:rsidRDefault="00955A22" w:rsidP="007D5F85">
      <w:pPr>
        <w:rPr>
          <w:rFonts w:ascii="ＭＳ ゴシック" w:eastAsia="ＭＳ ゴシック" w:hAnsi="ＭＳ ゴシック"/>
          <w:szCs w:val="21"/>
        </w:rPr>
      </w:pPr>
      <w:r>
        <w:rPr>
          <w:rFonts w:ascii="ＭＳ ゴシック" w:eastAsia="ＭＳ ゴシック" w:hAnsi="ＭＳ ゴシック" w:hint="eastAsia"/>
          <w:szCs w:val="21"/>
        </w:rPr>
        <w:t>委員会の開催</w:t>
      </w:r>
      <w:r w:rsidR="007D5F85">
        <w:rPr>
          <w:rFonts w:ascii="ＭＳ ゴシック" w:eastAsia="ＭＳ ゴシック" w:hAnsi="ＭＳ ゴシック" w:hint="eastAsia"/>
          <w:szCs w:val="21"/>
        </w:rPr>
        <w:t xml:space="preserve">　：平成28年3</w:t>
      </w:r>
      <w:r w:rsidR="007D5F85" w:rsidRPr="00C85994">
        <w:rPr>
          <w:rFonts w:ascii="ＭＳ ゴシック" w:eastAsia="ＭＳ ゴシック" w:hAnsi="ＭＳ ゴシック" w:hint="eastAsia"/>
          <w:szCs w:val="21"/>
        </w:rPr>
        <w:t>月</w:t>
      </w:r>
      <w:r w:rsidR="007D5F85">
        <w:rPr>
          <w:rFonts w:ascii="ＭＳ ゴシック" w:eastAsia="ＭＳ ゴシック" w:hAnsi="ＭＳ ゴシック" w:hint="eastAsia"/>
          <w:szCs w:val="21"/>
        </w:rPr>
        <w:t xml:space="preserve">24日　</w:t>
      </w:r>
      <w:r w:rsidR="007D5F85" w:rsidRPr="0024621A">
        <w:rPr>
          <w:rFonts w:ascii="ＭＳ ゴシック" w:eastAsia="ＭＳ ゴシック" w:hAnsi="ＭＳ ゴシック" w:hint="eastAsia"/>
          <w:szCs w:val="21"/>
        </w:rPr>
        <w:t>大阪府環境保全型農業直接支払交付金事業推進会議</w:t>
      </w:r>
      <w:r w:rsidR="007D5F85">
        <w:rPr>
          <w:rFonts w:ascii="ＭＳ ゴシック" w:eastAsia="ＭＳ ゴシック" w:hAnsi="ＭＳ ゴシック" w:hint="eastAsia"/>
          <w:szCs w:val="21"/>
        </w:rPr>
        <w:t xml:space="preserve">　開催</w:t>
      </w:r>
    </w:p>
    <w:p w:rsidR="007D5F85" w:rsidRDefault="007D5F85" w:rsidP="007D5F85">
      <w:pPr>
        <w:rPr>
          <w:rFonts w:ascii="ＭＳ ゴシック" w:eastAsia="ＭＳ ゴシック" w:hAnsi="ＭＳ ゴシック"/>
          <w:szCs w:val="21"/>
        </w:rPr>
      </w:pPr>
      <w:r>
        <w:rPr>
          <w:rFonts w:ascii="ＭＳ ゴシック" w:eastAsia="ＭＳ ゴシック" w:hAnsi="ＭＳ ゴシック" w:hint="eastAsia"/>
          <w:szCs w:val="21"/>
        </w:rPr>
        <w:t>記録及び予定　　平成29年2月20日　平成28年度</w:t>
      </w:r>
      <w:r w:rsidRPr="0024621A">
        <w:rPr>
          <w:rFonts w:ascii="ＭＳ ゴシック" w:eastAsia="ＭＳ ゴシック" w:hAnsi="ＭＳ ゴシック" w:hint="eastAsia"/>
          <w:szCs w:val="21"/>
        </w:rPr>
        <w:t>大阪府農空間づくり推進検討委員会</w:t>
      </w:r>
      <w:r>
        <w:rPr>
          <w:rFonts w:ascii="ＭＳ ゴシック" w:eastAsia="ＭＳ ゴシック" w:hAnsi="ＭＳ ゴシック" w:hint="eastAsia"/>
          <w:szCs w:val="21"/>
        </w:rPr>
        <w:t xml:space="preserve">　開催</w:t>
      </w:r>
    </w:p>
    <w:p w:rsidR="007D5F85" w:rsidRPr="0024621A" w:rsidRDefault="007D5F85" w:rsidP="007D5F85">
      <w:pPr>
        <w:rPr>
          <w:rFonts w:ascii="ＭＳ ゴシック" w:eastAsia="ＭＳ ゴシック" w:hAnsi="ＭＳ ゴシック"/>
          <w:szCs w:val="21"/>
        </w:rPr>
      </w:pPr>
      <w:r>
        <w:rPr>
          <w:rFonts w:ascii="ＭＳ ゴシック" w:eastAsia="ＭＳ ゴシック" w:hAnsi="ＭＳ ゴシック" w:hint="eastAsia"/>
          <w:szCs w:val="21"/>
        </w:rPr>
        <w:t xml:space="preserve">　　　　　　　　平成30年2月20日　平成29年度</w:t>
      </w:r>
      <w:r w:rsidRPr="0024621A">
        <w:rPr>
          <w:rFonts w:ascii="ＭＳ ゴシック" w:eastAsia="ＭＳ ゴシック" w:hAnsi="ＭＳ ゴシック" w:hint="eastAsia"/>
          <w:szCs w:val="21"/>
        </w:rPr>
        <w:t>大阪府農空間づくり推進検討委員会　開催</w:t>
      </w:r>
    </w:p>
    <w:p w:rsidR="007D5F85" w:rsidRDefault="007D5F85" w:rsidP="007E72E0">
      <w:pPr>
        <w:rPr>
          <w:rFonts w:ascii="ＭＳ ゴシック" w:eastAsia="ＭＳ ゴシック" w:hAnsi="ＭＳ ゴシック"/>
          <w:szCs w:val="21"/>
        </w:rPr>
      </w:pPr>
    </w:p>
    <w:p w:rsidR="0082469E" w:rsidRPr="0024621A" w:rsidRDefault="0082469E" w:rsidP="00EB277E">
      <w:pPr>
        <w:widowControl/>
        <w:jc w:val="left"/>
        <w:rPr>
          <w:rFonts w:ascii="ＭＳ ゴシック" w:eastAsia="ＭＳ ゴシック" w:hAnsi="ＭＳ ゴシック"/>
          <w:szCs w:val="21"/>
        </w:rPr>
      </w:pPr>
    </w:p>
    <w:sectPr w:rsidR="0082469E" w:rsidRPr="0024621A" w:rsidSect="003579C9">
      <w:footerReference w:type="default" r:id="rId10"/>
      <w:foot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38" w:rsidRDefault="00B31138" w:rsidP="009A5A80">
      <w:r>
        <w:separator/>
      </w:r>
    </w:p>
  </w:endnote>
  <w:endnote w:type="continuationSeparator" w:id="0">
    <w:p w:rsidR="00B31138" w:rsidRDefault="00B31138" w:rsidP="009A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65528"/>
      <w:docPartObj>
        <w:docPartGallery w:val="Page Numbers (Bottom of Page)"/>
        <w:docPartUnique/>
      </w:docPartObj>
    </w:sdtPr>
    <w:sdtEndPr/>
    <w:sdtContent>
      <w:p w:rsidR="009C1E3F" w:rsidRDefault="009C1E3F">
        <w:pPr>
          <w:pStyle w:val="a5"/>
          <w:jc w:val="center"/>
        </w:pPr>
        <w:r>
          <w:fldChar w:fldCharType="begin"/>
        </w:r>
        <w:r>
          <w:instrText>PAGE   \* MERGEFORMAT</w:instrText>
        </w:r>
        <w:r>
          <w:fldChar w:fldCharType="separate"/>
        </w:r>
        <w:r w:rsidR="00C81F4D" w:rsidRPr="00C81F4D">
          <w:rPr>
            <w:noProof/>
            <w:lang w:val="ja-JP"/>
          </w:rPr>
          <w:t>2</w:t>
        </w:r>
        <w:r>
          <w:fldChar w:fldCharType="end"/>
        </w:r>
      </w:p>
    </w:sdtContent>
  </w:sdt>
  <w:p w:rsidR="009C1E3F" w:rsidRDefault="009C1E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39841"/>
      <w:docPartObj>
        <w:docPartGallery w:val="Page Numbers (Bottom of Page)"/>
        <w:docPartUnique/>
      </w:docPartObj>
    </w:sdtPr>
    <w:sdtEndPr/>
    <w:sdtContent>
      <w:p w:rsidR="009C1E3F" w:rsidRDefault="009C1E3F">
        <w:pPr>
          <w:pStyle w:val="a5"/>
          <w:jc w:val="center"/>
        </w:pPr>
        <w:r>
          <w:fldChar w:fldCharType="begin"/>
        </w:r>
        <w:r>
          <w:instrText>PAGE   \* MERGEFORMAT</w:instrText>
        </w:r>
        <w:r>
          <w:fldChar w:fldCharType="separate"/>
        </w:r>
        <w:r w:rsidR="00C81F4D" w:rsidRPr="00C81F4D">
          <w:rPr>
            <w:noProof/>
            <w:lang w:val="ja-JP"/>
          </w:rPr>
          <w:t>1</w:t>
        </w:r>
        <w:r>
          <w:fldChar w:fldCharType="end"/>
        </w:r>
      </w:p>
    </w:sdtContent>
  </w:sdt>
  <w:p w:rsidR="009C1E3F" w:rsidRDefault="009C1E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38" w:rsidRDefault="00B31138" w:rsidP="009A5A80">
      <w:r>
        <w:separator/>
      </w:r>
    </w:p>
  </w:footnote>
  <w:footnote w:type="continuationSeparator" w:id="0">
    <w:p w:rsidR="00B31138" w:rsidRDefault="00B31138" w:rsidP="009A5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7E3"/>
    <w:multiLevelType w:val="hybridMultilevel"/>
    <w:tmpl w:val="F67825F8"/>
    <w:lvl w:ilvl="0" w:tplc="E5FA3372">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nsid w:val="141351DD"/>
    <w:multiLevelType w:val="hybridMultilevel"/>
    <w:tmpl w:val="401E1DEC"/>
    <w:lvl w:ilvl="0" w:tplc="F5C416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5E06AA3"/>
    <w:multiLevelType w:val="hybridMultilevel"/>
    <w:tmpl w:val="B30A01C6"/>
    <w:lvl w:ilvl="0" w:tplc="06D0C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C86B03"/>
    <w:multiLevelType w:val="hybridMultilevel"/>
    <w:tmpl w:val="39AE462E"/>
    <w:lvl w:ilvl="0" w:tplc="CCAA5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243256"/>
    <w:multiLevelType w:val="hybridMultilevel"/>
    <w:tmpl w:val="804EB48E"/>
    <w:lvl w:ilvl="0" w:tplc="451A678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A97023"/>
    <w:multiLevelType w:val="hybridMultilevel"/>
    <w:tmpl w:val="B8006DC6"/>
    <w:lvl w:ilvl="0" w:tplc="8132B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DA02FF"/>
    <w:multiLevelType w:val="hybridMultilevel"/>
    <w:tmpl w:val="7D20CBD4"/>
    <w:lvl w:ilvl="0" w:tplc="328C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8C6E1D"/>
    <w:multiLevelType w:val="hybridMultilevel"/>
    <w:tmpl w:val="129C3410"/>
    <w:lvl w:ilvl="0" w:tplc="4A4CDA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74CE4AE7"/>
    <w:multiLevelType w:val="hybridMultilevel"/>
    <w:tmpl w:val="E2428A08"/>
    <w:lvl w:ilvl="0" w:tplc="F5C416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5"/>
  </w:num>
  <w:num w:numId="3">
    <w:abstractNumId w:val="2"/>
  </w:num>
  <w:num w:numId="4">
    <w:abstractNumId w:val="7"/>
  </w:num>
  <w:num w:numId="5">
    <w:abstractNumId w:val="3"/>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80"/>
    <w:rsid w:val="000013B7"/>
    <w:rsid w:val="0004176A"/>
    <w:rsid w:val="0004721C"/>
    <w:rsid w:val="00053A9C"/>
    <w:rsid w:val="000728C3"/>
    <w:rsid w:val="00077986"/>
    <w:rsid w:val="00080138"/>
    <w:rsid w:val="00087F16"/>
    <w:rsid w:val="000D4904"/>
    <w:rsid w:val="000E2988"/>
    <w:rsid w:val="000E3872"/>
    <w:rsid w:val="000E551C"/>
    <w:rsid w:val="000F5231"/>
    <w:rsid w:val="001065FE"/>
    <w:rsid w:val="001255A2"/>
    <w:rsid w:val="001343BD"/>
    <w:rsid w:val="001404EB"/>
    <w:rsid w:val="00146886"/>
    <w:rsid w:val="00175857"/>
    <w:rsid w:val="00190AE4"/>
    <w:rsid w:val="00195501"/>
    <w:rsid w:val="001A3C84"/>
    <w:rsid w:val="001C0869"/>
    <w:rsid w:val="001C10A1"/>
    <w:rsid w:val="001D1490"/>
    <w:rsid w:val="001E5025"/>
    <w:rsid w:val="002140FD"/>
    <w:rsid w:val="002234E7"/>
    <w:rsid w:val="002378E1"/>
    <w:rsid w:val="00240AFC"/>
    <w:rsid w:val="00244DF7"/>
    <w:rsid w:val="0024621A"/>
    <w:rsid w:val="00250844"/>
    <w:rsid w:val="00275D15"/>
    <w:rsid w:val="002861A1"/>
    <w:rsid w:val="00286D56"/>
    <w:rsid w:val="00292110"/>
    <w:rsid w:val="00292CD0"/>
    <w:rsid w:val="002A214A"/>
    <w:rsid w:val="002B0309"/>
    <w:rsid w:val="002B333C"/>
    <w:rsid w:val="002C4708"/>
    <w:rsid w:val="002D4560"/>
    <w:rsid w:val="002D7259"/>
    <w:rsid w:val="002F1A68"/>
    <w:rsid w:val="002F3773"/>
    <w:rsid w:val="003008C3"/>
    <w:rsid w:val="003351F6"/>
    <w:rsid w:val="00343735"/>
    <w:rsid w:val="003453AC"/>
    <w:rsid w:val="00355950"/>
    <w:rsid w:val="003579C9"/>
    <w:rsid w:val="003936B4"/>
    <w:rsid w:val="003A2EBA"/>
    <w:rsid w:val="003A3667"/>
    <w:rsid w:val="003B0F8A"/>
    <w:rsid w:val="003F0CF3"/>
    <w:rsid w:val="003F191D"/>
    <w:rsid w:val="003F5EEF"/>
    <w:rsid w:val="0040199F"/>
    <w:rsid w:val="004058C5"/>
    <w:rsid w:val="00406886"/>
    <w:rsid w:val="00416753"/>
    <w:rsid w:val="00426529"/>
    <w:rsid w:val="00430005"/>
    <w:rsid w:val="00453197"/>
    <w:rsid w:val="00455DC0"/>
    <w:rsid w:val="0046236E"/>
    <w:rsid w:val="00490701"/>
    <w:rsid w:val="00491CD5"/>
    <w:rsid w:val="004A56B0"/>
    <w:rsid w:val="004B4EF4"/>
    <w:rsid w:val="004C1F90"/>
    <w:rsid w:val="004D53BC"/>
    <w:rsid w:val="004D78A2"/>
    <w:rsid w:val="005047AC"/>
    <w:rsid w:val="00504DAC"/>
    <w:rsid w:val="00517D80"/>
    <w:rsid w:val="00522433"/>
    <w:rsid w:val="00564EC4"/>
    <w:rsid w:val="00591FCB"/>
    <w:rsid w:val="00594963"/>
    <w:rsid w:val="00597B4F"/>
    <w:rsid w:val="005A125B"/>
    <w:rsid w:val="005A6247"/>
    <w:rsid w:val="005B281D"/>
    <w:rsid w:val="005C0F13"/>
    <w:rsid w:val="00604230"/>
    <w:rsid w:val="006200A6"/>
    <w:rsid w:val="00643AC3"/>
    <w:rsid w:val="00653945"/>
    <w:rsid w:val="00660076"/>
    <w:rsid w:val="00674242"/>
    <w:rsid w:val="006A3E61"/>
    <w:rsid w:val="006F7943"/>
    <w:rsid w:val="00752617"/>
    <w:rsid w:val="00753B0A"/>
    <w:rsid w:val="00760B48"/>
    <w:rsid w:val="00782AAF"/>
    <w:rsid w:val="007B122C"/>
    <w:rsid w:val="007B7C4E"/>
    <w:rsid w:val="007C3425"/>
    <w:rsid w:val="007D240D"/>
    <w:rsid w:val="007D5F85"/>
    <w:rsid w:val="007D65AD"/>
    <w:rsid w:val="007E30F0"/>
    <w:rsid w:val="007E72E0"/>
    <w:rsid w:val="007F1AC9"/>
    <w:rsid w:val="007F6A66"/>
    <w:rsid w:val="007F72A3"/>
    <w:rsid w:val="00812D19"/>
    <w:rsid w:val="00820905"/>
    <w:rsid w:val="0082469E"/>
    <w:rsid w:val="00837B47"/>
    <w:rsid w:val="00850828"/>
    <w:rsid w:val="008729C5"/>
    <w:rsid w:val="00873645"/>
    <w:rsid w:val="00875F5E"/>
    <w:rsid w:val="00876695"/>
    <w:rsid w:val="008770C4"/>
    <w:rsid w:val="00885269"/>
    <w:rsid w:val="00885762"/>
    <w:rsid w:val="008907AC"/>
    <w:rsid w:val="008962B6"/>
    <w:rsid w:val="008977BE"/>
    <w:rsid w:val="008B7CDB"/>
    <w:rsid w:val="008C2F2C"/>
    <w:rsid w:val="008D7E5B"/>
    <w:rsid w:val="008E31C9"/>
    <w:rsid w:val="00907CE3"/>
    <w:rsid w:val="00926496"/>
    <w:rsid w:val="00931941"/>
    <w:rsid w:val="00955A22"/>
    <w:rsid w:val="00967BE9"/>
    <w:rsid w:val="00977807"/>
    <w:rsid w:val="00982770"/>
    <w:rsid w:val="009A5A80"/>
    <w:rsid w:val="009B530A"/>
    <w:rsid w:val="009B5EA7"/>
    <w:rsid w:val="009C1A08"/>
    <w:rsid w:val="009C1E3F"/>
    <w:rsid w:val="009E2EE8"/>
    <w:rsid w:val="009E51AF"/>
    <w:rsid w:val="009F0958"/>
    <w:rsid w:val="009F2004"/>
    <w:rsid w:val="009F6ED4"/>
    <w:rsid w:val="009F79D1"/>
    <w:rsid w:val="00A12B06"/>
    <w:rsid w:val="00A15077"/>
    <w:rsid w:val="00A22C77"/>
    <w:rsid w:val="00A31C3E"/>
    <w:rsid w:val="00A373F6"/>
    <w:rsid w:val="00A62FF3"/>
    <w:rsid w:val="00A85B26"/>
    <w:rsid w:val="00AA7AF3"/>
    <w:rsid w:val="00AD17CB"/>
    <w:rsid w:val="00AD649F"/>
    <w:rsid w:val="00AF03FE"/>
    <w:rsid w:val="00B0090A"/>
    <w:rsid w:val="00B12C8E"/>
    <w:rsid w:val="00B247AB"/>
    <w:rsid w:val="00B30E07"/>
    <w:rsid w:val="00B30FAC"/>
    <w:rsid w:val="00B31138"/>
    <w:rsid w:val="00B52264"/>
    <w:rsid w:val="00B57818"/>
    <w:rsid w:val="00B91CF6"/>
    <w:rsid w:val="00B97083"/>
    <w:rsid w:val="00BA10C9"/>
    <w:rsid w:val="00BB2A9D"/>
    <w:rsid w:val="00BB6745"/>
    <w:rsid w:val="00BD05D3"/>
    <w:rsid w:val="00BF4955"/>
    <w:rsid w:val="00C012C5"/>
    <w:rsid w:val="00C17B8D"/>
    <w:rsid w:val="00C307AB"/>
    <w:rsid w:val="00C36594"/>
    <w:rsid w:val="00C42454"/>
    <w:rsid w:val="00C47D26"/>
    <w:rsid w:val="00C55FE1"/>
    <w:rsid w:val="00C64199"/>
    <w:rsid w:val="00C6588B"/>
    <w:rsid w:val="00C65A4B"/>
    <w:rsid w:val="00C670EF"/>
    <w:rsid w:val="00C722AB"/>
    <w:rsid w:val="00C72F2D"/>
    <w:rsid w:val="00C81F4D"/>
    <w:rsid w:val="00C85994"/>
    <w:rsid w:val="00C93C7F"/>
    <w:rsid w:val="00CA6FA2"/>
    <w:rsid w:val="00CA748B"/>
    <w:rsid w:val="00CB4C97"/>
    <w:rsid w:val="00CE3605"/>
    <w:rsid w:val="00CF4688"/>
    <w:rsid w:val="00CF74FA"/>
    <w:rsid w:val="00D06C2B"/>
    <w:rsid w:val="00D1663E"/>
    <w:rsid w:val="00D209A8"/>
    <w:rsid w:val="00D27408"/>
    <w:rsid w:val="00D41B3D"/>
    <w:rsid w:val="00D47613"/>
    <w:rsid w:val="00D91350"/>
    <w:rsid w:val="00DB77F1"/>
    <w:rsid w:val="00DD3265"/>
    <w:rsid w:val="00DE6A68"/>
    <w:rsid w:val="00DF2463"/>
    <w:rsid w:val="00E016B9"/>
    <w:rsid w:val="00E07A1D"/>
    <w:rsid w:val="00E31332"/>
    <w:rsid w:val="00E361D2"/>
    <w:rsid w:val="00E63A38"/>
    <w:rsid w:val="00E663C2"/>
    <w:rsid w:val="00E716B5"/>
    <w:rsid w:val="00E87F6C"/>
    <w:rsid w:val="00E90EF4"/>
    <w:rsid w:val="00E946A2"/>
    <w:rsid w:val="00EB1DE0"/>
    <w:rsid w:val="00EB277E"/>
    <w:rsid w:val="00EB36F7"/>
    <w:rsid w:val="00EE2EA6"/>
    <w:rsid w:val="00F037CC"/>
    <w:rsid w:val="00F10A85"/>
    <w:rsid w:val="00F25E4F"/>
    <w:rsid w:val="00F51BEA"/>
    <w:rsid w:val="00F56524"/>
    <w:rsid w:val="00F578DB"/>
    <w:rsid w:val="00F62079"/>
    <w:rsid w:val="00F90FFD"/>
    <w:rsid w:val="00FA30A0"/>
    <w:rsid w:val="00FB1FF4"/>
    <w:rsid w:val="00FC3B8E"/>
    <w:rsid w:val="00FC5ADD"/>
    <w:rsid w:val="00FF26F3"/>
    <w:rsid w:val="00FF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A80"/>
    <w:pPr>
      <w:tabs>
        <w:tab w:val="center" w:pos="4252"/>
        <w:tab w:val="right" w:pos="8504"/>
      </w:tabs>
      <w:snapToGrid w:val="0"/>
    </w:pPr>
  </w:style>
  <w:style w:type="character" w:customStyle="1" w:styleId="a4">
    <w:name w:val="ヘッダー (文字)"/>
    <w:basedOn w:val="a0"/>
    <w:link w:val="a3"/>
    <w:uiPriority w:val="99"/>
    <w:rsid w:val="009A5A80"/>
  </w:style>
  <w:style w:type="paragraph" w:styleId="a5">
    <w:name w:val="footer"/>
    <w:basedOn w:val="a"/>
    <w:link w:val="a6"/>
    <w:uiPriority w:val="99"/>
    <w:unhideWhenUsed/>
    <w:rsid w:val="009A5A80"/>
    <w:pPr>
      <w:tabs>
        <w:tab w:val="center" w:pos="4252"/>
        <w:tab w:val="right" w:pos="8504"/>
      </w:tabs>
      <w:snapToGrid w:val="0"/>
    </w:pPr>
  </w:style>
  <w:style w:type="character" w:customStyle="1" w:styleId="a6">
    <w:name w:val="フッター (文字)"/>
    <w:basedOn w:val="a0"/>
    <w:link w:val="a5"/>
    <w:uiPriority w:val="99"/>
    <w:rsid w:val="009A5A80"/>
  </w:style>
  <w:style w:type="paragraph" w:styleId="a7">
    <w:name w:val="List Paragraph"/>
    <w:basedOn w:val="a"/>
    <w:uiPriority w:val="34"/>
    <w:qFormat/>
    <w:rsid w:val="009A5A80"/>
    <w:pPr>
      <w:ind w:leftChars="400" w:left="840"/>
    </w:pPr>
  </w:style>
  <w:style w:type="paragraph" w:styleId="a8">
    <w:name w:val="No Spacing"/>
    <w:uiPriority w:val="1"/>
    <w:qFormat/>
    <w:rsid w:val="009A5A80"/>
    <w:pPr>
      <w:widowControl w:val="0"/>
      <w:jc w:val="both"/>
    </w:pPr>
  </w:style>
  <w:style w:type="table" w:styleId="a9">
    <w:name w:val="Table Grid"/>
    <w:basedOn w:val="a1"/>
    <w:uiPriority w:val="39"/>
    <w:rsid w:val="00E3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74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74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A80"/>
    <w:pPr>
      <w:tabs>
        <w:tab w:val="center" w:pos="4252"/>
        <w:tab w:val="right" w:pos="8504"/>
      </w:tabs>
      <w:snapToGrid w:val="0"/>
    </w:pPr>
  </w:style>
  <w:style w:type="character" w:customStyle="1" w:styleId="a4">
    <w:name w:val="ヘッダー (文字)"/>
    <w:basedOn w:val="a0"/>
    <w:link w:val="a3"/>
    <w:uiPriority w:val="99"/>
    <w:rsid w:val="009A5A80"/>
  </w:style>
  <w:style w:type="paragraph" w:styleId="a5">
    <w:name w:val="footer"/>
    <w:basedOn w:val="a"/>
    <w:link w:val="a6"/>
    <w:uiPriority w:val="99"/>
    <w:unhideWhenUsed/>
    <w:rsid w:val="009A5A80"/>
    <w:pPr>
      <w:tabs>
        <w:tab w:val="center" w:pos="4252"/>
        <w:tab w:val="right" w:pos="8504"/>
      </w:tabs>
      <w:snapToGrid w:val="0"/>
    </w:pPr>
  </w:style>
  <w:style w:type="character" w:customStyle="1" w:styleId="a6">
    <w:name w:val="フッター (文字)"/>
    <w:basedOn w:val="a0"/>
    <w:link w:val="a5"/>
    <w:uiPriority w:val="99"/>
    <w:rsid w:val="009A5A80"/>
  </w:style>
  <w:style w:type="paragraph" w:styleId="a7">
    <w:name w:val="List Paragraph"/>
    <w:basedOn w:val="a"/>
    <w:uiPriority w:val="34"/>
    <w:qFormat/>
    <w:rsid w:val="009A5A80"/>
    <w:pPr>
      <w:ind w:leftChars="400" w:left="840"/>
    </w:pPr>
  </w:style>
  <w:style w:type="paragraph" w:styleId="a8">
    <w:name w:val="No Spacing"/>
    <w:uiPriority w:val="1"/>
    <w:qFormat/>
    <w:rsid w:val="009A5A80"/>
    <w:pPr>
      <w:widowControl w:val="0"/>
      <w:jc w:val="both"/>
    </w:pPr>
  </w:style>
  <w:style w:type="table" w:styleId="a9">
    <w:name w:val="Table Grid"/>
    <w:basedOn w:val="a1"/>
    <w:uiPriority w:val="39"/>
    <w:rsid w:val="00E3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74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7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4290">
      <w:bodyDiv w:val="1"/>
      <w:marLeft w:val="0"/>
      <w:marRight w:val="0"/>
      <w:marTop w:val="0"/>
      <w:marBottom w:val="0"/>
      <w:divBdr>
        <w:top w:val="none" w:sz="0" w:space="0" w:color="auto"/>
        <w:left w:val="none" w:sz="0" w:space="0" w:color="auto"/>
        <w:bottom w:val="none" w:sz="0" w:space="0" w:color="auto"/>
        <w:right w:val="none" w:sz="0" w:space="0" w:color="auto"/>
      </w:divBdr>
    </w:div>
    <w:div w:id="19997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嵓田　翔太郎</cp:lastModifiedBy>
  <cp:revision>5</cp:revision>
  <cp:lastPrinted>2018-02-28T05:49:00Z</cp:lastPrinted>
  <dcterms:created xsi:type="dcterms:W3CDTF">2018-02-23T10:50:00Z</dcterms:created>
  <dcterms:modified xsi:type="dcterms:W3CDTF">2018-03-02T01:03:00Z</dcterms:modified>
</cp:coreProperties>
</file>