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A0" w:rsidRPr="00ED25D7" w:rsidRDefault="00501BA0" w:rsidP="00501BA0">
      <w:pPr>
        <w:jc w:val="right"/>
        <w:rPr>
          <w:rFonts w:ascii="ＭＳ ゴシック" w:eastAsia="ＭＳ ゴシック" w:hAnsi="ＭＳ ゴシック"/>
          <w:b/>
          <w:sz w:val="26"/>
          <w:szCs w:val="26"/>
        </w:rPr>
      </w:pPr>
      <w:r w:rsidRPr="00ED25D7">
        <w:rPr>
          <w:rFonts w:ascii="ＭＳ ゴシック" w:eastAsia="ＭＳ ゴシック" w:hAnsi="ＭＳ ゴシック" w:hint="eastAsia"/>
          <w:b/>
          <w:sz w:val="26"/>
          <w:szCs w:val="26"/>
        </w:rPr>
        <w:t xml:space="preserve">　　</w:t>
      </w:r>
      <w:r w:rsidRPr="00ED25D7">
        <w:rPr>
          <w:rFonts w:ascii="ＭＳ ゴシック" w:eastAsia="ＭＳ ゴシック" w:hAnsi="ＭＳ ゴシック"/>
          <w:b/>
          <w:sz w:val="26"/>
          <w:szCs w:val="26"/>
        </w:rPr>
        <w:t xml:space="preserve">　　　　　　　　　（</w:t>
      </w:r>
      <w:r w:rsidRPr="00ED25D7">
        <w:rPr>
          <w:rFonts w:ascii="ＭＳ ゴシック" w:eastAsia="ＭＳ ゴシック" w:hAnsi="ＭＳ ゴシック" w:hint="eastAsia"/>
          <w:b/>
          <w:sz w:val="26"/>
          <w:szCs w:val="26"/>
        </w:rPr>
        <w:t>別添</w:t>
      </w:r>
      <w:r w:rsidRPr="00ED25D7">
        <w:rPr>
          <w:rFonts w:ascii="ＭＳ ゴシック" w:eastAsia="ＭＳ ゴシック" w:hAnsi="ＭＳ ゴシック"/>
          <w:b/>
          <w:sz w:val="26"/>
          <w:szCs w:val="26"/>
        </w:rPr>
        <w:t>様式）</w:t>
      </w:r>
    </w:p>
    <w:p w:rsidR="003579C9" w:rsidRPr="00ED25D7" w:rsidRDefault="009A5A80" w:rsidP="009A5A80">
      <w:pPr>
        <w:jc w:val="center"/>
        <w:rPr>
          <w:rFonts w:ascii="ＭＳ ゴシック" w:eastAsia="ＭＳ ゴシック" w:hAnsi="ＭＳ ゴシック"/>
          <w:b/>
          <w:sz w:val="26"/>
          <w:szCs w:val="26"/>
        </w:rPr>
      </w:pPr>
      <w:r w:rsidRPr="00ED25D7">
        <w:rPr>
          <w:rFonts w:ascii="ＭＳ ゴシック" w:eastAsia="ＭＳ ゴシック" w:hAnsi="ＭＳ ゴシック" w:hint="eastAsia"/>
          <w:b/>
          <w:sz w:val="26"/>
          <w:szCs w:val="26"/>
        </w:rPr>
        <w:t>環境保全型</w:t>
      </w:r>
      <w:r w:rsidR="003579C9" w:rsidRPr="00ED25D7">
        <w:rPr>
          <w:rFonts w:ascii="ＭＳ ゴシック" w:eastAsia="ＭＳ ゴシック" w:hAnsi="ＭＳ ゴシック"/>
          <w:b/>
          <w:sz w:val="26"/>
          <w:szCs w:val="26"/>
        </w:rPr>
        <w:t>農業直接支払交付金</w:t>
      </w:r>
    </w:p>
    <w:p w:rsidR="009A5A80" w:rsidRPr="00ED25D7" w:rsidRDefault="000C6BEA" w:rsidP="002F1A68">
      <w:pPr>
        <w:jc w:val="center"/>
        <w:rPr>
          <w:rFonts w:ascii="ＭＳ ゴシック" w:eastAsia="ＭＳ ゴシック" w:hAnsi="ＭＳ ゴシック"/>
          <w:b/>
          <w:sz w:val="26"/>
          <w:szCs w:val="26"/>
        </w:rPr>
      </w:pPr>
      <w:r w:rsidRPr="00ED25D7">
        <w:rPr>
          <w:rFonts w:ascii="ＭＳ ゴシック" w:eastAsia="ＭＳ ゴシック" w:hAnsi="ＭＳ ゴシック" w:hint="eastAsia"/>
          <w:b/>
          <w:sz w:val="26"/>
          <w:szCs w:val="26"/>
        </w:rPr>
        <w:t>大阪府</w:t>
      </w:r>
      <w:r w:rsidR="003579C9" w:rsidRPr="00ED25D7">
        <w:rPr>
          <w:rFonts w:ascii="ＭＳ ゴシック" w:eastAsia="ＭＳ ゴシック" w:hAnsi="ＭＳ ゴシック" w:hint="eastAsia"/>
          <w:b/>
          <w:sz w:val="26"/>
          <w:szCs w:val="26"/>
        </w:rPr>
        <w:t xml:space="preserve">　</w:t>
      </w:r>
      <w:r w:rsidR="006B7B6C" w:rsidRPr="00ED25D7">
        <w:rPr>
          <w:rFonts w:ascii="ＭＳ ゴシック" w:eastAsia="ＭＳ ゴシック" w:hAnsi="ＭＳ ゴシック" w:hint="eastAsia"/>
          <w:b/>
          <w:sz w:val="26"/>
          <w:szCs w:val="26"/>
        </w:rPr>
        <w:t>最終</w:t>
      </w:r>
      <w:r w:rsidR="00501BA0" w:rsidRPr="00ED25D7">
        <w:rPr>
          <w:rFonts w:ascii="ＭＳ ゴシック" w:eastAsia="ＭＳ ゴシック" w:hAnsi="ＭＳ ゴシック"/>
          <w:b/>
          <w:sz w:val="26"/>
          <w:szCs w:val="26"/>
        </w:rPr>
        <w:t>評価報告書</w:t>
      </w:r>
    </w:p>
    <w:p w:rsidR="004058C5" w:rsidRPr="00376CCA" w:rsidRDefault="004058C5" w:rsidP="00D41B3D">
      <w:pPr>
        <w:jc w:val="left"/>
        <w:rPr>
          <w:rFonts w:ascii="ＭＳ ゴシック" w:eastAsia="ＭＳ ゴシック" w:hAnsi="ＭＳ ゴシック"/>
          <w:b/>
          <w:sz w:val="26"/>
          <w:szCs w:val="26"/>
        </w:rPr>
      </w:pPr>
    </w:p>
    <w:p w:rsidR="003579C9" w:rsidRPr="00ED25D7" w:rsidRDefault="0082469E" w:rsidP="003579C9">
      <w:pPr>
        <w:rPr>
          <w:rFonts w:ascii="ＭＳ ゴシック" w:eastAsia="ＭＳ ゴシック" w:hAnsi="ＭＳ ゴシック"/>
          <w:b/>
          <w:sz w:val="22"/>
        </w:rPr>
      </w:pPr>
      <w:r w:rsidRPr="00ED25D7">
        <w:rPr>
          <w:rFonts w:ascii="ＭＳ ゴシック" w:eastAsia="ＭＳ ゴシック" w:hAnsi="ＭＳ ゴシック" w:hint="eastAsia"/>
          <w:b/>
          <w:sz w:val="28"/>
          <w:bdr w:val="single" w:sz="4" w:space="0" w:color="auto"/>
        </w:rPr>
        <w:t>第１</w:t>
      </w:r>
      <w:r w:rsidR="003579C9" w:rsidRPr="00ED25D7">
        <w:rPr>
          <w:rFonts w:ascii="ＭＳ ゴシック" w:eastAsia="ＭＳ ゴシック" w:hAnsi="ＭＳ ゴシック"/>
          <w:b/>
          <w:sz w:val="28"/>
          <w:bdr w:val="single" w:sz="4" w:space="0" w:color="auto"/>
        </w:rPr>
        <w:t xml:space="preserve">章　</w:t>
      </w:r>
      <w:r w:rsidR="00AD649F" w:rsidRPr="00ED25D7">
        <w:rPr>
          <w:rFonts w:ascii="ＭＳ ゴシック" w:eastAsia="ＭＳ ゴシック" w:hAnsi="ＭＳ ゴシック" w:hint="eastAsia"/>
          <w:b/>
          <w:sz w:val="28"/>
          <w:bdr w:val="single" w:sz="4" w:space="0" w:color="auto"/>
        </w:rPr>
        <w:t>交付状況の</w:t>
      </w:r>
      <w:r w:rsidR="003579C9" w:rsidRPr="00ED25D7">
        <w:rPr>
          <w:rFonts w:ascii="ＭＳ ゴシック" w:eastAsia="ＭＳ ゴシック" w:hAnsi="ＭＳ ゴシック" w:hint="eastAsia"/>
          <w:b/>
          <w:sz w:val="28"/>
          <w:bdr w:val="single" w:sz="4" w:space="0" w:color="auto"/>
        </w:rPr>
        <w:t>点検</w:t>
      </w:r>
    </w:p>
    <w:p w:rsidR="000728C3" w:rsidRPr="00ED25D7" w:rsidRDefault="000728C3" w:rsidP="000E551C">
      <w:pPr>
        <w:rPr>
          <w:rFonts w:ascii="ＭＳ ゴシック" w:eastAsia="ＭＳ ゴシック" w:hAnsi="ＭＳ ゴシック"/>
        </w:rPr>
      </w:pPr>
      <w:bookmarkStart w:id="0" w:name="_GoBack"/>
      <w:bookmarkEnd w:id="0"/>
    </w:p>
    <w:tbl>
      <w:tblPr>
        <w:tblStyle w:val="a9"/>
        <w:tblpPr w:leftFromText="142" w:rightFromText="142" w:vertAnchor="text" w:horzAnchor="margin" w:tblpY="158"/>
        <w:tblW w:w="4889" w:type="pct"/>
        <w:tblLook w:val="04A0" w:firstRow="1" w:lastRow="0" w:firstColumn="1" w:lastColumn="0" w:noHBand="0" w:noVBand="1"/>
      </w:tblPr>
      <w:tblGrid>
        <w:gridCol w:w="2314"/>
        <w:gridCol w:w="1341"/>
        <w:gridCol w:w="882"/>
        <w:gridCol w:w="833"/>
        <w:gridCol w:w="831"/>
        <w:gridCol w:w="970"/>
        <w:gridCol w:w="2355"/>
      </w:tblGrid>
      <w:tr w:rsidR="00ED25D7" w:rsidRPr="00ED25D7" w:rsidTr="003F64FC">
        <w:tc>
          <w:tcPr>
            <w:tcW w:w="1919" w:type="pct"/>
            <w:gridSpan w:val="2"/>
          </w:tcPr>
          <w:p w:rsidR="006B7B6C" w:rsidRPr="00ED25D7" w:rsidRDefault="006B7B6C" w:rsidP="00B21C88">
            <w:pPr>
              <w:spacing w:line="480" w:lineRule="auto"/>
              <w:jc w:val="center"/>
              <w:rPr>
                <w:rFonts w:ascii="ＭＳ ゴシック" w:eastAsia="ＭＳ ゴシック" w:hAnsi="ＭＳ ゴシック"/>
              </w:rPr>
            </w:pPr>
            <w:r w:rsidRPr="00ED25D7">
              <w:rPr>
                <w:rFonts w:ascii="ＭＳ ゴシック" w:eastAsia="ＭＳ ゴシック" w:hAnsi="ＭＳ ゴシック" w:hint="eastAsia"/>
              </w:rPr>
              <w:t xml:space="preserve">項　</w:t>
            </w:r>
            <w:r w:rsidRPr="00ED25D7">
              <w:rPr>
                <w:rFonts w:ascii="ＭＳ ゴシック" w:eastAsia="ＭＳ ゴシック" w:hAnsi="ＭＳ ゴシック"/>
              </w:rPr>
              <w:t xml:space="preserve">　</w:t>
            </w:r>
            <w:r w:rsidRPr="00ED25D7">
              <w:rPr>
                <w:rFonts w:ascii="ＭＳ ゴシック" w:eastAsia="ＭＳ ゴシック" w:hAnsi="ＭＳ ゴシック" w:hint="eastAsia"/>
              </w:rPr>
              <w:t>目</w:t>
            </w:r>
          </w:p>
        </w:tc>
        <w:tc>
          <w:tcPr>
            <w:tcW w:w="463" w:type="pct"/>
          </w:tcPr>
          <w:p w:rsidR="006B7B6C" w:rsidRPr="00ED25D7" w:rsidRDefault="006B7B6C" w:rsidP="00B21C88">
            <w:pPr>
              <w:spacing w:line="480" w:lineRule="auto"/>
              <w:jc w:val="center"/>
              <w:rPr>
                <w:rFonts w:ascii="ＭＳ ゴシック" w:eastAsia="ＭＳ ゴシック" w:hAnsi="ＭＳ ゴシック"/>
                <w:sz w:val="18"/>
                <w:szCs w:val="18"/>
              </w:rPr>
            </w:pPr>
            <w:r w:rsidRPr="00ED25D7">
              <w:rPr>
                <w:rFonts w:ascii="ＭＳ ゴシック" w:eastAsia="ＭＳ ゴシック" w:hAnsi="ＭＳ ゴシック" w:hint="eastAsia"/>
                <w:sz w:val="18"/>
                <w:szCs w:val="18"/>
              </w:rPr>
              <w:t>27年度</w:t>
            </w:r>
          </w:p>
        </w:tc>
        <w:tc>
          <w:tcPr>
            <w:tcW w:w="437" w:type="pct"/>
          </w:tcPr>
          <w:p w:rsidR="006B7B6C" w:rsidRPr="00ED25D7" w:rsidRDefault="006B7B6C" w:rsidP="00B21C88">
            <w:pPr>
              <w:spacing w:line="480" w:lineRule="auto"/>
              <w:jc w:val="center"/>
              <w:rPr>
                <w:rFonts w:ascii="ＭＳ ゴシック" w:eastAsia="ＭＳ ゴシック" w:hAnsi="ＭＳ ゴシック"/>
                <w:sz w:val="18"/>
                <w:szCs w:val="18"/>
              </w:rPr>
            </w:pPr>
            <w:r w:rsidRPr="00ED25D7">
              <w:rPr>
                <w:rFonts w:ascii="ＭＳ ゴシック" w:eastAsia="ＭＳ ゴシック" w:hAnsi="ＭＳ ゴシック" w:hint="eastAsia"/>
                <w:sz w:val="18"/>
                <w:szCs w:val="18"/>
              </w:rPr>
              <w:t>28年度</w:t>
            </w:r>
          </w:p>
        </w:tc>
        <w:tc>
          <w:tcPr>
            <w:tcW w:w="436" w:type="pct"/>
            <w:vAlign w:val="center"/>
          </w:tcPr>
          <w:p w:rsidR="006B7B6C" w:rsidRPr="00ED25D7" w:rsidRDefault="006B7B6C" w:rsidP="00B21C88">
            <w:pPr>
              <w:rPr>
                <w:rFonts w:ascii="ＭＳ ゴシック" w:eastAsia="ＭＳ ゴシック" w:hAnsi="ＭＳ ゴシック"/>
                <w:sz w:val="18"/>
                <w:szCs w:val="18"/>
              </w:rPr>
            </w:pPr>
            <w:r w:rsidRPr="00ED25D7">
              <w:rPr>
                <w:rFonts w:ascii="ＭＳ ゴシック" w:eastAsia="ＭＳ ゴシック" w:hAnsi="ＭＳ ゴシック" w:hint="eastAsia"/>
                <w:sz w:val="18"/>
                <w:szCs w:val="18"/>
              </w:rPr>
              <w:t>29年度</w:t>
            </w:r>
          </w:p>
        </w:tc>
        <w:tc>
          <w:tcPr>
            <w:tcW w:w="509" w:type="pct"/>
            <w:vAlign w:val="center"/>
          </w:tcPr>
          <w:p w:rsidR="006B7B6C" w:rsidRPr="00ED25D7" w:rsidRDefault="006B7B6C" w:rsidP="00B21C88">
            <w:pPr>
              <w:rPr>
                <w:rFonts w:ascii="ＭＳ ゴシック" w:eastAsia="ＭＳ ゴシック" w:hAnsi="ＭＳ ゴシック"/>
                <w:sz w:val="18"/>
                <w:szCs w:val="18"/>
              </w:rPr>
            </w:pPr>
            <w:r w:rsidRPr="00ED25D7">
              <w:rPr>
                <w:rFonts w:ascii="ＭＳ ゴシック" w:eastAsia="ＭＳ ゴシック" w:hAnsi="ＭＳ ゴシック" w:hint="eastAsia"/>
                <w:sz w:val="18"/>
                <w:szCs w:val="18"/>
              </w:rPr>
              <w:t>30年度</w:t>
            </w:r>
          </w:p>
        </w:tc>
        <w:tc>
          <w:tcPr>
            <w:tcW w:w="1236" w:type="pct"/>
          </w:tcPr>
          <w:p w:rsidR="006B7B6C" w:rsidRPr="00ED25D7" w:rsidRDefault="006B7B6C" w:rsidP="00B21C88">
            <w:pPr>
              <w:widowControl/>
              <w:spacing w:line="480" w:lineRule="auto"/>
              <w:jc w:val="center"/>
              <w:rPr>
                <w:rFonts w:ascii="ＭＳ ゴシック" w:eastAsia="ＭＳ ゴシック" w:hAnsi="ＭＳ ゴシック"/>
              </w:rPr>
            </w:pPr>
            <w:r w:rsidRPr="00ED25D7">
              <w:rPr>
                <w:rFonts w:ascii="ＭＳ ゴシック" w:eastAsia="ＭＳ ゴシック" w:hAnsi="ＭＳ ゴシック" w:hint="eastAsia"/>
              </w:rPr>
              <w:t>点検</w:t>
            </w:r>
          </w:p>
        </w:tc>
      </w:tr>
      <w:tr w:rsidR="00ED25D7" w:rsidRPr="00ED25D7" w:rsidTr="001E072F">
        <w:trPr>
          <w:trHeight w:val="1072"/>
        </w:trPr>
        <w:tc>
          <w:tcPr>
            <w:tcW w:w="1919" w:type="pct"/>
            <w:gridSpan w:val="2"/>
          </w:tcPr>
          <w:p w:rsidR="006B7B6C" w:rsidRPr="00ED25D7" w:rsidRDefault="006B7B6C" w:rsidP="00B21C88">
            <w:pPr>
              <w:rPr>
                <w:rFonts w:ascii="ＭＳ ゴシック" w:eastAsia="ＭＳ ゴシック" w:hAnsi="ＭＳ ゴシック"/>
              </w:rPr>
            </w:pPr>
            <w:r w:rsidRPr="00ED25D7">
              <w:rPr>
                <w:rFonts w:ascii="ＭＳ ゴシック" w:eastAsia="ＭＳ ゴシック" w:hAnsi="ＭＳ ゴシック" w:hint="eastAsia"/>
              </w:rPr>
              <w:t>実施</w:t>
            </w:r>
            <w:r w:rsidRPr="00ED25D7">
              <w:rPr>
                <w:rFonts w:ascii="ＭＳ ゴシック" w:eastAsia="ＭＳ ゴシック" w:hAnsi="ＭＳ ゴシック"/>
              </w:rPr>
              <w:t>市町村数</w:t>
            </w:r>
          </w:p>
        </w:tc>
        <w:tc>
          <w:tcPr>
            <w:tcW w:w="463" w:type="pct"/>
          </w:tcPr>
          <w:p w:rsidR="006B7B6C" w:rsidRPr="00ED25D7" w:rsidRDefault="00427AD7" w:rsidP="00B21C88">
            <w:pPr>
              <w:jc w:val="right"/>
              <w:rPr>
                <w:rFonts w:ascii="ＭＳ ゴシック" w:eastAsia="ＭＳ ゴシック" w:hAnsi="ＭＳ ゴシック"/>
              </w:rPr>
            </w:pPr>
            <w:r>
              <w:rPr>
                <w:rFonts w:ascii="ＭＳ ゴシック" w:eastAsia="ＭＳ ゴシック" w:hAnsi="ＭＳ ゴシック" w:hint="eastAsia"/>
              </w:rPr>
              <w:t>4</w:t>
            </w:r>
          </w:p>
        </w:tc>
        <w:tc>
          <w:tcPr>
            <w:tcW w:w="437" w:type="pct"/>
          </w:tcPr>
          <w:p w:rsidR="006B7B6C"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5</w:t>
            </w:r>
          </w:p>
        </w:tc>
        <w:tc>
          <w:tcPr>
            <w:tcW w:w="436" w:type="pct"/>
          </w:tcPr>
          <w:p w:rsidR="006B7B6C"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5</w:t>
            </w:r>
          </w:p>
        </w:tc>
        <w:tc>
          <w:tcPr>
            <w:tcW w:w="509" w:type="pct"/>
          </w:tcPr>
          <w:p w:rsidR="006B7B6C" w:rsidRPr="00361707" w:rsidRDefault="000C6BEA" w:rsidP="00B21C88">
            <w:pPr>
              <w:jc w:val="right"/>
              <w:rPr>
                <w:rFonts w:ascii="ＭＳ ゴシック" w:eastAsia="ＭＳ ゴシック" w:hAnsi="ＭＳ ゴシック"/>
              </w:rPr>
            </w:pPr>
            <w:r w:rsidRPr="00361707">
              <w:rPr>
                <w:rFonts w:ascii="ＭＳ ゴシック" w:eastAsia="ＭＳ ゴシック" w:hAnsi="ＭＳ ゴシック" w:hint="eastAsia"/>
              </w:rPr>
              <w:t>5</w:t>
            </w:r>
          </w:p>
        </w:tc>
        <w:tc>
          <w:tcPr>
            <w:tcW w:w="1236" w:type="pct"/>
            <w:vMerge w:val="restart"/>
          </w:tcPr>
          <w:p w:rsidR="00C805ED" w:rsidRPr="00ED25D7" w:rsidRDefault="007B3DC4" w:rsidP="00C805ED">
            <w:pPr>
              <w:ind w:firstLineChars="100" w:firstLine="210"/>
              <w:rPr>
                <w:rFonts w:ascii="ＭＳ ゴシック" w:eastAsia="ＭＳ ゴシック" w:hAnsi="ＭＳ ゴシック"/>
              </w:rPr>
            </w:pPr>
            <w:r w:rsidRPr="00ED25D7">
              <w:rPr>
                <w:rFonts w:ascii="ＭＳ ゴシック" w:eastAsia="ＭＳ ゴシック" w:hAnsi="ＭＳ ゴシック" w:hint="eastAsia"/>
              </w:rPr>
              <w:t>28年度以降</w:t>
            </w:r>
            <w:r w:rsidRPr="00ED25D7">
              <w:rPr>
                <w:rFonts w:ascii="ＭＳ ゴシック" w:eastAsia="ＭＳ ゴシック" w:hAnsi="ＭＳ ゴシック"/>
              </w:rPr>
              <w:t>、実施市町村数、実施件数が</w:t>
            </w:r>
            <w:r w:rsidR="00C805ED" w:rsidRPr="00ED25D7">
              <w:rPr>
                <w:rFonts w:ascii="ＭＳ ゴシック" w:eastAsia="ＭＳ ゴシック" w:hAnsi="ＭＳ ゴシック" w:hint="eastAsia"/>
              </w:rPr>
              <w:t>横ばいで推移している。</w:t>
            </w:r>
          </w:p>
          <w:p w:rsidR="006B7B6C" w:rsidRPr="00ED25D7" w:rsidRDefault="007B3DC4" w:rsidP="00C805ED">
            <w:pPr>
              <w:ind w:firstLineChars="100" w:firstLine="210"/>
              <w:rPr>
                <w:rFonts w:ascii="ＭＳ ゴシック" w:eastAsia="ＭＳ ゴシック" w:hAnsi="ＭＳ ゴシック"/>
              </w:rPr>
            </w:pPr>
            <w:r w:rsidRPr="00ED25D7">
              <w:rPr>
                <w:rFonts w:ascii="ＭＳ ゴシック" w:eastAsia="ＭＳ ゴシック" w:hAnsi="ＭＳ ゴシック" w:hint="eastAsia"/>
              </w:rPr>
              <w:t>アンケート調査の結果から、交付金</w:t>
            </w:r>
            <w:r w:rsidR="001E072F" w:rsidRPr="00ED25D7">
              <w:rPr>
                <w:rFonts w:ascii="ＭＳ ゴシック" w:eastAsia="ＭＳ ゴシック" w:hAnsi="ＭＳ ゴシック" w:hint="eastAsia"/>
              </w:rPr>
              <w:t>に</w:t>
            </w:r>
            <w:r w:rsidRPr="00ED25D7">
              <w:rPr>
                <w:rFonts w:ascii="ＭＳ ゴシック" w:eastAsia="ＭＳ ゴシック" w:hAnsi="ＭＳ ゴシック" w:hint="eastAsia"/>
              </w:rPr>
              <w:t>係る事務手続きの負担</w:t>
            </w:r>
            <w:r w:rsidR="001E072F" w:rsidRPr="00ED25D7">
              <w:rPr>
                <w:rFonts w:ascii="ＭＳ ゴシック" w:eastAsia="ＭＳ ゴシック" w:hAnsi="ＭＳ ゴシック" w:hint="eastAsia"/>
              </w:rPr>
              <w:t>や</w:t>
            </w:r>
            <w:r w:rsidRPr="00ED25D7">
              <w:rPr>
                <w:rFonts w:ascii="ＭＳ ゴシック" w:eastAsia="ＭＳ ゴシック" w:hAnsi="ＭＳ ゴシック" w:hint="eastAsia"/>
              </w:rPr>
              <w:t>共同して取組を実施する団体の不足など</w:t>
            </w:r>
            <w:r w:rsidR="00C805ED" w:rsidRPr="00ED25D7">
              <w:rPr>
                <w:rFonts w:ascii="ＭＳ ゴシック" w:eastAsia="ＭＳ ゴシック" w:hAnsi="ＭＳ ゴシック" w:hint="eastAsia"/>
              </w:rPr>
              <w:t>が、実施件数が大きく増加しない要因と考えられる。</w:t>
            </w:r>
          </w:p>
        </w:tc>
      </w:tr>
      <w:tr w:rsidR="00ED25D7" w:rsidRPr="00ED25D7" w:rsidTr="001E072F">
        <w:trPr>
          <w:trHeight w:val="1073"/>
        </w:trPr>
        <w:tc>
          <w:tcPr>
            <w:tcW w:w="1919" w:type="pct"/>
            <w:gridSpan w:val="2"/>
            <w:tcBorders>
              <w:top w:val="nil"/>
            </w:tcBorders>
          </w:tcPr>
          <w:p w:rsidR="006B7B6C" w:rsidRPr="00ED25D7" w:rsidRDefault="006B7B6C" w:rsidP="00B21C88">
            <w:pPr>
              <w:rPr>
                <w:rFonts w:ascii="ＭＳ ゴシック" w:eastAsia="ＭＳ ゴシック" w:hAnsi="ＭＳ ゴシック"/>
              </w:rPr>
            </w:pPr>
            <w:r w:rsidRPr="00ED25D7">
              <w:rPr>
                <w:rFonts w:ascii="ＭＳ ゴシック" w:eastAsia="ＭＳ ゴシック" w:hAnsi="ＭＳ ゴシック" w:hint="eastAsia"/>
              </w:rPr>
              <w:t>実施件数</w:t>
            </w:r>
          </w:p>
        </w:tc>
        <w:tc>
          <w:tcPr>
            <w:tcW w:w="463" w:type="pct"/>
            <w:tcBorders>
              <w:top w:val="nil"/>
            </w:tcBorders>
          </w:tcPr>
          <w:p w:rsidR="006B7B6C"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17</w:t>
            </w:r>
          </w:p>
        </w:tc>
        <w:tc>
          <w:tcPr>
            <w:tcW w:w="437" w:type="pct"/>
            <w:tcBorders>
              <w:top w:val="nil"/>
            </w:tcBorders>
          </w:tcPr>
          <w:p w:rsidR="006B7B6C"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6</w:t>
            </w:r>
          </w:p>
        </w:tc>
        <w:tc>
          <w:tcPr>
            <w:tcW w:w="436" w:type="pct"/>
            <w:tcBorders>
              <w:top w:val="nil"/>
            </w:tcBorders>
          </w:tcPr>
          <w:p w:rsidR="006B7B6C"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6</w:t>
            </w:r>
          </w:p>
        </w:tc>
        <w:tc>
          <w:tcPr>
            <w:tcW w:w="509" w:type="pct"/>
            <w:tcBorders>
              <w:top w:val="nil"/>
            </w:tcBorders>
          </w:tcPr>
          <w:p w:rsidR="006B7B6C" w:rsidRPr="00361707" w:rsidRDefault="000C6BEA" w:rsidP="00B21C88">
            <w:pPr>
              <w:jc w:val="right"/>
              <w:rPr>
                <w:rFonts w:ascii="ＭＳ ゴシック" w:eastAsia="ＭＳ ゴシック" w:hAnsi="ＭＳ ゴシック"/>
              </w:rPr>
            </w:pPr>
            <w:r w:rsidRPr="00361707">
              <w:rPr>
                <w:rFonts w:ascii="ＭＳ ゴシック" w:eastAsia="ＭＳ ゴシック" w:hAnsi="ＭＳ ゴシック" w:hint="eastAsia"/>
              </w:rPr>
              <w:t>6</w:t>
            </w:r>
          </w:p>
        </w:tc>
        <w:tc>
          <w:tcPr>
            <w:tcW w:w="1236" w:type="pct"/>
            <w:vMerge/>
          </w:tcPr>
          <w:p w:rsidR="006B7B6C" w:rsidRPr="00ED25D7" w:rsidRDefault="006B7B6C" w:rsidP="00B21C88">
            <w:pPr>
              <w:rPr>
                <w:rFonts w:ascii="ＭＳ ゴシック" w:eastAsia="ＭＳ ゴシック" w:hAnsi="ＭＳ ゴシック"/>
              </w:rPr>
            </w:pPr>
          </w:p>
        </w:tc>
      </w:tr>
      <w:tr w:rsidR="00ED25D7" w:rsidRPr="00ED25D7" w:rsidTr="001E072F">
        <w:trPr>
          <w:trHeight w:val="1072"/>
        </w:trPr>
        <w:tc>
          <w:tcPr>
            <w:tcW w:w="1919" w:type="pct"/>
            <w:gridSpan w:val="2"/>
          </w:tcPr>
          <w:p w:rsidR="006B7B6C" w:rsidRPr="00ED25D7" w:rsidRDefault="006B7B6C" w:rsidP="00B21C88">
            <w:pPr>
              <w:rPr>
                <w:rFonts w:ascii="ＭＳ ゴシック" w:eastAsia="ＭＳ ゴシック" w:hAnsi="ＭＳ ゴシック"/>
              </w:rPr>
            </w:pPr>
            <w:r w:rsidRPr="00ED25D7">
              <w:rPr>
                <w:rFonts w:ascii="ＭＳ ゴシック" w:eastAsia="ＭＳ ゴシック" w:hAnsi="ＭＳ ゴシック" w:hint="eastAsia"/>
              </w:rPr>
              <w:t>実施面積</w:t>
            </w:r>
            <w:r w:rsidRPr="00ED25D7">
              <w:rPr>
                <w:rFonts w:ascii="ＭＳ ゴシック" w:eastAsia="ＭＳ ゴシック" w:hAnsi="ＭＳ ゴシック"/>
              </w:rPr>
              <w:t>計（</w:t>
            </w:r>
            <w:r w:rsidRPr="00ED25D7">
              <w:rPr>
                <w:rFonts w:ascii="ＭＳ ゴシック" w:eastAsia="ＭＳ ゴシック" w:hAnsi="ＭＳ ゴシック" w:hint="eastAsia"/>
              </w:rPr>
              <w:t>ha）</w:t>
            </w:r>
          </w:p>
        </w:tc>
        <w:tc>
          <w:tcPr>
            <w:tcW w:w="463" w:type="pct"/>
          </w:tcPr>
          <w:p w:rsidR="006B7B6C"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12</w:t>
            </w:r>
          </w:p>
        </w:tc>
        <w:tc>
          <w:tcPr>
            <w:tcW w:w="437" w:type="pct"/>
          </w:tcPr>
          <w:p w:rsidR="006B7B6C" w:rsidRPr="00ED25D7" w:rsidRDefault="00427AD7" w:rsidP="00B21C88">
            <w:pPr>
              <w:jc w:val="right"/>
              <w:rPr>
                <w:rFonts w:ascii="ＭＳ ゴシック" w:eastAsia="ＭＳ ゴシック" w:hAnsi="ＭＳ ゴシック"/>
              </w:rPr>
            </w:pPr>
            <w:r>
              <w:rPr>
                <w:rFonts w:ascii="ＭＳ ゴシック" w:eastAsia="ＭＳ ゴシック" w:hAnsi="ＭＳ ゴシック" w:hint="eastAsia"/>
              </w:rPr>
              <w:t>18</w:t>
            </w:r>
          </w:p>
        </w:tc>
        <w:tc>
          <w:tcPr>
            <w:tcW w:w="436" w:type="pct"/>
          </w:tcPr>
          <w:p w:rsidR="006B7B6C"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17</w:t>
            </w:r>
          </w:p>
        </w:tc>
        <w:tc>
          <w:tcPr>
            <w:tcW w:w="509" w:type="pct"/>
          </w:tcPr>
          <w:p w:rsidR="006B7B6C" w:rsidRPr="00361707" w:rsidRDefault="00E63A50" w:rsidP="00B21C88">
            <w:pPr>
              <w:jc w:val="right"/>
              <w:rPr>
                <w:rFonts w:ascii="ＭＳ ゴシック" w:eastAsia="ＭＳ ゴシック" w:hAnsi="ＭＳ ゴシック"/>
              </w:rPr>
            </w:pPr>
            <w:r w:rsidRPr="00361707">
              <w:rPr>
                <w:rFonts w:ascii="ＭＳ ゴシック" w:eastAsia="ＭＳ ゴシック" w:hAnsi="ＭＳ ゴシック" w:hint="eastAsia"/>
              </w:rPr>
              <w:t>18</w:t>
            </w:r>
          </w:p>
        </w:tc>
        <w:tc>
          <w:tcPr>
            <w:tcW w:w="1236" w:type="pct"/>
            <w:vMerge/>
          </w:tcPr>
          <w:p w:rsidR="006B7B6C" w:rsidRPr="00ED25D7" w:rsidRDefault="006B7B6C" w:rsidP="00B21C88">
            <w:pPr>
              <w:rPr>
                <w:rFonts w:ascii="ＭＳ ゴシック" w:eastAsia="ＭＳ ゴシック" w:hAnsi="ＭＳ ゴシック"/>
              </w:rPr>
            </w:pPr>
          </w:p>
        </w:tc>
      </w:tr>
      <w:tr w:rsidR="00ED25D7" w:rsidRPr="00ED25D7" w:rsidTr="001E072F">
        <w:trPr>
          <w:trHeight w:val="1073"/>
        </w:trPr>
        <w:tc>
          <w:tcPr>
            <w:tcW w:w="1919" w:type="pct"/>
            <w:gridSpan w:val="2"/>
          </w:tcPr>
          <w:p w:rsidR="006B7B6C" w:rsidRPr="00ED25D7" w:rsidRDefault="006B7B6C" w:rsidP="00B21C88">
            <w:pPr>
              <w:rPr>
                <w:rFonts w:ascii="ＭＳ ゴシック" w:eastAsia="ＭＳ ゴシック" w:hAnsi="ＭＳ ゴシック"/>
              </w:rPr>
            </w:pPr>
            <w:r w:rsidRPr="00ED25D7">
              <w:rPr>
                <w:rFonts w:ascii="ＭＳ ゴシック" w:eastAsia="ＭＳ ゴシック" w:hAnsi="ＭＳ ゴシック" w:hint="eastAsia"/>
              </w:rPr>
              <w:t>交付額</w:t>
            </w:r>
            <w:r w:rsidRPr="00ED25D7">
              <w:rPr>
                <w:rFonts w:ascii="ＭＳ ゴシック" w:eastAsia="ＭＳ ゴシック" w:hAnsi="ＭＳ ゴシック"/>
              </w:rPr>
              <w:t>計（千円）</w:t>
            </w:r>
          </w:p>
        </w:tc>
        <w:tc>
          <w:tcPr>
            <w:tcW w:w="463" w:type="pct"/>
          </w:tcPr>
          <w:p w:rsidR="006B7B6C"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963</w:t>
            </w:r>
          </w:p>
        </w:tc>
        <w:tc>
          <w:tcPr>
            <w:tcW w:w="437" w:type="pct"/>
          </w:tcPr>
          <w:p w:rsidR="006B7B6C"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1</w:t>
            </w:r>
            <w:r w:rsidRPr="00ED25D7">
              <w:rPr>
                <w:rFonts w:ascii="ＭＳ ゴシック" w:eastAsia="ＭＳ ゴシック" w:hAnsi="ＭＳ ゴシック"/>
              </w:rPr>
              <w:t>,</w:t>
            </w:r>
            <w:r w:rsidRPr="00ED25D7">
              <w:rPr>
                <w:rFonts w:ascii="ＭＳ ゴシック" w:eastAsia="ＭＳ ゴシック" w:hAnsi="ＭＳ ゴシック" w:hint="eastAsia"/>
              </w:rPr>
              <w:t>356</w:t>
            </w:r>
          </w:p>
        </w:tc>
        <w:tc>
          <w:tcPr>
            <w:tcW w:w="436" w:type="pct"/>
          </w:tcPr>
          <w:p w:rsidR="006B7B6C"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1</w:t>
            </w:r>
            <w:r w:rsidRPr="00ED25D7">
              <w:rPr>
                <w:rFonts w:ascii="ＭＳ ゴシック" w:eastAsia="ＭＳ ゴシック" w:hAnsi="ＭＳ ゴシック"/>
              </w:rPr>
              <w:t>,</w:t>
            </w:r>
            <w:r w:rsidRPr="00ED25D7">
              <w:rPr>
                <w:rFonts w:ascii="ＭＳ ゴシック" w:eastAsia="ＭＳ ゴシック" w:hAnsi="ＭＳ ゴシック" w:hint="eastAsia"/>
              </w:rPr>
              <w:t>338</w:t>
            </w:r>
          </w:p>
        </w:tc>
        <w:tc>
          <w:tcPr>
            <w:tcW w:w="509" w:type="pct"/>
          </w:tcPr>
          <w:p w:rsidR="006B7B6C" w:rsidRPr="00361707" w:rsidRDefault="00E63A50" w:rsidP="00B21C88">
            <w:pPr>
              <w:jc w:val="right"/>
              <w:rPr>
                <w:rFonts w:ascii="ＭＳ ゴシック" w:eastAsia="ＭＳ ゴシック" w:hAnsi="ＭＳ ゴシック"/>
              </w:rPr>
            </w:pPr>
            <w:r w:rsidRPr="00361707">
              <w:rPr>
                <w:rFonts w:ascii="ＭＳ ゴシック" w:eastAsia="ＭＳ ゴシック" w:hAnsi="ＭＳ ゴシック" w:hint="eastAsia"/>
              </w:rPr>
              <w:t>1,368</w:t>
            </w:r>
          </w:p>
        </w:tc>
        <w:tc>
          <w:tcPr>
            <w:tcW w:w="1236" w:type="pct"/>
            <w:vMerge/>
          </w:tcPr>
          <w:p w:rsidR="006B7B6C" w:rsidRPr="00ED25D7" w:rsidRDefault="006B7B6C" w:rsidP="00B21C88">
            <w:pPr>
              <w:rPr>
                <w:rFonts w:ascii="ＭＳ ゴシック" w:eastAsia="ＭＳ ゴシック" w:hAnsi="ＭＳ ゴシック"/>
              </w:rPr>
            </w:pPr>
          </w:p>
        </w:tc>
      </w:tr>
      <w:tr w:rsidR="00ED25D7" w:rsidRPr="00ED25D7" w:rsidTr="007B3DC4">
        <w:trPr>
          <w:trHeight w:val="593"/>
        </w:trPr>
        <w:tc>
          <w:tcPr>
            <w:tcW w:w="1215" w:type="pct"/>
            <w:vMerge w:val="restart"/>
            <w:tcBorders>
              <w:top w:val="single" w:sz="4" w:space="0" w:color="auto"/>
            </w:tcBorders>
          </w:tcPr>
          <w:p w:rsidR="00B21C88" w:rsidRPr="00ED25D7" w:rsidRDefault="00B21C88" w:rsidP="00B21C88">
            <w:pPr>
              <w:rPr>
                <w:rFonts w:ascii="ＭＳ ゴシック" w:eastAsia="ＭＳ ゴシック" w:hAnsi="ＭＳ ゴシック"/>
              </w:rPr>
            </w:pPr>
          </w:p>
          <w:p w:rsidR="00B21C88" w:rsidRPr="00ED25D7" w:rsidRDefault="00B21C88" w:rsidP="00B21C88">
            <w:pPr>
              <w:rPr>
                <w:rFonts w:ascii="ＭＳ ゴシック" w:eastAsia="ＭＳ ゴシック" w:hAnsi="ＭＳ ゴシック"/>
              </w:rPr>
            </w:pPr>
            <w:r w:rsidRPr="00ED25D7">
              <w:rPr>
                <w:rFonts w:ascii="ＭＳ ゴシック" w:eastAsia="ＭＳ ゴシック" w:hAnsi="ＭＳ ゴシック" w:hint="eastAsia"/>
              </w:rPr>
              <w:t>カバークロップ</w:t>
            </w:r>
          </w:p>
        </w:tc>
        <w:tc>
          <w:tcPr>
            <w:tcW w:w="704" w:type="pct"/>
          </w:tcPr>
          <w:p w:rsidR="00B21C88" w:rsidRPr="00ED25D7" w:rsidRDefault="00B21C88" w:rsidP="00B21C88">
            <w:pPr>
              <w:rPr>
                <w:rFonts w:ascii="ＭＳ ゴシック" w:eastAsia="ＭＳ ゴシック" w:hAnsi="ＭＳ ゴシック"/>
                <w:sz w:val="16"/>
              </w:rPr>
            </w:pPr>
            <w:r w:rsidRPr="00ED25D7">
              <w:rPr>
                <w:rFonts w:ascii="ＭＳ ゴシック" w:eastAsia="ＭＳ ゴシック" w:hAnsi="ＭＳ ゴシック" w:hint="eastAsia"/>
                <w:sz w:val="16"/>
              </w:rPr>
              <w:t>実施件数</w:t>
            </w:r>
          </w:p>
        </w:tc>
        <w:tc>
          <w:tcPr>
            <w:tcW w:w="463"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15</w:t>
            </w:r>
          </w:p>
        </w:tc>
        <w:tc>
          <w:tcPr>
            <w:tcW w:w="437"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4</w:t>
            </w:r>
          </w:p>
        </w:tc>
        <w:tc>
          <w:tcPr>
            <w:tcW w:w="436"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4</w:t>
            </w:r>
          </w:p>
        </w:tc>
        <w:tc>
          <w:tcPr>
            <w:tcW w:w="509" w:type="pct"/>
          </w:tcPr>
          <w:p w:rsidR="00B21C88" w:rsidRPr="00361707" w:rsidRDefault="000C6BEA" w:rsidP="00B21C88">
            <w:pPr>
              <w:jc w:val="right"/>
              <w:rPr>
                <w:rFonts w:ascii="ＭＳ ゴシック" w:eastAsia="ＭＳ ゴシック" w:hAnsi="ＭＳ ゴシック"/>
              </w:rPr>
            </w:pPr>
            <w:r w:rsidRPr="00361707">
              <w:rPr>
                <w:rFonts w:ascii="ＭＳ ゴシック" w:eastAsia="ＭＳ ゴシック" w:hAnsi="ＭＳ ゴシック" w:hint="eastAsia"/>
              </w:rPr>
              <w:t>4</w:t>
            </w:r>
          </w:p>
        </w:tc>
        <w:tc>
          <w:tcPr>
            <w:tcW w:w="1236" w:type="pct"/>
            <w:vMerge w:val="restart"/>
          </w:tcPr>
          <w:p w:rsidR="00B21C88" w:rsidRPr="00ED25D7" w:rsidRDefault="007B3DC4" w:rsidP="00C805ED">
            <w:pPr>
              <w:rPr>
                <w:rFonts w:ascii="ＭＳ ゴシック" w:eastAsia="ＭＳ ゴシック" w:hAnsi="ＭＳ ゴシック"/>
              </w:rPr>
            </w:pPr>
            <w:r w:rsidRPr="00ED25D7">
              <w:rPr>
                <w:rFonts w:ascii="ＭＳ ゴシック" w:eastAsia="ＭＳ ゴシック" w:hAnsi="ＭＳ ゴシック" w:hint="eastAsia"/>
              </w:rPr>
              <w:t xml:space="preserve">　</w:t>
            </w:r>
            <w:r w:rsidR="00C805ED" w:rsidRPr="00ED25D7">
              <w:rPr>
                <w:rFonts w:ascii="ＭＳ ゴシック" w:eastAsia="ＭＳ ゴシック" w:hAnsi="ＭＳ ゴシック" w:hint="eastAsia"/>
              </w:rPr>
              <w:t>4団体が継続的に取組みを行っている。</w:t>
            </w:r>
          </w:p>
        </w:tc>
      </w:tr>
      <w:tr w:rsidR="00ED25D7" w:rsidRPr="00ED25D7" w:rsidTr="007B3DC4">
        <w:trPr>
          <w:trHeight w:val="593"/>
        </w:trPr>
        <w:tc>
          <w:tcPr>
            <w:tcW w:w="1215" w:type="pct"/>
            <w:vMerge/>
          </w:tcPr>
          <w:p w:rsidR="00B21C88" w:rsidRPr="00ED25D7" w:rsidRDefault="00B21C88" w:rsidP="00B21C88">
            <w:pPr>
              <w:rPr>
                <w:rFonts w:ascii="ＭＳ ゴシック" w:eastAsia="ＭＳ ゴシック" w:hAnsi="ＭＳ ゴシック"/>
              </w:rPr>
            </w:pPr>
          </w:p>
        </w:tc>
        <w:tc>
          <w:tcPr>
            <w:tcW w:w="704" w:type="pct"/>
            <w:tcBorders>
              <w:top w:val="nil"/>
            </w:tcBorders>
          </w:tcPr>
          <w:p w:rsidR="00B21C88" w:rsidRPr="00ED25D7" w:rsidRDefault="00B21C88" w:rsidP="00B21C88">
            <w:pPr>
              <w:rPr>
                <w:rFonts w:ascii="ＭＳ ゴシック" w:eastAsia="ＭＳ ゴシック" w:hAnsi="ＭＳ ゴシック"/>
              </w:rPr>
            </w:pPr>
            <w:r w:rsidRPr="00ED25D7">
              <w:rPr>
                <w:rFonts w:ascii="ＭＳ ゴシック" w:eastAsia="ＭＳ ゴシック" w:hAnsi="ＭＳ ゴシック" w:hint="eastAsia"/>
                <w:sz w:val="16"/>
              </w:rPr>
              <w:t>実施面積 (ha)</w:t>
            </w:r>
          </w:p>
        </w:tc>
        <w:tc>
          <w:tcPr>
            <w:tcW w:w="463"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6</w:t>
            </w:r>
          </w:p>
        </w:tc>
        <w:tc>
          <w:tcPr>
            <w:tcW w:w="437"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9</w:t>
            </w:r>
          </w:p>
        </w:tc>
        <w:tc>
          <w:tcPr>
            <w:tcW w:w="436"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9</w:t>
            </w:r>
          </w:p>
        </w:tc>
        <w:tc>
          <w:tcPr>
            <w:tcW w:w="509" w:type="pct"/>
          </w:tcPr>
          <w:p w:rsidR="00B21C88" w:rsidRPr="00361707" w:rsidRDefault="000C6BEA" w:rsidP="00B21C88">
            <w:pPr>
              <w:jc w:val="right"/>
              <w:rPr>
                <w:rFonts w:ascii="ＭＳ ゴシック" w:eastAsia="ＭＳ ゴシック" w:hAnsi="ＭＳ ゴシック"/>
              </w:rPr>
            </w:pPr>
            <w:r w:rsidRPr="00361707">
              <w:rPr>
                <w:rFonts w:ascii="ＭＳ ゴシック" w:eastAsia="ＭＳ ゴシック" w:hAnsi="ＭＳ ゴシック" w:hint="eastAsia"/>
              </w:rPr>
              <w:t>9</w:t>
            </w:r>
          </w:p>
        </w:tc>
        <w:tc>
          <w:tcPr>
            <w:tcW w:w="1236" w:type="pct"/>
            <w:vMerge/>
          </w:tcPr>
          <w:p w:rsidR="00B21C88" w:rsidRPr="00ED25D7" w:rsidRDefault="00B21C88" w:rsidP="00B21C88">
            <w:pPr>
              <w:rPr>
                <w:rFonts w:ascii="ＭＳ ゴシック" w:eastAsia="ＭＳ ゴシック" w:hAnsi="ＭＳ ゴシック"/>
              </w:rPr>
            </w:pPr>
          </w:p>
        </w:tc>
      </w:tr>
      <w:tr w:rsidR="00ED25D7" w:rsidRPr="00ED25D7" w:rsidTr="007B3DC4">
        <w:trPr>
          <w:trHeight w:val="594"/>
        </w:trPr>
        <w:tc>
          <w:tcPr>
            <w:tcW w:w="1215" w:type="pct"/>
            <w:vMerge/>
            <w:tcBorders>
              <w:bottom w:val="single" w:sz="4" w:space="0" w:color="auto"/>
            </w:tcBorders>
          </w:tcPr>
          <w:p w:rsidR="00B21C88" w:rsidRPr="00ED25D7" w:rsidRDefault="00B21C88" w:rsidP="00B21C88">
            <w:pPr>
              <w:rPr>
                <w:rFonts w:ascii="ＭＳ ゴシック" w:eastAsia="ＭＳ ゴシック" w:hAnsi="ＭＳ ゴシック"/>
              </w:rPr>
            </w:pPr>
          </w:p>
        </w:tc>
        <w:tc>
          <w:tcPr>
            <w:tcW w:w="704" w:type="pct"/>
          </w:tcPr>
          <w:p w:rsidR="00B21C88" w:rsidRPr="00ED25D7" w:rsidRDefault="00B21C88" w:rsidP="00B21C88">
            <w:pPr>
              <w:rPr>
                <w:rFonts w:ascii="ＭＳ ゴシック" w:eastAsia="ＭＳ ゴシック" w:hAnsi="ＭＳ ゴシック"/>
                <w:sz w:val="16"/>
                <w:szCs w:val="16"/>
              </w:rPr>
            </w:pPr>
            <w:r w:rsidRPr="00ED25D7">
              <w:rPr>
                <w:rFonts w:ascii="ＭＳ ゴシック" w:eastAsia="ＭＳ ゴシック" w:hAnsi="ＭＳ ゴシック" w:hint="eastAsia"/>
                <w:sz w:val="16"/>
                <w:szCs w:val="16"/>
              </w:rPr>
              <w:t>交付額 (千円)</w:t>
            </w:r>
          </w:p>
        </w:tc>
        <w:tc>
          <w:tcPr>
            <w:tcW w:w="463"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510</w:t>
            </w:r>
          </w:p>
        </w:tc>
        <w:tc>
          <w:tcPr>
            <w:tcW w:w="437"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748</w:t>
            </w:r>
          </w:p>
        </w:tc>
        <w:tc>
          <w:tcPr>
            <w:tcW w:w="436"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726</w:t>
            </w:r>
          </w:p>
        </w:tc>
        <w:tc>
          <w:tcPr>
            <w:tcW w:w="509" w:type="pct"/>
          </w:tcPr>
          <w:p w:rsidR="00B21C88" w:rsidRPr="00361707" w:rsidRDefault="00E63A50" w:rsidP="00B21C88">
            <w:pPr>
              <w:jc w:val="right"/>
              <w:rPr>
                <w:rFonts w:ascii="ＭＳ ゴシック" w:eastAsia="ＭＳ ゴシック" w:hAnsi="ＭＳ ゴシック"/>
              </w:rPr>
            </w:pPr>
            <w:r w:rsidRPr="00361707">
              <w:rPr>
                <w:rFonts w:ascii="ＭＳ ゴシック" w:eastAsia="ＭＳ ゴシック" w:hAnsi="ＭＳ ゴシック" w:hint="eastAsia"/>
              </w:rPr>
              <w:t>697</w:t>
            </w:r>
          </w:p>
        </w:tc>
        <w:tc>
          <w:tcPr>
            <w:tcW w:w="1236" w:type="pct"/>
            <w:vMerge/>
          </w:tcPr>
          <w:p w:rsidR="00B21C88" w:rsidRPr="00ED25D7" w:rsidRDefault="00B21C88" w:rsidP="00B21C88">
            <w:pPr>
              <w:rPr>
                <w:rFonts w:ascii="ＭＳ ゴシック" w:eastAsia="ＭＳ ゴシック" w:hAnsi="ＭＳ ゴシック"/>
              </w:rPr>
            </w:pPr>
          </w:p>
        </w:tc>
      </w:tr>
      <w:tr w:rsidR="00ED25D7" w:rsidRPr="00ED25D7" w:rsidTr="003F64FC">
        <w:trPr>
          <w:trHeight w:val="20"/>
        </w:trPr>
        <w:tc>
          <w:tcPr>
            <w:tcW w:w="1215" w:type="pct"/>
            <w:vMerge w:val="restart"/>
            <w:tcBorders>
              <w:top w:val="single" w:sz="4" w:space="0" w:color="auto"/>
            </w:tcBorders>
          </w:tcPr>
          <w:p w:rsidR="00B21C88" w:rsidRPr="00ED25D7" w:rsidRDefault="00B21C88" w:rsidP="00B21C88">
            <w:pPr>
              <w:rPr>
                <w:rFonts w:ascii="ＭＳ ゴシック" w:eastAsia="ＭＳ ゴシック" w:hAnsi="ＭＳ ゴシック"/>
              </w:rPr>
            </w:pPr>
          </w:p>
          <w:p w:rsidR="00B21C88" w:rsidRPr="00ED25D7" w:rsidRDefault="00B21C88" w:rsidP="00B21C88">
            <w:pPr>
              <w:rPr>
                <w:rFonts w:ascii="ＭＳ ゴシック" w:eastAsia="ＭＳ ゴシック" w:hAnsi="ＭＳ ゴシック"/>
              </w:rPr>
            </w:pPr>
            <w:r w:rsidRPr="00ED25D7">
              <w:rPr>
                <w:rFonts w:ascii="ＭＳ ゴシック" w:eastAsia="ＭＳ ゴシック" w:hAnsi="ＭＳ ゴシック" w:hint="eastAsia"/>
              </w:rPr>
              <w:t>堆肥</w:t>
            </w:r>
            <w:r w:rsidRPr="00ED25D7">
              <w:rPr>
                <w:rFonts w:ascii="ＭＳ ゴシック" w:eastAsia="ＭＳ ゴシック" w:hAnsi="ＭＳ ゴシック"/>
              </w:rPr>
              <w:t>の施用</w:t>
            </w:r>
          </w:p>
        </w:tc>
        <w:tc>
          <w:tcPr>
            <w:tcW w:w="704" w:type="pct"/>
          </w:tcPr>
          <w:p w:rsidR="00B21C88" w:rsidRPr="00ED25D7" w:rsidRDefault="00B21C88" w:rsidP="00B21C88">
            <w:pPr>
              <w:rPr>
                <w:rFonts w:ascii="ＭＳ ゴシック" w:eastAsia="ＭＳ ゴシック" w:hAnsi="ＭＳ ゴシック"/>
                <w:sz w:val="20"/>
              </w:rPr>
            </w:pPr>
            <w:r w:rsidRPr="00ED25D7">
              <w:rPr>
                <w:rFonts w:ascii="ＭＳ ゴシック" w:eastAsia="ＭＳ ゴシック" w:hAnsi="ＭＳ ゴシック" w:hint="eastAsia"/>
                <w:sz w:val="16"/>
              </w:rPr>
              <w:t>実施件数</w:t>
            </w:r>
          </w:p>
        </w:tc>
        <w:tc>
          <w:tcPr>
            <w:tcW w:w="463"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437"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436"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509" w:type="pct"/>
          </w:tcPr>
          <w:p w:rsidR="00B21C88" w:rsidRPr="00361707" w:rsidRDefault="000C6BEA" w:rsidP="00B21C88">
            <w:pPr>
              <w:jc w:val="right"/>
              <w:rPr>
                <w:rFonts w:ascii="ＭＳ ゴシック" w:eastAsia="ＭＳ ゴシック" w:hAnsi="ＭＳ ゴシック"/>
              </w:rPr>
            </w:pPr>
            <w:r w:rsidRPr="00361707">
              <w:rPr>
                <w:rFonts w:ascii="ＭＳ ゴシック" w:eastAsia="ＭＳ ゴシック" w:hAnsi="ＭＳ ゴシック" w:hint="eastAsia"/>
              </w:rPr>
              <w:t>1</w:t>
            </w:r>
          </w:p>
        </w:tc>
        <w:tc>
          <w:tcPr>
            <w:tcW w:w="1236" w:type="pct"/>
            <w:vMerge w:val="restart"/>
          </w:tcPr>
          <w:p w:rsidR="00B21C88" w:rsidRPr="00ED25D7" w:rsidRDefault="007B3DC4" w:rsidP="007B3DC4">
            <w:pPr>
              <w:rPr>
                <w:rFonts w:ascii="ＭＳ ゴシック" w:eastAsia="ＭＳ ゴシック" w:hAnsi="ＭＳ ゴシック"/>
              </w:rPr>
            </w:pPr>
            <w:r w:rsidRPr="00ED25D7">
              <w:rPr>
                <w:rFonts w:ascii="ＭＳ ゴシック" w:eastAsia="ＭＳ ゴシック" w:hAnsi="ＭＳ ゴシック" w:hint="eastAsia"/>
              </w:rPr>
              <w:t>30年度</w:t>
            </w:r>
            <w:r w:rsidRPr="00ED25D7">
              <w:rPr>
                <w:rFonts w:ascii="ＭＳ ゴシック" w:eastAsia="ＭＳ ゴシック" w:hAnsi="ＭＳ ゴシック"/>
              </w:rPr>
              <w:t>、新たに1団体が取組を開始した。</w:t>
            </w:r>
          </w:p>
        </w:tc>
      </w:tr>
      <w:tr w:rsidR="00ED25D7" w:rsidRPr="00ED25D7" w:rsidTr="003F64FC">
        <w:trPr>
          <w:trHeight w:val="20"/>
        </w:trPr>
        <w:tc>
          <w:tcPr>
            <w:tcW w:w="1215" w:type="pct"/>
            <w:vMerge/>
          </w:tcPr>
          <w:p w:rsidR="00B21C88" w:rsidRPr="00ED25D7" w:rsidRDefault="00B21C88" w:rsidP="00B21C88">
            <w:pPr>
              <w:rPr>
                <w:rFonts w:ascii="ＭＳ ゴシック" w:eastAsia="ＭＳ ゴシック" w:hAnsi="ＭＳ ゴシック"/>
              </w:rPr>
            </w:pPr>
          </w:p>
        </w:tc>
        <w:tc>
          <w:tcPr>
            <w:tcW w:w="704" w:type="pct"/>
          </w:tcPr>
          <w:p w:rsidR="00B21C88" w:rsidRPr="00ED25D7" w:rsidRDefault="00B21C88" w:rsidP="00B21C88">
            <w:pPr>
              <w:rPr>
                <w:rFonts w:ascii="ＭＳ ゴシック" w:eastAsia="ＭＳ ゴシック" w:hAnsi="ＭＳ ゴシック"/>
                <w:sz w:val="20"/>
              </w:rPr>
            </w:pPr>
            <w:r w:rsidRPr="00ED25D7">
              <w:rPr>
                <w:rFonts w:ascii="ＭＳ ゴシック" w:eastAsia="ＭＳ ゴシック" w:hAnsi="ＭＳ ゴシック" w:hint="eastAsia"/>
                <w:sz w:val="16"/>
              </w:rPr>
              <w:t>実施面積 (ha)</w:t>
            </w:r>
          </w:p>
        </w:tc>
        <w:tc>
          <w:tcPr>
            <w:tcW w:w="463"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437"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436"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509" w:type="pct"/>
          </w:tcPr>
          <w:p w:rsidR="00B21C88" w:rsidRPr="00361707" w:rsidRDefault="000C6BEA" w:rsidP="00B21C88">
            <w:pPr>
              <w:jc w:val="right"/>
              <w:rPr>
                <w:rFonts w:ascii="ＭＳ ゴシック" w:eastAsia="ＭＳ ゴシック" w:hAnsi="ＭＳ ゴシック"/>
              </w:rPr>
            </w:pPr>
            <w:r w:rsidRPr="00361707">
              <w:rPr>
                <w:rFonts w:ascii="ＭＳ ゴシック" w:eastAsia="ＭＳ ゴシック" w:hAnsi="ＭＳ ゴシック" w:hint="eastAsia"/>
              </w:rPr>
              <w:t>3</w:t>
            </w:r>
          </w:p>
        </w:tc>
        <w:tc>
          <w:tcPr>
            <w:tcW w:w="1236" w:type="pct"/>
            <w:vMerge/>
          </w:tcPr>
          <w:p w:rsidR="00B21C88" w:rsidRPr="00ED25D7" w:rsidRDefault="00B21C88" w:rsidP="00B21C88">
            <w:pPr>
              <w:rPr>
                <w:rFonts w:ascii="ＭＳ ゴシック" w:eastAsia="ＭＳ ゴシック" w:hAnsi="ＭＳ ゴシック"/>
              </w:rPr>
            </w:pPr>
          </w:p>
        </w:tc>
      </w:tr>
      <w:tr w:rsidR="00ED25D7" w:rsidRPr="00ED25D7" w:rsidTr="003F64FC">
        <w:trPr>
          <w:trHeight w:val="20"/>
        </w:trPr>
        <w:tc>
          <w:tcPr>
            <w:tcW w:w="1215" w:type="pct"/>
            <w:vMerge/>
            <w:tcBorders>
              <w:bottom w:val="single" w:sz="4" w:space="0" w:color="auto"/>
            </w:tcBorders>
          </w:tcPr>
          <w:p w:rsidR="00B21C88" w:rsidRPr="00ED25D7" w:rsidRDefault="00B21C88" w:rsidP="00B21C88">
            <w:pPr>
              <w:rPr>
                <w:rFonts w:ascii="ＭＳ ゴシック" w:eastAsia="ＭＳ ゴシック" w:hAnsi="ＭＳ ゴシック"/>
              </w:rPr>
            </w:pPr>
          </w:p>
        </w:tc>
        <w:tc>
          <w:tcPr>
            <w:tcW w:w="704" w:type="pct"/>
          </w:tcPr>
          <w:p w:rsidR="00B21C88" w:rsidRPr="00ED25D7" w:rsidRDefault="00B21C88" w:rsidP="00B21C88">
            <w:pPr>
              <w:rPr>
                <w:rFonts w:ascii="ＭＳ ゴシック" w:eastAsia="ＭＳ ゴシック" w:hAnsi="ＭＳ ゴシック"/>
                <w:sz w:val="16"/>
                <w:szCs w:val="16"/>
              </w:rPr>
            </w:pPr>
            <w:r w:rsidRPr="00ED25D7">
              <w:rPr>
                <w:rFonts w:ascii="ＭＳ ゴシック" w:eastAsia="ＭＳ ゴシック" w:hAnsi="ＭＳ ゴシック" w:hint="eastAsia"/>
                <w:sz w:val="16"/>
                <w:szCs w:val="16"/>
              </w:rPr>
              <w:t>交付額 (千円)</w:t>
            </w:r>
          </w:p>
        </w:tc>
        <w:tc>
          <w:tcPr>
            <w:tcW w:w="463"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437"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436"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509" w:type="pct"/>
          </w:tcPr>
          <w:p w:rsidR="00B21C88" w:rsidRPr="00361707" w:rsidRDefault="00E63A50" w:rsidP="00B21C88">
            <w:pPr>
              <w:jc w:val="right"/>
              <w:rPr>
                <w:rFonts w:ascii="ＭＳ ゴシック" w:eastAsia="ＭＳ ゴシック" w:hAnsi="ＭＳ ゴシック"/>
              </w:rPr>
            </w:pPr>
            <w:r w:rsidRPr="00361707">
              <w:rPr>
                <w:rFonts w:ascii="ＭＳ ゴシック" w:eastAsia="ＭＳ ゴシック" w:hAnsi="ＭＳ ゴシック" w:hint="eastAsia"/>
              </w:rPr>
              <w:t>128</w:t>
            </w:r>
          </w:p>
        </w:tc>
        <w:tc>
          <w:tcPr>
            <w:tcW w:w="1236" w:type="pct"/>
            <w:vMerge/>
          </w:tcPr>
          <w:p w:rsidR="00B21C88" w:rsidRPr="00ED25D7" w:rsidRDefault="00B21C88" w:rsidP="00B21C88">
            <w:pPr>
              <w:rPr>
                <w:rFonts w:ascii="ＭＳ ゴシック" w:eastAsia="ＭＳ ゴシック" w:hAnsi="ＭＳ ゴシック"/>
              </w:rPr>
            </w:pPr>
          </w:p>
        </w:tc>
      </w:tr>
      <w:tr w:rsidR="00ED25D7" w:rsidRPr="00ED25D7" w:rsidTr="007B3DC4">
        <w:trPr>
          <w:trHeight w:val="593"/>
        </w:trPr>
        <w:tc>
          <w:tcPr>
            <w:tcW w:w="1215" w:type="pct"/>
            <w:vMerge w:val="restart"/>
            <w:tcBorders>
              <w:top w:val="single" w:sz="4" w:space="0" w:color="auto"/>
            </w:tcBorders>
          </w:tcPr>
          <w:p w:rsidR="00B21C88" w:rsidRPr="00ED25D7" w:rsidRDefault="00B21C88" w:rsidP="00B21C88">
            <w:pPr>
              <w:rPr>
                <w:rFonts w:ascii="ＭＳ ゴシック" w:eastAsia="ＭＳ ゴシック" w:hAnsi="ＭＳ ゴシック"/>
              </w:rPr>
            </w:pPr>
          </w:p>
          <w:p w:rsidR="00B21C88" w:rsidRPr="00ED25D7" w:rsidRDefault="00B21C88" w:rsidP="00B21C88">
            <w:pPr>
              <w:rPr>
                <w:rFonts w:ascii="ＭＳ ゴシック" w:eastAsia="ＭＳ ゴシック" w:hAnsi="ＭＳ ゴシック"/>
              </w:rPr>
            </w:pPr>
            <w:r w:rsidRPr="00ED25D7">
              <w:rPr>
                <w:rFonts w:ascii="ＭＳ ゴシック" w:eastAsia="ＭＳ ゴシック" w:hAnsi="ＭＳ ゴシック" w:hint="eastAsia"/>
              </w:rPr>
              <w:t>有機農業</w:t>
            </w:r>
          </w:p>
        </w:tc>
        <w:tc>
          <w:tcPr>
            <w:tcW w:w="704" w:type="pct"/>
          </w:tcPr>
          <w:p w:rsidR="00B21C88" w:rsidRPr="00ED25D7" w:rsidRDefault="00B21C88" w:rsidP="00B21C88">
            <w:pPr>
              <w:rPr>
                <w:rFonts w:ascii="ＭＳ ゴシック" w:eastAsia="ＭＳ ゴシック" w:hAnsi="ＭＳ ゴシック"/>
                <w:sz w:val="20"/>
              </w:rPr>
            </w:pPr>
            <w:r w:rsidRPr="00ED25D7">
              <w:rPr>
                <w:rFonts w:ascii="ＭＳ ゴシック" w:eastAsia="ＭＳ ゴシック" w:hAnsi="ＭＳ ゴシック" w:hint="eastAsia"/>
                <w:sz w:val="16"/>
              </w:rPr>
              <w:t>実施件数</w:t>
            </w:r>
          </w:p>
        </w:tc>
        <w:tc>
          <w:tcPr>
            <w:tcW w:w="463"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2</w:t>
            </w:r>
          </w:p>
        </w:tc>
        <w:tc>
          <w:tcPr>
            <w:tcW w:w="437"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2</w:t>
            </w:r>
          </w:p>
        </w:tc>
        <w:tc>
          <w:tcPr>
            <w:tcW w:w="436"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2</w:t>
            </w:r>
          </w:p>
        </w:tc>
        <w:tc>
          <w:tcPr>
            <w:tcW w:w="509" w:type="pct"/>
          </w:tcPr>
          <w:p w:rsidR="00B21C88" w:rsidRPr="00361707" w:rsidRDefault="000C6BEA" w:rsidP="00B21C88">
            <w:pPr>
              <w:jc w:val="right"/>
              <w:rPr>
                <w:rFonts w:ascii="ＭＳ ゴシック" w:eastAsia="ＭＳ ゴシック" w:hAnsi="ＭＳ ゴシック"/>
              </w:rPr>
            </w:pPr>
            <w:r w:rsidRPr="00361707">
              <w:rPr>
                <w:rFonts w:ascii="ＭＳ ゴシック" w:eastAsia="ＭＳ ゴシック" w:hAnsi="ＭＳ ゴシック" w:hint="eastAsia"/>
              </w:rPr>
              <w:t>2</w:t>
            </w:r>
          </w:p>
        </w:tc>
        <w:tc>
          <w:tcPr>
            <w:tcW w:w="1236" w:type="pct"/>
            <w:vMerge w:val="restart"/>
          </w:tcPr>
          <w:p w:rsidR="00B21C88" w:rsidRPr="00ED25D7" w:rsidRDefault="007B3DC4" w:rsidP="00C805ED">
            <w:pPr>
              <w:rPr>
                <w:rFonts w:ascii="ＭＳ ゴシック" w:eastAsia="ＭＳ ゴシック" w:hAnsi="ＭＳ ゴシック"/>
              </w:rPr>
            </w:pPr>
            <w:r w:rsidRPr="00ED25D7">
              <w:rPr>
                <w:rFonts w:ascii="ＭＳ ゴシック" w:eastAsia="ＭＳ ゴシック" w:hAnsi="ＭＳ ゴシック" w:hint="eastAsia"/>
              </w:rPr>
              <w:t xml:space="preserve">　</w:t>
            </w:r>
            <w:r w:rsidR="00C805ED" w:rsidRPr="00ED25D7">
              <w:rPr>
                <w:rFonts w:ascii="ＭＳ ゴシック" w:eastAsia="ＭＳ ゴシック" w:hAnsi="ＭＳ ゴシック" w:hint="eastAsia"/>
              </w:rPr>
              <w:t>2団体が継続的に取組みを行っている。</w:t>
            </w:r>
          </w:p>
        </w:tc>
      </w:tr>
      <w:tr w:rsidR="00ED25D7" w:rsidRPr="00ED25D7" w:rsidTr="007B3DC4">
        <w:trPr>
          <w:trHeight w:val="593"/>
        </w:trPr>
        <w:tc>
          <w:tcPr>
            <w:tcW w:w="1215" w:type="pct"/>
            <w:vMerge/>
          </w:tcPr>
          <w:p w:rsidR="00B21C88" w:rsidRPr="00ED25D7" w:rsidRDefault="00B21C88" w:rsidP="00B21C88">
            <w:pPr>
              <w:rPr>
                <w:rFonts w:ascii="ＭＳ ゴシック" w:eastAsia="ＭＳ ゴシック" w:hAnsi="ＭＳ ゴシック"/>
              </w:rPr>
            </w:pPr>
          </w:p>
        </w:tc>
        <w:tc>
          <w:tcPr>
            <w:tcW w:w="704" w:type="pct"/>
          </w:tcPr>
          <w:p w:rsidR="00B21C88" w:rsidRPr="00ED25D7" w:rsidRDefault="00B21C88" w:rsidP="00B21C88">
            <w:pPr>
              <w:rPr>
                <w:rFonts w:ascii="ＭＳ ゴシック" w:eastAsia="ＭＳ ゴシック" w:hAnsi="ＭＳ ゴシック"/>
                <w:sz w:val="20"/>
              </w:rPr>
            </w:pPr>
            <w:r w:rsidRPr="00ED25D7">
              <w:rPr>
                <w:rFonts w:ascii="ＭＳ ゴシック" w:eastAsia="ＭＳ ゴシック" w:hAnsi="ＭＳ ゴシック" w:hint="eastAsia"/>
                <w:sz w:val="16"/>
              </w:rPr>
              <w:t>実施面積 (ha)</w:t>
            </w:r>
          </w:p>
        </w:tc>
        <w:tc>
          <w:tcPr>
            <w:tcW w:w="463"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6</w:t>
            </w:r>
          </w:p>
        </w:tc>
        <w:tc>
          <w:tcPr>
            <w:tcW w:w="437"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8</w:t>
            </w:r>
          </w:p>
        </w:tc>
        <w:tc>
          <w:tcPr>
            <w:tcW w:w="436"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8</w:t>
            </w:r>
          </w:p>
        </w:tc>
        <w:tc>
          <w:tcPr>
            <w:tcW w:w="509" w:type="pct"/>
          </w:tcPr>
          <w:p w:rsidR="00B21C88" w:rsidRPr="00361707" w:rsidRDefault="000C6BEA" w:rsidP="00B21C88">
            <w:pPr>
              <w:jc w:val="right"/>
              <w:rPr>
                <w:rFonts w:ascii="ＭＳ ゴシック" w:eastAsia="ＭＳ ゴシック" w:hAnsi="ＭＳ ゴシック"/>
              </w:rPr>
            </w:pPr>
            <w:r w:rsidRPr="00361707">
              <w:rPr>
                <w:rFonts w:ascii="ＭＳ ゴシック" w:eastAsia="ＭＳ ゴシック" w:hAnsi="ＭＳ ゴシック" w:hint="eastAsia"/>
              </w:rPr>
              <w:t>7</w:t>
            </w:r>
          </w:p>
        </w:tc>
        <w:tc>
          <w:tcPr>
            <w:tcW w:w="1236" w:type="pct"/>
            <w:vMerge/>
          </w:tcPr>
          <w:p w:rsidR="00B21C88" w:rsidRPr="00ED25D7" w:rsidRDefault="00B21C88" w:rsidP="00B21C88">
            <w:pPr>
              <w:rPr>
                <w:rFonts w:ascii="ＭＳ ゴシック" w:eastAsia="ＭＳ ゴシック" w:hAnsi="ＭＳ ゴシック"/>
              </w:rPr>
            </w:pPr>
          </w:p>
        </w:tc>
      </w:tr>
      <w:tr w:rsidR="00ED25D7" w:rsidRPr="00ED25D7" w:rsidTr="007B3DC4">
        <w:trPr>
          <w:trHeight w:val="594"/>
        </w:trPr>
        <w:tc>
          <w:tcPr>
            <w:tcW w:w="1215" w:type="pct"/>
            <w:vMerge/>
            <w:tcBorders>
              <w:bottom w:val="single" w:sz="4" w:space="0" w:color="auto"/>
            </w:tcBorders>
          </w:tcPr>
          <w:p w:rsidR="00B21C88" w:rsidRPr="00ED25D7" w:rsidRDefault="00B21C88" w:rsidP="00B21C88">
            <w:pPr>
              <w:rPr>
                <w:rFonts w:ascii="ＭＳ ゴシック" w:eastAsia="ＭＳ ゴシック" w:hAnsi="ＭＳ ゴシック"/>
              </w:rPr>
            </w:pPr>
          </w:p>
        </w:tc>
        <w:tc>
          <w:tcPr>
            <w:tcW w:w="704" w:type="pct"/>
          </w:tcPr>
          <w:p w:rsidR="00B21C88" w:rsidRPr="00ED25D7" w:rsidRDefault="00B21C88" w:rsidP="00B21C88">
            <w:pPr>
              <w:rPr>
                <w:rFonts w:ascii="ＭＳ ゴシック" w:eastAsia="ＭＳ ゴシック" w:hAnsi="ＭＳ ゴシック"/>
                <w:sz w:val="16"/>
                <w:szCs w:val="16"/>
              </w:rPr>
            </w:pPr>
            <w:r w:rsidRPr="00ED25D7">
              <w:rPr>
                <w:rFonts w:ascii="ＭＳ ゴシック" w:eastAsia="ＭＳ ゴシック" w:hAnsi="ＭＳ ゴシック" w:hint="eastAsia"/>
                <w:sz w:val="16"/>
                <w:szCs w:val="16"/>
              </w:rPr>
              <w:t>交付額 (千円)</w:t>
            </w:r>
          </w:p>
        </w:tc>
        <w:tc>
          <w:tcPr>
            <w:tcW w:w="463"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453</w:t>
            </w:r>
          </w:p>
        </w:tc>
        <w:tc>
          <w:tcPr>
            <w:tcW w:w="437"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608</w:t>
            </w:r>
          </w:p>
        </w:tc>
        <w:tc>
          <w:tcPr>
            <w:tcW w:w="436"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612</w:t>
            </w:r>
          </w:p>
        </w:tc>
        <w:tc>
          <w:tcPr>
            <w:tcW w:w="509" w:type="pct"/>
          </w:tcPr>
          <w:p w:rsidR="00B21C88" w:rsidRPr="00361707" w:rsidRDefault="00E63A50" w:rsidP="00B21C88">
            <w:pPr>
              <w:jc w:val="right"/>
              <w:rPr>
                <w:rFonts w:ascii="ＭＳ ゴシック" w:eastAsia="ＭＳ ゴシック" w:hAnsi="ＭＳ ゴシック"/>
              </w:rPr>
            </w:pPr>
            <w:r w:rsidRPr="00361707">
              <w:rPr>
                <w:rFonts w:ascii="ＭＳ ゴシック" w:eastAsia="ＭＳ ゴシック" w:hAnsi="ＭＳ ゴシック" w:hint="eastAsia"/>
              </w:rPr>
              <w:t>543</w:t>
            </w:r>
          </w:p>
        </w:tc>
        <w:tc>
          <w:tcPr>
            <w:tcW w:w="1236" w:type="pct"/>
            <w:vMerge/>
          </w:tcPr>
          <w:p w:rsidR="00B21C88" w:rsidRPr="00ED25D7" w:rsidRDefault="00B21C88" w:rsidP="00B21C88">
            <w:pPr>
              <w:rPr>
                <w:rFonts w:ascii="ＭＳ ゴシック" w:eastAsia="ＭＳ ゴシック" w:hAnsi="ＭＳ ゴシック"/>
              </w:rPr>
            </w:pPr>
          </w:p>
        </w:tc>
      </w:tr>
      <w:tr w:rsidR="00ED25D7" w:rsidRPr="00ED25D7" w:rsidTr="003F64FC">
        <w:trPr>
          <w:trHeight w:val="20"/>
        </w:trPr>
        <w:tc>
          <w:tcPr>
            <w:tcW w:w="1215" w:type="pct"/>
            <w:vMerge w:val="restart"/>
            <w:tcBorders>
              <w:top w:val="single" w:sz="4" w:space="0" w:color="auto"/>
            </w:tcBorders>
          </w:tcPr>
          <w:p w:rsidR="00B21C88" w:rsidRPr="00ED25D7" w:rsidRDefault="00B21C88" w:rsidP="00B21C88">
            <w:pPr>
              <w:rPr>
                <w:rFonts w:ascii="ＭＳ ゴシック" w:eastAsia="ＭＳ ゴシック" w:hAnsi="ＭＳ ゴシック"/>
              </w:rPr>
            </w:pPr>
          </w:p>
          <w:p w:rsidR="00B21C88" w:rsidRPr="00ED25D7" w:rsidRDefault="00B21C88" w:rsidP="00B21C88">
            <w:pPr>
              <w:rPr>
                <w:rFonts w:ascii="ＭＳ ゴシック" w:eastAsia="ＭＳ ゴシック" w:hAnsi="ＭＳ ゴシック"/>
              </w:rPr>
            </w:pPr>
            <w:r w:rsidRPr="00ED25D7">
              <w:rPr>
                <w:rFonts w:ascii="ＭＳ ゴシック" w:eastAsia="ＭＳ ゴシック" w:hAnsi="ＭＳ ゴシック" w:hint="eastAsia"/>
              </w:rPr>
              <w:t>地域</w:t>
            </w:r>
            <w:r w:rsidRPr="00ED25D7">
              <w:rPr>
                <w:rFonts w:ascii="ＭＳ ゴシック" w:eastAsia="ＭＳ ゴシック" w:hAnsi="ＭＳ ゴシック"/>
              </w:rPr>
              <w:t>特認取組</w:t>
            </w:r>
            <w:r w:rsidRPr="00ED25D7">
              <w:rPr>
                <w:rFonts w:ascii="ＭＳ ゴシック" w:eastAsia="ＭＳ ゴシック" w:hAnsi="ＭＳ ゴシック" w:hint="eastAsia"/>
              </w:rPr>
              <w:t>（総計）</w:t>
            </w:r>
          </w:p>
        </w:tc>
        <w:tc>
          <w:tcPr>
            <w:tcW w:w="704" w:type="pct"/>
          </w:tcPr>
          <w:p w:rsidR="00B21C88" w:rsidRPr="00ED25D7" w:rsidRDefault="00B21C88" w:rsidP="00B21C88">
            <w:pPr>
              <w:rPr>
                <w:rFonts w:ascii="ＭＳ ゴシック" w:eastAsia="ＭＳ ゴシック" w:hAnsi="ＭＳ ゴシック"/>
                <w:sz w:val="20"/>
              </w:rPr>
            </w:pPr>
            <w:r w:rsidRPr="00ED25D7">
              <w:rPr>
                <w:rFonts w:ascii="ＭＳ ゴシック" w:eastAsia="ＭＳ ゴシック" w:hAnsi="ＭＳ ゴシック" w:hint="eastAsia"/>
                <w:sz w:val="16"/>
              </w:rPr>
              <w:t>実施件数</w:t>
            </w:r>
          </w:p>
        </w:tc>
        <w:tc>
          <w:tcPr>
            <w:tcW w:w="463"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437"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436"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509" w:type="pct"/>
          </w:tcPr>
          <w:p w:rsidR="00B21C88" w:rsidRPr="00361707" w:rsidRDefault="000C6BEA" w:rsidP="00B21C88">
            <w:pPr>
              <w:jc w:val="right"/>
              <w:rPr>
                <w:rFonts w:ascii="ＭＳ ゴシック" w:eastAsia="ＭＳ ゴシック" w:hAnsi="ＭＳ ゴシック"/>
              </w:rPr>
            </w:pPr>
            <w:r w:rsidRPr="00361707">
              <w:rPr>
                <w:rFonts w:ascii="ＭＳ ゴシック" w:eastAsia="ＭＳ ゴシック" w:hAnsi="ＭＳ ゴシック" w:hint="eastAsia"/>
              </w:rPr>
              <w:t>-</w:t>
            </w:r>
          </w:p>
        </w:tc>
        <w:tc>
          <w:tcPr>
            <w:tcW w:w="1236" w:type="pct"/>
            <w:vMerge w:val="restart"/>
          </w:tcPr>
          <w:p w:rsidR="00B21C88" w:rsidRPr="00ED25D7" w:rsidRDefault="00C805ED" w:rsidP="007B3DC4">
            <w:pPr>
              <w:rPr>
                <w:rFonts w:ascii="ＭＳ ゴシック" w:eastAsia="ＭＳ ゴシック" w:hAnsi="ＭＳ ゴシック"/>
              </w:rPr>
            </w:pPr>
            <w:r w:rsidRPr="00ED25D7">
              <w:rPr>
                <w:rFonts w:ascii="ＭＳ ゴシック" w:eastAsia="ＭＳ ゴシック" w:hAnsi="ＭＳ ゴシック" w:hint="eastAsia"/>
              </w:rPr>
              <w:t>現時点においては</w:t>
            </w:r>
            <w:r w:rsidR="007B3DC4" w:rsidRPr="00ED25D7">
              <w:rPr>
                <w:rFonts w:ascii="ＭＳ ゴシック" w:eastAsia="ＭＳ ゴシック" w:hAnsi="ＭＳ ゴシック" w:hint="eastAsia"/>
              </w:rPr>
              <w:t>、地域特認取組を設定していない。</w:t>
            </w:r>
          </w:p>
        </w:tc>
      </w:tr>
      <w:tr w:rsidR="00ED25D7" w:rsidRPr="00ED25D7" w:rsidTr="003F64FC">
        <w:trPr>
          <w:trHeight w:val="20"/>
        </w:trPr>
        <w:tc>
          <w:tcPr>
            <w:tcW w:w="1215" w:type="pct"/>
            <w:vMerge/>
          </w:tcPr>
          <w:p w:rsidR="00B21C88" w:rsidRPr="00ED25D7" w:rsidRDefault="00B21C88" w:rsidP="00B21C88">
            <w:pPr>
              <w:rPr>
                <w:rFonts w:ascii="ＭＳ ゴシック" w:eastAsia="ＭＳ ゴシック" w:hAnsi="ＭＳ ゴシック"/>
              </w:rPr>
            </w:pPr>
          </w:p>
        </w:tc>
        <w:tc>
          <w:tcPr>
            <w:tcW w:w="704" w:type="pct"/>
          </w:tcPr>
          <w:p w:rsidR="00B21C88" w:rsidRPr="00ED25D7" w:rsidRDefault="00B21C88" w:rsidP="00B21C88">
            <w:pPr>
              <w:rPr>
                <w:rFonts w:ascii="ＭＳ ゴシック" w:eastAsia="ＭＳ ゴシック" w:hAnsi="ＭＳ ゴシック"/>
                <w:sz w:val="20"/>
              </w:rPr>
            </w:pPr>
            <w:r w:rsidRPr="00ED25D7">
              <w:rPr>
                <w:rFonts w:ascii="ＭＳ ゴシック" w:eastAsia="ＭＳ ゴシック" w:hAnsi="ＭＳ ゴシック" w:hint="eastAsia"/>
                <w:sz w:val="16"/>
              </w:rPr>
              <w:t>実施面積 (ha)</w:t>
            </w:r>
          </w:p>
        </w:tc>
        <w:tc>
          <w:tcPr>
            <w:tcW w:w="463"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437"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436" w:type="pct"/>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509" w:type="pct"/>
          </w:tcPr>
          <w:p w:rsidR="00B21C88" w:rsidRPr="00361707" w:rsidRDefault="000C6BEA" w:rsidP="00B21C88">
            <w:pPr>
              <w:jc w:val="right"/>
              <w:rPr>
                <w:rFonts w:ascii="ＭＳ ゴシック" w:eastAsia="ＭＳ ゴシック" w:hAnsi="ＭＳ ゴシック"/>
              </w:rPr>
            </w:pPr>
            <w:r w:rsidRPr="00361707">
              <w:rPr>
                <w:rFonts w:ascii="ＭＳ ゴシック" w:eastAsia="ＭＳ ゴシック" w:hAnsi="ＭＳ ゴシック" w:hint="eastAsia"/>
              </w:rPr>
              <w:t>-</w:t>
            </w:r>
          </w:p>
        </w:tc>
        <w:tc>
          <w:tcPr>
            <w:tcW w:w="1236" w:type="pct"/>
            <w:vMerge/>
          </w:tcPr>
          <w:p w:rsidR="00B21C88" w:rsidRPr="00ED25D7" w:rsidRDefault="00B21C88" w:rsidP="00B21C88">
            <w:pPr>
              <w:rPr>
                <w:rFonts w:ascii="ＭＳ ゴシック" w:eastAsia="ＭＳ ゴシック" w:hAnsi="ＭＳ ゴシック"/>
              </w:rPr>
            </w:pPr>
          </w:p>
        </w:tc>
      </w:tr>
      <w:tr w:rsidR="00ED25D7" w:rsidRPr="00ED25D7" w:rsidTr="003F64FC">
        <w:trPr>
          <w:trHeight w:val="387"/>
        </w:trPr>
        <w:tc>
          <w:tcPr>
            <w:tcW w:w="1215" w:type="pct"/>
            <w:vMerge/>
            <w:tcBorders>
              <w:bottom w:val="nil"/>
            </w:tcBorders>
          </w:tcPr>
          <w:p w:rsidR="00B21C88" w:rsidRPr="00ED25D7" w:rsidRDefault="00B21C88" w:rsidP="00B21C88">
            <w:pPr>
              <w:rPr>
                <w:rFonts w:ascii="ＭＳ ゴシック" w:eastAsia="ＭＳ ゴシック" w:hAnsi="ＭＳ ゴシック"/>
              </w:rPr>
            </w:pPr>
          </w:p>
        </w:tc>
        <w:tc>
          <w:tcPr>
            <w:tcW w:w="704" w:type="pct"/>
            <w:tcBorders>
              <w:bottom w:val="double" w:sz="4" w:space="0" w:color="auto"/>
            </w:tcBorders>
          </w:tcPr>
          <w:p w:rsidR="00B21C88" w:rsidRPr="00ED25D7" w:rsidRDefault="00B21C88" w:rsidP="00B21C88">
            <w:pPr>
              <w:rPr>
                <w:rFonts w:ascii="ＭＳ ゴシック" w:eastAsia="ＭＳ ゴシック" w:hAnsi="ＭＳ ゴシック"/>
                <w:sz w:val="20"/>
              </w:rPr>
            </w:pPr>
            <w:r w:rsidRPr="00ED25D7">
              <w:rPr>
                <w:rFonts w:ascii="ＭＳ ゴシック" w:eastAsia="ＭＳ ゴシック" w:hAnsi="ＭＳ ゴシック" w:hint="eastAsia"/>
                <w:sz w:val="16"/>
                <w:szCs w:val="16"/>
              </w:rPr>
              <w:t>交付額 (千円)</w:t>
            </w:r>
          </w:p>
        </w:tc>
        <w:tc>
          <w:tcPr>
            <w:tcW w:w="463" w:type="pct"/>
            <w:tcBorders>
              <w:bottom w:val="double" w:sz="4" w:space="0" w:color="auto"/>
            </w:tcBorders>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437" w:type="pct"/>
            <w:tcBorders>
              <w:bottom w:val="double" w:sz="4" w:space="0" w:color="auto"/>
            </w:tcBorders>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436" w:type="pct"/>
            <w:tcBorders>
              <w:bottom w:val="double" w:sz="4" w:space="0" w:color="auto"/>
            </w:tcBorders>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509" w:type="pct"/>
            <w:tcBorders>
              <w:bottom w:val="double" w:sz="4" w:space="0" w:color="auto"/>
            </w:tcBorders>
          </w:tcPr>
          <w:p w:rsidR="00B21C88" w:rsidRPr="00ED25D7" w:rsidRDefault="000C6BEA" w:rsidP="00B21C88">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1236" w:type="pct"/>
            <w:vMerge/>
            <w:tcBorders>
              <w:bottom w:val="double" w:sz="4" w:space="0" w:color="auto"/>
            </w:tcBorders>
          </w:tcPr>
          <w:p w:rsidR="00B21C88" w:rsidRPr="00ED25D7" w:rsidRDefault="00B21C88" w:rsidP="00B21C88">
            <w:pPr>
              <w:rPr>
                <w:rFonts w:ascii="ＭＳ ゴシック" w:eastAsia="ＭＳ ゴシック" w:hAnsi="ＭＳ ゴシック"/>
              </w:rPr>
            </w:pPr>
          </w:p>
        </w:tc>
      </w:tr>
      <w:tr w:rsidR="00ED25D7" w:rsidRPr="00ED25D7" w:rsidTr="00B11044">
        <w:trPr>
          <w:trHeight w:val="2033"/>
        </w:trPr>
        <w:tc>
          <w:tcPr>
            <w:tcW w:w="1215" w:type="pct"/>
            <w:vMerge w:val="restart"/>
            <w:tcBorders>
              <w:top w:val="double" w:sz="4" w:space="0" w:color="auto"/>
            </w:tcBorders>
          </w:tcPr>
          <w:p w:rsidR="00B21C88" w:rsidRPr="00ED25D7" w:rsidRDefault="00B21C88" w:rsidP="00B21C88">
            <w:pPr>
              <w:rPr>
                <w:rFonts w:ascii="ＭＳ ゴシック" w:eastAsia="ＭＳ ゴシック" w:hAnsi="ＭＳ ゴシック"/>
                <w:szCs w:val="21"/>
              </w:rPr>
            </w:pPr>
            <w:r w:rsidRPr="00ED25D7">
              <w:rPr>
                <w:rFonts w:ascii="ＭＳ ゴシック" w:eastAsia="ＭＳ ゴシック" w:hAnsi="ＭＳ ゴシック" w:hint="eastAsia"/>
                <w:szCs w:val="21"/>
              </w:rPr>
              <w:lastRenderedPageBreak/>
              <w:t>特別栽培農産物</w:t>
            </w:r>
          </w:p>
          <w:p w:rsidR="00B21C88" w:rsidRPr="00ED25D7" w:rsidRDefault="00B21C88" w:rsidP="00B21C88">
            <w:pPr>
              <w:rPr>
                <w:rFonts w:ascii="ＭＳ ゴシック" w:eastAsia="ＭＳ ゴシック" w:hAnsi="ＭＳ ゴシック"/>
                <w:sz w:val="18"/>
                <w:szCs w:val="18"/>
              </w:rPr>
            </w:pPr>
            <w:r w:rsidRPr="00ED25D7">
              <w:rPr>
                <w:rFonts w:ascii="ＭＳ ゴシック" w:eastAsia="ＭＳ ゴシック" w:hAnsi="ＭＳ ゴシック" w:hint="eastAsia"/>
                <w:szCs w:val="21"/>
              </w:rPr>
              <w:t>認証状況</w:t>
            </w:r>
          </w:p>
        </w:tc>
        <w:tc>
          <w:tcPr>
            <w:tcW w:w="704" w:type="pct"/>
            <w:tcBorders>
              <w:top w:val="double" w:sz="4" w:space="0" w:color="auto"/>
            </w:tcBorders>
          </w:tcPr>
          <w:p w:rsidR="00B21C88" w:rsidRPr="00ED25D7" w:rsidRDefault="00B21C88" w:rsidP="00B21C88">
            <w:pPr>
              <w:rPr>
                <w:rFonts w:ascii="ＭＳ ゴシック" w:eastAsia="ＭＳ ゴシック" w:hAnsi="ＭＳ ゴシック"/>
                <w:sz w:val="16"/>
                <w:szCs w:val="16"/>
              </w:rPr>
            </w:pPr>
            <w:r w:rsidRPr="00ED25D7">
              <w:rPr>
                <w:rFonts w:ascii="ＭＳ ゴシック" w:eastAsia="ＭＳ ゴシック" w:hAnsi="ＭＳ ゴシック" w:hint="eastAsia"/>
                <w:sz w:val="16"/>
                <w:szCs w:val="16"/>
              </w:rPr>
              <w:t>栽培面積(ha)</w:t>
            </w:r>
          </w:p>
        </w:tc>
        <w:tc>
          <w:tcPr>
            <w:tcW w:w="463" w:type="pct"/>
            <w:tcBorders>
              <w:top w:val="double" w:sz="4" w:space="0" w:color="auto"/>
              <w:bottom w:val="single" w:sz="4" w:space="0" w:color="auto"/>
            </w:tcBorders>
          </w:tcPr>
          <w:p w:rsidR="00B21C88" w:rsidRPr="00ED25D7" w:rsidRDefault="0065649F" w:rsidP="00B21C88">
            <w:pPr>
              <w:jc w:val="right"/>
              <w:rPr>
                <w:rFonts w:ascii="ＭＳ ゴシック" w:eastAsia="ＭＳ ゴシック" w:hAnsi="ＭＳ ゴシック"/>
              </w:rPr>
            </w:pPr>
            <w:r w:rsidRPr="00ED25D7">
              <w:rPr>
                <w:rFonts w:ascii="ＭＳ ゴシック" w:eastAsia="ＭＳ ゴシック" w:hAnsi="ＭＳ ゴシック" w:hint="eastAsia"/>
              </w:rPr>
              <w:t>533</w:t>
            </w:r>
          </w:p>
        </w:tc>
        <w:tc>
          <w:tcPr>
            <w:tcW w:w="437" w:type="pct"/>
            <w:tcBorders>
              <w:top w:val="double" w:sz="4" w:space="0" w:color="auto"/>
              <w:bottom w:val="single" w:sz="4" w:space="0" w:color="auto"/>
            </w:tcBorders>
          </w:tcPr>
          <w:p w:rsidR="00B21C88" w:rsidRPr="00ED25D7" w:rsidRDefault="000C6BEA" w:rsidP="0065649F">
            <w:pPr>
              <w:jc w:val="right"/>
              <w:rPr>
                <w:rFonts w:ascii="ＭＳ ゴシック" w:eastAsia="ＭＳ ゴシック" w:hAnsi="ＭＳ ゴシック"/>
              </w:rPr>
            </w:pPr>
            <w:r w:rsidRPr="00ED25D7">
              <w:rPr>
                <w:rFonts w:ascii="ＭＳ ゴシック" w:eastAsia="ＭＳ ゴシック" w:hAnsi="ＭＳ ゴシック" w:hint="eastAsia"/>
              </w:rPr>
              <w:t>5</w:t>
            </w:r>
            <w:r w:rsidR="0065649F" w:rsidRPr="00ED25D7">
              <w:rPr>
                <w:rFonts w:ascii="ＭＳ ゴシック" w:eastAsia="ＭＳ ゴシック" w:hAnsi="ＭＳ ゴシック" w:hint="eastAsia"/>
              </w:rPr>
              <w:t>57</w:t>
            </w:r>
          </w:p>
        </w:tc>
        <w:tc>
          <w:tcPr>
            <w:tcW w:w="436" w:type="pct"/>
            <w:tcBorders>
              <w:top w:val="double" w:sz="4" w:space="0" w:color="auto"/>
              <w:tr2bl w:val="nil"/>
            </w:tcBorders>
          </w:tcPr>
          <w:p w:rsidR="00B21C88" w:rsidRPr="00ED25D7" w:rsidRDefault="008327BF" w:rsidP="00B21C88">
            <w:pPr>
              <w:jc w:val="right"/>
              <w:rPr>
                <w:rFonts w:ascii="ＭＳ ゴシック" w:eastAsia="ＭＳ ゴシック" w:hAnsi="ＭＳ ゴシック"/>
              </w:rPr>
            </w:pPr>
            <w:r w:rsidRPr="00ED25D7">
              <w:rPr>
                <w:rFonts w:ascii="ＭＳ ゴシック" w:eastAsia="ＭＳ ゴシック" w:hAnsi="ＭＳ ゴシック" w:hint="eastAsia"/>
              </w:rPr>
              <w:t>563</w:t>
            </w:r>
          </w:p>
        </w:tc>
        <w:tc>
          <w:tcPr>
            <w:tcW w:w="509" w:type="pct"/>
            <w:vMerge w:val="restart"/>
            <w:tcBorders>
              <w:top w:val="double" w:sz="4" w:space="0" w:color="auto"/>
              <w:tr2bl w:val="single" w:sz="4" w:space="0" w:color="auto"/>
            </w:tcBorders>
          </w:tcPr>
          <w:p w:rsidR="00B21C88" w:rsidRPr="00ED25D7" w:rsidRDefault="00B21C88" w:rsidP="00B21C88">
            <w:pPr>
              <w:jc w:val="right"/>
              <w:rPr>
                <w:rFonts w:ascii="ＭＳ ゴシック" w:eastAsia="ＭＳ ゴシック" w:hAnsi="ＭＳ ゴシック"/>
              </w:rPr>
            </w:pPr>
          </w:p>
        </w:tc>
        <w:tc>
          <w:tcPr>
            <w:tcW w:w="1236" w:type="pct"/>
            <w:vMerge w:val="restart"/>
            <w:tcBorders>
              <w:top w:val="double" w:sz="4" w:space="0" w:color="auto"/>
            </w:tcBorders>
          </w:tcPr>
          <w:p w:rsidR="007B3DC4" w:rsidRPr="00ED25D7" w:rsidRDefault="007B3DC4" w:rsidP="007B3DC4">
            <w:pPr>
              <w:rPr>
                <w:rFonts w:ascii="ＭＳ ゴシック" w:eastAsia="ＭＳ ゴシック" w:hAnsi="ＭＳ ゴシック"/>
              </w:rPr>
            </w:pPr>
            <w:r w:rsidRPr="00ED25D7">
              <w:rPr>
                <w:rFonts w:ascii="ＭＳ ゴシック" w:eastAsia="ＭＳ ゴシック" w:hAnsi="ＭＳ ゴシック" w:hint="eastAsia"/>
              </w:rPr>
              <w:t xml:space="preserve">　特別栽培農産物認証は、水稲を中心として面積、農家数ともに増加傾向である。</w:t>
            </w:r>
          </w:p>
          <w:p w:rsidR="00B11044" w:rsidRPr="00ED25D7" w:rsidRDefault="007B3DC4" w:rsidP="00B11044">
            <w:pPr>
              <w:rPr>
                <w:rFonts w:ascii="ＭＳ ゴシック" w:eastAsia="ＭＳ ゴシック" w:hAnsi="ＭＳ ゴシック"/>
              </w:rPr>
            </w:pPr>
            <w:r w:rsidRPr="00ED25D7">
              <w:rPr>
                <w:rFonts w:ascii="ＭＳ ゴシック" w:eastAsia="ＭＳ ゴシック" w:hAnsi="ＭＳ ゴシック" w:hint="eastAsia"/>
              </w:rPr>
              <w:t xml:space="preserve">　エコファーマー認定件数は、</w:t>
            </w:r>
            <w:r w:rsidR="00B11044" w:rsidRPr="00ED25D7">
              <w:rPr>
                <w:rFonts w:ascii="ＭＳ ゴシック" w:eastAsia="ＭＳ ゴシック" w:hAnsi="ＭＳ ゴシック"/>
              </w:rPr>
              <w:t>認定</w:t>
            </w:r>
            <w:r w:rsidR="00B11044" w:rsidRPr="00ED25D7">
              <w:rPr>
                <w:rFonts w:ascii="ＭＳ ゴシック" w:eastAsia="ＭＳ ゴシック" w:hAnsi="ＭＳ ゴシック" w:hint="eastAsia"/>
              </w:rPr>
              <w:t>を</w:t>
            </w:r>
            <w:r w:rsidR="00B11044" w:rsidRPr="00ED25D7">
              <w:rPr>
                <w:rFonts w:ascii="ＭＳ ゴシック" w:eastAsia="ＭＳ ゴシック" w:hAnsi="ＭＳ ゴシック"/>
              </w:rPr>
              <w:t>受けるメリット</w:t>
            </w:r>
            <w:r w:rsidR="00B11044" w:rsidRPr="00ED25D7">
              <w:rPr>
                <w:rFonts w:ascii="ＭＳ ゴシック" w:eastAsia="ＭＳ ゴシック" w:hAnsi="ＭＳ ゴシック" w:hint="eastAsia"/>
              </w:rPr>
              <w:t>が、新規技術導入の</w:t>
            </w:r>
            <w:r w:rsidR="00B11044" w:rsidRPr="00ED25D7">
              <w:rPr>
                <w:rFonts w:ascii="ＭＳ ゴシック" w:eastAsia="ＭＳ ゴシック" w:hAnsi="ＭＳ ゴシック"/>
              </w:rPr>
              <w:t>労力に比して</w:t>
            </w:r>
            <w:r w:rsidR="00B11044" w:rsidRPr="00ED25D7">
              <w:rPr>
                <w:rFonts w:ascii="ＭＳ ゴシック" w:eastAsia="ＭＳ ゴシック" w:hAnsi="ＭＳ ゴシック" w:hint="eastAsia"/>
              </w:rPr>
              <w:t>乏しい</w:t>
            </w:r>
            <w:r w:rsidR="00B11044" w:rsidRPr="00ED25D7">
              <w:rPr>
                <w:rFonts w:ascii="ＭＳ ゴシック" w:eastAsia="ＭＳ ゴシック" w:hAnsi="ＭＳ ゴシック"/>
              </w:rPr>
              <w:t>ことなど</w:t>
            </w:r>
            <w:r w:rsidR="00B11044" w:rsidRPr="00ED25D7">
              <w:rPr>
                <w:rFonts w:ascii="ＭＳ ゴシック" w:eastAsia="ＭＳ ゴシック" w:hAnsi="ＭＳ ゴシック" w:hint="eastAsia"/>
              </w:rPr>
              <w:t>から</w:t>
            </w:r>
            <w:r w:rsidRPr="00ED25D7">
              <w:rPr>
                <w:rFonts w:ascii="ＭＳ ゴシック" w:eastAsia="ＭＳ ゴシック" w:hAnsi="ＭＳ ゴシック" w:hint="eastAsia"/>
              </w:rPr>
              <w:t>減少している。</w:t>
            </w:r>
          </w:p>
          <w:p w:rsidR="00B11044" w:rsidRPr="00ED25D7" w:rsidRDefault="00B11044" w:rsidP="00C868D3">
            <w:pPr>
              <w:ind w:firstLineChars="100" w:firstLine="210"/>
              <w:rPr>
                <w:rFonts w:ascii="ＭＳ ゴシック" w:eastAsia="ＭＳ ゴシック" w:hAnsi="ＭＳ ゴシック"/>
              </w:rPr>
            </w:pPr>
            <w:r w:rsidRPr="00ED25D7">
              <w:rPr>
                <w:rFonts w:ascii="ＭＳ ゴシック" w:eastAsia="ＭＳ ゴシック" w:hAnsi="ＭＳ ゴシック" w:hint="eastAsia"/>
              </w:rPr>
              <w:t>また、</w:t>
            </w:r>
            <w:r w:rsidRPr="00ED25D7">
              <w:rPr>
                <w:rFonts w:ascii="ＭＳ ゴシック" w:eastAsia="ＭＳ ゴシック" w:hAnsi="ＭＳ ゴシック"/>
              </w:rPr>
              <w:t>30年度</w:t>
            </w:r>
            <w:r w:rsidRPr="00ED25D7">
              <w:rPr>
                <w:rFonts w:ascii="ＭＳ ゴシック" w:eastAsia="ＭＳ ゴシック" w:hAnsi="ＭＳ ゴシック" w:hint="eastAsia"/>
              </w:rPr>
              <w:t>から、エコファーマーの</w:t>
            </w:r>
            <w:r w:rsidR="00C868D3" w:rsidRPr="00ED25D7">
              <w:rPr>
                <w:rFonts w:ascii="ＭＳ ゴシック" w:eastAsia="ＭＳ ゴシック" w:hAnsi="ＭＳ ゴシック"/>
              </w:rPr>
              <w:t>認定件数</w:t>
            </w:r>
            <w:r w:rsidR="00C868D3" w:rsidRPr="00ED25D7">
              <w:rPr>
                <w:rFonts w:ascii="ＭＳ ゴシック" w:eastAsia="ＭＳ ゴシック" w:hAnsi="ＭＳ ゴシック" w:hint="eastAsia"/>
              </w:rPr>
              <w:t>が半減したのは、</w:t>
            </w:r>
            <w:r w:rsidRPr="00ED25D7">
              <w:rPr>
                <w:rFonts w:ascii="ＭＳ ゴシック" w:eastAsia="ＭＳ ゴシック" w:hAnsi="ＭＳ ゴシック" w:hint="eastAsia"/>
              </w:rPr>
              <w:t>環境保全型農業</w:t>
            </w:r>
            <w:r w:rsidRPr="00ED25D7">
              <w:rPr>
                <w:rFonts w:ascii="ＭＳ ゴシック" w:eastAsia="ＭＳ ゴシック" w:hAnsi="ＭＳ ゴシック"/>
              </w:rPr>
              <w:t>直接支払交付金の</w:t>
            </w:r>
            <w:r w:rsidR="00C868D3" w:rsidRPr="00ED25D7">
              <w:rPr>
                <w:rFonts w:ascii="ＭＳ ゴシック" w:eastAsia="ＭＳ ゴシック" w:hAnsi="ＭＳ ゴシック" w:hint="eastAsia"/>
              </w:rPr>
              <w:t>事業要件から除外されたことが大きい</w:t>
            </w:r>
            <w:r w:rsidR="00C868D3" w:rsidRPr="00ED25D7">
              <w:rPr>
                <w:rFonts w:ascii="ＭＳ ゴシック" w:eastAsia="ＭＳ ゴシック" w:hAnsi="ＭＳ ゴシック"/>
              </w:rPr>
              <w:t>と思われる</w:t>
            </w:r>
            <w:r w:rsidRPr="00ED25D7">
              <w:rPr>
                <w:rFonts w:ascii="ＭＳ ゴシック" w:eastAsia="ＭＳ ゴシック" w:hAnsi="ＭＳ ゴシック"/>
              </w:rPr>
              <w:t>。</w:t>
            </w:r>
          </w:p>
        </w:tc>
      </w:tr>
      <w:tr w:rsidR="00ED25D7" w:rsidRPr="00ED25D7" w:rsidTr="00B11044">
        <w:trPr>
          <w:trHeight w:val="2033"/>
        </w:trPr>
        <w:tc>
          <w:tcPr>
            <w:tcW w:w="1215" w:type="pct"/>
            <w:vMerge/>
            <w:tcBorders>
              <w:bottom w:val="single" w:sz="4" w:space="0" w:color="auto"/>
            </w:tcBorders>
          </w:tcPr>
          <w:p w:rsidR="00B21C88" w:rsidRPr="00ED25D7" w:rsidRDefault="00B21C88" w:rsidP="00B21C88">
            <w:pPr>
              <w:rPr>
                <w:rFonts w:ascii="ＭＳ ゴシック" w:eastAsia="ＭＳ ゴシック" w:hAnsi="ＭＳ ゴシック"/>
              </w:rPr>
            </w:pPr>
          </w:p>
        </w:tc>
        <w:tc>
          <w:tcPr>
            <w:tcW w:w="704" w:type="pct"/>
            <w:tcBorders>
              <w:bottom w:val="single" w:sz="4" w:space="0" w:color="auto"/>
            </w:tcBorders>
          </w:tcPr>
          <w:p w:rsidR="00B21C88" w:rsidRPr="00ED25D7" w:rsidRDefault="00B21C88" w:rsidP="00B21C88">
            <w:pPr>
              <w:rPr>
                <w:rFonts w:ascii="ＭＳ ゴシック" w:eastAsia="ＭＳ ゴシック" w:hAnsi="ＭＳ ゴシック"/>
                <w:sz w:val="16"/>
                <w:szCs w:val="16"/>
              </w:rPr>
            </w:pPr>
            <w:r w:rsidRPr="00ED25D7">
              <w:rPr>
                <w:rFonts w:ascii="ＭＳ ゴシック" w:eastAsia="ＭＳ ゴシック" w:hAnsi="ＭＳ ゴシック" w:hint="eastAsia"/>
                <w:sz w:val="16"/>
                <w:szCs w:val="16"/>
              </w:rPr>
              <w:t>農家数（戸）</w:t>
            </w:r>
          </w:p>
        </w:tc>
        <w:tc>
          <w:tcPr>
            <w:tcW w:w="463" w:type="pct"/>
            <w:tcBorders>
              <w:top w:val="single" w:sz="4" w:space="0" w:color="auto"/>
              <w:bottom w:val="single" w:sz="4" w:space="0" w:color="auto"/>
            </w:tcBorders>
          </w:tcPr>
          <w:p w:rsidR="00B21C88" w:rsidRPr="00ED25D7" w:rsidRDefault="0065649F" w:rsidP="00B21C88">
            <w:pPr>
              <w:jc w:val="right"/>
              <w:rPr>
                <w:rFonts w:ascii="ＭＳ ゴシック" w:eastAsia="ＭＳ ゴシック" w:hAnsi="ＭＳ ゴシック"/>
              </w:rPr>
            </w:pPr>
            <w:r w:rsidRPr="00ED25D7">
              <w:rPr>
                <w:rFonts w:ascii="ＭＳ ゴシック" w:eastAsia="ＭＳ ゴシック" w:hAnsi="ＭＳ ゴシック" w:hint="eastAsia"/>
              </w:rPr>
              <w:t>1142</w:t>
            </w:r>
          </w:p>
        </w:tc>
        <w:tc>
          <w:tcPr>
            <w:tcW w:w="437" w:type="pct"/>
            <w:tcBorders>
              <w:top w:val="single" w:sz="4" w:space="0" w:color="auto"/>
              <w:bottom w:val="single" w:sz="4" w:space="0" w:color="auto"/>
            </w:tcBorders>
          </w:tcPr>
          <w:p w:rsidR="00B21C88" w:rsidRPr="00ED25D7" w:rsidRDefault="0065649F" w:rsidP="00B21C88">
            <w:pPr>
              <w:jc w:val="right"/>
              <w:rPr>
                <w:rFonts w:ascii="ＭＳ ゴシック" w:eastAsia="ＭＳ ゴシック" w:hAnsi="ＭＳ ゴシック"/>
              </w:rPr>
            </w:pPr>
            <w:r w:rsidRPr="00ED25D7">
              <w:rPr>
                <w:rFonts w:ascii="ＭＳ ゴシック" w:eastAsia="ＭＳ ゴシック" w:hAnsi="ＭＳ ゴシック" w:hint="eastAsia"/>
              </w:rPr>
              <w:t>1176</w:t>
            </w:r>
          </w:p>
        </w:tc>
        <w:tc>
          <w:tcPr>
            <w:tcW w:w="436" w:type="pct"/>
            <w:tcBorders>
              <w:tr2bl w:val="nil"/>
            </w:tcBorders>
          </w:tcPr>
          <w:p w:rsidR="00B21C88" w:rsidRPr="00ED25D7" w:rsidRDefault="008327BF" w:rsidP="00B21C88">
            <w:pPr>
              <w:jc w:val="right"/>
              <w:rPr>
                <w:rFonts w:ascii="ＭＳ ゴシック" w:eastAsia="ＭＳ ゴシック" w:hAnsi="ＭＳ ゴシック"/>
              </w:rPr>
            </w:pPr>
            <w:r w:rsidRPr="00ED25D7">
              <w:rPr>
                <w:rFonts w:ascii="ＭＳ ゴシック" w:eastAsia="ＭＳ ゴシック" w:hAnsi="ＭＳ ゴシック" w:hint="eastAsia"/>
              </w:rPr>
              <w:t>1190</w:t>
            </w:r>
          </w:p>
        </w:tc>
        <w:tc>
          <w:tcPr>
            <w:tcW w:w="509" w:type="pct"/>
            <w:vMerge/>
            <w:tcBorders>
              <w:tr2bl w:val="nil"/>
            </w:tcBorders>
          </w:tcPr>
          <w:p w:rsidR="00B21C88" w:rsidRPr="00ED25D7" w:rsidRDefault="00B21C88" w:rsidP="00B21C88">
            <w:pPr>
              <w:jc w:val="right"/>
              <w:rPr>
                <w:rFonts w:ascii="ＭＳ ゴシック" w:eastAsia="ＭＳ ゴシック" w:hAnsi="ＭＳ ゴシック"/>
              </w:rPr>
            </w:pPr>
          </w:p>
        </w:tc>
        <w:tc>
          <w:tcPr>
            <w:tcW w:w="1236" w:type="pct"/>
            <w:vMerge/>
          </w:tcPr>
          <w:p w:rsidR="00B21C88" w:rsidRPr="00ED25D7" w:rsidRDefault="00B21C88" w:rsidP="00B21C88">
            <w:pPr>
              <w:rPr>
                <w:rFonts w:ascii="ＭＳ ゴシック" w:eastAsia="ＭＳ ゴシック" w:hAnsi="ＭＳ ゴシック"/>
              </w:rPr>
            </w:pPr>
          </w:p>
        </w:tc>
      </w:tr>
      <w:tr w:rsidR="00ED25D7" w:rsidRPr="00ED25D7" w:rsidTr="00B11044">
        <w:tblPrEx>
          <w:tblCellMar>
            <w:left w:w="99" w:type="dxa"/>
            <w:right w:w="99" w:type="dxa"/>
          </w:tblCellMar>
          <w:tblLook w:val="0000" w:firstRow="0" w:lastRow="0" w:firstColumn="0" w:lastColumn="0" w:noHBand="0" w:noVBand="0"/>
        </w:tblPrEx>
        <w:trPr>
          <w:trHeight w:val="2034"/>
        </w:trPr>
        <w:tc>
          <w:tcPr>
            <w:tcW w:w="1919" w:type="pct"/>
            <w:gridSpan w:val="2"/>
            <w:tcBorders>
              <w:top w:val="single" w:sz="4" w:space="0" w:color="auto"/>
              <w:bottom w:val="single" w:sz="4" w:space="0" w:color="auto"/>
            </w:tcBorders>
          </w:tcPr>
          <w:p w:rsidR="006A47D5" w:rsidRPr="00ED25D7" w:rsidRDefault="006A47D5" w:rsidP="00B21C88">
            <w:pPr>
              <w:jc w:val="left"/>
              <w:rPr>
                <w:rFonts w:ascii="ＭＳ ゴシック" w:eastAsia="ＭＳ ゴシック" w:hAnsi="ＭＳ ゴシック"/>
              </w:rPr>
            </w:pPr>
            <w:r w:rsidRPr="00ED25D7">
              <w:rPr>
                <w:rFonts w:ascii="ＭＳ ゴシック" w:eastAsia="ＭＳ ゴシック" w:hAnsi="ＭＳ ゴシック" w:hint="eastAsia"/>
              </w:rPr>
              <w:t>エコファーマー認定件数</w:t>
            </w:r>
          </w:p>
        </w:tc>
        <w:tc>
          <w:tcPr>
            <w:tcW w:w="463" w:type="pct"/>
            <w:tcBorders>
              <w:top w:val="single" w:sz="4" w:space="0" w:color="auto"/>
              <w:bottom w:val="single" w:sz="4" w:space="0" w:color="auto"/>
            </w:tcBorders>
          </w:tcPr>
          <w:p w:rsidR="006A47D5" w:rsidRPr="00ED25D7" w:rsidRDefault="000C6BEA" w:rsidP="00B21C88">
            <w:pPr>
              <w:ind w:left="108"/>
              <w:jc w:val="right"/>
              <w:rPr>
                <w:rFonts w:ascii="ＭＳ ゴシック" w:eastAsia="ＭＳ ゴシック" w:hAnsi="ＭＳ ゴシック"/>
              </w:rPr>
            </w:pPr>
            <w:r w:rsidRPr="00ED25D7">
              <w:rPr>
                <w:rFonts w:ascii="ＭＳ ゴシック" w:eastAsia="ＭＳ ゴシック" w:hAnsi="ＭＳ ゴシック" w:hint="eastAsia"/>
              </w:rPr>
              <w:t>37</w:t>
            </w:r>
          </w:p>
        </w:tc>
        <w:tc>
          <w:tcPr>
            <w:tcW w:w="437" w:type="pct"/>
            <w:tcBorders>
              <w:top w:val="single" w:sz="4" w:space="0" w:color="auto"/>
              <w:bottom w:val="single" w:sz="4" w:space="0" w:color="auto"/>
            </w:tcBorders>
          </w:tcPr>
          <w:p w:rsidR="006A47D5" w:rsidRPr="00ED25D7" w:rsidRDefault="000C6BEA" w:rsidP="00B21C88">
            <w:pPr>
              <w:ind w:left="108"/>
              <w:jc w:val="right"/>
              <w:rPr>
                <w:rFonts w:ascii="ＭＳ ゴシック" w:eastAsia="ＭＳ ゴシック" w:hAnsi="ＭＳ ゴシック"/>
              </w:rPr>
            </w:pPr>
            <w:r w:rsidRPr="00ED25D7">
              <w:rPr>
                <w:rFonts w:ascii="ＭＳ ゴシック" w:eastAsia="ＭＳ ゴシック" w:hAnsi="ＭＳ ゴシック" w:hint="eastAsia"/>
              </w:rPr>
              <w:t>37</w:t>
            </w:r>
          </w:p>
        </w:tc>
        <w:tc>
          <w:tcPr>
            <w:tcW w:w="436" w:type="pct"/>
            <w:tcBorders>
              <w:bottom w:val="single" w:sz="4" w:space="0" w:color="auto"/>
              <w:tr2bl w:val="nil"/>
            </w:tcBorders>
          </w:tcPr>
          <w:p w:rsidR="006A47D5" w:rsidRPr="00ED25D7" w:rsidRDefault="008327BF" w:rsidP="000C6BEA">
            <w:pPr>
              <w:jc w:val="right"/>
              <w:rPr>
                <w:rFonts w:ascii="ＭＳ ゴシック" w:eastAsia="ＭＳ ゴシック" w:hAnsi="ＭＳ ゴシック"/>
              </w:rPr>
            </w:pPr>
            <w:r w:rsidRPr="00ED25D7">
              <w:rPr>
                <w:rFonts w:ascii="ＭＳ ゴシック" w:eastAsia="ＭＳ ゴシック" w:hAnsi="ＭＳ ゴシック" w:hint="eastAsia"/>
              </w:rPr>
              <w:t>14</w:t>
            </w:r>
          </w:p>
        </w:tc>
        <w:tc>
          <w:tcPr>
            <w:tcW w:w="509" w:type="pct"/>
            <w:vMerge/>
            <w:tcBorders>
              <w:bottom w:val="single" w:sz="4" w:space="0" w:color="auto"/>
              <w:tr2bl w:val="nil"/>
            </w:tcBorders>
          </w:tcPr>
          <w:p w:rsidR="006A47D5" w:rsidRPr="00ED25D7" w:rsidRDefault="006A47D5" w:rsidP="00B21C88">
            <w:pPr>
              <w:jc w:val="left"/>
              <w:rPr>
                <w:rFonts w:ascii="ＭＳ ゴシック" w:eastAsia="ＭＳ ゴシック" w:hAnsi="ＭＳ ゴシック"/>
              </w:rPr>
            </w:pPr>
          </w:p>
        </w:tc>
        <w:tc>
          <w:tcPr>
            <w:tcW w:w="1236" w:type="pct"/>
            <w:vMerge/>
            <w:tcBorders>
              <w:bottom w:val="single" w:sz="4" w:space="0" w:color="auto"/>
            </w:tcBorders>
          </w:tcPr>
          <w:p w:rsidR="006A47D5" w:rsidRPr="00ED25D7" w:rsidRDefault="006A47D5" w:rsidP="00B21C88">
            <w:pPr>
              <w:jc w:val="left"/>
              <w:rPr>
                <w:rFonts w:ascii="ＭＳ ゴシック" w:eastAsia="ＭＳ ゴシック" w:hAnsi="ＭＳ ゴシック"/>
              </w:rPr>
            </w:pPr>
          </w:p>
        </w:tc>
      </w:tr>
    </w:tbl>
    <w:p w:rsidR="006B7B6C" w:rsidRPr="00ED25D7" w:rsidRDefault="006B7B6C" w:rsidP="000E551C">
      <w:pPr>
        <w:rPr>
          <w:rFonts w:ascii="ＭＳ ゴシック" w:eastAsia="ＭＳ ゴシック" w:hAnsi="ＭＳ ゴシック"/>
          <w:b/>
        </w:rPr>
      </w:pPr>
    </w:p>
    <w:p w:rsidR="003F64FC" w:rsidRPr="00ED25D7" w:rsidRDefault="003F64FC">
      <w:pPr>
        <w:widowControl/>
        <w:jc w:val="left"/>
        <w:rPr>
          <w:rFonts w:ascii="ＭＳ ゴシック" w:eastAsia="ＭＳ ゴシック" w:hAnsi="ＭＳ ゴシック"/>
        </w:rPr>
      </w:pPr>
      <w:r w:rsidRPr="00ED25D7">
        <w:rPr>
          <w:rFonts w:ascii="ＭＳ ゴシック" w:eastAsia="ＭＳ ゴシック" w:hAnsi="ＭＳ ゴシック"/>
        </w:rPr>
        <w:br w:type="page"/>
      </w:r>
    </w:p>
    <w:p w:rsidR="00AD649F" w:rsidRPr="00ED25D7" w:rsidRDefault="00AD649F" w:rsidP="00AD649F">
      <w:pPr>
        <w:rPr>
          <w:rFonts w:ascii="ＭＳ ゴシック" w:eastAsia="ＭＳ ゴシック" w:hAnsi="ＭＳ ゴシック"/>
          <w:b/>
          <w:sz w:val="28"/>
          <w:bdr w:val="single" w:sz="4" w:space="0" w:color="auto"/>
        </w:rPr>
      </w:pPr>
      <w:r w:rsidRPr="00ED25D7">
        <w:rPr>
          <w:rFonts w:ascii="ＭＳ ゴシック" w:eastAsia="ＭＳ ゴシック" w:hAnsi="ＭＳ ゴシック" w:hint="eastAsia"/>
          <w:b/>
          <w:sz w:val="28"/>
          <w:bdr w:val="single" w:sz="4" w:space="0" w:color="auto"/>
        </w:rPr>
        <w:lastRenderedPageBreak/>
        <w:t>第</w:t>
      </w:r>
      <w:r w:rsidR="0082469E" w:rsidRPr="00ED25D7">
        <w:rPr>
          <w:rFonts w:ascii="ＭＳ ゴシック" w:eastAsia="ＭＳ ゴシック" w:hAnsi="ＭＳ ゴシック" w:hint="eastAsia"/>
          <w:b/>
          <w:sz w:val="28"/>
          <w:bdr w:val="single" w:sz="4" w:space="0" w:color="auto"/>
        </w:rPr>
        <w:t>２</w:t>
      </w:r>
      <w:r w:rsidRPr="00ED25D7">
        <w:rPr>
          <w:rFonts w:ascii="ＭＳ ゴシック" w:eastAsia="ＭＳ ゴシック" w:hAnsi="ＭＳ ゴシック"/>
          <w:b/>
          <w:sz w:val="28"/>
          <w:bdr w:val="single" w:sz="4" w:space="0" w:color="auto"/>
        </w:rPr>
        <w:t xml:space="preserve">章　</w:t>
      </w:r>
      <w:r w:rsidRPr="00ED25D7">
        <w:rPr>
          <w:rFonts w:ascii="ＭＳ ゴシック" w:eastAsia="ＭＳ ゴシック" w:hAnsi="ＭＳ ゴシック" w:hint="eastAsia"/>
          <w:b/>
          <w:sz w:val="28"/>
          <w:bdr w:val="single" w:sz="4" w:space="0" w:color="auto"/>
        </w:rPr>
        <w:t>環境保全効果</w:t>
      </w:r>
      <w:r w:rsidR="00B10CD7" w:rsidRPr="00ED25D7">
        <w:rPr>
          <w:rFonts w:ascii="ＭＳ ゴシック" w:eastAsia="ＭＳ ゴシック" w:hAnsi="ＭＳ ゴシック" w:hint="eastAsia"/>
          <w:b/>
          <w:sz w:val="28"/>
          <w:bdr w:val="single" w:sz="4" w:space="0" w:color="auto"/>
        </w:rPr>
        <w:t>（地球温暖化防止及び生物多様性保全）</w:t>
      </w:r>
      <w:r w:rsidRPr="00ED25D7">
        <w:rPr>
          <w:rFonts w:ascii="ＭＳ ゴシック" w:eastAsia="ＭＳ ゴシック" w:hAnsi="ＭＳ ゴシック" w:hint="eastAsia"/>
          <w:b/>
          <w:sz w:val="28"/>
          <w:bdr w:val="single" w:sz="4" w:space="0" w:color="auto"/>
        </w:rPr>
        <w:t>の評価</w:t>
      </w:r>
    </w:p>
    <w:p w:rsidR="00AD649F" w:rsidRPr="00ED25D7" w:rsidRDefault="00AD649F" w:rsidP="00AD649F">
      <w:pPr>
        <w:rPr>
          <w:rFonts w:ascii="ＭＳ ゴシック" w:eastAsia="ＭＳ ゴシック" w:hAnsi="ＭＳ ゴシック"/>
          <w:b/>
          <w:sz w:val="22"/>
        </w:rPr>
      </w:pPr>
    </w:p>
    <w:p w:rsidR="00AD649F" w:rsidRPr="00F617DB" w:rsidRDefault="00AD649F" w:rsidP="000E551C">
      <w:pPr>
        <w:rPr>
          <w:rFonts w:ascii="ＭＳ ゴシック" w:eastAsia="ＭＳ ゴシック" w:hAnsi="ＭＳ ゴシック"/>
          <w:b/>
        </w:rPr>
      </w:pPr>
      <w:r w:rsidRPr="00ED25D7">
        <w:rPr>
          <w:rFonts w:ascii="ＭＳ ゴシック" w:eastAsia="ＭＳ ゴシック" w:hAnsi="ＭＳ ゴシック" w:hint="eastAsia"/>
          <w:b/>
        </w:rPr>
        <w:t>１　地球温暖化防止効果</w:t>
      </w:r>
    </w:p>
    <w:p w:rsidR="00427AD7" w:rsidRPr="00ED25D7" w:rsidRDefault="00427AD7" w:rsidP="000E551C">
      <w:pPr>
        <w:rPr>
          <w:rFonts w:ascii="ＭＳ ゴシック" w:eastAsia="ＭＳ ゴシック" w:hAnsi="ＭＳ ゴシック"/>
        </w:rPr>
      </w:pPr>
    </w:p>
    <w:tbl>
      <w:tblPr>
        <w:tblStyle w:val="a9"/>
        <w:tblW w:w="4892" w:type="pct"/>
        <w:tblLook w:val="04A0" w:firstRow="1" w:lastRow="0" w:firstColumn="1" w:lastColumn="0" w:noHBand="0" w:noVBand="1"/>
      </w:tblPr>
      <w:tblGrid>
        <w:gridCol w:w="2549"/>
        <w:gridCol w:w="1134"/>
        <w:gridCol w:w="1134"/>
        <w:gridCol w:w="1701"/>
        <w:gridCol w:w="1132"/>
        <w:gridCol w:w="1882"/>
      </w:tblGrid>
      <w:tr w:rsidR="00ED25D7" w:rsidRPr="00ED25D7" w:rsidTr="00376CCA">
        <w:trPr>
          <w:trHeight w:val="1405"/>
        </w:trPr>
        <w:tc>
          <w:tcPr>
            <w:tcW w:w="1337" w:type="pct"/>
          </w:tcPr>
          <w:p w:rsidR="002C4708" w:rsidRPr="00ED25D7" w:rsidRDefault="002C4708" w:rsidP="002C4708">
            <w:pPr>
              <w:spacing w:line="720" w:lineRule="auto"/>
              <w:jc w:val="center"/>
              <w:rPr>
                <w:rFonts w:ascii="ＭＳ ゴシック" w:eastAsia="ＭＳ ゴシック" w:hAnsi="ＭＳ ゴシック"/>
              </w:rPr>
            </w:pPr>
            <w:r w:rsidRPr="00ED25D7">
              <w:rPr>
                <w:rFonts w:ascii="ＭＳ ゴシック" w:eastAsia="ＭＳ ゴシック" w:hAnsi="ＭＳ ゴシック" w:hint="eastAsia"/>
              </w:rPr>
              <w:t xml:space="preserve">項　</w:t>
            </w:r>
            <w:r w:rsidRPr="00ED25D7">
              <w:rPr>
                <w:rFonts w:ascii="ＭＳ ゴシック" w:eastAsia="ＭＳ ゴシック" w:hAnsi="ＭＳ ゴシック"/>
              </w:rPr>
              <w:t xml:space="preserve">　</w:t>
            </w:r>
            <w:r w:rsidRPr="00ED25D7">
              <w:rPr>
                <w:rFonts w:ascii="ＭＳ ゴシック" w:eastAsia="ＭＳ ゴシック" w:hAnsi="ＭＳ ゴシック" w:hint="eastAsia"/>
              </w:rPr>
              <w:t>目</w:t>
            </w:r>
          </w:p>
        </w:tc>
        <w:tc>
          <w:tcPr>
            <w:tcW w:w="595" w:type="pct"/>
          </w:tcPr>
          <w:p w:rsidR="00850828" w:rsidRPr="00ED25D7" w:rsidRDefault="00850828" w:rsidP="00850828">
            <w:pPr>
              <w:jc w:val="center"/>
              <w:rPr>
                <w:rFonts w:ascii="ＭＳ ゴシック" w:eastAsia="ＭＳ ゴシック" w:hAnsi="ＭＳ ゴシック"/>
              </w:rPr>
            </w:pPr>
          </w:p>
          <w:p w:rsidR="002C4708" w:rsidRPr="00ED25D7" w:rsidRDefault="002C4708" w:rsidP="00850828">
            <w:pPr>
              <w:jc w:val="center"/>
              <w:rPr>
                <w:rFonts w:ascii="ＭＳ ゴシック" w:eastAsia="ＭＳ ゴシック" w:hAnsi="ＭＳ ゴシック"/>
              </w:rPr>
            </w:pPr>
            <w:r w:rsidRPr="00ED25D7">
              <w:rPr>
                <w:rFonts w:ascii="ＭＳ ゴシック" w:eastAsia="ＭＳ ゴシック" w:hAnsi="ＭＳ ゴシック" w:hint="eastAsia"/>
              </w:rPr>
              <w:t>実施件数</w:t>
            </w:r>
          </w:p>
        </w:tc>
        <w:tc>
          <w:tcPr>
            <w:tcW w:w="595" w:type="pct"/>
          </w:tcPr>
          <w:p w:rsidR="00850828" w:rsidRPr="00ED25D7" w:rsidRDefault="00850828" w:rsidP="00850828">
            <w:pPr>
              <w:jc w:val="center"/>
              <w:rPr>
                <w:rFonts w:ascii="ＭＳ ゴシック" w:eastAsia="ＭＳ ゴシック" w:hAnsi="ＭＳ ゴシック"/>
              </w:rPr>
            </w:pPr>
          </w:p>
          <w:p w:rsidR="002C4708" w:rsidRPr="00ED25D7" w:rsidRDefault="002C4708" w:rsidP="00850828">
            <w:pPr>
              <w:jc w:val="center"/>
              <w:rPr>
                <w:rFonts w:ascii="ＭＳ ゴシック" w:eastAsia="ＭＳ ゴシック" w:hAnsi="ＭＳ ゴシック"/>
              </w:rPr>
            </w:pPr>
            <w:r w:rsidRPr="00ED25D7">
              <w:rPr>
                <w:rFonts w:ascii="ＭＳ ゴシック" w:eastAsia="ＭＳ ゴシック" w:hAnsi="ＭＳ ゴシック" w:hint="eastAsia"/>
              </w:rPr>
              <w:t>調査件数</w:t>
            </w:r>
          </w:p>
        </w:tc>
        <w:tc>
          <w:tcPr>
            <w:tcW w:w="892" w:type="pct"/>
            <w:tcBorders>
              <w:bottom w:val="single" w:sz="4" w:space="0" w:color="auto"/>
            </w:tcBorders>
          </w:tcPr>
          <w:p w:rsidR="002C4708" w:rsidRPr="00ED25D7" w:rsidRDefault="002C4708" w:rsidP="00850828">
            <w:pPr>
              <w:jc w:val="center"/>
              <w:rPr>
                <w:rFonts w:ascii="ＭＳ ゴシック" w:eastAsia="ＭＳ ゴシック" w:hAnsi="ＭＳ ゴシック"/>
                <w:sz w:val="18"/>
              </w:rPr>
            </w:pPr>
            <w:r w:rsidRPr="00ED25D7">
              <w:rPr>
                <w:rFonts w:ascii="ＭＳ ゴシック" w:eastAsia="ＭＳ ゴシック" w:hAnsi="ＭＳ ゴシック" w:hint="eastAsia"/>
                <w:sz w:val="18"/>
              </w:rPr>
              <w:t>単位</w:t>
            </w:r>
            <w:r w:rsidRPr="00ED25D7">
              <w:rPr>
                <w:rFonts w:ascii="ＭＳ ゴシック" w:eastAsia="ＭＳ ゴシック" w:hAnsi="ＭＳ ゴシック"/>
                <w:sz w:val="18"/>
              </w:rPr>
              <w:t>あたり</w:t>
            </w:r>
          </w:p>
          <w:p w:rsidR="002C4708" w:rsidRPr="00ED25D7" w:rsidRDefault="002C4708" w:rsidP="00850828">
            <w:pPr>
              <w:jc w:val="center"/>
              <w:rPr>
                <w:rFonts w:ascii="ＭＳ ゴシック" w:eastAsia="ＭＳ ゴシック" w:hAnsi="ＭＳ ゴシック"/>
                <w:sz w:val="18"/>
              </w:rPr>
            </w:pPr>
            <w:r w:rsidRPr="00ED25D7">
              <w:rPr>
                <w:rFonts w:ascii="ＭＳ ゴシック" w:eastAsia="ＭＳ ゴシック" w:hAnsi="ＭＳ ゴシック" w:hint="eastAsia"/>
                <w:sz w:val="18"/>
              </w:rPr>
              <w:t>温室効果</w:t>
            </w:r>
            <w:r w:rsidRPr="00ED25D7">
              <w:rPr>
                <w:rFonts w:ascii="ＭＳ ゴシック" w:eastAsia="ＭＳ ゴシック" w:hAnsi="ＭＳ ゴシック"/>
                <w:sz w:val="18"/>
              </w:rPr>
              <w:t>ガス削減量</w:t>
            </w:r>
          </w:p>
          <w:p w:rsidR="00D91350" w:rsidRPr="00ED25D7" w:rsidRDefault="002C4708" w:rsidP="00850828">
            <w:pPr>
              <w:jc w:val="center"/>
              <w:rPr>
                <w:rFonts w:ascii="ＭＳ ゴシック" w:eastAsia="ＭＳ ゴシック" w:hAnsi="ＭＳ ゴシック"/>
              </w:rPr>
            </w:pPr>
            <w:r w:rsidRPr="00ED25D7">
              <w:rPr>
                <w:rFonts w:ascii="ＭＳ ゴシック" w:eastAsia="ＭＳ ゴシック" w:hAnsi="ＭＳ ゴシック" w:hint="eastAsia"/>
                <w:sz w:val="18"/>
              </w:rPr>
              <w:t>(t-CO</w:t>
            </w:r>
            <w:r w:rsidRPr="00ED25D7">
              <w:rPr>
                <w:rFonts w:ascii="ＭＳ ゴシック" w:eastAsia="ＭＳ ゴシック" w:hAnsi="ＭＳ ゴシック" w:hint="eastAsia"/>
                <w:sz w:val="18"/>
                <w:vertAlign w:val="subscript"/>
              </w:rPr>
              <w:t>2</w:t>
            </w:r>
            <w:r w:rsidRPr="00ED25D7">
              <w:rPr>
                <w:rFonts w:ascii="ＭＳ ゴシック" w:eastAsia="ＭＳ ゴシック" w:hAnsi="ＭＳ ゴシック" w:hint="eastAsia"/>
                <w:sz w:val="18"/>
              </w:rPr>
              <w:t>/年/ha</w:t>
            </w:r>
            <w:r w:rsidRPr="00ED25D7">
              <w:rPr>
                <w:rFonts w:ascii="ＭＳ ゴシック" w:eastAsia="ＭＳ ゴシック" w:hAnsi="ＭＳ ゴシック"/>
                <w:sz w:val="18"/>
              </w:rPr>
              <w:t>）</w:t>
            </w:r>
            <w:r w:rsidR="00D91350" w:rsidRPr="00ED25D7">
              <w:rPr>
                <w:rFonts w:ascii="ＭＳ ゴシック" w:eastAsia="ＭＳ ゴシック" w:hAnsi="ＭＳ ゴシック" w:hint="eastAsia"/>
              </w:rPr>
              <w:t>①</w:t>
            </w:r>
          </w:p>
        </w:tc>
        <w:tc>
          <w:tcPr>
            <w:tcW w:w="594" w:type="pct"/>
            <w:tcBorders>
              <w:bottom w:val="single" w:sz="4" w:space="0" w:color="auto"/>
            </w:tcBorders>
          </w:tcPr>
          <w:p w:rsidR="002C4708" w:rsidRPr="00ED25D7" w:rsidRDefault="002C4708" w:rsidP="00850828">
            <w:pPr>
              <w:jc w:val="center"/>
              <w:rPr>
                <w:rFonts w:ascii="ＭＳ ゴシック" w:eastAsia="ＭＳ ゴシック" w:hAnsi="ＭＳ ゴシック"/>
              </w:rPr>
            </w:pPr>
            <w:r w:rsidRPr="00ED25D7">
              <w:rPr>
                <w:rFonts w:ascii="ＭＳ ゴシック" w:eastAsia="ＭＳ ゴシック" w:hAnsi="ＭＳ ゴシック" w:hint="eastAsia"/>
              </w:rPr>
              <w:t>実施面積</w:t>
            </w:r>
          </w:p>
          <w:p w:rsidR="00D91350" w:rsidRPr="00ED25D7" w:rsidRDefault="002C4708" w:rsidP="00850828">
            <w:pPr>
              <w:jc w:val="center"/>
              <w:rPr>
                <w:rFonts w:ascii="ＭＳ ゴシック" w:eastAsia="ＭＳ ゴシック" w:hAnsi="ＭＳ ゴシック"/>
              </w:rPr>
            </w:pPr>
            <w:r w:rsidRPr="00ED25D7">
              <w:rPr>
                <w:rFonts w:ascii="ＭＳ ゴシック" w:eastAsia="ＭＳ ゴシック" w:hAnsi="ＭＳ ゴシック" w:hint="eastAsia"/>
              </w:rPr>
              <w:t>(ha</w:t>
            </w:r>
            <w:r w:rsidRPr="00ED25D7">
              <w:rPr>
                <w:rFonts w:ascii="ＭＳ ゴシック" w:eastAsia="ＭＳ ゴシック" w:hAnsi="ＭＳ ゴシック"/>
              </w:rPr>
              <w:t>)</w:t>
            </w:r>
          </w:p>
          <w:p w:rsidR="00D91350" w:rsidRPr="00ED25D7" w:rsidRDefault="00D91350" w:rsidP="00850828">
            <w:pPr>
              <w:jc w:val="center"/>
              <w:rPr>
                <w:rFonts w:ascii="ＭＳ ゴシック" w:eastAsia="ＭＳ ゴシック" w:hAnsi="ＭＳ ゴシック"/>
              </w:rPr>
            </w:pPr>
            <w:r w:rsidRPr="00ED25D7">
              <w:rPr>
                <w:rFonts w:ascii="ＭＳ ゴシック" w:eastAsia="ＭＳ ゴシック" w:hAnsi="ＭＳ ゴシック" w:hint="eastAsia"/>
              </w:rPr>
              <w:t>②</w:t>
            </w:r>
          </w:p>
        </w:tc>
        <w:tc>
          <w:tcPr>
            <w:tcW w:w="987" w:type="pct"/>
            <w:tcBorders>
              <w:bottom w:val="single" w:sz="4" w:space="0" w:color="auto"/>
            </w:tcBorders>
          </w:tcPr>
          <w:p w:rsidR="002C4708" w:rsidRPr="00ED25D7" w:rsidRDefault="002C4708" w:rsidP="00850828">
            <w:pPr>
              <w:jc w:val="center"/>
              <w:rPr>
                <w:rFonts w:ascii="ＭＳ ゴシック" w:eastAsia="ＭＳ ゴシック" w:hAnsi="ＭＳ ゴシック"/>
                <w:sz w:val="18"/>
              </w:rPr>
            </w:pPr>
            <w:r w:rsidRPr="00ED25D7">
              <w:rPr>
                <w:rFonts w:ascii="ＭＳ ゴシック" w:eastAsia="ＭＳ ゴシック" w:hAnsi="ＭＳ ゴシック" w:hint="eastAsia"/>
                <w:sz w:val="18"/>
              </w:rPr>
              <w:t>温室</w:t>
            </w:r>
            <w:r w:rsidRPr="00ED25D7">
              <w:rPr>
                <w:rFonts w:ascii="ＭＳ ゴシック" w:eastAsia="ＭＳ ゴシック" w:hAnsi="ＭＳ ゴシック"/>
                <w:sz w:val="18"/>
              </w:rPr>
              <w:t>効果ガス削減量</w:t>
            </w:r>
          </w:p>
          <w:p w:rsidR="002C4708" w:rsidRPr="00ED25D7" w:rsidRDefault="002C4708" w:rsidP="00850828">
            <w:pPr>
              <w:jc w:val="center"/>
              <w:rPr>
                <w:rFonts w:ascii="ＭＳ ゴシック" w:eastAsia="ＭＳ ゴシック" w:hAnsi="ＭＳ ゴシック"/>
                <w:sz w:val="18"/>
              </w:rPr>
            </w:pPr>
            <w:r w:rsidRPr="00ED25D7">
              <w:rPr>
                <w:rFonts w:ascii="ＭＳ ゴシック" w:eastAsia="ＭＳ ゴシック" w:hAnsi="ＭＳ ゴシック" w:hint="eastAsia"/>
                <w:sz w:val="18"/>
              </w:rPr>
              <w:t>(t-CO</w:t>
            </w:r>
            <w:r w:rsidRPr="00ED25D7">
              <w:rPr>
                <w:rFonts w:ascii="ＭＳ ゴシック" w:eastAsia="ＭＳ ゴシック" w:hAnsi="ＭＳ ゴシック" w:hint="eastAsia"/>
                <w:sz w:val="18"/>
                <w:vertAlign w:val="subscript"/>
              </w:rPr>
              <w:t>2</w:t>
            </w:r>
            <w:r w:rsidRPr="00ED25D7">
              <w:rPr>
                <w:rFonts w:ascii="ＭＳ ゴシック" w:eastAsia="ＭＳ ゴシック" w:hAnsi="ＭＳ ゴシック" w:hint="eastAsia"/>
                <w:sz w:val="18"/>
              </w:rPr>
              <w:t>/年)</w:t>
            </w:r>
          </w:p>
          <w:p w:rsidR="00D91350" w:rsidRPr="00427AD7" w:rsidRDefault="00D91350" w:rsidP="00427AD7">
            <w:pPr>
              <w:pStyle w:val="a7"/>
              <w:numPr>
                <w:ilvl w:val="0"/>
                <w:numId w:val="6"/>
              </w:numPr>
              <w:ind w:leftChars="0"/>
              <w:jc w:val="center"/>
              <w:rPr>
                <w:rFonts w:ascii="ＭＳ ゴシック" w:eastAsia="ＭＳ ゴシック" w:hAnsi="ＭＳ ゴシック"/>
              </w:rPr>
            </w:pPr>
            <w:r w:rsidRPr="00427AD7">
              <w:rPr>
                <w:rFonts w:ascii="ＭＳ ゴシック" w:eastAsia="ＭＳ ゴシック" w:hAnsi="ＭＳ ゴシック"/>
              </w:rPr>
              <w:t>×</w:t>
            </w:r>
            <w:r w:rsidRPr="00427AD7">
              <w:rPr>
                <w:rFonts w:ascii="ＭＳ ゴシック" w:eastAsia="ＭＳ ゴシック" w:hAnsi="ＭＳ ゴシック" w:hint="eastAsia"/>
              </w:rPr>
              <w:t>②</w:t>
            </w:r>
          </w:p>
        </w:tc>
      </w:tr>
      <w:tr w:rsidR="00ED25D7" w:rsidRPr="00ED25D7" w:rsidTr="00376CCA">
        <w:trPr>
          <w:trHeight w:val="335"/>
        </w:trPr>
        <w:tc>
          <w:tcPr>
            <w:tcW w:w="1337" w:type="pct"/>
            <w:tcBorders>
              <w:bottom w:val="single" w:sz="4" w:space="0" w:color="auto"/>
            </w:tcBorders>
          </w:tcPr>
          <w:p w:rsidR="002C4708" w:rsidRDefault="006B7B6C" w:rsidP="008B7CDB">
            <w:pPr>
              <w:jc w:val="left"/>
              <w:rPr>
                <w:rFonts w:ascii="ＭＳ ゴシック" w:eastAsia="ＭＳ ゴシック" w:hAnsi="ＭＳ ゴシック"/>
              </w:rPr>
            </w:pPr>
            <w:r w:rsidRPr="00ED25D7">
              <w:rPr>
                <w:rFonts w:ascii="ＭＳ ゴシック" w:eastAsia="ＭＳ ゴシック" w:hAnsi="ＭＳ ゴシック" w:hint="eastAsia"/>
              </w:rPr>
              <w:t>有機農業</w:t>
            </w:r>
          </w:p>
          <w:p w:rsidR="00427AD7" w:rsidRPr="00ED25D7" w:rsidRDefault="00427AD7" w:rsidP="008B7CDB">
            <w:pPr>
              <w:jc w:val="left"/>
              <w:rPr>
                <w:rFonts w:ascii="ＭＳ ゴシック" w:eastAsia="ＭＳ ゴシック" w:hAnsi="ＭＳ ゴシック"/>
              </w:rPr>
            </w:pPr>
            <w:r>
              <w:rPr>
                <w:rFonts w:ascii="ＭＳ ゴシック" w:eastAsia="ＭＳ ゴシック" w:hAnsi="ＭＳ ゴシック" w:hint="eastAsia"/>
              </w:rPr>
              <w:t>【H30追加調査</w:t>
            </w:r>
            <w:r w:rsidR="00376CCA">
              <w:rPr>
                <w:rFonts w:ascii="ＭＳ ゴシック" w:eastAsia="ＭＳ ゴシック" w:hAnsi="ＭＳ ゴシック" w:hint="eastAsia"/>
              </w:rPr>
              <w:t>結果</w:t>
            </w:r>
            <w:r>
              <w:rPr>
                <w:rFonts w:ascii="ＭＳ ゴシック" w:eastAsia="ＭＳ ゴシック" w:hAnsi="ＭＳ ゴシック" w:hint="eastAsia"/>
              </w:rPr>
              <w:t>】</w:t>
            </w:r>
          </w:p>
        </w:tc>
        <w:tc>
          <w:tcPr>
            <w:tcW w:w="595" w:type="pct"/>
            <w:tcBorders>
              <w:bottom w:val="single" w:sz="4" w:space="0" w:color="auto"/>
            </w:tcBorders>
          </w:tcPr>
          <w:p w:rsidR="002C4708" w:rsidRPr="00ED25D7" w:rsidRDefault="00C868D3" w:rsidP="001255A2">
            <w:pPr>
              <w:jc w:val="right"/>
              <w:rPr>
                <w:rFonts w:ascii="ＭＳ ゴシック" w:eastAsia="ＭＳ ゴシック" w:hAnsi="ＭＳ ゴシック"/>
              </w:rPr>
            </w:pPr>
            <w:r w:rsidRPr="00ED25D7">
              <w:rPr>
                <w:rFonts w:ascii="ＭＳ ゴシック" w:eastAsia="ＭＳ ゴシック" w:hAnsi="ＭＳ ゴシック" w:hint="eastAsia"/>
              </w:rPr>
              <w:t>2</w:t>
            </w:r>
          </w:p>
        </w:tc>
        <w:tc>
          <w:tcPr>
            <w:tcW w:w="595" w:type="pct"/>
            <w:tcBorders>
              <w:bottom w:val="single" w:sz="4" w:space="0" w:color="auto"/>
            </w:tcBorders>
          </w:tcPr>
          <w:p w:rsidR="002C4708" w:rsidRPr="00ED25D7" w:rsidRDefault="00D73166" w:rsidP="000C6BEA">
            <w:pPr>
              <w:jc w:val="right"/>
              <w:rPr>
                <w:rFonts w:ascii="ＭＳ ゴシック" w:eastAsia="ＭＳ ゴシック" w:hAnsi="ＭＳ ゴシック"/>
              </w:rPr>
            </w:pPr>
            <w:r w:rsidRPr="00ED25D7">
              <w:rPr>
                <w:rFonts w:ascii="ＭＳ ゴシック" w:eastAsia="ＭＳ ゴシック" w:hAnsi="ＭＳ ゴシック" w:hint="eastAsia"/>
              </w:rPr>
              <w:t>1</w:t>
            </w:r>
          </w:p>
        </w:tc>
        <w:tc>
          <w:tcPr>
            <w:tcW w:w="892" w:type="pct"/>
            <w:tcBorders>
              <w:bottom w:val="single" w:sz="4" w:space="0" w:color="auto"/>
            </w:tcBorders>
          </w:tcPr>
          <w:p w:rsidR="002C4708" w:rsidRPr="00ED25D7" w:rsidRDefault="0011313A" w:rsidP="000C6BEA">
            <w:pPr>
              <w:jc w:val="right"/>
              <w:rPr>
                <w:rFonts w:ascii="ＭＳ ゴシック" w:eastAsia="ＭＳ ゴシック" w:hAnsi="ＭＳ ゴシック"/>
              </w:rPr>
            </w:pPr>
            <w:r w:rsidRPr="00ED25D7">
              <w:rPr>
                <w:rFonts w:ascii="ＭＳ ゴシック" w:eastAsia="ＭＳ ゴシック" w:hAnsi="ＭＳ ゴシック" w:hint="eastAsia"/>
              </w:rPr>
              <w:t>0</w:t>
            </w:r>
            <w:r w:rsidRPr="00ED25D7">
              <w:rPr>
                <w:rFonts w:ascii="ＭＳ ゴシック" w:eastAsia="ＭＳ ゴシック" w:hAnsi="ＭＳ ゴシック"/>
              </w:rPr>
              <w:t>.31</w:t>
            </w:r>
          </w:p>
        </w:tc>
        <w:tc>
          <w:tcPr>
            <w:tcW w:w="594" w:type="pct"/>
            <w:tcBorders>
              <w:bottom w:val="single" w:sz="4" w:space="0" w:color="auto"/>
            </w:tcBorders>
          </w:tcPr>
          <w:p w:rsidR="002C4708" w:rsidRPr="00ED25D7" w:rsidRDefault="0011313A" w:rsidP="000C6BEA">
            <w:pPr>
              <w:jc w:val="right"/>
              <w:rPr>
                <w:rFonts w:ascii="ＭＳ ゴシック" w:eastAsia="ＭＳ ゴシック" w:hAnsi="ＭＳ ゴシック"/>
              </w:rPr>
            </w:pPr>
            <w:r w:rsidRPr="00ED25D7">
              <w:rPr>
                <w:rFonts w:ascii="ＭＳ ゴシック" w:eastAsia="ＭＳ ゴシック" w:hAnsi="ＭＳ ゴシック" w:hint="eastAsia"/>
              </w:rPr>
              <w:t>1</w:t>
            </w:r>
          </w:p>
        </w:tc>
        <w:tc>
          <w:tcPr>
            <w:tcW w:w="987" w:type="pct"/>
            <w:tcBorders>
              <w:bottom w:val="single" w:sz="4" w:space="0" w:color="auto"/>
            </w:tcBorders>
          </w:tcPr>
          <w:p w:rsidR="002C4708" w:rsidRPr="00ED25D7" w:rsidRDefault="0011313A" w:rsidP="000C6BEA">
            <w:pPr>
              <w:jc w:val="right"/>
              <w:rPr>
                <w:rFonts w:ascii="ＭＳ ゴシック" w:eastAsia="ＭＳ ゴシック" w:hAnsi="ＭＳ ゴシック"/>
              </w:rPr>
            </w:pPr>
            <w:r w:rsidRPr="00ED25D7">
              <w:rPr>
                <w:rFonts w:ascii="ＭＳ ゴシック" w:eastAsia="ＭＳ ゴシック" w:hAnsi="ＭＳ ゴシック" w:hint="eastAsia"/>
              </w:rPr>
              <w:t>0.31</w:t>
            </w:r>
          </w:p>
        </w:tc>
      </w:tr>
      <w:tr w:rsidR="00ED25D7" w:rsidRPr="00ED25D7" w:rsidTr="00376CCA">
        <w:trPr>
          <w:trHeight w:val="368"/>
        </w:trPr>
        <w:tc>
          <w:tcPr>
            <w:tcW w:w="1337" w:type="pct"/>
            <w:tcBorders>
              <w:bottom w:val="single" w:sz="4" w:space="0" w:color="auto"/>
            </w:tcBorders>
          </w:tcPr>
          <w:p w:rsidR="006B7B6C" w:rsidRDefault="006B7B6C" w:rsidP="008B7CDB">
            <w:pPr>
              <w:jc w:val="left"/>
              <w:rPr>
                <w:rFonts w:ascii="ＭＳ ゴシック" w:eastAsia="ＭＳ ゴシック" w:hAnsi="ＭＳ ゴシック"/>
              </w:rPr>
            </w:pPr>
            <w:r w:rsidRPr="00ED25D7">
              <w:rPr>
                <w:rFonts w:ascii="ＭＳ ゴシック" w:eastAsia="ＭＳ ゴシック" w:hAnsi="ＭＳ ゴシック" w:hint="eastAsia"/>
              </w:rPr>
              <w:t>カバークロップ</w:t>
            </w:r>
          </w:p>
          <w:p w:rsidR="00427AD7" w:rsidRPr="00ED25D7" w:rsidRDefault="00427AD7" w:rsidP="008B7CDB">
            <w:pPr>
              <w:jc w:val="left"/>
              <w:rPr>
                <w:rFonts w:ascii="ＭＳ ゴシック" w:eastAsia="ＭＳ ゴシック" w:hAnsi="ＭＳ ゴシック"/>
              </w:rPr>
            </w:pPr>
            <w:r>
              <w:rPr>
                <w:rFonts w:ascii="ＭＳ ゴシック" w:eastAsia="ＭＳ ゴシック" w:hAnsi="ＭＳ ゴシック" w:hint="eastAsia"/>
              </w:rPr>
              <w:t>【H29</w:t>
            </w:r>
            <w:r>
              <w:rPr>
                <w:rFonts w:ascii="ＭＳ ゴシック" w:eastAsia="ＭＳ ゴシック" w:hAnsi="ＭＳ ゴシック"/>
              </w:rPr>
              <w:t>中間年評価</w:t>
            </w:r>
            <w:r w:rsidR="00376CCA">
              <w:rPr>
                <w:rFonts w:ascii="ＭＳ ゴシック" w:eastAsia="ＭＳ ゴシック" w:hAnsi="ＭＳ ゴシック" w:hint="eastAsia"/>
              </w:rPr>
              <w:t>結果</w:t>
            </w:r>
            <w:r>
              <w:rPr>
                <w:rFonts w:ascii="ＭＳ ゴシック" w:eastAsia="ＭＳ ゴシック" w:hAnsi="ＭＳ ゴシック" w:hint="eastAsia"/>
              </w:rPr>
              <w:t>】</w:t>
            </w:r>
          </w:p>
        </w:tc>
        <w:tc>
          <w:tcPr>
            <w:tcW w:w="595" w:type="pct"/>
            <w:tcBorders>
              <w:bottom w:val="single" w:sz="4" w:space="0" w:color="auto"/>
            </w:tcBorders>
          </w:tcPr>
          <w:p w:rsidR="006B7B6C" w:rsidRPr="00ED25D7" w:rsidRDefault="000C6BEA" w:rsidP="001255A2">
            <w:pPr>
              <w:jc w:val="right"/>
              <w:rPr>
                <w:rFonts w:ascii="ＭＳ ゴシック" w:eastAsia="ＭＳ ゴシック" w:hAnsi="ＭＳ ゴシック"/>
              </w:rPr>
            </w:pPr>
            <w:r w:rsidRPr="00ED25D7">
              <w:rPr>
                <w:rFonts w:ascii="ＭＳ ゴシック" w:eastAsia="ＭＳ ゴシック" w:hAnsi="ＭＳ ゴシック" w:hint="eastAsia"/>
              </w:rPr>
              <w:t>4</w:t>
            </w:r>
          </w:p>
        </w:tc>
        <w:tc>
          <w:tcPr>
            <w:tcW w:w="595" w:type="pct"/>
            <w:tcBorders>
              <w:bottom w:val="nil"/>
            </w:tcBorders>
          </w:tcPr>
          <w:p w:rsidR="006B7B6C" w:rsidRPr="00ED25D7" w:rsidRDefault="000C6BEA" w:rsidP="001255A2">
            <w:pPr>
              <w:jc w:val="right"/>
              <w:rPr>
                <w:rFonts w:ascii="ＭＳ ゴシック" w:eastAsia="ＭＳ ゴシック" w:hAnsi="ＭＳ ゴシック"/>
              </w:rPr>
            </w:pPr>
            <w:r w:rsidRPr="00ED25D7">
              <w:rPr>
                <w:rFonts w:ascii="ＭＳ ゴシック" w:eastAsia="ＭＳ ゴシック" w:hAnsi="ＭＳ ゴシック" w:hint="eastAsia"/>
              </w:rPr>
              <w:t>4</w:t>
            </w:r>
          </w:p>
        </w:tc>
        <w:tc>
          <w:tcPr>
            <w:tcW w:w="892" w:type="pct"/>
            <w:tcBorders>
              <w:bottom w:val="single" w:sz="4" w:space="0" w:color="auto"/>
            </w:tcBorders>
          </w:tcPr>
          <w:p w:rsidR="006B7B6C" w:rsidRPr="00ED25D7" w:rsidRDefault="000C6BEA" w:rsidP="001255A2">
            <w:pPr>
              <w:jc w:val="right"/>
              <w:rPr>
                <w:rFonts w:ascii="ＭＳ ゴシック" w:eastAsia="ＭＳ ゴシック" w:hAnsi="ＭＳ ゴシック"/>
              </w:rPr>
            </w:pPr>
            <w:r w:rsidRPr="00ED25D7">
              <w:rPr>
                <w:rFonts w:ascii="ＭＳ ゴシック" w:eastAsia="ＭＳ ゴシック" w:hAnsi="ＭＳ ゴシック" w:hint="eastAsia"/>
              </w:rPr>
              <w:t>1.31</w:t>
            </w:r>
          </w:p>
        </w:tc>
        <w:tc>
          <w:tcPr>
            <w:tcW w:w="594" w:type="pct"/>
            <w:tcBorders>
              <w:bottom w:val="single" w:sz="4" w:space="0" w:color="auto"/>
            </w:tcBorders>
          </w:tcPr>
          <w:p w:rsidR="006B7B6C" w:rsidRPr="00ED25D7" w:rsidRDefault="000C6BEA" w:rsidP="000C6BEA">
            <w:pPr>
              <w:jc w:val="right"/>
              <w:rPr>
                <w:rFonts w:ascii="ＭＳ ゴシック" w:eastAsia="ＭＳ ゴシック" w:hAnsi="ＭＳ ゴシック"/>
              </w:rPr>
            </w:pPr>
            <w:r w:rsidRPr="00ED25D7">
              <w:rPr>
                <w:rFonts w:ascii="ＭＳ ゴシック" w:eastAsia="ＭＳ ゴシック" w:hAnsi="ＭＳ ゴシック" w:hint="eastAsia"/>
              </w:rPr>
              <w:t>9</w:t>
            </w:r>
          </w:p>
        </w:tc>
        <w:tc>
          <w:tcPr>
            <w:tcW w:w="987" w:type="pct"/>
            <w:tcBorders>
              <w:bottom w:val="single" w:sz="4" w:space="0" w:color="auto"/>
            </w:tcBorders>
          </w:tcPr>
          <w:p w:rsidR="006B7B6C" w:rsidRPr="00ED25D7" w:rsidRDefault="000C6BEA" w:rsidP="000C6BEA">
            <w:pPr>
              <w:jc w:val="right"/>
              <w:rPr>
                <w:rFonts w:ascii="ＭＳ ゴシック" w:eastAsia="ＭＳ ゴシック" w:hAnsi="ＭＳ ゴシック"/>
              </w:rPr>
            </w:pPr>
            <w:r w:rsidRPr="00ED25D7">
              <w:rPr>
                <w:rFonts w:ascii="ＭＳ ゴシック" w:eastAsia="ＭＳ ゴシック" w:hAnsi="ＭＳ ゴシック" w:hint="eastAsia"/>
              </w:rPr>
              <w:t>11.79</w:t>
            </w:r>
          </w:p>
        </w:tc>
      </w:tr>
      <w:tr w:rsidR="00ED25D7" w:rsidRPr="00ED25D7" w:rsidTr="00376CCA">
        <w:tc>
          <w:tcPr>
            <w:tcW w:w="1337" w:type="pct"/>
          </w:tcPr>
          <w:p w:rsidR="00427AD7" w:rsidRPr="00ED25D7" w:rsidRDefault="002C4708" w:rsidP="008B7CDB">
            <w:pPr>
              <w:jc w:val="left"/>
              <w:rPr>
                <w:rFonts w:ascii="ＭＳ ゴシック" w:eastAsia="ＭＳ ゴシック" w:hAnsi="ＭＳ ゴシック"/>
              </w:rPr>
            </w:pPr>
            <w:r w:rsidRPr="00ED25D7">
              <w:rPr>
                <w:rFonts w:ascii="ＭＳ ゴシック" w:eastAsia="ＭＳ ゴシック" w:hAnsi="ＭＳ ゴシック" w:hint="eastAsia"/>
              </w:rPr>
              <w:t>堆肥</w:t>
            </w:r>
            <w:r w:rsidRPr="00ED25D7">
              <w:rPr>
                <w:rFonts w:ascii="ＭＳ ゴシック" w:eastAsia="ＭＳ ゴシック" w:hAnsi="ＭＳ ゴシック"/>
              </w:rPr>
              <w:t>の施用</w:t>
            </w:r>
          </w:p>
        </w:tc>
        <w:tc>
          <w:tcPr>
            <w:tcW w:w="595" w:type="pct"/>
          </w:tcPr>
          <w:p w:rsidR="002C4708" w:rsidRPr="00ED25D7" w:rsidRDefault="000C6BEA" w:rsidP="001255A2">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595" w:type="pct"/>
          </w:tcPr>
          <w:p w:rsidR="002C4708" w:rsidRPr="00ED25D7" w:rsidRDefault="000C6BEA" w:rsidP="001255A2">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892" w:type="pct"/>
          </w:tcPr>
          <w:p w:rsidR="002C4708" w:rsidRPr="00ED25D7" w:rsidRDefault="000C6BEA" w:rsidP="001255A2">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594" w:type="pct"/>
          </w:tcPr>
          <w:p w:rsidR="002C4708" w:rsidRPr="00ED25D7" w:rsidRDefault="000C6BEA" w:rsidP="000C6BEA">
            <w:pPr>
              <w:jc w:val="right"/>
              <w:rPr>
                <w:rFonts w:ascii="ＭＳ ゴシック" w:eastAsia="ＭＳ ゴシック" w:hAnsi="ＭＳ ゴシック"/>
              </w:rPr>
            </w:pPr>
            <w:r w:rsidRPr="00ED25D7">
              <w:rPr>
                <w:rFonts w:ascii="ＭＳ ゴシック" w:eastAsia="ＭＳ ゴシック" w:hAnsi="ＭＳ ゴシック" w:hint="eastAsia"/>
              </w:rPr>
              <w:t>-</w:t>
            </w:r>
          </w:p>
        </w:tc>
        <w:tc>
          <w:tcPr>
            <w:tcW w:w="987" w:type="pct"/>
          </w:tcPr>
          <w:p w:rsidR="002C4708" w:rsidRPr="00ED25D7" w:rsidRDefault="000C6BEA" w:rsidP="000C6BEA">
            <w:pPr>
              <w:jc w:val="right"/>
              <w:rPr>
                <w:rFonts w:ascii="ＭＳ ゴシック" w:eastAsia="ＭＳ ゴシック" w:hAnsi="ＭＳ ゴシック"/>
              </w:rPr>
            </w:pPr>
            <w:r w:rsidRPr="00ED25D7">
              <w:rPr>
                <w:rFonts w:ascii="ＭＳ ゴシック" w:eastAsia="ＭＳ ゴシック" w:hAnsi="ＭＳ ゴシック" w:hint="eastAsia"/>
              </w:rPr>
              <w:t>-</w:t>
            </w:r>
          </w:p>
        </w:tc>
      </w:tr>
      <w:tr w:rsidR="003B0F8A" w:rsidRPr="00ED25D7" w:rsidTr="00A373F6">
        <w:trPr>
          <w:trHeight w:val="77"/>
        </w:trPr>
        <w:tc>
          <w:tcPr>
            <w:tcW w:w="5000" w:type="pct"/>
            <w:gridSpan w:val="6"/>
            <w:tcBorders>
              <w:bottom w:val="single" w:sz="4" w:space="0" w:color="auto"/>
            </w:tcBorders>
          </w:tcPr>
          <w:p w:rsidR="002C4708" w:rsidRPr="00ED25D7" w:rsidRDefault="002C4708" w:rsidP="002C4708">
            <w:pPr>
              <w:jc w:val="left"/>
              <w:rPr>
                <w:rFonts w:ascii="ＭＳ ゴシック" w:eastAsia="ＭＳ ゴシック" w:hAnsi="ＭＳ ゴシック"/>
              </w:rPr>
            </w:pPr>
            <w:r w:rsidRPr="00ED25D7">
              <w:rPr>
                <w:rFonts w:ascii="ＭＳ ゴシック" w:eastAsia="ＭＳ ゴシック" w:hAnsi="ＭＳ ゴシック" w:hint="eastAsia"/>
              </w:rPr>
              <w:t>【評価】</w:t>
            </w:r>
          </w:p>
          <w:p w:rsidR="0011313A" w:rsidRPr="00ED25D7" w:rsidRDefault="0011313A" w:rsidP="0011313A">
            <w:pPr>
              <w:jc w:val="left"/>
              <w:rPr>
                <w:rFonts w:ascii="ＭＳ ゴシック" w:eastAsia="ＭＳ ゴシック" w:hAnsi="ＭＳ ゴシック"/>
              </w:rPr>
            </w:pPr>
            <w:r w:rsidRPr="00ED25D7">
              <w:rPr>
                <w:rFonts w:ascii="ＭＳ ゴシック" w:eastAsia="ＭＳ ゴシック" w:hAnsi="ＭＳ ゴシック" w:hint="eastAsia"/>
              </w:rPr>
              <w:t xml:space="preserve">　地球温暖化防止効果について、</w:t>
            </w:r>
            <w:r w:rsidR="002164F6" w:rsidRPr="00ED25D7">
              <w:rPr>
                <w:rFonts w:ascii="ＭＳ ゴシック" w:eastAsia="ＭＳ ゴシック" w:hAnsi="ＭＳ ゴシック" w:hint="eastAsia"/>
              </w:rPr>
              <w:t>「土壌のCO2吸収「見える化」サイト」により</w:t>
            </w:r>
            <w:r w:rsidR="002164F6" w:rsidRPr="00ED25D7">
              <w:rPr>
                <w:rFonts w:ascii="ＭＳ ゴシック" w:eastAsia="ＭＳ ゴシック" w:hAnsi="ＭＳ ゴシック"/>
              </w:rPr>
              <w:t>算出したところ、</w:t>
            </w:r>
            <w:r w:rsidRPr="00ED25D7">
              <w:rPr>
                <w:rFonts w:ascii="ＭＳ ゴシック" w:eastAsia="ＭＳ ゴシック" w:hAnsi="ＭＳ ゴシック" w:hint="eastAsia"/>
              </w:rPr>
              <w:t>有機農業</w:t>
            </w:r>
            <w:r w:rsidRPr="00ED25D7">
              <w:rPr>
                <w:rFonts w:ascii="ＭＳ ゴシック" w:eastAsia="ＭＳ ゴシック" w:hAnsi="ＭＳ ゴシック"/>
              </w:rPr>
              <w:t>で</w:t>
            </w:r>
            <w:r w:rsidRPr="00ED25D7">
              <w:rPr>
                <w:rFonts w:ascii="ＭＳ ゴシック" w:eastAsia="ＭＳ ゴシック" w:hAnsi="ＭＳ ゴシック" w:hint="eastAsia"/>
              </w:rPr>
              <w:t>0.</w:t>
            </w:r>
            <w:r w:rsidRPr="00ED25D7">
              <w:rPr>
                <w:rFonts w:ascii="ＭＳ ゴシック" w:eastAsia="ＭＳ ゴシック" w:hAnsi="ＭＳ ゴシック"/>
              </w:rPr>
              <w:t>31</w:t>
            </w:r>
            <w:r w:rsidRPr="00ED25D7">
              <w:rPr>
                <w:rFonts w:ascii="ＭＳ ゴシック" w:eastAsia="ＭＳ ゴシック" w:hAnsi="ＭＳ ゴシック" w:hint="eastAsia"/>
              </w:rPr>
              <w:t>(t-co2/年)、カバークロップで11.79(t-co2/年)の温室効果ガスを削減しているという結果となった。</w:t>
            </w:r>
          </w:p>
          <w:p w:rsidR="0011313A" w:rsidRPr="00ED25D7" w:rsidRDefault="004A30A7" w:rsidP="0011313A">
            <w:pPr>
              <w:ind w:firstLineChars="100" w:firstLine="210"/>
              <w:jc w:val="left"/>
              <w:rPr>
                <w:rFonts w:ascii="ＭＳ ゴシック" w:eastAsia="ＭＳ ゴシック" w:hAnsi="ＭＳ ゴシック"/>
              </w:rPr>
            </w:pPr>
            <w:r w:rsidRPr="00ED25D7">
              <w:rPr>
                <w:rFonts w:ascii="ＭＳ ゴシック" w:eastAsia="ＭＳ ゴシック" w:hAnsi="ＭＳ ゴシック" w:hint="eastAsia"/>
              </w:rPr>
              <w:t>また、</w:t>
            </w:r>
            <w:r w:rsidR="0011313A" w:rsidRPr="00ED25D7">
              <w:rPr>
                <w:rFonts w:ascii="ＭＳ ゴシック" w:eastAsia="ＭＳ ゴシック" w:hAnsi="ＭＳ ゴシック" w:hint="eastAsia"/>
              </w:rPr>
              <w:t>単位あたり温室効果ガス削減量を見ると、</w:t>
            </w:r>
            <w:r w:rsidR="002B1B64" w:rsidRPr="00ED25D7">
              <w:rPr>
                <w:rFonts w:ascii="ＭＳ ゴシック" w:eastAsia="ＭＳ ゴシック" w:hAnsi="ＭＳ ゴシック" w:hint="eastAsia"/>
              </w:rPr>
              <w:t>有機農業では0.31</w:t>
            </w:r>
            <w:r w:rsidR="001F5420" w:rsidRPr="00ED25D7">
              <w:rPr>
                <w:rFonts w:ascii="ＭＳ ゴシック" w:eastAsia="ＭＳ ゴシック" w:hAnsi="ＭＳ ゴシック" w:hint="eastAsia"/>
              </w:rPr>
              <w:t>(t-CO</w:t>
            </w:r>
            <w:r w:rsidR="001F5420" w:rsidRPr="00ED25D7">
              <w:rPr>
                <w:rFonts w:ascii="ＭＳ ゴシック" w:eastAsia="ＭＳ ゴシック" w:hAnsi="ＭＳ ゴシック" w:hint="eastAsia"/>
                <w:vertAlign w:val="subscript"/>
              </w:rPr>
              <w:t>2</w:t>
            </w:r>
            <w:r w:rsidR="001F5420" w:rsidRPr="00ED25D7">
              <w:rPr>
                <w:rFonts w:ascii="ＭＳ ゴシック" w:eastAsia="ＭＳ ゴシック" w:hAnsi="ＭＳ ゴシック" w:hint="eastAsia"/>
              </w:rPr>
              <w:t>/年/ha</w:t>
            </w:r>
            <w:r w:rsidR="001F5420" w:rsidRPr="00ED25D7">
              <w:rPr>
                <w:rFonts w:ascii="ＭＳ ゴシック" w:eastAsia="ＭＳ ゴシック" w:hAnsi="ＭＳ ゴシック"/>
              </w:rPr>
              <w:t>）</w:t>
            </w:r>
            <w:r w:rsidR="002B1B64" w:rsidRPr="00ED25D7">
              <w:rPr>
                <w:rFonts w:ascii="ＭＳ ゴシック" w:eastAsia="ＭＳ ゴシック" w:hAnsi="ＭＳ ゴシック" w:hint="eastAsia"/>
              </w:rPr>
              <w:t>、カバークロップ</w:t>
            </w:r>
            <w:r w:rsidR="002B1B64" w:rsidRPr="00ED25D7">
              <w:rPr>
                <w:rFonts w:ascii="ＭＳ ゴシック" w:eastAsia="ＭＳ ゴシック" w:hAnsi="ＭＳ ゴシック"/>
              </w:rPr>
              <w:t>では</w:t>
            </w:r>
            <w:r w:rsidR="0011313A" w:rsidRPr="00ED25D7">
              <w:rPr>
                <w:rFonts w:ascii="ＭＳ ゴシック" w:eastAsia="ＭＳ ゴシック" w:hAnsi="ＭＳ ゴシック" w:hint="eastAsia"/>
              </w:rPr>
              <w:t>1.31</w:t>
            </w:r>
            <w:r w:rsidR="001F5420" w:rsidRPr="00ED25D7">
              <w:rPr>
                <w:rFonts w:ascii="ＭＳ ゴシック" w:eastAsia="ＭＳ ゴシック" w:hAnsi="ＭＳ ゴシック" w:hint="eastAsia"/>
              </w:rPr>
              <w:t>(t-CO</w:t>
            </w:r>
            <w:r w:rsidR="001F5420" w:rsidRPr="00ED25D7">
              <w:rPr>
                <w:rFonts w:ascii="ＭＳ ゴシック" w:eastAsia="ＭＳ ゴシック" w:hAnsi="ＭＳ ゴシック" w:hint="eastAsia"/>
                <w:vertAlign w:val="subscript"/>
              </w:rPr>
              <w:t>2</w:t>
            </w:r>
            <w:r w:rsidR="001F5420" w:rsidRPr="00ED25D7">
              <w:rPr>
                <w:rFonts w:ascii="ＭＳ ゴシック" w:eastAsia="ＭＳ ゴシック" w:hAnsi="ＭＳ ゴシック" w:hint="eastAsia"/>
              </w:rPr>
              <w:t>/年/ha</w:t>
            </w:r>
            <w:r w:rsidR="001F5420" w:rsidRPr="00ED25D7">
              <w:rPr>
                <w:rFonts w:ascii="ＭＳ ゴシック" w:eastAsia="ＭＳ ゴシック" w:hAnsi="ＭＳ ゴシック"/>
              </w:rPr>
              <w:t>）</w:t>
            </w:r>
            <w:r w:rsidR="0011313A" w:rsidRPr="00ED25D7">
              <w:rPr>
                <w:rFonts w:ascii="ＭＳ ゴシック" w:eastAsia="ＭＳ ゴシック" w:hAnsi="ＭＳ ゴシック" w:hint="eastAsia"/>
              </w:rPr>
              <w:t>となっており、</w:t>
            </w:r>
            <w:r w:rsidR="001F5420" w:rsidRPr="00ED25D7">
              <w:rPr>
                <w:rFonts w:ascii="ＭＳ ゴシック" w:eastAsia="ＭＳ ゴシック" w:hAnsi="ＭＳ ゴシック" w:hint="eastAsia"/>
              </w:rPr>
              <w:t>いずれも</w:t>
            </w:r>
            <w:r w:rsidR="00474999" w:rsidRPr="00ED25D7">
              <w:rPr>
                <w:rFonts w:ascii="ＭＳ ゴシック" w:eastAsia="ＭＳ ゴシック" w:hAnsi="ＭＳ ゴシック" w:hint="eastAsia"/>
              </w:rPr>
              <w:t>評価基準</w:t>
            </w:r>
            <w:r w:rsidR="00474999" w:rsidRPr="00ED25D7">
              <w:rPr>
                <w:rFonts w:ascii="ＭＳ ゴシック" w:eastAsia="ＭＳ ゴシック" w:hAnsi="ＭＳ ゴシック"/>
              </w:rPr>
              <w:t>で</w:t>
            </w:r>
            <w:r w:rsidR="001F5420" w:rsidRPr="00ED25D7">
              <w:rPr>
                <w:rFonts w:ascii="ＭＳ ゴシック" w:eastAsia="ＭＳ ゴシック" w:hAnsi="ＭＳ ゴシック" w:hint="eastAsia"/>
              </w:rPr>
              <w:t>「効果が高い」と</w:t>
            </w:r>
            <w:r w:rsidR="001F5420" w:rsidRPr="00ED25D7">
              <w:rPr>
                <w:rFonts w:ascii="ＭＳ ゴシック" w:eastAsia="ＭＳ ゴシック" w:hAnsi="ＭＳ ゴシック"/>
              </w:rPr>
              <w:t>されている</w:t>
            </w:r>
            <w:r w:rsidR="001F5420" w:rsidRPr="00ED25D7">
              <w:rPr>
                <w:rFonts w:ascii="ＭＳ ゴシック" w:eastAsia="ＭＳ ゴシック" w:hAnsi="ＭＳ ゴシック" w:hint="eastAsia"/>
              </w:rPr>
              <w:t>0.03(t-CO</w:t>
            </w:r>
            <w:r w:rsidR="001F5420" w:rsidRPr="00ED25D7">
              <w:rPr>
                <w:rFonts w:ascii="ＭＳ ゴシック" w:eastAsia="ＭＳ ゴシック" w:hAnsi="ＭＳ ゴシック" w:hint="eastAsia"/>
                <w:vertAlign w:val="subscript"/>
              </w:rPr>
              <w:t>2</w:t>
            </w:r>
            <w:r w:rsidR="001F5420" w:rsidRPr="00ED25D7">
              <w:rPr>
                <w:rFonts w:ascii="ＭＳ ゴシック" w:eastAsia="ＭＳ ゴシック" w:hAnsi="ＭＳ ゴシック" w:hint="eastAsia"/>
              </w:rPr>
              <w:t>/年/ha</w:t>
            </w:r>
            <w:r w:rsidR="001F5420" w:rsidRPr="00ED25D7">
              <w:rPr>
                <w:rFonts w:ascii="ＭＳ ゴシック" w:eastAsia="ＭＳ ゴシック" w:hAnsi="ＭＳ ゴシック"/>
              </w:rPr>
              <w:t>）</w:t>
            </w:r>
            <w:r w:rsidR="001F5420" w:rsidRPr="00ED25D7">
              <w:rPr>
                <w:rFonts w:ascii="ＭＳ ゴシック" w:eastAsia="ＭＳ ゴシック" w:hAnsi="ＭＳ ゴシック" w:hint="eastAsia"/>
              </w:rPr>
              <w:t>を</w:t>
            </w:r>
            <w:r w:rsidR="001F5929" w:rsidRPr="00ED25D7">
              <w:rPr>
                <w:rFonts w:ascii="ＭＳ ゴシック" w:eastAsia="ＭＳ ゴシック" w:hAnsi="ＭＳ ゴシック" w:hint="eastAsia"/>
              </w:rPr>
              <w:t>上回</w:t>
            </w:r>
            <w:r w:rsidR="00474999" w:rsidRPr="00ED25D7">
              <w:rPr>
                <w:rFonts w:ascii="ＭＳ ゴシック" w:eastAsia="ＭＳ ゴシック" w:hAnsi="ＭＳ ゴシック" w:hint="eastAsia"/>
              </w:rPr>
              <w:t>る結果となった</w:t>
            </w:r>
            <w:r w:rsidR="001F5929" w:rsidRPr="00ED25D7">
              <w:rPr>
                <w:rFonts w:ascii="ＭＳ ゴシック" w:eastAsia="ＭＳ ゴシック" w:hAnsi="ＭＳ ゴシック" w:hint="eastAsia"/>
              </w:rPr>
              <w:t>。</w:t>
            </w:r>
          </w:p>
          <w:p w:rsidR="007F7348" w:rsidRDefault="007F7348" w:rsidP="007F7348">
            <w:pPr>
              <w:ind w:firstLineChars="100" w:firstLine="210"/>
              <w:jc w:val="left"/>
              <w:rPr>
                <w:rFonts w:ascii="ＭＳ ゴシック" w:eastAsia="ＭＳ ゴシック" w:hAnsi="ＭＳ ゴシック"/>
              </w:rPr>
            </w:pPr>
            <w:r w:rsidRPr="00ED25D7">
              <w:rPr>
                <w:rFonts w:ascii="ＭＳ ゴシック" w:eastAsia="ＭＳ ゴシック" w:hAnsi="ＭＳ ゴシック" w:hint="eastAsia"/>
              </w:rPr>
              <w:t>この</w:t>
            </w:r>
            <w:r w:rsidRPr="00ED25D7">
              <w:rPr>
                <w:rFonts w:ascii="ＭＳ ゴシック" w:eastAsia="ＭＳ ゴシック" w:hAnsi="ＭＳ ゴシック"/>
              </w:rPr>
              <w:t>結果から、</w:t>
            </w:r>
            <w:r w:rsidRPr="00ED25D7">
              <w:rPr>
                <w:rFonts w:ascii="ＭＳ ゴシック" w:eastAsia="ＭＳ ゴシック" w:hAnsi="ＭＳ ゴシック" w:hint="eastAsia"/>
              </w:rPr>
              <w:t>有機農業の</w:t>
            </w:r>
            <w:r w:rsidRPr="00ED25D7">
              <w:rPr>
                <w:rFonts w:ascii="ＭＳ ゴシック" w:eastAsia="ＭＳ ゴシック" w:hAnsi="ＭＳ ゴシック"/>
              </w:rPr>
              <w:t>取組み</w:t>
            </w:r>
            <w:r w:rsidRPr="00ED25D7">
              <w:rPr>
                <w:rFonts w:ascii="ＭＳ ゴシック" w:eastAsia="ＭＳ ゴシック" w:hAnsi="ＭＳ ゴシック" w:hint="eastAsia"/>
              </w:rPr>
              <w:t>により、若干ではあるが、温室効果</w:t>
            </w:r>
            <w:r w:rsidRPr="00ED25D7">
              <w:rPr>
                <w:rFonts w:ascii="ＭＳ ゴシック" w:eastAsia="ＭＳ ゴシック" w:hAnsi="ＭＳ ゴシック"/>
              </w:rPr>
              <w:t>ガス</w:t>
            </w:r>
            <w:r w:rsidRPr="00ED25D7">
              <w:rPr>
                <w:rFonts w:ascii="ＭＳ ゴシック" w:eastAsia="ＭＳ ゴシック" w:hAnsi="ＭＳ ゴシック" w:hint="eastAsia"/>
              </w:rPr>
              <w:t>が</w:t>
            </w:r>
            <w:r w:rsidRPr="00ED25D7">
              <w:rPr>
                <w:rFonts w:ascii="ＭＳ ゴシック" w:eastAsia="ＭＳ ゴシック" w:hAnsi="ＭＳ ゴシック"/>
              </w:rPr>
              <w:t>削減</w:t>
            </w:r>
            <w:r w:rsidR="00284682" w:rsidRPr="00ED25D7">
              <w:rPr>
                <w:rFonts w:ascii="ＭＳ ゴシック" w:eastAsia="ＭＳ ゴシック" w:hAnsi="ＭＳ ゴシック" w:hint="eastAsia"/>
              </w:rPr>
              <w:t>され</w:t>
            </w:r>
            <w:r w:rsidRPr="00ED25D7">
              <w:rPr>
                <w:rFonts w:ascii="ＭＳ ゴシック" w:eastAsia="ＭＳ ゴシック" w:hAnsi="ＭＳ ゴシック" w:hint="eastAsia"/>
              </w:rPr>
              <w:t>る</w:t>
            </w:r>
            <w:r w:rsidRPr="00ED25D7">
              <w:rPr>
                <w:rFonts w:ascii="ＭＳ ゴシック" w:eastAsia="ＭＳ ゴシック" w:hAnsi="ＭＳ ゴシック"/>
              </w:rPr>
              <w:t>可能性</w:t>
            </w:r>
            <w:r w:rsidRPr="00ED25D7">
              <w:rPr>
                <w:rFonts w:ascii="ＭＳ ゴシック" w:eastAsia="ＭＳ ゴシック" w:hAnsi="ＭＳ ゴシック" w:hint="eastAsia"/>
              </w:rPr>
              <w:t>があるといえる</w:t>
            </w:r>
            <w:r w:rsidRPr="00ED25D7">
              <w:rPr>
                <w:rFonts w:ascii="ＭＳ ゴシック" w:eastAsia="ＭＳ ゴシック" w:hAnsi="ＭＳ ゴシック"/>
              </w:rPr>
              <w:t>。</w:t>
            </w:r>
          </w:p>
          <w:p w:rsidR="00023D15" w:rsidRPr="00ED25D7" w:rsidRDefault="00023D15" w:rsidP="00023D15">
            <w:pPr>
              <w:jc w:val="left"/>
              <w:rPr>
                <w:rFonts w:ascii="ＭＳ ゴシック" w:eastAsia="ＭＳ ゴシック" w:hAnsi="ＭＳ ゴシック"/>
              </w:rPr>
            </w:pPr>
          </w:p>
        </w:tc>
      </w:tr>
    </w:tbl>
    <w:p w:rsidR="006B7B6C" w:rsidRPr="00ED25D7" w:rsidRDefault="006B7B6C">
      <w:pPr>
        <w:widowControl/>
        <w:jc w:val="left"/>
        <w:rPr>
          <w:rFonts w:ascii="ＭＳ ゴシック" w:eastAsia="ＭＳ ゴシック" w:hAnsi="ＭＳ ゴシック"/>
        </w:rPr>
      </w:pPr>
    </w:p>
    <w:p w:rsidR="006B7B6C" w:rsidRPr="00ED25D7" w:rsidRDefault="006B7B6C">
      <w:pPr>
        <w:widowControl/>
        <w:jc w:val="left"/>
        <w:rPr>
          <w:rFonts w:ascii="ＭＳ ゴシック" w:eastAsia="ＭＳ ゴシック" w:hAnsi="ＭＳ ゴシック"/>
        </w:rPr>
      </w:pPr>
      <w:r w:rsidRPr="00ED25D7">
        <w:rPr>
          <w:rFonts w:ascii="ＭＳ ゴシック" w:eastAsia="ＭＳ ゴシック" w:hAnsi="ＭＳ ゴシック"/>
        </w:rPr>
        <w:br w:type="page"/>
      </w:r>
    </w:p>
    <w:p w:rsidR="009F6ED4" w:rsidRPr="00F617DB" w:rsidRDefault="00AD649F">
      <w:pPr>
        <w:rPr>
          <w:rFonts w:ascii="ＭＳ ゴシック" w:eastAsia="ＭＳ ゴシック" w:hAnsi="ＭＳ ゴシック"/>
          <w:b/>
        </w:rPr>
      </w:pPr>
      <w:r w:rsidRPr="00ED25D7">
        <w:rPr>
          <w:rFonts w:ascii="ＭＳ ゴシック" w:eastAsia="ＭＳ ゴシック" w:hAnsi="ＭＳ ゴシック" w:hint="eastAsia"/>
          <w:b/>
        </w:rPr>
        <w:lastRenderedPageBreak/>
        <w:t>２　生物多様性保全効果</w:t>
      </w:r>
    </w:p>
    <w:p w:rsidR="00F617DB" w:rsidRPr="00ED25D7" w:rsidRDefault="00F617DB">
      <w:pPr>
        <w:rPr>
          <w:rFonts w:ascii="ＭＳ ゴシック" w:eastAsia="ＭＳ ゴシック" w:hAnsi="ＭＳ ゴシック"/>
        </w:rPr>
      </w:pPr>
    </w:p>
    <w:tbl>
      <w:tblPr>
        <w:tblStyle w:val="a9"/>
        <w:tblpPr w:leftFromText="142" w:rightFromText="142" w:vertAnchor="text" w:horzAnchor="margin" w:tblpY="46"/>
        <w:tblW w:w="5000" w:type="pct"/>
        <w:tblLook w:val="04A0" w:firstRow="1" w:lastRow="0" w:firstColumn="1" w:lastColumn="0" w:noHBand="0" w:noVBand="1"/>
      </w:tblPr>
      <w:tblGrid>
        <w:gridCol w:w="2601"/>
        <w:gridCol w:w="1247"/>
        <w:gridCol w:w="1111"/>
        <w:gridCol w:w="1109"/>
        <w:gridCol w:w="970"/>
        <w:gridCol w:w="970"/>
        <w:gridCol w:w="832"/>
        <w:gridCol w:w="902"/>
      </w:tblGrid>
      <w:tr w:rsidR="00ED25D7" w:rsidRPr="00ED25D7" w:rsidTr="00343735">
        <w:trPr>
          <w:trHeight w:val="415"/>
        </w:trPr>
        <w:tc>
          <w:tcPr>
            <w:tcW w:w="1335" w:type="pct"/>
            <w:vMerge w:val="restart"/>
          </w:tcPr>
          <w:p w:rsidR="00343735" w:rsidRPr="00ED25D7" w:rsidRDefault="00343735" w:rsidP="00343735">
            <w:pPr>
              <w:spacing w:line="960" w:lineRule="auto"/>
              <w:jc w:val="center"/>
              <w:rPr>
                <w:rFonts w:ascii="ＭＳ ゴシック" w:eastAsia="ＭＳ ゴシック" w:hAnsi="ＭＳ ゴシック"/>
              </w:rPr>
            </w:pPr>
            <w:r w:rsidRPr="00ED25D7">
              <w:rPr>
                <w:rFonts w:ascii="ＭＳ ゴシック" w:eastAsia="ＭＳ ゴシック" w:hAnsi="ＭＳ ゴシック" w:hint="eastAsia"/>
              </w:rPr>
              <w:t xml:space="preserve">項　</w:t>
            </w:r>
            <w:r w:rsidRPr="00ED25D7">
              <w:rPr>
                <w:rFonts w:ascii="ＭＳ ゴシック" w:eastAsia="ＭＳ ゴシック" w:hAnsi="ＭＳ ゴシック"/>
              </w:rPr>
              <w:t xml:space="preserve">　</w:t>
            </w:r>
            <w:r w:rsidRPr="00ED25D7">
              <w:rPr>
                <w:rFonts w:ascii="ＭＳ ゴシック" w:eastAsia="ＭＳ ゴシック" w:hAnsi="ＭＳ ゴシック" w:hint="eastAsia"/>
              </w:rPr>
              <w:t>目</w:t>
            </w:r>
          </w:p>
        </w:tc>
        <w:tc>
          <w:tcPr>
            <w:tcW w:w="640" w:type="pct"/>
            <w:vMerge w:val="restart"/>
          </w:tcPr>
          <w:p w:rsidR="00343735" w:rsidRPr="00ED25D7" w:rsidRDefault="00343735" w:rsidP="00343735">
            <w:pPr>
              <w:spacing w:line="960" w:lineRule="auto"/>
              <w:jc w:val="center"/>
              <w:rPr>
                <w:rFonts w:ascii="ＭＳ ゴシック" w:eastAsia="ＭＳ ゴシック" w:hAnsi="ＭＳ ゴシック"/>
              </w:rPr>
            </w:pPr>
            <w:r w:rsidRPr="00ED25D7">
              <w:rPr>
                <w:rFonts w:ascii="ＭＳ ゴシック" w:eastAsia="ＭＳ ゴシック" w:hAnsi="ＭＳ ゴシック" w:hint="eastAsia"/>
              </w:rPr>
              <w:t>実施件数</w:t>
            </w:r>
          </w:p>
        </w:tc>
        <w:tc>
          <w:tcPr>
            <w:tcW w:w="570" w:type="pct"/>
            <w:vMerge w:val="restart"/>
          </w:tcPr>
          <w:p w:rsidR="00343735" w:rsidRPr="00ED25D7" w:rsidRDefault="00343735" w:rsidP="00343735">
            <w:pPr>
              <w:spacing w:line="960" w:lineRule="auto"/>
              <w:jc w:val="center"/>
              <w:rPr>
                <w:rFonts w:ascii="ＭＳ ゴシック" w:eastAsia="ＭＳ ゴシック" w:hAnsi="ＭＳ ゴシック"/>
              </w:rPr>
            </w:pPr>
            <w:r w:rsidRPr="00ED25D7">
              <w:rPr>
                <w:rFonts w:ascii="ＭＳ ゴシック" w:eastAsia="ＭＳ ゴシック" w:hAnsi="ＭＳ ゴシック" w:hint="eastAsia"/>
              </w:rPr>
              <w:t>調査</w:t>
            </w:r>
            <w:r w:rsidRPr="00ED25D7">
              <w:rPr>
                <w:rFonts w:ascii="ＭＳ ゴシック" w:eastAsia="ＭＳ ゴシック" w:hAnsi="ＭＳ ゴシック"/>
              </w:rPr>
              <w:t>件数</w:t>
            </w:r>
          </w:p>
        </w:tc>
        <w:tc>
          <w:tcPr>
            <w:tcW w:w="569" w:type="pct"/>
            <w:vMerge w:val="restart"/>
          </w:tcPr>
          <w:p w:rsidR="00343735" w:rsidRPr="00ED25D7" w:rsidRDefault="00343735" w:rsidP="00343735">
            <w:pPr>
              <w:spacing w:line="480" w:lineRule="auto"/>
              <w:jc w:val="center"/>
              <w:rPr>
                <w:rFonts w:ascii="ＭＳ ゴシック" w:eastAsia="ＭＳ ゴシック" w:hAnsi="ＭＳ ゴシック"/>
              </w:rPr>
            </w:pPr>
            <w:r w:rsidRPr="00ED25D7">
              <w:rPr>
                <w:rFonts w:ascii="ＭＳ ゴシック" w:eastAsia="ＭＳ ゴシック" w:hAnsi="ＭＳ ゴシック" w:hint="eastAsia"/>
              </w:rPr>
              <w:t>実施</w:t>
            </w:r>
            <w:r w:rsidRPr="00ED25D7">
              <w:rPr>
                <w:rFonts w:ascii="ＭＳ ゴシック" w:eastAsia="ＭＳ ゴシック" w:hAnsi="ＭＳ ゴシック"/>
              </w:rPr>
              <w:t>面積</w:t>
            </w:r>
          </w:p>
          <w:p w:rsidR="00343735" w:rsidRPr="00ED25D7" w:rsidRDefault="00343735" w:rsidP="00343735">
            <w:pPr>
              <w:spacing w:line="480" w:lineRule="auto"/>
              <w:jc w:val="center"/>
              <w:rPr>
                <w:rFonts w:ascii="ＭＳ ゴシック" w:eastAsia="ＭＳ ゴシック" w:hAnsi="ＭＳ ゴシック"/>
              </w:rPr>
            </w:pPr>
            <w:r w:rsidRPr="00ED25D7">
              <w:rPr>
                <w:rFonts w:ascii="ＭＳ ゴシック" w:eastAsia="ＭＳ ゴシック" w:hAnsi="ＭＳ ゴシック" w:hint="eastAsia"/>
              </w:rPr>
              <w:t>(ha)</w:t>
            </w:r>
          </w:p>
        </w:tc>
        <w:tc>
          <w:tcPr>
            <w:tcW w:w="1886" w:type="pct"/>
            <w:gridSpan w:val="4"/>
            <w:tcBorders>
              <w:bottom w:val="single" w:sz="4" w:space="0" w:color="auto"/>
            </w:tcBorders>
          </w:tcPr>
          <w:p w:rsidR="00343735" w:rsidRPr="00ED25D7" w:rsidRDefault="00343735" w:rsidP="00D91350">
            <w:pPr>
              <w:spacing w:line="360" w:lineRule="auto"/>
              <w:jc w:val="center"/>
              <w:rPr>
                <w:rFonts w:ascii="ＭＳ ゴシック" w:eastAsia="ＭＳ ゴシック" w:hAnsi="ＭＳ ゴシック"/>
              </w:rPr>
            </w:pPr>
            <w:r w:rsidRPr="00ED25D7">
              <w:rPr>
                <w:rFonts w:ascii="ＭＳ ゴシック" w:eastAsia="ＭＳ ゴシック" w:hAnsi="ＭＳ ゴシック" w:hint="eastAsia"/>
              </w:rPr>
              <w:t>調査結果</w:t>
            </w:r>
          </w:p>
        </w:tc>
      </w:tr>
      <w:tr w:rsidR="00ED25D7" w:rsidRPr="00ED25D7" w:rsidTr="00343735">
        <w:trPr>
          <w:trHeight w:val="371"/>
        </w:trPr>
        <w:tc>
          <w:tcPr>
            <w:tcW w:w="1335" w:type="pct"/>
            <w:vMerge/>
          </w:tcPr>
          <w:p w:rsidR="00343735" w:rsidRPr="00ED25D7" w:rsidRDefault="00343735" w:rsidP="00D91350">
            <w:pPr>
              <w:spacing w:line="600" w:lineRule="auto"/>
              <w:jc w:val="center"/>
              <w:rPr>
                <w:rFonts w:ascii="ＭＳ ゴシック" w:eastAsia="ＭＳ ゴシック" w:hAnsi="ＭＳ ゴシック"/>
              </w:rPr>
            </w:pPr>
          </w:p>
        </w:tc>
        <w:tc>
          <w:tcPr>
            <w:tcW w:w="640" w:type="pct"/>
            <w:vMerge/>
          </w:tcPr>
          <w:p w:rsidR="00343735" w:rsidRPr="00ED25D7" w:rsidRDefault="00343735" w:rsidP="00D91350">
            <w:pPr>
              <w:spacing w:line="600" w:lineRule="auto"/>
              <w:jc w:val="center"/>
              <w:rPr>
                <w:rFonts w:ascii="ＭＳ ゴシック" w:eastAsia="ＭＳ ゴシック" w:hAnsi="ＭＳ ゴシック"/>
              </w:rPr>
            </w:pPr>
          </w:p>
        </w:tc>
        <w:tc>
          <w:tcPr>
            <w:tcW w:w="570" w:type="pct"/>
            <w:vMerge/>
          </w:tcPr>
          <w:p w:rsidR="00343735" w:rsidRPr="00ED25D7" w:rsidRDefault="00343735" w:rsidP="00D91350">
            <w:pPr>
              <w:spacing w:line="600" w:lineRule="auto"/>
              <w:jc w:val="center"/>
              <w:rPr>
                <w:rFonts w:ascii="ＭＳ ゴシック" w:eastAsia="ＭＳ ゴシック" w:hAnsi="ＭＳ ゴシック"/>
              </w:rPr>
            </w:pPr>
          </w:p>
        </w:tc>
        <w:tc>
          <w:tcPr>
            <w:tcW w:w="569" w:type="pct"/>
            <w:vMerge/>
          </w:tcPr>
          <w:p w:rsidR="00343735" w:rsidRPr="00ED25D7" w:rsidRDefault="00343735" w:rsidP="00D91350">
            <w:pPr>
              <w:spacing w:line="600" w:lineRule="auto"/>
              <w:jc w:val="center"/>
              <w:rPr>
                <w:rFonts w:ascii="ＭＳ ゴシック" w:eastAsia="ＭＳ ゴシック" w:hAnsi="ＭＳ ゴシック"/>
              </w:rPr>
            </w:pPr>
          </w:p>
        </w:tc>
        <w:tc>
          <w:tcPr>
            <w:tcW w:w="996" w:type="pct"/>
            <w:gridSpan w:val="2"/>
            <w:tcBorders>
              <w:bottom w:val="single" w:sz="4" w:space="0" w:color="auto"/>
            </w:tcBorders>
          </w:tcPr>
          <w:p w:rsidR="00343735" w:rsidRPr="00ED25D7" w:rsidRDefault="00343735" w:rsidP="00D91350">
            <w:pPr>
              <w:jc w:val="center"/>
              <w:rPr>
                <w:rFonts w:ascii="ＭＳ ゴシック" w:eastAsia="ＭＳ ゴシック" w:hAnsi="ＭＳ ゴシック"/>
              </w:rPr>
            </w:pPr>
            <w:r w:rsidRPr="00ED25D7">
              <w:rPr>
                <w:rFonts w:ascii="ＭＳ ゴシック" w:eastAsia="ＭＳ ゴシック" w:hAnsi="ＭＳ ゴシック" w:hint="eastAsia"/>
              </w:rPr>
              <w:t>スコア</w:t>
            </w:r>
          </w:p>
        </w:tc>
        <w:tc>
          <w:tcPr>
            <w:tcW w:w="890" w:type="pct"/>
            <w:gridSpan w:val="2"/>
            <w:tcBorders>
              <w:bottom w:val="single" w:sz="4" w:space="0" w:color="auto"/>
            </w:tcBorders>
          </w:tcPr>
          <w:p w:rsidR="00343735" w:rsidRPr="00ED25D7" w:rsidRDefault="00343735" w:rsidP="00D91350">
            <w:pPr>
              <w:jc w:val="center"/>
              <w:rPr>
                <w:rFonts w:ascii="ＭＳ ゴシック" w:eastAsia="ＭＳ ゴシック" w:hAnsi="ＭＳ ゴシック"/>
              </w:rPr>
            </w:pPr>
            <w:r w:rsidRPr="00ED25D7">
              <w:rPr>
                <w:rFonts w:ascii="ＭＳ ゴシック" w:eastAsia="ＭＳ ゴシック" w:hAnsi="ＭＳ ゴシック" w:hint="eastAsia"/>
              </w:rPr>
              <w:t>評価</w:t>
            </w:r>
            <w:r w:rsidRPr="00ED25D7">
              <w:rPr>
                <w:rFonts w:ascii="ＭＳ ゴシック" w:eastAsia="ＭＳ ゴシック" w:hAnsi="ＭＳ ゴシック"/>
              </w:rPr>
              <w:t>（Ｓ～Ｃ）</w:t>
            </w:r>
          </w:p>
        </w:tc>
      </w:tr>
      <w:tr w:rsidR="00ED25D7" w:rsidRPr="00ED25D7" w:rsidTr="006B7B6C">
        <w:trPr>
          <w:trHeight w:val="187"/>
        </w:trPr>
        <w:tc>
          <w:tcPr>
            <w:tcW w:w="1335" w:type="pct"/>
            <w:vMerge/>
          </w:tcPr>
          <w:p w:rsidR="00343735" w:rsidRPr="00ED25D7" w:rsidRDefault="00343735" w:rsidP="00D91350">
            <w:pPr>
              <w:jc w:val="center"/>
              <w:rPr>
                <w:rFonts w:ascii="ＭＳ ゴシック" w:eastAsia="ＭＳ ゴシック" w:hAnsi="ＭＳ ゴシック"/>
              </w:rPr>
            </w:pPr>
          </w:p>
        </w:tc>
        <w:tc>
          <w:tcPr>
            <w:tcW w:w="640" w:type="pct"/>
            <w:vMerge/>
          </w:tcPr>
          <w:p w:rsidR="00343735" w:rsidRPr="00ED25D7" w:rsidRDefault="00343735" w:rsidP="00D91350">
            <w:pPr>
              <w:rPr>
                <w:rFonts w:ascii="ＭＳ ゴシック" w:eastAsia="ＭＳ ゴシック" w:hAnsi="ＭＳ ゴシック"/>
              </w:rPr>
            </w:pPr>
          </w:p>
        </w:tc>
        <w:tc>
          <w:tcPr>
            <w:tcW w:w="570" w:type="pct"/>
            <w:vMerge/>
          </w:tcPr>
          <w:p w:rsidR="00343735" w:rsidRPr="00ED25D7" w:rsidRDefault="00343735" w:rsidP="00D91350">
            <w:pPr>
              <w:rPr>
                <w:rFonts w:ascii="ＭＳ ゴシック" w:eastAsia="ＭＳ ゴシック" w:hAnsi="ＭＳ ゴシック"/>
              </w:rPr>
            </w:pPr>
          </w:p>
        </w:tc>
        <w:tc>
          <w:tcPr>
            <w:tcW w:w="569" w:type="pct"/>
            <w:vMerge/>
          </w:tcPr>
          <w:p w:rsidR="00343735" w:rsidRPr="00ED25D7" w:rsidRDefault="00343735" w:rsidP="00D91350">
            <w:pPr>
              <w:rPr>
                <w:rFonts w:ascii="ＭＳ ゴシック" w:eastAsia="ＭＳ ゴシック" w:hAnsi="ＭＳ ゴシック"/>
              </w:rPr>
            </w:pPr>
          </w:p>
        </w:tc>
        <w:tc>
          <w:tcPr>
            <w:tcW w:w="498" w:type="pct"/>
            <w:tcBorders>
              <w:bottom w:val="single" w:sz="4" w:space="0" w:color="auto"/>
            </w:tcBorders>
          </w:tcPr>
          <w:p w:rsidR="00343735" w:rsidRPr="00ED25D7" w:rsidRDefault="00343735" w:rsidP="00343735">
            <w:pPr>
              <w:spacing w:line="360" w:lineRule="auto"/>
              <w:jc w:val="center"/>
              <w:rPr>
                <w:rFonts w:ascii="ＭＳ ゴシック" w:eastAsia="ＭＳ ゴシック" w:hAnsi="ＭＳ ゴシック"/>
                <w:sz w:val="20"/>
              </w:rPr>
            </w:pPr>
            <w:r w:rsidRPr="00ED25D7">
              <w:rPr>
                <w:rFonts w:ascii="ＭＳ ゴシック" w:eastAsia="ＭＳ ゴシック" w:hAnsi="ＭＳ ゴシック" w:hint="eastAsia"/>
                <w:sz w:val="20"/>
              </w:rPr>
              <w:t>実施区</w:t>
            </w:r>
          </w:p>
        </w:tc>
        <w:tc>
          <w:tcPr>
            <w:tcW w:w="498" w:type="pct"/>
            <w:tcBorders>
              <w:bottom w:val="single" w:sz="4" w:space="0" w:color="auto"/>
            </w:tcBorders>
          </w:tcPr>
          <w:p w:rsidR="00343735" w:rsidRPr="00ED25D7" w:rsidRDefault="00343735" w:rsidP="00343735">
            <w:pPr>
              <w:spacing w:line="360" w:lineRule="auto"/>
              <w:jc w:val="center"/>
              <w:rPr>
                <w:rFonts w:ascii="ＭＳ ゴシック" w:eastAsia="ＭＳ ゴシック" w:hAnsi="ＭＳ ゴシック"/>
                <w:sz w:val="20"/>
              </w:rPr>
            </w:pPr>
            <w:r w:rsidRPr="00ED25D7">
              <w:rPr>
                <w:rFonts w:ascii="ＭＳ ゴシック" w:eastAsia="ＭＳ ゴシック" w:hAnsi="ＭＳ ゴシック" w:hint="eastAsia"/>
                <w:sz w:val="20"/>
              </w:rPr>
              <w:t>対照区</w:t>
            </w:r>
          </w:p>
        </w:tc>
        <w:tc>
          <w:tcPr>
            <w:tcW w:w="427" w:type="pct"/>
            <w:tcBorders>
              <w:bottom w:val="single" w:sz="4" w:space="0" w:color="auto"/>
            </w:tcBorders>
          </w:tcPr>
          <w:p w:rsidR="00343735" w:rsidRPr="00ED25D7" w:rsidRDefault="00343735" w:rsidP="00343735">
            <w:pPr>
              <w:spacing w:line="360" w:lineRule="auto"/>
              <w:jc w:val="center"/>
              <w:rPr>
                <w:rFonts w:ascii="ＭＳ ゴシック" w:eastAsia="ＭＳ ゴシック" w:hAnsi="ＭＳ ゴシック"/>
                <w:sz w:val="20"/>
              </w:rPr>
            </w:pPr>
            <w:r w:rsidRPr="00ED25D7">
              <w:rPr>
                <w:rFonts w:ascii="ＭＳ ゴシック" w:eastAsia="ＭＳ ゴシック" w:hAnsi="ＭＳ ゴシック" w:hint="eastAsia"/>
                <w:sz w:val="20"/>
              </w:rPr>
              <w:t>実施区</w:t>
            </w:r>
          </w:p>
        </w:tc>
        <w:tc>
          <w:tcPr>
            <w:tcW w:w="463" w:type="pct"/>
            <w:tcBorders>
              <w:bottom w:val="single" w:sz="4" w:space="0" w:color="auto"/>
            </w:tcBorders>
          </w:tcPr>
          <w:p w:rsidR="00343735" w:rsidRPr="00ED25D7" w:rsidRDefault="00343735" w:rsidP="00343735">
            <w:pPr>
              <w:spacing w:line="360" w:lineRule="auto"/>
              <w:jc w:val="center"/>
              <w:rPr>
                <w:rFonts w:ascii="ＭＳ ゴシック" w:eastAsia="ＭＳ ゴシック" w:hAnsi="ＭＳ ゴシック"/>
                <w:sz w:val="20"/>
              </w:rPr>
            </w:pPr>
            <w:r w:rsidRPr="00ED25D7">
              <w:rPr>
                <w:rFonts w:ascii="ＭＳ ゴシック" w:eastAsia="ＭＳ ゴシック" w:hAnsi="ＭＳ ゴシック" w:hint="eastAsia"/>
                <w:sz w:val="20"/>
              </w:rPr>
              <w:t>対照区</w:t>
            </w:r>
          </w:p>
        </w:tc>
      </w:tr>
      <w:tr w:rsidR="00ED25D7" w:rsidRPr="00ED25D7" w:rsidTr="006B7B6C">
        <w:tblPrEx>
          <w:tblCellMar>
            <w:left w:w="99" w:type="dxa"/>
            <w:right w:w="99" w:type="dxa"/>
          </w:tblCellMar>
          <w:tblLook w:val="0000" w:firstRow="0" w:lastRow="0" w:firstColumn="0" w:lastColumn="0" w:noHBand="0" w:noVBand="0"/>
        </w:tblPrEx>
        <w:trPr>
          <w:trHeight w:val="406"/>
        </w:trPr>
        <w:tc>
          <w:tcPr>
            <w:tcW w:w="1335" w:type="pct"/>
          </w:tcPr>
          <w:p w:rsidR="00343735" w:rsidRDefault="00343735" w:rsidP="00D91350">
            <w:pPr>
              <w:rPr>
                <w:rFonts w:ascii="ＭＳ ゴシック" w:eastAsia="ＭＳ ゴシック" w:hAnsi="ＭＳ ゴシック"/>
              </w:rPr>
            </w:pPr>
            <w:r w:rsidRPr="00ED25D7">
              <w:rPr>
                <w:rFonts w:ascii="ＭＳ ゴシック" w:eastAsia="ＭＳ ゴシック" w:hAnsi="ＭＳ ゴシック" w:hint="eastAsia"/>
              </w:rPr>
              <w:t>有機農業</w:t>
            </w:r>
          </w:p>
          <w:p w:rsidR="00427AD7" w:rsidRPr="00ED25D7" w:rsidRDefault="00427AD7" w:rsidP="00D91350">
            <w:pPr>
              <w:rPr>
                <w:rFonts w:ascii="ＭＳ ゴシック" w:eastAsia="ＭＳ ゴシック" w:hAnsi="ＭＳ ゴシック"/>
              </w:rPr>
            </w:pPr>
            <w:r>
              <w:rPr>
                <w:rFonts w:ascii="ＭＳ ゴシック" w:eastAsia="ＭＳ ゴシック" w:hAnsi="ＭＳ ゴシック" w:hint="eastAsia"/>
              </w:rPr>
              <w:t>【H29中間年評価</w:t>
            </w:r>
            <w:r w:rsidR="00376CCA">
              <w:rPr>
                <w:rFonts w:ascii="ＭＳ ゴシック" w:eastAsia="ＭＳ ゴシック" w:hAnsi="ＭＳ ゴシック" w:hint="eastAsia"/>
              </w:rPr>
              <w:t>結果</w:t>
            </w:r>
            <w:r>
              <w:rPr>
                <w:rFonts w:ascii="ＭＳ ゴシック" w:eastAsia="ＭＳ ゴシック" w:hAnsi="ＭＳ ゴシック" w:hint="eastAsia"/>
              </w:rPr>
              <w:t>】</w:t>
            </w:r>
          </w:p>
        </w:tc>
        <w:tc>
          <w:tcPr>
            <w:tcW w:w="640" w:type="pct"/>
          </w:tcPr>
          <w:p w:rsidR="00343735" w:rsidRPr="00ED25D7" w:rsidRDefault="000C6BEA" w:rsidP="00D91350">
            <w:pPr>
              <w:jc w:val="right"/>
              <w:rPr>
                <w:rFonts w:ascii="ＭＳ ゴシック" w:eastAsia="ＭＳ ゴシック" w:hAnsi="ＭＳ ゴシック"/>
              </w:rPr>
            </w:pPr>
            <w:r w:rsidRPr="00ED25D7">
              <w:rPr>
                <w:rFonts w:ascii="ＭＳ ゴシック" w:eastAsia="ＭＳ ゴシック" w:hAnsi="ＭＳ ゴシック" w:hint="eastAsia"/>
              </w:rPr>
              <w:t>2</w:t>
            </w:r>
          </w:p>
        </w:tc>
        <w:tc>
          <w:tcPr>
            <w:tcW w:w="570" w:type="pct"/>
          </w:tcPr>
          <w:p w:rsidR="00343735" w:rsidRPr="00ED25D7" w:rsidRDefault="000C6BEA" w:rsidP="00D91350">
            <w:pPr>
              <w:jc w:val="right"/>
              <w:rPr>
                <w:rFonts w:ascii="ＭＳ ゴシック" w:eastAsia="ＭＳ ゴシック" w:hAnsi="ＭＳ ゴシック"/>
              </w:rPr>
            </w:pPr>
            <w:r w:rsidRPr="00ED25D7">
              <w:rPr>
                <w:rFonts w:ascii="ＭＳ ゴシック" w:eastAsia="ＭＳ ゴシック" w:hAnsi="ＭＳ ゴシック" w:hint="eastAsia"/>
              </w:rPr>
              <w:t>1</w:t>
            </w:r>
          </w:p>
        </w:tc>
        <w:tc>
          <w:tcPr>
            <w:tcW w:w="569" w:type="pct"/>
          </w:tcPr>
          <w:p w:rsidR="00343735" w:rsidRPr="00ED25D7" w:rsidRDefault="000C6BEA" w:rsidP="00D91350">
            <w:pPr>
              <w:jc w:val="right"/>
              <w:rPr>
                <w:rFonts w:ascii="ＭＳ ゴシック" w:eastAsia="ＭＳ ゴシック" w:hAnsi="ＭＳ ゴシック"/>
              </w:rPr>
            </w:pPr>
            <w:r w:rsidRPr="00ED25D7">
              <w:rPr>
                <w:rFonts w:ascii="ＭＳ ゴシック" w:eastAsia="ＭＳ ゴシック" w:hAnsi="ＭＳ ゴシック" w:hint="eastAsia"/>
              </w:rPr>
              <w:t>8</w:t>
            </w:r>
          </w:p>
        </w:tc>
        <w:tc>
          <w:tcPr>
            <w:tcW w:w="498" w:type="pct"/>
          </w:tcPr>
          <w:p w:rsidR="00343735" w:rsidRPr="00ED25D7" w:rsidRDefault="000C6BEA" w:rsidP="00D91350">
            <w:pPr>
              <w:jc w:val="right"/>
              <w:rPr>
                <w:rFonts w:ascii="ＭＳ ゴシック" w:eastAsia="ＭＳ ゴシック" w:hAnsi="ＭＳ ゴシック"/>
              </w:rPr>
            </w:pPr>
            <w:r w:rsidRPr="00ED25D7">
              <w:rPr>
                <w:rFonts w:ascii="ＭＳ ゴシック" w:eastAsia="ＭＳ ゴシック" w:hAnsi="ＭＳ ゴシック" w:hint="eastAsia"/>
              </w:rPr>
              <w:t>6</w:t>
            </w:r>
          </w:p>
        </w:tc>
        <w:tc>
          <w:tcPr>
            <w:tcW w:w="498" w:type="pct"/>
          </w:tcPr>
          <w:p w:rsidR="00343735" w:rsidRPr="00ED25D7" w:rsidRDefault="000C6BEA" w:rsidP="000C6BEA">
            <w:pPr>
              <w:jc w:val="right"/>
              <w:rPr>
                <w:rFonts w:ascii="ＭＳ ゴシック" w:eastAsia="ＭＳ ゴシック" w:hAnsi="ＭＳ ゴシック"/>
              </w:rPr>
            </w:pPr>
            <w:r w:rsidRPr="00ED25D7">
              <w:rPr>
                <w:rFonts w:ascii="ＭＳ ゴシック" w:eastAsia="ＭＳ ゴシック" w:hAnsi="ＭＳ ゴシック" w:hint="eastAsia"/>
              </w:rPr>
              <w:t>5</w:t>
            </w:r>
          </w:p>
        </w:tc>
        <w:tc>
          <w:tcPr>
            <w:tcW w:w="427" w:type="pct"/>
          </w:tcPr>
          <w:p w:rsidR="00343735" w:rsidRPr="00ED25D7" w:rsidRDefault="000C6BEA" w:rsidP="000C6BEA">
            <w:pPr>
              <w:jc w:val="right"/>
              <w:rPr>
                <w:rFonts w:ascii="ＭＳ ゴシック" w:eastAsia="ＭＳ ゴシック" w:hAnsi="ＭＳ ゴシック"/>
              </w:rPr>
            </w:pPr>
            <w:r w:rsidRPr="00ED25D7">
              <w:rPr>
                <w:rFonts w:ascii="ＭＳ ゴシック" w:eastAsia="ＭＳ ゴシック" w:hAnsi="ＭＳ ゴシック" w:hint="eastAsia"/>
              </w:rPr>
              <w:t>A</w:t>
            </w:r>
          </w:p>
        </w:tc>
        <w:tc>
          <w:tcPr>
            <w:tcW w:w="463" w:type="pct"/>
          </w:tcPr>
          <w:p w:rsidR="00343735" w:rsidRPr="00ED25D7" w:rsidRDefault="000C6BEA" w:rsidP="000C6BEA">
            <w:pPr>
              <w:jc w:val="right"/>
              <w:rPr>
                <w:rFonts w:ascii="ＭＳ ゴシック" w:eastAsia="ＭＳ ゴシック" w:hAnsi="ＭＳ ゴシック"/>
              </w:rPr>
            </w:pPr>
            <w:r w:rsidRPr="00ED25D7">
              <w:rPr>
                <w:rFonts w:ascii="ＭＳ ゴシック" w:eastAsia="ＭＳ ゴシック" w:hAnsi="ＭＳ ゴシック" w:hint="eastAsia"/>
              </w:rPr>
              <w:t>A</w:t>
            </w:r>
          </w:p>
        </w:tc>
      </w:tr>
      <w:tr w:rsidR="00ED25D7" w:rsidRPr="00ED25D7" w:rsidTr="00D91350">
        <w:tblPrEx>
          <w:tblCellMar>
            <w:left w:w="99" w:type="dxa"/>
            <w:right w:w="99" w:type="dxa"/>
          </w:tblCellMar>
          <w:tblLook w:val="0000" w:firstRow="0" w:lastRow="0" w:firstColumn="0" w:lastColumn="0" w:noHBand="0" w:noVBand="0"/>
        </w:tblPrEx>
        <w:trPr>
          <w:trHeight w:val="420"/>
        </w:trPr>
        <w:tc>
          <w:tcPr>
            <w:tcW w:w="5000" w:type="pct"/>
            <w:gridSpan w:val="8"/>
          </w:tcPr>
          <w:p w:rsidR="00C93C7F" w:rsidRPr="00ED25D7" w:rsidRDefault="00C93C7F" w:rsidP="00D91350">
            <w:pPr>
              <w:rPr>
                <w:rFonts w:ascii="ＭＳ ゴシック" w:eastAsia="ＭＳ ゴシック" w:hAnsi="ＭＳ ゴシック"/>
              </w:rPr>
            </w:pPr>
            <w:r w:rsidRPr="00ED25D7">
              <w:rPr>
                <w:rFonts w:ascii="ＭＳ ゴシック" w:eastAsia="ＭＳ ゴシック" w:hAnsi="ＭＳ ゴシック" w:hint="eastAsia"/>
              </w:rPr>
              <w:t>【評価】</w:t>
            </w:r>
          </w:p>
          <w:p w:rsidR="003158D0" w:rsidRDefault="00B11044" w:rsidP="00B11044">
            <w:pPr>
              <w:rPr>
                <w:rFonts w:ascii="ＭＳ ゴシック" w:eastAsia="ＭＳ ゴシック" w:hAnsi="ＭＳ ゴシック"/>
              </w:rPr>
            </w:pPr>
            <w:r w:rsidRPr="00ED25D7">
              <w:rPr>
                <w:rFonts w:ascii="ＭＳ ゴシック" w:eastAsia="ＭＳ ゴシック" w:hAnsi="ＭＳ ゴシック" w:hint="eastAsia"/>
              </w:rPr>
              <w:t xml:space="preserve">　有機農業の取組で調査マニュアルによる生きもの調査を実施したところ、取組実施区、対照区ともに評価Ａと生物多様性が高い結果とな</w:t>
            </w:r>
            <w:r w:rsidR="003158D0">
              <w:rPr>
                <w:rFonts w:ascii="ＭＳ ゴシック" w:eastAsia="ＭＳ ゴシック" w:hAnsi="ＭＳ ゴシック" w:hint="eastAsia"/>
              </w:rPr>
              <w:t>り、全国の有機農業の</w:t>
            </w:r>
            <w:r w:rsidR="003158D0">
              <w:rPr>
                <w:rFonts w:ascii="ＭＳ ゴシック" w:eastAsia="ＭＳ ゴシック" w:hAnsi="ＭＳ ゴシック"/>
              </w:rPr>
              <w:t>取組と比較</w:t>
            </w:r>
            <w:r w:rsidR="003158D0">
              <w:rPr>
                <w:rFonts w:ascii="ＭＳ ゴシック" w:eastAsia="ＭＳ ゴシック" w:hAnsi="ＭＳ ゴシック" w:hint="eastAsia"/>
              </w:rPr>
              <w:t>して平均的な</w:t>
            </w:r>
            <w:r w:rsidR="003158D0">
              <w:rPr>
                <w:rFonts w:ascii="ＭＳ ゴシック" w:eastAsia="ＭＳ ゴシック" w:hAnsi="ＭＳ ゴシック"/>
              </w:rPr>
              <w:t>結果</w:t>
            </w:r>
            <w:r w:rsidR="003158D0" w:rsidRPr="00ED25D7">
              <w:rPr>
                <w:rFonts w:ascii="ＭＳ ゴシック" w:eastAsia="ＭＳ ゴシック" w:hAnsi="ＭＳ ゴシック" w:hint="eastAsia"/>
              </w:rPr>
              <w:t>となった。</w:t>
            </w:r>
          </w:p>
          <w:p w:rsidR="003158D0" w:rsidRDefault="00B11044" w:rsidP="00B11044">
            <w:pPr>
              <w:rPr>
                <w:rFonts w:ascii="ＭＳ ゴシック" w:eastAsia="ＭＳ ゴシック" w:hAnsi="ＭＳ ゴシック"/>
              </w:rPr>
            </w:pPr>
            <w:r w:rsidRPr="00ED25D7">
              <w:rPr>
                <w:rFonts w:ascii="ＭＳ ゴシック" w:eastAsia="ＭＳ ゴシック" w:hAnsi="ＭＳ ゴシック" w:hint="eastAsia"/>
              </w:rPr>
              <w:t>また、スコアでは取組実施区が6と、対照区を上回る結果となった</w:t>
            </w:r>
            <w:r w:rsidR="003158D0">
              <w:rPr>
                <w:rFonts w:ascii="ＭＳ ゴシック" w:eastAsia="ＭＳ ゴシック" w:hAnsi="ＭＳ ゴシック" w:hint="eastAsia"/>
              </w:rPr>
              <w:t>。</w:t>
            </w:r>
          </w:p>
          <w:p w:rsidR="00023D15" w:rsidRDefault="00B11044" w:rsidP="00023D15">
            <w:pPr>
              <w:rPr>
                <w:rFonts w:ascii="ＭＳ ゴシック" w:eastAsia="ＭＳ ゴシック" w:hAnsi="ＭＳ ゴシック"/>
              </w:rPr>
            </w:pPr>
            <w:r w:rsidRPr="00ED25D7">
              <w:rPr>
                <w:rFonts w:ascii="ＭＳ ゴシック" w:eastAsia="ＭＳ ゴシック" w:hAnsi="ＭＳ ゴシック" w:hint="eastAsia"/>
              </w:rPr>
              <w:t xml:space="preserve">　取組実施区と対照区とで調査結果に大きな差が見られなかったが、これは、対照区を選定する際、近隣に慣行栽培のほ場がなく、減農薬のほ場を選定したことが影響していると思われる。</w:t>
            </w:r>
          </w:p>
          <w:p w:rsidR="00023D15" w:rsidRPr="00B11044" w:rsidRDefault="00023D15" w:rsidP="00023D15">
            <w:pPr>
              <w:rPr>
                <w:rFonts w:ascii="ＭＳ ゴシック" w:eastAsia="ＭＳ ゴシック" w:hAnsi="ＭＳ ゴシック"/>
              </w:rPr>
            </w:pPr>
          </w:p>
          <w:p w:rsidR="00023D15" w:rsidRPr="00B11044" w:rsidRDefault="00023D15" w:rsidP="00023D15">
            <w:pPr>
              <w:rPr>
                <w:rFonts w:ascii="ＭＳ ゴシック" w:eastAsia="ＭＳ ゴシック" w:hAnsi="ＭＳ ゴシック"/>
              </w:rPr>
            </w:pPr>
            <w:r w:rsidRPr="00B11044">
              <w:rPr>
                <w:rFonts w:ascii="ＭＳ ゴシック" w:eastAsia="ＭＳ ゴシック" w:hAnsi="ＭＳ ゴシック" w:hint="eastAsia"/>
              </w:rPr>
              <w:t>（参考）評価：S～Cについて</w:t>
            </w:r>
          </w:p>
          <w:p w:rsidR="00023D15" w:rsidRPr="00B11044" w:rsidRDefault="00023D15" w:rsidP="00023D15">
            <w:pPr>
              <w:rPr>
                <w:rFonts w:ascii="ＭＳ ゴシック" w:eastAsia="ＭＳ ゴシック" w:hAnsi="ＭＳ ゴシック"/>
              </w:rPr>
            </w:pPr>
            <w:r w:rsidRPr="00B11044">
              <w:rPr>
                <w:rFonts w:ascii="ＭＳ ゴシック" w:eastAsia="ＭＳ ゴシック" w:hAnsi="ＭＳ ゴシック" w:hint="eastAsia"/>
              </w:rPr>
              <w:t>S：生物多様性が非常に高い。取り組みを継続するのが望ましい。</w:t>
            </w:r>
          </w:p>
          <w:p w:rsidR="00023D15" w:rsidRPr="00B11044" w:rsidRDefault="00023D15" w:rsidP="00023D15">
            <w:pPr>
              <w:rPr>
                <w:rFonts w:ascii="ＭＳ ゴシック" w:eastAsia="ＭＳ ゴシック" w:hAnsi="ＭＳ ゴシック"/>
              </w:rPr>
            </w:pPr>
            <w:r w:rsidRPr="00B11044">
              <w:rPr>
                <w:rFonts w:ascii="ＭＳ ゴシック" w:eastAsia="ＭＳ ゴシック" w:hAnsi="ＭＳ ゴシック" w:hint="eastAsia"/>
              </w:rPr>
              <w:t>A：生物多様性が高い。取り組みを継続するのが望ましい。</w:t>
            </w:r>
          </w:p>
          <w:p w:rsidR="00023D15" w:rsidRPr="00B11044" w:rsidRDefault="00023D15" w:rsidP="00023D15">
            <w:pPr>
              <w:rPr>
                <w:rFonts w:ascii="ＭＳ ゴシック" w:eastAsia="ＭＳ ゴシック" w:hAnsi="ＭＳ ゴシック"/>
              </w:rPr>
            </w:pPr>
            <w:r w:rsidRPr="00B11044">
              <w:rPr>
                <w:rFonts w:ascii="ＭＳ ゴシック" w:eastAsia="ＭＳ ゴシック" w:hAnsi="ＭＳ ゴシック" w:hint="eastAsia"/>
              </w:rPr>
              <w:t>B：生物多様性がやや低い。取り組みの改善が必要。</w:t>
            </w:r>
          </w:p>
          <w:p w:rsidR="00023D15" w:rsidRPr="00B11044" w:rsidRDefault="00023D15" w:rsidP="00023D15">
            <w:pPr>
              <w:rPr>
                <w:rFonts w:ascii="ＭＳ ゴシック" w:eastAsia="ＭＳ ゴシック" w:hAnsi="ＭＳ ゴシック"/>
              </w:rPr>
            </w:pPr>
            <w:r w:rsidRPr="00B11044">
              <w:rPr>
                <w:rFonts w:ascii="ＭＳ ゴシック" w:eastAsia="ＭＳ ゴシック" w:hAnsi="ＭＳ ゴシック" w:hint="eastAsia"/>
              </w:rPr>
              <w:t>C：生物多様性が低い。取り組みの改善が必要。</w:t>
            </w:r>
          </w:p>
          <w:p w:rsidR="00C93C7F" w:rsidRPr="00023D15" w:rsidRDefault="00C93C7F" w:rsidP="00F617DB">
            <w:pPr>
              <w:rPr>
                <w:rFonts w:ascii="ＭＳ ゴシック" w:eastAsia="ＭＳ ゴシック" w:hAnsi="ＭＳ ゴシック"/>
              </w:rPr>
            </w:pPr>
          </w:p>
        </w:tc>
      </w:tr>
    </w:tbl>
    <w:p w:rsidR="00023D15" w:rsidRDefault="00023D15" w:rsidP="004058C5">
      <w:pPr>
        <w:rPr>
          <w:rFonts w:ascii="ＭＳ ゴシック" w:eastAsia="ＭＳ ゴシック" w:hAnsi="ＭＳ ゴシック"/>
          <w:b/>
          <w:sz w:val="28"/>
          <w:bdr w:val="single" w:sz="4" w:space="0" w:color="auto"/>
        </w:rPr>
      </w:pPr>
    </w:p>
    <w:p w:rsidR="00023D15" w:rsidRDefault="00023D15">
      <w:pPr>
        <w:widowControl/>
        <w:jc w:val="left"/>
        <w:rPr>
          <w:rFonts w:ascii="ＭＳ ゴシック" w:eastAsia="ＭＳ ゴシック" w:hAnsi="ＭＳ ゴシック"/>
          <w:b/>
          <w:sz w:val="28"/>
          <w:bdr w:val="single" w:sz="4" w:space="0" w:color="auto"/>
        </w:rPr>
      </w:pPr>
      <w:r>
        <w:rPr>
          <w:rFonts w:ascii="ＭＳ ゴシック" w:eastAsia="ＭＳ ゴシック" w:hAnsi="ＭＳ ゴシック"/>
          <w:b/>
          <w:sz w:val="28"/>
          <w:bdr w:val="single" w:sz="4" w:space="0" w:color="auto"/>
        </w:rPr>
        <w:br w:type="page"/>
      </w:r>
    </w:p>
    <w:p w:rsidR="004058C5" w:rsidRPr="00ED25D7" w:rsidRDefault="004058C5" w:rsidP="004058C5">
      <w:pPr>
        <w:rPr>
          <w:rFonts w:ascii="ＭＳ ゴシック" w:eastAsia="ＭＳ ゴシック" w:hAnsi="ＭＳ ゴシック"/>
          <w:sz w:val="22"/>
        </w:rPr>
      </w:pPr>
      <w:r w:rsidRPr="00ED25D7">
        <w:rPr>
          <w:rFonts w:ascii="ＭＳ ゴシック" w:eastAsia="ＭＳ ゴシック" w:hAnsi="ＭＳ ゴシック" w:hint="eastAsia"/>
          <w:b/>
          <w:sz w:val="28"/>
          <w:bdr w:val="single" w:sz="4" w:space="0" w:color="auto"/>
        </w:rPr>
        <w:lastRenderedPageBreak/>
        <w:t>第３</w:t>
      </w:r>
      <w:r w:rsidRPr="00ED25D7">
        <w:rPr>
          <w:rFonts w:ascii="ＭＳ ゴシック" w:eastAsia="ＭＳ ゴシック" w:hAnsi="ＭＳ ゴシック"/>
          <w:b/>
          <w:sz w:val="28"/>
          <w:bdr w:val="single" w:sz="4" w:space="0" w:color="auto"/>
        </w:rPr>
        <w:t xml:space="preserve">章　</w:t>
      </w:r>
      <w:r w:rsidR="00984881" w:rsidRPr="00ED25D7">
        <w:rPr>
          <w:rFonts w:ascii="ＭＳ ゴシック" w:eastAsia="ＭＳ ゴシック" w:hAnsi="ＭＳ ゴシック" w:hint="eastAsia"/>
          <w:b/>
          <w:sz w:val="28"/>
          <w:bdr w:val="single" w:sz="4" w:space="0" w:color="auto"/>
        </w:rPr>
        <w:t>施策</w:t>
      </w:r>
      <w:r w:rsidR="005A277F" w:rsidRPr="00ED25D7">
        <w:rPr>
          <w:rFonts w:ascii="ＭＳ ゴシック" w:eastAsia="ＭＳ ゴシック" w:hAnsi="ＭＳ ゴシック"/>
          <w:b/>
          <w:sz w:val="28"/>
          <w:bdr w:val="single" w:sz="4" w:space="0" w:color="auto"/>
        </w:rPr>
        <w:t>の点検</w:t>
      </w:r>
      <w:r w:rsidR="004E4D43" w:rsidRPr="00ED25D7">
        <w:rPr>
          <w:rFonts w:ascii="ＭＳ ゴシック" w:eastAsia="ＭＳ ゴシック" w:hAnsi="ＭＳ ゴシック" w:hint="eastAsia"/>
          <w:b/>
          <w:sz w:val="28"/>
          <w:bdr w:val="single" w:sz="4" w:space="0" w:color="auto"/>
        </w:rPr>
        <w:t>及び</w:t>
      </w:r>
      <w:r w:rsidR="004E4D43" w:rsidRPr="00ED25D7">
        <w:rPr>
          <w:rFonts w:ascii="ＭＳ ゴシック" w:eastAsia="ＭＳ ゴシック" w:hAnsi="ＭＳ ゴシック"/>
          <w:b/>
          <w:sz w:val="28"/>
          <w:bdr w:val="single" w:sz="4" w:space="0" w:color="auto"/>
        </w:rPr>
        <w:t>今後の対応</w:t>
      </w:r>
    </w:p>
    <w:p w:rsidR="00B21C88" w:rsidRPr="00ED25D7" w:rsidRDefault="00B21C88">
      <w:pPr>
        <w:rPr>
          <w:rFonts w:ascii="ＭＳ ゴシック" w:eastAsia="ＭＳ ゴシック" w:hAnsi="ＭＳ ゴシック"/>
          <w:b/>
          <w:szCs w:val="21"/>
        </w:rPr>
      </w:pPr>
      <w:r w:rsidRPr="00ED25D7">
        <w:rPr>
          <w:rFonts w:ascii="ＭＳ ゴシック" w:eastAsia="ＭＳ ゴシック" w:hAnsi="ＭＳ ゴシック" w:hint="eastAsia"/>
          <w:b/>
          <w:szCs w:val="21"/>
        </w:rPr>
        <w:t xml:space="preserve">１　</w:t>
      </w:r>
      <w:r w:rsidRPr="00ED25D7">
        <w:rPr>
          <w:rFonts w:ascii="ＭＳ ゴシック" w:eastAsia="ＭＳ ゴシック" w:hAnsi="ＭＳ ゴシック"/>
          <w:b/>
          <w:szCs w:val="21"/>
        </w:rPr>
        <w:t>全国共通取組</w:t>
      </w:r>
      <w:r w:rsidR="00AA3142" w:rsidRPr="00ED25D7">
        <w:rPr>
          <w:rFonts w:ascii="ＭＳ ゴシック" w:eastAsia="ＭＳ ゴシック" w:hAnsi="ＭＳ ゴシック" w:hint="eastAsia"/>
          <w:b/>
          <w:szCs w:val="21"/>
        </w:rPr>
        <w:t>・</w:t>
      </w:r>
      <w:r w:rsidR="00AA3142" w:rsidRPr="00ED25D7">
        <w:rPr>
          <w:rFonts w:ascii="ＭＳ ゴシック" w:eastAsia="ＭＳ ゴシック" w:hAnsi="ＭＳ ゴシック"/>
          <w:b/>
          <w:szCs w:val="21"/>
        </w:rPr>
        <w:t>地域特認取組</w:t>
      </w:r>
    </w:p>
    <w:p w:rsidR="00B21C88" w:rsidRPr="00ED25D7" w:rsidRDefault="00B21C88">
      <w:pPr>
        <w:rPr>
          <w:rFonts w:ascii="ＭＳ ゴシック" w:eastAsia="ＭＳ ゴシック" w:hAnsi="ＭＳ ゴシック"/>
          <w:b/>
          <w:szCs w:val="21"/>
        </w:rPr>
      </w:pPr>
      <w:r w:rsidRPr="00ED25D7">
        <w:rPr>
          <w:rFonts w:ascii="ＭＳ ゴシック" w:eastAsia="ＭＳ ゴシック" w:hAnsi="ＭＳ ゴシック" w:hint="eastAsia"/>
          <w:b/>
          <w:szCs w:val="21"/>
        </w:rPr>
        <w:t xml:space="preserve">　（１）</w:t>
      </w:r>
      <w:r w:rsidRPr="00ED25D7">
        <w:rPr>
          <w:rFonts w:ascii="ＭＳ ゴシック" w:eastAsia="ＭＳ ゴシック" w:hAnsi="ＭＳ ゴシック"/>
          <w:b/>
          <w:szCs w:val="21"/>
        </w:rPr>
        <w:t>効果を高めるために</w:t>
      </w:r>
      <w:r w:rsidRPr="00ED25D7">
        <w:rPr>
          <w:rFonts w:ascii="ＭＳ ゴシック" w:eastAsia="ＭＳ ゴシック" w:hAnsi="ＭＳ ゴシック" w:hint="eastAsia"/>
          <w:b/>
          <w:szCs w:val="21"/>
        </w:rPr>
        <w:t>必要</w:t>
      </w:r>
      <w:r w:rsidRPr="00ED25D7">
        <w:rPr>
          <w:rFonts w:ascii="ＭＳ ゴシック" w:eastAsia="ＭＳ ゴシック" w:hAnsi="ＭＳ ゴシック"/>
          <w:b/>
          <w:szCs w:val="21"/>
        </w:rPr>
        <w:t>な取組について</w:t>
      </w:r>
    </w:p>
    <w:p w:rsidR="003F64FC" w:rsidRPr="00ED25D7" w:rsidRDefault="003F64FC">
      <w:pPr>
        <w:rPr>
          <w:rFonts w:ascii="ＭＳ ゴシック" w:eastAsia="ＭＳ ゴシック" w:hAnsi="ＭＳ ゴシック"/>
          <w:szCs w:val="21"/>
        </w:rPr>
      </w:pPr>
    </w:p>
    <w:p w:rsidR="0071224C" w:rsidRPr="00ED25D7" w:rsidRDefault="0071224C" w:rsidP="0071224C">
      <w:pPr>
        <w:ind w:left="210" w:hangingChars="100" w:hanging="210"/>
        <w:rPr>
          <w:rFonts w:ascii="ＭＳ ゴシック" w:eastAsia="ＭＳ ゴシック" w:hAnsi="ＭＳ ゴシック"/>
          <w:szCs w:val="21"/>
        </w:rPr>
      </w:pPr>
      <w:r w:rsidRPr="00ED25D7">
        <w:rPr>
          <w:rFonts w:ascii="ＭＳ ゴシック" w:eastAsia="ＭＳ ゴシック" w:hAnsi="ＭＳ ゴシック" w:hint="eastAsia"/>
          <w:szCs w:val="21"/>
        </w:rPr>
        <w:t>・</w:t>
      </w:r>
      <w:r w:rsidR="002F1508" w:rsidRPr="00ED25D7">
        <w:rPr>
          <w:rFonts w:ascii="ＭＳ ゴシック" w:eastAsia="ＭＳ ゴシック" w:hAnsi="ＭＳ ゴシック" w:hint="eastAsia"/>
          <w:szCs w:val="21"/>
        </w:rPr>
        <w:t>調査の結果</w:t>
      </w:r>
      <w:r w:rsidR="002F1508" w:rsidRPr="00ED25D7">
        <w:rPr>
          <w:rFonts w:ascii="ＭＳ ゴシック" w:eastAsia="ＭＳ ゴシック" w:hAnsi="ＭＳ ゴシック"/>
          <w:szCs w:val="21"/>
        </w:rPr>
        <w:t>、</w:t>
      </w:r>
      <w:r w:rsidRPr="00ED25D7">
        <w:rPr>
          <w:rFonts w:ascii="ＭＳ ゴシック" w:eastAsia="ＭＳ ゴシック" w:hAnsi="ＭＳ ゴシック"/>
          <w:szCs w:val="21"/>
        </w:rPr>
        <w:t>有機農業</w:t>
      </w:r>
      <w:r w:rsidR="002F1508" w:rsidRPr="00ED25D7">
        <w:rPr>
          <w:rFonts w:ascii="ＭＳ ゴシック" w:eastAsia="ＭＳ ゴシック" w:hAnsi="ＭＳ ゴシック" w:hint="eastAsia"/>
          <w:szCs w:val="21"/>
        </w:rPr>
        <w:t>の取組</w:t>
      </w:r>
      <w:r w:rsidRPr="00ED25D7">
        <w:rPr>
          <w:rFonts w:ascii="ＭＳ ゴシック" w:eastAsia="ＭＳ ゴシック" w:hAnsi="ＭＳ ゴシック"/>
          <w:szCs w:val="21"/>
        </w:rPr>
        <w:t>は</w:t>
      </w:r>
      <w:r w:rsidRPr="00ED25D7">
        <w:rPr>
          <w:rFonts w:ascii="ＭＳ ゴシック" w:eastAsia="ＭＳ ゴシック" w:hAnsi="ＭＳ ゴシック" w:hint="eastAsia"/>
          <w:szCs w:val="21"/>
        </w:rPr>
        <w:t>、地球温暖化</w:t>
      </w:r>
      <w:r w:rsidRPr="00ED25D7">
        <w:rPr>
          <w:rFonts w:ascii="ＭＳ ゴシック" w:eastAsia="ＭＳ ゴシック" w:hAnsi="ＭＳ ゴシック"/>
          <w:szCs w:val="21"/>
        </w:rPr>
        <w:t>防止</w:t>
      </w:r>
      <w:r w:rsidR="002F1508" w:rsidRPr="00ED25D7">
        <w:rPr>
          <w:rFonts w:ascii="ＭＳ ゴシック" w:eastAsia="ＭＳ ゴシック" w:hAnsi="ＭＳ ゴシック" w:hint="eastAsia"/>
          <w:szCs w:val="21"/>
        </w:rPr>
        <w:t>にも寄与</w:t>
      </w:r>
      <w:r w:rsidR="002F1508" w:rsidRPr="00ED25D7">
        <w:rPr>
          <w:rFonts w:ascii="ＭＳ ゴシック" w:eastAsia="ＭＳ ゴシック" w:hAnsi="ＭＳ ゴシック"/>
          <w:szCs w:val="21"/>
        </w:rPr>
        <w:t>してい</w:t>
      </w:r>
      <w:r w:rsidR="002F1508" w:rsidRPr="00ED25D7">
        <w:rPr>
          <w:rFonts w:ascii="ＭＳ ゴシック" w:eastAsia="ＭＳ ゴシック" w:hAnsi="ＭＳ ゴシック" w:hint="eastAsia"/>
          <w:szCs w:val="21"/>
        </w:rPr>
        <w:t>ることが確認された</w:t>
      </w:r>
      <w:r w:rsidR="002F1508" w:rsidRPr="00ED25D7">
        <w:rPr>
          <w:rFonts w:ascii="ＭＳ ゴシック" w:eastAsia="ＭＳ ゴシック" w:hAnsi="ＭＳ ゴシック"/>
          <w:szCs w:val="21"/>
        </w:rPr>
        <w:t>。</w:t>
      </w:r>
    </w:p>
    <w:p w:rsidR="0071224C" w:rsidRPr="00ED25D7" w:rsidRDefault="0071224C" w:rsidP="0071224C">
      <w:pPr>
        <w:ind w:left="210" w:hangingChars="100" w:hanging="210"/>
        <w:rPr>
          <w:rFonts w:ascii="ＭＳ ゴシック" w:eastAsia="ＭＳ ゴシック" w:hAnsi="ＭＳ ゴシック"/>
          <w:szCs w:val="21"/>
        </w:rPr>
      </w:pPr>
      <w:r w:rsidRPr="00ED25D7">
        <w:rPr>
          <w:rFonts w:ascii="ＭＳ ゴシック" w:eastAsia="ＭＳ ゴシック" w:hAnsi="ＭＳ ゴシック" w:hint="eastAsia"/>
          <w:szCs w:val="21"/>
        </w:rPr>
        <w:t xml:space="preserve">　</w:t>
      </w:r>
      <w:r w:rsidRPr="00ED25D7">
        <w:rPr>
          <w:rFonts w:ascii="ＭＳ ゴシック" w:eastAsia="ＭＳ ゴシック" w:hAnsi="ＭＳ ゴシック"/>
          <w:szCs w:val="21"/>
        </w:rPr>
        <w:t>効果の高い有機農業を推進するため、交付単価を</w:t>
      </w:r>
      <w:r w:rsidR="00C868D3" w:rsidRPr="00ED25D7">
        <w:rPr>
          <w:rFonts w:ascii="ＭＳ ゴシック" w:eastAsia="ＭＳ ゴシック" w:hAnsi="ＭＳ ゴシック" w:hint="eastAsia"/>
          <w:szCs w:val="21"/>
        </w:rPr>
        <w:t>上方修正することが</w:t>
      </w:r>
      <w:r w:rsidR="00C868D3" w:rsidRPr="00ED25D7">
        <w:rPr>
          <w:rFonts w:ascii="ＭＳ ゴシック" w:eastAsia="ＭＳ ゴシック" w:hAnsi="ＭＳ ゴシック"/>
          <w:szCs w:val="21"/>
        </w:rPr>
        <w:t>望ましい</w:t>
      </w:r>
      <w:r w:rsidRPr="00ED25D7">
        <w:rPr>
          <w:rFonts w:ascii="ＭＳ ゴシック" w:eastAsia="ＭＳ ゴシック" w:hAnsi="ＭＳ ゴシック"/>
          <w:szCs w:val="21"/>
        </w:rPr>
        <w:t>。</w:t>
      </w:r>
    </w:p>
    <w:p w:rsidR="0071224C" w:rsidRPr="00ED25D7" w:rsidRDefault="0071224C" w:rsidP="00042FCB">
      <w:pPr>
        <w:rPr>
          <w:rFonts w:ascii="ＭＳ ゴシック" w:eastAsia="ＭＳ ゴシック" w:hAnsi="ＭＳ ゴシック"/>
          <w:szCs w:val="21"/>
        </w:rPr>
      </w:pPr>
    </w:p>
    <w:p w:rsidR="00814D46" w:rsidRPr="00ED25D7" w:rsidRDefault="000802B9" w:rsidP="00075674">
      <w:pPr>
        <w:ind w:left="210" w:hangingChars="100" w:hanging="210"/>
        <w:rPr>
          <w:rFonts w:ascii="ＭＳ ゴシック" w:eastAsia="ＭＳ ゴシック" w:hAnsi="ＭＳ ゴシック"/>
          <w:szCs w:val="21"/>
        </w:rPr>
      </w:pPr>
      <w:r w:rsidRPr="00ED25D7">
        <w:rPr>
          <w:rFonts w:ascii="ＭＳ ゴシック" w:eastAsia="ＭＳ ゴシック" w:hAnsi="ＭＳ ゴシック" w:hint="eastAsia"/>
          <w:szCs w:val="21"/>
        </w:rPr>
        <w:t>・水田</w:t>
      </w:r>
      <w:r w:rsidRPr="00ED25D7">
        <w:rPr>
          <w:rFonts w:ascii="ＭＳ ゴシック" w:eastAsia="ＭＳ ゴシック" w:hAnsi="ＭＳ ゴシック"/>
          <w:szCs w:val="21"/>
        </w:rPr>
        <w:t>における</w:t>
      </w:r>
      <w:r w:rsidRPr="00ED25D7">
        <w:rPr>
          <w:rFonts w:ascii="ＭＳ ゴシック" w:eastAsia="ＭＳ ゴシック" w:hAnsi="ＭＳ ゴシック" w:hint="eastAsia"/>
          <w:szCs w:val="21"/>
        </w:rPr>
        <w:t>生物</w:t>
      </w:r>
      <w:r w:rsidRPr="00ED25D7">
        <w:rPr>
          <w:rFonts w:ascii="ＭＳ ゴシック" w:eastAsia="ＭＳ ゴシック" w:hAnsi="ＭＳ ゴシック"/>
          <w:szCs w:val="21"/>
        </w:rPr>
        <w:t>多様性保全効果</w:t>
      </w:r>
      <w:r w:rsidRPr="00ED25D7">
        <w:rPr>
          <w:rFonts w:ascii="ＭＳ ゴシック" w:eastAsia="ＭＳ ゴシック" w:hAnsi="ＭＳ ゴシック" w:hint="eastAsia"/>
          <w:szCs w:val="21"/>
        </w:rPr>
        <w:t>を</w:t>
      </w:r>
      <w:r w:rsidRPr="00ED25D7">
        <w:rPr>
          <w:rFonts w:ascii="ＭＳ ゴシック" w:eastAsia="ＭＳ ゴシック" w:hAnsi="ＭＳ ゴシック"/>
          <w:szCs w:val="21"/>
        </w:rPr>
        <w:t>高める</w:t>
      </w:r>
      <w:r w:rsidRPr="00ED25D7">
        <w:rPr>
          <w:rFonts w:ascii="ＭＳ ゴシック" w:eastAsia="ＭＳ ゴシック" w:hAnsi="ＭＳ ゴシック" w:hint="eastAsia"/>
          <w:szCs w:val="21"/>
        </w:rPr>
        <w:t>ための取組として</w:t>
      </w:r>
      <w:r w:rsidRPr="00ED25D7">
        <w:rPr>
          <w:rFonts w:ascii="ＭＳ ゴシック" w:eastAsia="ＭＳ ゴシック" w:hAnsi="ＭＳ ゴシック"/>
          <w:szCs w:val="21"/>
        </w:rPr>
        <w:t>、</w:t>
      </w:r>
      <w:r w:rsidR="00075674" w:rsidRPr="00ED25D7">
        <w:rPr>
          <w:rFonts w:ascii="ＭＳ ゴシック" w:eastAsia="ＭＳ ゴシック" w:hAnsi="ＭＳ ゴシック" w:hint="eastAsia"/>
          <w:szCs w:val="21"/>
        </w:rPr>
        <w:t>化学農薬・肥料</w:t>
      </w:r>
      <w:r w:rsidR="00042FCB" w:rsidRPr="00ED25D7">
        <w:rPr>
          <w:rFonts w:ascii="ＭＳ ゴシック" w:eastAsia="ＭＳ ゴシック" w:hAnsi="ＭＳ ゴシック" w:hint="eastAsia"/>
          <w:szCs w:val="21"/>
        </w:rPr>
        <w:t>のみ</w:t>
      </w:r>
      <w:r w:rsidR="00075674" w:rsidRPr="00ED25D7">
        <w:rPr>
          <w:rFonts w:ascii="ＭＳ ゴシック" w:eastAsia="ＭＳ ゴシック" w:hAnsi="ＭＳ ゴシック" w:hint="eastAsia"/>
          <w:szCs w:val="21"/>
        </w:rPr>
        <w:t>に</w:t>
      </w:r>
      <w:r w:rsidR="00075674" w:rsidRPr="00ED25D7">
        <w:rPr>
          <w:rFonts w:ascii="ＭＳ ゴシック" w:eastAsia="ＭＳ ゴシック" w:hAnsi="ＭＳ ゴシック"/>
          <w:szCs w:val="21"/>
        </w:rPr>
        <w:t>頼らない</w:t>
      </w:r>
      <w:r w:rsidRPr="00ED25D7">
        <w:rPr>
          <w:rFonts w:ascii="ＭＳ ゴシック" w:eastAsia="ＭＳ ゴシック" w:hAnsi="ＭＳ ゴシック" w:hint="eastAsia"/>
          <w:szCs w:val="21"/>
        </w:rPr>
        <w:t>総合的病害虫防除（IPM）の実施</w:t>
      </w:r>
      <w:r w:rsidR="00075674" w:rsidRPr="00ED25D7">
        <w:rPr>
          <w:rFonts w:ascii="ＭＳ ゴシック" w:eastAsia="ＭＳ ゴシック" w:hAnsi="ＭＳ ゴシック" w:hint="eastAsia"/>
          <w:szCs w:val="21"/>
        </w:rPr>
        <w:t>を</w:t>
      </w:r>
      <w:r w:rsidR="00075674" w:rsidRPr="00ED25D7">
        <w:rPr>
          <w:rFonts w:ascii="ＭＳ ゴシック" w:eastAsia="ＭＳ ゴシック" w:hAnsi="ＭＳ ゴシック"/>
          <w:szCs w:val="21"/>
        </w:rPr>
        <w:t>推進する。</w:t>
      </w:r>
    </w:p>
    <w:p w:rsidR="00814D46" w:rsidRPr="00ED25D7" w:rsidRDefault="00814D46">
      <w:pPr>
        <w:rPr>
          <w:rFonts w:ascii="ＭＳ ゴシック" w:eastAsia="ＭＳ ゴシック" w:hAnsi="ＭＳ ゴシック"/>
          <w:szCs w:val="21"/>
        </w:rPr>
      </w:pPr>
    </w:p>
    <w:p w:rsidR="00734029" w:rsidRDefault="00734029">
      <w:pPr>
        <w:rPr>
          <w:rFonts w:ascii="ＭＳ ゴシック" w:eastAsia="ＭＳ ゴシック" w:hAnsi="ＭＳ ゴシック"/>
          <w:szCs w:val="21"/>
        </w:rPr>
      </w:pPr>
      <w:r>
        <w:rPr>
          <w:rFonts w:ascii="ＭＳ ゴシック" w:eastAsia="ＭＳ ゴシック" w:hAnsi="ＭＳ ゴシック" w:hint="eastAsia"/>
          <w:szCs w:val="21"/>
        </w:rPr>
        <w:t>・水田における生物多様性保全効果</w:t>
      </w:r>
      <w:r>
        <w:rPr>
          <w:rFonts w:ascii="ＭＳ ゴシック" w:eastAsia="ＭＳ ゴシック" w:hAnsi="ＭＳ ゴシック"/>
          <w:szCs w:val="21"/>
        </w:rPr>
        <w:t>を高めるため</w:t>
      </w:r>
      <w:r w:rsidR="005449D2">
        <w:rPr>
          <w:rFonts w:ascii="ＭＳ ゴシック" w:eastAsia="ＭＳ ゴシック" w:hAnsi="ＭＳ ゴシック" w:hint="eastAsia"/>
          <w:szCs w:val="21"/>
        </w:rPr>
        <w:t>には</w:t>
      </w:r>
      <w:r>
        <w:rPr>
          <w:rFonts w:ascii="ＭＳ ゴシック" w:eastAsia="ＭＳ ゴシック" w:hAnsi="ＭＳ ゴシック"/>
          <w:szCs w:val="21"/>
        </w:rPr>
        <w:t>、</w:t>
      </w:r>
      <w:r>
        <w:rPr>
          <w:rFonts w:ascii="ＭＳ ゴシック" w:eastAsia="ＭＳ ゴシック" w:hAnsi="ＭＳ ゴシック" w:hint="eastAsia"/>
          <w:szCs w:val="21"/>
        </w:rPr>
        <w:t>特定外来生物</w:t>
      </w:r>
      <w:r>
        <w:rPr>
          <w:rFonts w:ascii="ＭＳ ゴシック" w:eastAsia="ＭＳ ゴシック" w:hAnsi="ＭＳ ゴシック"/>
          <w:szCs w:val="21"/>
        </w:rPr>
        <w:t>の除去</w:t>
      </w:r>
      <w:r w:rsidR="005449D2">
        <w:rPr>
          <w:rFonts w:ascii="ＭＳ ゴシック" w:eastAsia="ＭＳ ゴシック" w:hAnsi="ＭＳ ゴシック" w:hint="eastAsia"/>
          <w:szCs w:val="21"/>
        </w:rPr>
        <w:t>も重要となる</w:t>
      </w:r>
      <w:r>
        <w:rPr>
          <w:rFonts w:ascii="ＭＳ ゴシック" w:eastAsia="ＭＳ ゴシック" w:hAnsi="ＭＳ ゴシック"/>
          <w:szCs w:val="21"/>
        </w:rPr>
        <w:t>。</w:t>
      </w:r>
    </w:p>
    <w:p w:rsidR="00814D46" w:rsidRPr="00ED25D7" w:rsidRDefault="00734029" w:rsidP="005449D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そのため、環境保全型農業直接支払</w:t>
      </w:r>
      <w:r>
        <w:rPr>
          <w:rFonts w:ascii="ＭＳ ゴシック" w:eastAsia="ＭＳ ゴシック" w:hAnsi="ＭＳ ゴシック"/>
          <w:szCs w:val="21"/>
        </w:rPr>
        <w:t>交付金</w:t>
      </w:r>
      <w:r w:rsidR="005449D2">
        <w:rPr>
          <w:rFonts w:ascii="ＭＳ ゴシック" w:eastAsia="ＭＳ ゴシック" w:hAnsi="ＭＳ ゴシック" w:hint="eastAsia"/>
          <w:szCs w:val="21"/>
        </w:rPr>
        <w:t>の対象としては</w:t>
      </w:r>
      <w:r w:rsidR="005449D2">
        <w:rPr>
          <w:rFonts w:ascii="ＭＳ ゴシック" w:eastAsia="ＭＳ ゴシック" w:hAnsi="ＭＳ ゴシック"/>
          <w:szCs w:val="21"/>
        </w:rPr>
        <w:t>、</w:t>
      </w:r>
      <w:r w:rsidR="005449D2">
        <w:rPr>
          <w:rFonts w:ascii="ＭＳ ゴシック" w:eastAsia="ＭＳ ゴシック" w:hAnsi="ＭＳ ゴシック" w:hint="eastAsia"/>
          <w:szCs w:val="21"/>
        </w:rPr>
        <w:t>特定外来生物の除去</w:t>
      </w:r>
      <w:r w:rsidR="005449D2">
        <w:rPr>
          <w:rFonts w:ascii="ＭＳ ゴシック" w:eastAsia="ＭＳ ゴシック" w:hAnsi="ＭＳ ゴシック"/>
          <w:szCs w:val="21"/>
        </w:rPr>
        <w:t>の取組もふさわしいものと考える。</w:t>
      </w:r>
    </w:p>
    <w:p w:rsidR="00814D46" w:rsidRPr="00ED25D7" w:rsidRDefault="00814D46">
      <w:pPr>
        <w:rPr>
          <w:rFonts w:ascii="ＭＳ ゴシック" w:eastAsia="ＭＳ ゴシック" w:hAnsi="ＭＳ ゴシック"/>
          <w:szCs w:val="21"/>
        </w:rPr>
      </w:pPr>
    </w:p>
    <w:p w:rsidR="00814D46" w:rsidRPr="00ED25D7" w:rsidRDefault="00814D46">
      <w:pPr>
        <w:rPr>
          <w:rFonts w:ascii="ＭＳ ゴシック" w:eastAsia="ＭＳ ゴシック" w:hAnsi="ＭＳ ゴシック"/>
          <w:szCs w:val="21"/>
        </w:rPr>
      </w:pPr>
    </w:p>
    <w:p w:rsidR="00814D46" w:rsidRPr="00ED25D7" w:rsidRDefault="00814D46">
      <w:pPr>
        <w:rPr>
          <w:rFonts w:ascii="ＭＳ ゴシック" w:eastAsia="ＭＳ ゴシック" w:hAnsi="ＭＳ ゴシック"/>
          <w:b/>
          <w:szCs w:val="21"/>
        </w:rPr>
      </w:pPr>
    </w:p>
    <w:p w:rsidR="00B21C88" w:rsidRPr="00ED25D7" w:rsidRDefault="00B21C88">
      <w:pPr>
        <w:rPr>
          <w:rFonts w:ascii="ＭＳ ゴシック" w:eastAsia="ＭＳ ゴシック" w:hAnsi="ＭＳ ゴシック"/>
          <w:b/>
          <w:szCs w:val="21"/>
        </w:rPr>
      </w:pPr>
      <w:r w:rsidRPr="00ED25D7">
        <w:rPr>
          <w:rFonts w:ascii="ＭＳ ゴシック" w:eastAsia="ＭＳ ゴシック" w:hAnsi="ＭＳ ゴシック" w:hint="eastAsia"/>
          <w:b/>
          <w:szCs w:val="21"/>
        </w:rPr>
        <w:t xml:space="preserve">　</w:t>
      </w:r>
      <w:r w:rsidRPr="00ED25D7">
        <w:rPr>
          <w:rFonts w:ascii="ＭＳ ゴシック" w:eastAsia="ＭＳ ゴシック" w:hAnsi="ＭＳ ゴシック"/>
          <w:b/>
          <w:szCs w:val="21"/>
        </w:rPr>
        <w:t>（</w:t>
      </w:r>
      <w:r w:rsidRPr="00ED25D7">
        <w:rPr>
          <w:rFonts w:ascii="ＭＳ ゴシック" w:eastAsia="ＭＳ ゴシック" w:hAnsi="ＭＳ ゴシック" w:hint="eastAsia"/>
          <w:b/>
          <w:szCs w:val="21"/>
        </w:rPr>
        <w:t>２</w:t>
      </w:r>
      <w:r w:rsidRPr="00ED25D7">
        <w:rPr>
          <w:rFonts w:ascii="ＭＳ ゴシック" w:eastAsia="ＭＳ ゴシック" w:hAnsi="ＭＳ ゴシック"/>
          <w:b/>
          <w:szCs w:val="21"/>
        </w:rPr>
        <w:t>）</w:t>
      </w:r>
      <w:r w:rsidRPr="00ED25D7">
        <w:rPr>
          <w:rFonts w:ascii="ＭＳ ゴシック" w:eastAsia="ＭＳ ゴシック" w:hAnsi="ＭＳ ゴシック" w:hint="eastAsia"/>
          <w:b/>
          <w:szCs w:val="21"/>
        </w:rPr>
        <w:t>推進</w:t>
      </w:r>
      <w:r w:rsidR="00AA3142" w:rsidRPr="00ED25D7">
        <w:rPr>
          <w:rFonts w:ascii="ＭＳ ゴシック" w:eastAsia="ＭＳ ゴシック" w:hAnsi="ＭＳ ゴシック"/>
          <w:b/>
          <w:szCs w:val="21"/>
        </w:rPr>
        <w:t>・拡大</w:t>
      </w:r>
      <w:r w:rsidRPr="00ED25D7">
        <w:rPr>
          <w:rFonts w:ascii="ＭＳ ゴシック" w:eastAsia="ＭＳ ゴシック" w:hAnsi="ＭＳ ゴシック" w:hint="eastAsia"/>
          <w:b/>
          <w:szCs w:val="21"/>
        </w:rPr>
        <w:t>の</w:t>
      </w:r>
      <w:r w:rsidRPr="00ED25D7">
        <w:rPr>
          <w:rFonts w:ascii="ＭＳ ゴシック" w:eastAsia="ＭＳ ゴシック" w:hAnsi="ＭＳ ゴシック"/>
          <w:b/>
          <w:szCs w:val="21"/>
        </w:rPr>
        <w:t>ために必要な</w:t>
      </w:r>
      <w:r w:rsidR="00814D46" w:rsidRPr="00ED25D7">
        <w:rPr>
          <w:rFonts w:ascii="ＭＳ ゴシック" w:eastAsia="ＭＳ ゴシック" w:hAnsi="ＭＳ ゴシック" w:hint="eastAsia"/>
          <w:b/>
          <w:szCs w:val="21"/>
        </w:rPr>
        <w:t>取組</w:t>
      </w:r>
      <w:r w:rsidRPr="00ED25D7">
        <w:rPr>
          <w:rFonts w:ascii="ＭＳ ゴシック" w:eastAsia="ＭＳ ゴシック" w:hAnsi="ＭＳ ゴシック"/>
          <w:b/>
          <w:szCs w:val="21"/>
        </w:rPr>
        <w:t>について</w:t>
      </w:r>
    </w:p>
    <w:p w:rsidR="00B21C88" w:rsidRPr="00ED25D7" w:rsidRDefault="00B21C88">
      <w:pPr>
        <w:rPr>
          <w:rFonts w:ascii="ＭＳ ゴシック" w:eastAsia="ＭＳ ゴシック" w:hAnsi="ＭＳ ゴシック"/>
          <w:szCs w:val="21"/>
        </w:rPr>
      </w:pPr>
    </w:p>
    <w:p w:rsidR="00E221E8" w:rsidRPr="00ED25D7" w:rsidRDefault="00E538B4" w:rsidP="00E538B4">
      <w:pPr>
        <w:ind w:left="210" w:hangingChars="100" w:hanging="210"/>
        <w:rPr>
          <w:rFonts w:ascii="ＭＳ ゴシック" w:eastAsia="ＭＳ ゴシック" w:hAnsi="ＭＳ ゴシック"/>
          <w:szCs w:val="21"/>
        </w:rPr>
      </w:pPr>
      <w:r w:rsidRPr="00ED25D7">
        <w:rPr>
          <w:rFonts w:ascii="ＭＳ ゴシック" w:eastAsia="ＭＳ ゴシック" w:hAnsi="ＭＳ ゴシック" w:hint="eastAsia"/>
          <w:szCs w:val="21"/>
        </w:rPr>
        <w:t>・事業実施</w:t>
      </w:r>
      <w:r w:rsidRPr="00ED25D7">
        <w:rPr>
          <w:rFonts w:ascii="ＭＳ ゴシック" w:eastAsia="ＭＳ ゴシック" w:hAnsi="ＭＳ ゴシック"/>
          <w:szCs w:val="21"/>
        </w:rPr>
        <w:t>に際し</w:t>
      </w:r>
      <w:r w:rsidRPr="00ED25D7">
        <w:rPr>
          <w:rFonts w:ascii="ＭＳ ゴシック" w:eastAsia="ＭＳ ゴシック" w:hAnsi="ＭＳ ゴシック" w:hint="eastAsia"/>
          <w:szCs w:val="21"/>
        </w:rPr>
        <w:t>て</w:t>
      </w:r>
      <w:r w:rsidR="00E221E8" w:rsidRPr="00ED25D7">
        <w:rPr>
          <w:rFonts w:ascii="ＭＳ ゴシック" w:eastAsia="ＭＳ ゴシック" w:hAnsi="ＭＳ ゴシック" w:hint="eastAsia"/>
          <w:szCs w:val="21"/>
        </w:rPr>
        <w:t>、</w:t>
      </w:r>
      <w:r w:rsidRPr="00ED25D7">
        <w:rPr>
          <w:rFonts w:ascii="ＭＳ ゴシック" w:eastAsia="ＭＳ ゴシック" w:hAnsi="ＭＳ ゴシック" w:hint="eastAsia"/>
          <w:szCs w:val="21"/>
        </w:rPr>
        <w:t>市町村</w:t>
      </w:r>
      <w:r w:rsidR="00337B95" w:rsidRPr="00ED25D7">
        <w:rPr>
          <w:rFonts w:ascii="ＭＳ ゴシック" w:eastAsia="ＭＳ ゴシック" w:hAnsi="ＭＳ ゴシック" w:hint="eastAsia"/>
          <w:szCs w:val="21"/>
        </w:rPr>
        <w:t>による</w:t>
      </w:r>
      <w:r w:rsidR="00E221E8" w:rsidRPr="00ED25D7">
        <w:rPr>
          <w:rFonts w:ascii="ＭＳ ゴシック" w:eastAsia="ＭＳ ゴシック" w:hAnsi="ＭＳ ゴシック" w:hint="eastAsia"/>
          <w:szCs w:val="21"/>
        </w:rPr>
        <w:t>促進計画</w:t>
      </w:r>
      <w:r w:rsidR="00337B95" w:rsidRPr="00ED25D7">
        <w:rPr>
          <w:rFonts w:ascii="ＭＳ ゴシック" w:eastAsia="ＭＳ ゴシック" w:hAnsi="ＭＳ ゴシック" w:hint="eastAsia"/>
          <w:szCs w:val="21"/>
        </w:rPr>
        <w:t>の策定義務</w:t>
      </w:r>
      <w:r w:rsidR="00E221E8" w:rsidRPr="00ED25D7">
        <w:rPr>
          <w:rFonts w:ascii="ＭＳ ゴシック" w:eastAsia="ＭＳ ゴシック" w:hAnsi="ＭＳ ゴシック" w:hint="eastAsia"/>
          <w:szCs w:val="21"/>
        </w:rPr>
        <w:t>が</w:t>
      </w:r>
      <w:r w:rsidR="00E221E8" w:rsidRPr="00ED25D7">
        <w:rPr>
          <w:rFonts w:ascii="ＭＳ ゴシック" w:eastAsia="ＭＳ ゴシック" w:hAnsi="ＭＳ ゴシック"/>
          <w:szCs w:val="21"/>
        </w:rPr>
        <w:t>一つの障壁となっている</w:t>
      </w:r>
      <w:r w:rsidR="00E221E8" w:rsidRPr="00ED25D7">
        <w:rPr>
          <w:rFonts w:ascii="ＭＳ ゴシック" w:eastAsia="ＭＳ ゴシック" w:hAnsi="ＭＳ ゴシック" w:hint="eastAsia"/>
          <w:szCs w:val="21"/>
        </w:rPr>
        <w:t>ため、</w:t>
      </w:r>
      <w:r w:rsidR="00E221E8" w:rsidRPr="00ED25D7">
        <w:rPr>
          <w:rFonts w:ascii="ＭＳ ゴシック" w:eastAsia="ＭＳ ゴシック" w:hAnsi="ＭＳ ゴシック"/>
          <w:szCs w:val="21"/>
        </w:rPr>
        <w:t>計画</w:t>
      </w:r>
      <w:r w:rsidR="00E221E8" w:rsidRPr="00ED25D7">
        <w:rPr>
          <w:rFonts w:ascii="ＭＳ ゴシック" w:eastAsia="ＭＳ ゴシック" w:hAnsi="ＭＳ ゴシック" w:hint="eastAsia"/>
          <w:szCs w:val="21"/>
        </w:rPr>
        <w:t>策定</w:t>
      </w:r>
      <w:r w:rsidR="00E221E8" w:rsidRPr="00ED25D7">
        <w:rPr>
          <w:rFonts w:ascii="ＭＳ ゴシック" w:eastAsia="ＭＳ ゴシック" w:hAnsi="ＭＳ ゴシック"/>
          <w:szCs w:val="21"/>
        </w:rPr>
        <w:t>にかかる</w:t>
      </w:r>
      <w:r w:rsidR="00E221E8" w:rsidRPr="00ED25D7">
        <w:rPr>
          <w:rFonts w:ascii="ＭＳ ゴシック" w:eastAsia="ＭＳ ゴシック" w:hAnsi="ＭＳ ゴシック" w:hint="eastAsia"/>
          <w:szCs w:val="21"/>
        </w:rPr>
        <w:t>事務の</w:t>
      </w:r>
      <w:r w:rsidR="00E221E8" w:rsidRPr="00ED25D7">
        <w:rPr>
          <w:rFonts w:ascii="ＭＳ ゴシック" w:eastAsia="ＭＳ ゴシック" w:hAnsi="ＭＳ ゴシック"/>
          <w:szCs w:val="21"/>
        </w:rPr>
        <w:t>簡略化</w:t>
      </w:r>
      <w:r w:rsidR="00E221E8" w:rsidRPr="00ED25D7">
        <w:rPr>
          <w:rFonts w:ascii="ＭＳ ゴシック" w:eastAsia="ＭＳ ゴシック" w:hAnsi="ＭＳ ゴシック" w:hint="eastAsia"/>
          <w:szCs w:val="21"/>
        </w:rPr>
        <w:t>が</w:t>
      </w:r>
      <w:r w:rsidR="00E221E8" w:rsidRPr="00ED25D7">
        <w:rPr>
          <w:rFonts w:ascii="ＭＳ ゴシック" w:eastAsia="ＭＳ ゴシック" w:hAnsi="ＭＳ ゴシック"/>
          <w:szCs w:val="21"/>
        </w:rPr>
        <w:t>求められる。</w:t>
      </w:r>
    </w:p>
    <w:p w:rsidR="00E538B4" w:rsidRPr="00ED25D7" w:rsidRDefault="00E538B4" w:rsidP="00E538B4">
      <w:pPr>
        <w:ind w:left="210" w:hangingChars="100" w:hanging="210"/>
        <w:rPr>
          <w:rFonts w:ascii="ＭＳ ゴシック" w:eastAsia="ＭＳ ゴシック" w:hAnsi="ＭＳ ゴシック"/>
          <w:szCs w:val="21"/>
        </w:rPr>
      </w:pPr>
    </w:p>
    <w:p w:rsidR="00814D46" w:rsidRPr="00ED25D7" w:rsidRDefault="00042FCB" w:rsidP="00E538B4">
      <w:pPr>
        <w:ind w:left="210" w:hangingChars="100" w:hanging="210"/>
        <w:rPr>
          <w:rFonts w:ascii="ＭＳ ゴシック" w:eastAsia="ＭＳ ゴシック" w:hAnsi="ＭＳ ゴシック"/>
          <w:szCs w:val="21"/>
        </w:rPr>
      </w:pPr>
      <w:r w:rsidRPr="00ED25D7">
        <w:rPr>
          <w:rFonts w:ascii="ＭＳ ゴシック" w:eastAsia="ＭＳ ゴシック" w:hAnsi="ＭＳ ゴシック" w:hint="eastAsia"/>
          <w:szCs w:val="21"/>
        </w:rPr>
        <w:t>・</w:t>
      </w:r>
      <w:r w:rsidR="00337B95" w:rsidRPr="00ED25D7">
        <w:rPr>
          <w:rFonts w:ascii="ＭＳ ゴシック" w:eastAsia="ＭＳ ゴシック" w:hAnsi="ＭＳ ゴシック" w:hint="eastAsia"/>
          <w:szCs w:val="21"/>
        </w:rPr>
        <w:t>JAなどとも連携の上、農業者に対する制度の周知を積極的に行う。</w:t>
      </w:r>
    </w:p>
    <w:p w:rsidR="00814D46" w:rsidRPr="00ED25D7" w:rsidRDefault="00814D46">
      <w:pPr>
        <w:rPr>
          <w:rFonts w:ascii="ＭＳ ゴシック" w:eastAsia="ＭＳ ゴシック" w:hAnsi="ＭＳ ゴシック"/>
          <w:szCs w:val="21"/>
        </w:rPr>
      </w:pPr>
    </w:p>
    <w:p w:rsidR="00814D46" w:rsidRPr="00ED25D7" w:rsidRDefault="00734029" w:rsidP="005449D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449D2">
        <w:rPr>
          <w:rFonts w:ascii="ＭＳ ゴシック" w:eastAsia="ＭＳ ゴシック" w:hAnsi="ＭＳ ゴシック" w:hint="eastAsia"/>
          <w:szCs w:val="21"/>
        </w:rPr>
        <w:t>カバークロップ取組</w:t>
      </w:r>
      <w:r w:rsidR="005449D2">
        <w:rPr>
          <w:rFonts w:ascii="ＭＳ ゴシック" w:eastAsia="ＭＳ ゴシック" w:hAnsi="ＭＳ ゴシック"/>
          <w:szCs w:val="21"/>
        </w:rPr>
        <w:t>の</w:t>
      </w:r>
      <w:r w:rsidR="005449D2">
        <w:rPr>
          <w:rFonts w:ascii="ＭＳ ゴシック" w:eastAsia="ＭＳ ゴシック" w:hAnsi="ＭＳ ゴシック" w:hint="eastAsia"/>
          <w:szCs w:val="21"/>
        </w:rPr>
        <w:t>推進のためには</w:t>
      </w:r>
      <w:r w:rsidR="005449D2">
        <w:rPr>
          <w:rFonts w:ascii="ＭＳ ゴシック" w:eastAsia="ＭＳ ゴシック" w:hAnsi="ＭＳ ゴシック"/>
          <w:szCs w:val="21"/>
        </w:rPr>
        <w:t>、</w:t>
      </w:r>
      <w:r w:rsidR="00F12B46">
        <w:rPr>
          <w:rFonts w:ascii="ＭＳ ゴシック" w:eastAsia="ＭＳ ゴシック" w:hAnsi="ＭＳ ゴシック" w:hint="eastAsia"/>
          <w:szCs w:val="21"/>
        </w:rPr>
        <w:t>慣行栽培</w:t>
      </w:r>
      <w:r w:rsidR="00F12B46">
        <w:rPr>
          <w:rFonts w:ascii="ＭＳ ゴシック" w:eastAsia="ＭＳ ゴシック" w:hAnsi="ＭＳ ゴシック"/>
          <w:szCs w:val="21"/>
        </w:rPr>
        <w:t>による</w:t>
      </w:r>
      <w:r w:rsidR="00F12B46">
        <w:rPr>
          <w:rFonts w:ascii="ＭＳ ゴシック" w:eastAsia="ＭＳ ゴシック" w:hAnsi="ＭＳ ゴシック" w:hint="eastAsia"/>
          <w:szCs w:val="21"/>
        </w:rPr>
        <w:t>CO2</w:t>
      </w:r>
      <w:r w:rsidR="00F12B46">
        <w:rPr>
          <w:rFonts w:ascii="ＭＳ ゴシック" w:eastAsia="ＭＳ ゴシック" w:hAnsi="ＭＳ ゴシック"/>
          <w:szCs w:val="21"/>
        </w:rPr>
        <w:t>削減効果</w:t>
      </w:r>
      <w:r w:rsidR="00F12B46">
        <w:rPr>
          <w:rFonts w:ascii="ＭＳ ゴシック" w:eastAsia="ＭＳ ゴシック" w:hAnsi="ＭＳ ゴシック" w:hint="eastAsia"/>
          <w:szCs w:val="21"/>
        </w:rPr>
        <w:t>ｘ</w:t>
      </w:r>
      <w:r w:rsidR="00F12B46">
        <w:rPr>
          <w:rFonts w:ascii="ＭＳ ゴシック" w:eastAsia="ＭＳ ゴシック" w:hAnsi="ＭＳ ゴシック"/>
          <w:szCs w:val="21"/>
        </w:rPr>
        <w:t>％</w:t>
      </w:r>
      <w:r w:rsidR="00F12B46">
        <w:rPr>
          <w:rFonts w:ascii="ＭＳ ゴシック" w:eastAsia="ＭＳ ゴシック" w:hAnsi="ＭＳ ゴシック" w:hint="eastAsia"/>
          <w:szCs w:val="21"/>
        </w:rPr>
        <w:t>、</w:t>
      </w:r>
      <w:r w:rsidR="00F12B46">
        <w:rPr>
          <w:rFonts w:ascii="ＭＳ ゴシック" w:eastAsia="ＭＳ ゴシック" w:hAnsi="ＭＳ ゴシック"/>
          <w:szCs w:val="21"/>
        </w:rPr>
        <w:t>カバークロップによる</w:t>
      </w:r>
      <w:r w:rsidR="00F12B46">
        <w:rPr>
          <w:rFonts w:ascii="ＭＳ ゴシック" w:eastAsia="ＭＳ ゴシック" w:hAnsi="ＭＳ ゴシック" w:hint="eastAsia"/>
          <w:szCs w:val="21"/>
        </w:rPr>
        <w:t>CO2</w:t>
      </w:r>
      <w:r w:rsidR="00F12B46">
        <w:rPr>
          <w:rFonts w:ascii="ＭＳ ゴシック" w:eastAsia="ＭＳ ゴシック" w:hAnsi="ＭＳ ゴシック"/>
          <w:szCs w:val="21"/>
        </w:rPr>
        <w:t>削減効果</w:t>
      </w:r>
      <w:r w:rsidR="00F12B46">
        <w:rPr>
          <w:rFonts w:ascii="ＭＳ ゴシック" w:eastAsia="ＭＳ ゴシック" w:hAnsi="ＭＳ ゴシック" w:hint="eastAsia"/>
          <w:szCs w:val="21"/>
        </w:rPr>
        <w:t>ｙ</w:t>
      </w:r>
      <w:r w:rsidR="00F12B46">
        <w:rPr>
          <w:rFonts w:ascii="ＭＳ ゴシック" w:eastAsia="ＭＳ ゴシック" w:hAnsi="ＭＳ ゴシック"/>
          <w:szCs w:val="21"/>
        </w:rPr>
        <w:t>％</w:t>
      </w:r>
      <w:r w:rsidR="00F12B46">
        <w:rPr>
          <w:rFonts w:ascii="ＭＳ ゴシック" w:eastAsia="ＭＳ ゴシック" w:hAnsi="ＭＳ ゴシック" w:hint="eastAsia"/>
          <w:szCs w:val="21"/>
        </w:rPr>
        <w:t>などの、</w:t>
      </w:r>
      <w:r w:rsidR="005449D2">
        <w:rPr>
          <w:rFonts w:ascii="ＭＳ ゴシック" w:eastAsia="ＭＳ ゴシック" w:hAnsi="ＭＳ ゴシック" w:hint="eastAsia"/>
          <w:szCs w:val="21"/>
        </w:rPr>
        <w:t>慣行栽培</w:t>
      </w:r>
      <w:r w:rsidR="005449D2">
        <w:rPr>
          <w:rFonts w:ascii="ＭＳ ゴシック" w:eastAsia="ＭＳ ゴシック" w:hAnsi="ＭＳ ゴシック"/>
          <w:szCs w:val="21"/>
        </w:rPr>
        <w:t>と比較した</w:t>
      </w:r>
      <w:r w:rsidR="005449D2">
        <w:rPr>
          <w:rFonts w:ascii="ＭＳ ゴシック" w:eastAsia="ＭＳ ゴシック" w:hAnsi="ＭＳ ゴシック" w:hint="eastAsia"/>
          <w:szCs w:val="21"/>
        </w:rPr>
        <w:t>削減効果</w:t>
      </w:r>
      <w:r w:rsidR="005449D2">
        <w:rPr>
          <w:rFonts w:ascii="ＭＳ ゴシック" w:eastAsia="ＭＳ ゴシック" w:hAnsi="ＭＳ ゴシック"/>
          <w:szCs w:val="21"/>
        </w:rPr>
        <w:t>の</w:t>
      </w:r>
      <w:r w:rsidR="00F12B46">
        <w:rPr>
          <w:rFonts w:ascii="ＭＳ ゴシック" w:eastAsia="ＭＳ ゴシック" w:hAnsi="ＭＳ ゴシック"/>
          <w:szCs w:val="21"/>
        </w:rPr>
        <w:t>定量</w:t>
      </w:r>
      <w:r w:rsidR="00F12B46">
        <w:rPr>
          <w:rFonts w:ascii="ＭＳ ゴシック" w:eastAsia="ＭＳ ゴシック" w:hAnsi="ＭＳ ゴシック" w:hint="eastAsia"/>
          <w:szCs w:val="21"/>
        </w:rPr>
        <w:t>的な</w:t>
      </w:r>
      <w:r w:rsidR="005449D2">
        <w:rPr>
          <w:rFonts w:ascii="ＭＳ ゴシック" w:eastAsia="ＭＳ ゴシック" w:hAnsi="ＭＳ ゴシック" w:hint="eastAsia"/>
          <w:szCs w:val="21"/>
        </w:rPr>
        <w:t>評価</w:t>
      </w:r>
      <w:r w:rsidR="00F12B46">
        <w:rPr>
          <w:rFonts w:ascii="ＭＳ ゴシック" w:eastAsia="ＭＳ ゴシック" w:hAnsi="ＭＳ ゴシック" w:hint="eastAsia"/>
          <w:szCs w:val="21"/>
        </w:rPr>
        <w:t>が</w:t>
      </w:r>
      <w:r w:rsidR="00F12B46">
        <w:rPr>
          <w:rFonts w:ascii="ＭＳ ゴシック" w:eastAsia="ＭＳ ゴシック" w:hAnsi="ＭＳ ゴシック"/>
          <w:szCs w:val="21"/>
        </w:rPr>
        <w:t>求められる。</w:t>
      </w:r>
    </w:p>
    <w:p w:rsidR="00814D46" w:rsidRPr="00ED25D7" w:rsidRDefault="00814D46">
      <w:pPr>
        <w:rPr>
          <w:rFonts w:ascii="ＭＳ ゴシック" w:eastAsia="ＭＳ ゴシック" w:hAnsi="ＭＳ ゴシック"/>
          <w:szCs w:val="21"/>
        </w:rPr>
      </w:pPr>
    </w:p>
    <w:p w:rsidR="00814D46" w:rsidRPr="00ED25D7" w:rsidRDefault="00814D46">
      <w:pPr>
        <w:rPr>
          <w:rFonts w:ascii="ＭＳ ゴシック" w:eastAsia="ＭＳ ゴシック" w:hAnsi="ＭＳ ゴシック"/>
          <w:szCs w:val="21"/>
        </w:rPr>
      </w:pPr>
    </w:p>
    <w:p w:rsidR="00042FCB" w:rsidRPr="00ED25D7" w:rsidRDefault="00042FCB">
      <w:pPr>
        <w:widowControl/>
        <w:jc w:val="left"/>
        <w:rPr>
          <w:rFonts w:ascii="ＭＳ ゴシック" w:eastAsia="ＭＳ ゴシック" w:hAnsi="ＭＳ ゴシック"/>
          <w:b/>
          <w:szCs w:val="21"/>
        </w:rPr>
      </w:pPr>
      <w:r w:rsidRPr="00ED25D7">
        <w:rPr>
          <w:rFonts w:ascii="ＭＳ ゴシック" w:eastAsia="ＭＳ ゴシック" w:hAnsi="ＭＳ ゴシック"/>
          <w:b/>
          <w:szCs w:val="21"/>
        </w:rPr>
        <w:br w:type="page"/>
      </w:r>
    </w:p>
    <w:p w:rsidR="00F433DA" w:rsidRPr="00ED25D7" w:rsidRDefault="00B21C88">
      <w:pPr>
        <w:rPr>
          <w:rFonts w:ascii="ＭＳ ゴシック" w:eastAsia="ＭＳ ゴシック" w:hAnsi="ＭＳ ゴシック"/>
          <w:b/>
          <w:szCs w:val="21"/>
        </w:rPr>
      </w:pPr>
      <w:r w:rsidRPr="00ED25D7">
        <w:rPr>
          <w:rFonts w:ascii="ＭＳ ゴシック" w:eastAsia="ＭＳ ゴシック" w:hAnsi="ＭＳ ゴシック" w:hint="eastAsia"/>
          <w:b/>
          <w:szCs w:val="21"/>
        </w:rPr>
        <w:lastRenderedPageBreak/>
        <w:t>２</w:t>
      </w:r>
      <w:r w:rsidR="00F433DA" w:rsidRPr="00ED25D7">
        <w:rPr>
          <w:rFonts w:ascii="ＭＳ ゴシック" w:eastAsia="ＭＳ ゴシック" w:hAnsi="ＭＳ ゴシック"/>
          <w:b/>
          <w:szCs w:val="21"/>
        </w:rPr>
        <w:t xml:space="preserve">　地域特認</w:t>
      </w:r>
      <w:r w:rsidR="00F433DA" w:rsidRPr="00ED25D7">
        <w:rPr>
          <w:rFonts w:ascii="ＭＳ ゴシック" w:eastAsia="ＭＳ ゴシック" w:hAnsi="ＭＳ ゴシック" w:hint="eastAsia"/>
          <w:b/>
          <w:szCs w:val="21"/>
        </w:rPr>
        <w:t>取組</w:t>
      </w:r>
    </w:p>
    <w:p w:rsidR="000613BC" w:rsidRPr="00ED25D7" w:rsidRDefault="00F433DA">
      <w:pPr>
        <w:rPr>
          <w:rFonts w:ascii="ＭＳ ゴシック" w:eastAsia="ＭＳ ゴシック" w:hAnsi="ＭＳ ゴシック"/>
          <w:b/>
          <w:szCs w:val="21"/>
        </w:rPr>
      </w:pPr>
      <w:r w:rsidRPr="00ED25D7">
        <w:rPr>
          <w:rFonts w:ascii="ＭＳ ゴシック" w:eastAsia="ＭＳ ゴシック" w:hAnsi="ＭＳ ゴシック" w:hint="eastAsia"/>
          <w:b/>
          <w:szCs w:val="21"/>
        </w:rPr>
        <w:t xml:space="preserve">　</w:t>
      </w:r>
    </w:p>
    <w:p w:rsidR="00A945C4" w:rsidRPr="00ED25D7" w:rsidRDefault="000613BC" w:rsidP="009E63FE">
      <w:pPr>
        <w:rPr>
          <w:rFonts w:ascii="ＭＳ ゴシック" w:eastAsia="ＭＳ ゴシック" w:hAnsi="ＭＳ ゴシック"/>
          <w:b/>
          <w:sz w:val="26"/>
          <w:szCs w:val="26"/>
        </w:rPr>
      </w:pPr>
      <w:r w:rsidRPr="00ED25D7">
        <w:rPr>
          <w:rFonts w:ascii="ＭＳ ゴシック" w:eastAsia="ＭＳ ゴシック" w:hAnsi="ＭＳ ゴシック" w:hint="eastAsia"/>
          <w:b/>
          <w:sz w:val="26"/>
          <w:szCs w:val="26"/>
        </w:rPr>
        <w:t>※大阪府では、地域特認取組を設定していない。</w:t>
      </w:r>
    </w:p>
    <w:sectPr w:rsidR="00A945C4" w:rsidRPr="00ED25D7" w:rsidSect="00B66F1F">
      <w:headerReference w:type="first" r:id="rId7"/>
      <w:pgSz w:w="11906" w:h="16838" w:code="9"/>
      <w:pgMar w:top="1440" w:right="1077" w:bottom="1440" w:left="1077"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46" w:rsidRDefault="00D92546" w:rsidP="009A5A80">
      <w:r>
        <w:separator/>
      </w:r>
    </w:p>
  </w:endnote>
  <w:endnote w:type="continuationSeparator" w:id="0">
    <w:p w:rsidR="00D92546" w:rsidRDefault="00D92546" w:rsidP="009A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46" w:rsidRDefault="00D92546" w:rsidP="009A5A80">
      <w:r>
        <w:separator/>
      </w:r>
    </w:p>
  </w:footnote>
  <w:footnote w:type="continuationSeparator" w:id="0">
    <w:p w:rsidR="00D92546" w:rsidRDefault="00D92546" w:rsidP="009A5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80" w:rsidRPr="003579C9" w:rsidRDefault="009A5A80" w:rsidP="009A5A80">
    <w:pPr>
      <w:pStyle w:val="a3"/>
      <w:jc w:val="right"/>
      <w:rPr>
        <w:rFonts w:ascii="ＭＳ ゴシック" w:eastAsia="ＭＳ ゴシック" w:hAnsi="ＭＳ ゴシック"/>
        <w:sz w:val="24"/>
      </w:rPr>
    </w:pPr>
  </w:p>
  <w:p w:rsidR="009A5A80" w:rsidRPr="009A5A80" w:rsidRDefault="009A5A80">
    <w:pPr>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FE9"/>
    <w:multiLevelType w:val="hybridMultilevel"/>
    <w:tmpl w:val="129C3410"/>
    <w:lvl w:ilvl="0" w:tplc="4A4CDA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5E06AA3"/>
    <w:multiLevelType w:val="hybridMultilevel"/>
    <w:tmpl w:val="B30A01C6"/>
    <w:lvl w:ilvl="0" w:tplc="06D0C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43256"/>
    <w:multiLevelType w:val="hybridMultilevel"/>
    <w:tmpl w:val="804EB48E"/>
    <w:lvl w:ilvl="0" w:tplc="451A678A">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A97023"/>
    <w:multiLevelType w:val="hybridMultilevel"/>
    <w:tmpl w:val="B8006DC6"/>
    <w:lvl w:ilvl="0" w:tplc="8132B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8C6E1D"/>
    <w:multiLevelType w:val="hybridMultilevel"/>
    <w:tmpl w:val="684CA16C"/>
    <w:lvl w:ilvl="0" w:tplc="4A4CDA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5565FA8"/>
    <w:multiLevelType w:val="hybridMultilevel"/>
    <w:tmpl w:val="45AAE3A2"/>
    <w:lvl w:ilvl="0" w:tplc="90128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80"/>
    <w:rsid w:val="000020AA"/>
    <w:rsid w:val="0001350A"/>
    <w:rsid w:val="00023D15"/>
    <w:rsid w:val="00034F24"/>
    <w:rsid w:val="0003500C"/>
    <w:rsid w:val="0004176A"/>
    <w:rsid w:val="00042FCB"/>
    <w:rsid w:val="00045870"/>
    <w:rsid w:val="0004721C"/>
    <w:rsid w:val="00053A9C"/>
    <w:rsid w:val="000613BC"/>
    <w:rsid w:val="000728C3"/>
    <w:rsid w:val="00075674"/>
    <w:rsid w:val="00077986"/>
    <w:rsid w:val="000802B9"/>
    <w:rsid w:val="000C6BEA"/>
    <w:rsid w:val="000D4904"/>
    <w:rsid w:val="000E2988"/>
    <w:rsid w:val="000E3872"/>
    <w:rsid w:val="000E551C"/>
    <w:rsid w:val="000F5231"/>
    <w:rsid w:val="0011313A"/>
    <w:rsid w:val="001135E1"/>
    <w:rsid w:val="001255A2"/>
    <w:rsid w:val="001404EB"/>
    <w:rsid w:val="00141047"/>
    <w:rsid w:val="001664BB"/>
    <w:rsid w:val="00175857"/>
    <w:rsid w:val="00190AE4"/>
    <w:rsid w:val="00195501"/>
    <w:rsid w:val="001A331E"/>
    <w:rsid w:val="001A3C84"/>
    <w:rsid w:val="001C0869"/>
    <w:rsid w:val="001C0D8C"/>
    <w:rsid w:val="001C10A1"/>
    <w:rsid w:val="001C3710"/>
    <w:rsid w:val="001C5499"/>
    <w:rsid w:val="001E072F"/>
    <w:rsid w:val="001E5025"/>
    <w:rsid w:val="001F5420"/>
    <w:rsid w:val="001F5929"/>
    <w:rsid w:val="00211F86"/>
    <w:rsid w:val="002140FD"/>
    <w:rsid w:val="00214E40"/>
    <w:rsid w:val="002164F6"/>
    <w:rsid w:val="00221EAD"/>
    <w:rsid w:val="00232DD7"/>
    <w:rsid w:val="00236C66"/>
    <w:rsid w:val="002403F3"/>
    <w:rsid w:val="00243039"/>
    <w:rsid w:val="00250844"/>
    <w:rsid w:val="00284682"/>
    <w:rsid w:val="00285956"/>
    <w:rsid w:val="002861A1"/>
    <w:rsid w:val="00294908"/>
    <w:rsid w:val="002B0778"/>
    <w:rsid w:val="002B1B64"/>
    <w:rsid w:val="002C4708"/>
    <w:rsid w:val="002F1508"/>
    <w:rsid w:val="002F1A68"/>
    <w:rsid w:val="002F3773"/>
    <w:rsid w:val="003008C3"/>
    <w:rsid w:val="003158D0"/>
    <w:rsid w:val="0032314D"/>
    <w:rsid w:val="00337B95"/>
    <w:rsid w:val="00343735"/>
    <w:rsid w:val="003453AC"/>
    <w:rsid w:val="003579C9"/>
    <w:rsid w:val="00361707"/>
    <w:rsid w:val="00376CCA"/>
    <w:rsid w:val="003A2EBA"/>
    <w:rsid w:val="003A3667"/>
    <w:rsid w:val="003A6D48"/>
    <w:rsid w:val="003B0F8A"/>
    <w:rsid w:val="003C5974"/>
    <w:rsid w:val="003E6635"/>
    <w:rsid w:val="003F0CF3"/>
    <w:rsid w:val="003F61AE"/>
    <w:rsid w:val="003F64FC"/>
    <w:rsid w:val="0040199F"/>
    <w:rsid w:val="004058C5"/>
    <w:rsid w:val="00406886"/>
    <w:rsid w:val="00416753"/>
    <w:rsid w:val="00426529"/>
    <w:rsid w:val="00427AD7"/>
    <w:rsid w:val="00430005"/>
    <w:rsid w:val="0046236E"/>
    <w:rsid w:val="00474999"/>
    <w:rsid w:val="004A30A7"/>
    <w:rsid w:val="004D78A2"/>
    <w:rsid w:val="004E4D43"/>
    <w:rsid w:val="00501BA0"/>
    <w:rsid w:val="00521296"/>
    <w:rsid w:val="00541EEF"/>
    <w:rsid w:val="005449D2"/>
    <w:rsid w:val="00591FCB"/>
    <w:rsid w:val="00594963"/>
    <w:rsid w:val="00597B4F"/>
    <w:rsid w:val="005A277F"/>
    <w:rsid w:val="005A57AD"/>
    <w:rsid w:val="005B281D"/>
    <w:rsid w:val="005C0F13"/>
    <w:rsid w:val="00616BDC"/>
    <w:rsid w:val="0065079C"/>
    <w:rsid w:val="0065649F"/>
    <w:rsid w:val="00660076"/>
    <w:rsid w:val="006A47D5"/>
    <w:rsid w:val="006B7B6C"/>
    <w:rsid w:val="0070066C"/>
    <w:rsid w:val="0071224C"/>
    <w:rsid w:val="00734029"/>
    <w:rsid w:val="007502D3"/>
    <w:rsid w:val="00753B0A"/>
    <w:rsid w:val="00782AAF"/>
    <w:rsid w:val="007A6315"/>
    <w:rsid w:val="007B122C"/>
    <w:rsid w:val="007B3DC4"/>
    <w:rsid w:val="007C3425"/>
    <w:rsid w:val="007D65AD"/>
    <w:rsid w:val="007F1AC9"/>
    <w:rsid w:val="007F6A66"/>
    <w:rsid w:val="007F72A3"/>
    <w:rsid w:val="007F7348"/>
    <w:rsid w:val="00801234"/>
    <w:rsid w:val="00801AFC"/>
    <w:rsid w:val="0081114D"/>
    <w:rsid w:val="00812D19"/>
    <w:rsid w:val="00814D46"/>
    <w:rsid w:val="0082469E"/>
    <w:rsid w:val="008327BF"/>
    <w:rsid w:val="0083796D"/>
    <w:rsid w:val="00847F6D"/>
    <w:rsid w:val="00850828"/>
    <w:rsid w:val="008729C5"/>
    <w:rsid w:val="00873645"/>
    <w:rsid w:val="00876695"/>
    <w:rsid w:val="008770C4"/>
    <w:rsid w:val="0088107B"/>
    <w:rsid w:val="00885269"/>
    <w:rsid w:val="00885762"/>
    <w:rsid w:val="008962B6"/>
    <w:rsid w:val="008977BE"/>
    <w:rsid w:val="008A1ED2"/>
    <w:rsid w:val="008B7CDB"/>
    <w:rsid w:val="008C1734"/>
    <w:rsid w:val="008C2F2C"/>
    <w:rsid w:val="008D7E5B"/>
    <w:rsid w:val="008E31C9"/>
    <w:rsid w:val="00901196"/>
    <w:rsid w:val="00921026"/>
    <w:rsid w:val="00926496"/>
    <w:rsid w:val="00941233"/>
    <w:rsid w:val="009509F9"/>
    <w:rsid w:val="009531C8"/>
    <w:rsid w:val="00967BE9"/>
    <w:rsid w:val="00977807"/>
    <w:rsid w:val="00982770"/>
    <w:rsid w:val="00984881"/>
    <w:rsid w:val="009A5A80"/>
    <w:rsid w:val="009B530A"/>
    <w:rsid w:val="009B5EA7"/>
    <w:rsid w:val="009E51AF"/>
    <w:rsid w:val="009E63FE"/>
    <w:rsid w:val="009F2004"/>
    <w:rsid w:val="009F6ED4"/>
    <w:rsid w:val="009F79D1"/>
    <w:rsid w:val="00A14C79"/>
    <w:rsid w:val="00A22C77"/>
    <w:rsid w:val="00A373F6"/>
    <w:rsid w:val="00A52D42"/>
    <w:rsid w:val="00A62FF3"/>
    <w:rsid w:val="00A80D13"/>
    <w:rsid w:val="00A85B26"/>
    <w:rsid w:val="00A945C4"/>
    <w:rsid w:val="00AA3142"/>
    <w:rsid w:val="00AD17CB"/>
    <w:rsid w:val="00AD649F"/>
    <w:rsid w:val="00AE4CCD"/>
    <w:rsid w:val="00B00B3E"/>
    <w:rsid w:val="00B10CD7"/>
    <w:rsid w:val="00B11044"/>
    <w:rsid w:val="00B21C88"/>
    <w:rsid w:val="00B247AB"/>
    <w:rsid w:val="00B30FAC"/>
    <w:rsid w:val="00B33E53"/>
    <w:rsid w:val="00B52264"/>
    <w:rsid w:val="00B57818"/>
    <w:rsid w:val="00B66F1F"/>
    <w:rsid w:val="00B727B2"/>
    <w:rsid w:val="00B91CF6"/>
    <w:rsid w:val="00BA69F4"/>
    <w:rsid w:val="00BB4E67"/>
    <w:rsid w:val="00BB6745"/>
    <w:rsid w:val="00BD05D3"/>
    <w:rsid w:val="00C17B8D"/>
    <w:rsid w:val="00C34FE8"/>
    <w:rsid w:val="00C6588B"/>
    <w:rsid w:val="00C65A4B"/>
    <w:rsid w:val="00C722AB"/>
    <w:rsid w:val="00C805ED"/>
    <w:rsid w:val="00C868D3"/>
    <w:rsid w:val="00C93C7F"/>
    <w:rsid w:val="00CA6FA2"/>
    <w:rsid w:val="00CA748B"/>
    <w:rsid w:val="00CF554C"/>
    <w:rsid w:val="00CF74FA"/>
    <w:rsid w:val="00D27408"/>
    <w:rsid w:val="00D3602F"/>
    <w:rsid w:val="00D41B3D"/>
    <w:rsid w:val="00D73166"/>
    <w:rsid w:val="00D91350"/>
    <w:rsid w:val="00D92546"/>
    <w:rsid w:val="00D9398C"/>
    <w:rsid w:val="00D943EC"/>
    <w:rsid w:val="00DA205B"/>
    <w:rsid w:val="00DE6A68"/>
    <w:rsid w:val="00E016B9"/>
    <w:rsid w:val="00E075D6"/>
    <w:rsid w:val="00E221E8"/>
    <w:rsid w:val="00E361D2"/>
    <w:rsid w:val="00E538B4"/>
    <w:rsid w:val="00E55F4F"/>
    <w:rsid w:val="00E63A38"/>
    <w:rsid w:val="00E63A50"/>
    <w:rsid w:val="00E663C2"/>
    <w:rsid w:val="00E70146"/>
    <w:rsid w:val="00E716B5"/>
    <w:rsid w:val="00E87F6C"/>
    <w:rsid w:val="00E90EF4"/>
    <w:rsid w:val="00E946A2"/>
    <w:rsid w:val="00E95DD6"/>
    <w:rsid w:val="00EB1DE0"/>
    <w:rsid w:val="00EB2307"/>
    <w:rsid w:val="00EB36F7"/>
    <w:rsid w:val="00ED25D7"/>
    <w:rsid w:val="00EE2EA6"/>
    <w:rsid w:val="00F10A85"/>
    <w:rsid w:val="00F12B46"/>
    <w:rsid w:val="00F25E4F"/>
    <w:rsid w:val="00F433DA"/>
    <w:rsid w:val="00F51BEA"/>
    <w:rsid w:val="00F56524"/>
    <w:rsid w:val="00F617DB"/>
    <w:rsid w:val="00F8348E"/>
    <w:rsid w:val="00F90FFD"/>
    <w:rsid w:val="00FB1FF4"/>
    <w:rsid w:val="00FC3B8E"/>
    <w:rsid w:val="00FF3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F6B1EF3-E80F-4A2C-BE3F-966A1843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A80"/>
    <w:pPr>
      <w:tabs>
        <w:tab w:val="center" w:pos="4252"/>
        <w:tab w:val="right" w:pos="8504"/>
      </w:tabs>
      <w:snapToGrid w:val="0"/>
    </w:pPr>
  </w:style>
  <w:style w:type="character" w:customStyle="1" w:styleId="a4">
    <w:name w:val="ヘッダー (文字)"/>
    <w:basedOn w:val="a0"/>
    <w:link w:val="a3"/>
    <w:uiPriority w:val="99"/>
    <w:rsid w:val="009A5A80"/>
  </w:style>
  <w:style w:type="paragraph" w:styleId="a5">
    <w:name w:val="footer"/>
    <w:basedOn w:val="a"/>
    <w:link w:val="a6"/>
    <w:uiPriority w:val="99"/>
    <w:unhideWhenUsed/>
    <w:rsid w:val="009A5A80"/>
    <w:pPr>
      <w:tabs>
        <w:tab w:val="center" w:pos="4252"/>
        <w:tab w:val="right" w:pos="8504"/>
      </w:tabs>
      <w:snapToGrid w:val="0"/>
    </w:pPr>
  </w:style>
  <w:style w:type="character" w:customStyle="1" w:styleId="a6">
    <w:name w:val="フッター (文字)"/>
    <w:basedOn w:val="a0"/>
    <w:link w:val="a5"/>
    <w:uiPriority w:val="99"/>
    <w:rsid w:val="009A5A80"/>
  </w:style>
  <w:style w:type="paragraph" w:styleId="a7">
    <w:name w:val="List Paragraph"/>
    <w:basedOn w:val="a"/>
    <w:uiPriority w:val="34"/>
    <w:qFormat/>
    <w:rsid w:val="009A5A80"/>
    <w:pPr>
      <w:ind w:leftChars="400" w:left="840"/>
    </w:pPr>
  </w:style>
  <w:style w:type="paragraph" w:styleId="a8">
    <w:name w:val="No Spacing"/>
    <w:uiPriority w:val="1"/>
    <w:qFormat/>
    <w:rsid w:val="009A5A80"/>
    <w:pPr>
      <w:widowControl w:val="0"/>
      <w:jc w:val="both"/>
    </w:pPr>
  </w:style>
  <w:style w:type="table" w:styleId="a9">
    <w:name w:val="Table Grid"/>
    <w:basedOn w:val="a1"/>
    <w:uiPriority w:val="39"/>
    <w:rsid w:val="00E3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F74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74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08199">
      <w:bodyDiv w:val="1"/>
      <w:marLeft w:val="0"/>
      <w:marRight w:val="0"/>
      <w:marTop w:val="0"/>
      <w:marBottom w:val="0"/>
      <w:divBdr>
        <w:top w:val="none" w:sz="0" w:space="0" w:color="auto"/>
        <w:left w:val="none" w:sz="0" w:space="0" w:color="auto"/>
        <w:bottom w:val="none" w:sz="0" w:space="0" w:color="auto"/>
        <w:right w:val="none" w:sz="0" w:space="0" w:color="auto"/>
      </w:divBdr>
    </w:div>
    <w:div w:id="630982674">
      <w:bodyDiv w:val="1"/>
      <w:marLeft w:val="0"/>
      <w:marRight w:val="0"/>
      <w:marTop w:val="0"/>
      <w:marBottom w:val="0"/>
      <w:divBdr>
        <w:top w:val="none" w:sz="0" w:space="0" w:color="auto"/>
        <w:left w:val="none" w:sz="0" w:space="0" w:color="auto"/>
        <w:bottom w:val="none" w:sz="0" w:space="0" w:color="auto"/>
        <w:right w:val="none" w:sz="0" w:space="0" w:color="auto"/>
      </w:divBdr>
    </w:div>
    <w:div w:id="872575652">
      <w:bodyDiv w:val="1"/>
      <w:marLeft w:val="0"/>
      <w:marRight w:val="0"/>
      <w:marTop w:val="0"/>
      <w:marBottom w:val="0"/>
      <w:divBdr>
        <w:top w:val="none" w:sz="0" w:space="0" w:color="auto"/>
        <w:left w:val="none" w:sz="0" w:space="0" w:color="auto"/>
        <w:bottom w:val="none" w:sz="0" w:space="0" w:color="auto"/>
        <w:right w:val="none" w:sz="0" w:space="0" w:color="auto"/>
      </w:divBdr>
    </w:div>
    <w:div w:id="9202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竹谷　優里奈</cp:lastModifiedBy>
  <cp:revision>10</cp:revision>
  <cp:lastPrinted>2018-12-20T08:45:00Z</cp:lastPrinted>
  <dcterms:created xsi:type="dcterms:W3CDTF">2019-02-05T03:52:00Z</dcterms:created>
  <dcterms:modified xsi:type="dcterms:W3CDTF">2019-11-25T06:44:00Z</dcterms:modified>
</cp:coreProperties>
</file>