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B2" w:rsidRDefault="00B664B2" w:rsidP="00B664B2">
      <w:pPr>
        <w:jc w:val="center"/>
        <w:rPr>
          <w:rFonts w:asciiTheme="majorEastAsia" w:eastAsiaTheme="majorEastAsia" w:hAnsiTheme="majorEastAsia"/>
          <w:sz w:val="48"/>
        </w:rPr>
      </w:pPr>
      <w:bookmarkStart w:id="0" w:name="_GoBack"/>
      <w:bookmarkEnd w:id="0"/>
    </w:p>
    <w:p w:rsidR="00DD7099" w:rsidRDefault="00DD7099" w:rsidP="00B664B2">
      <w:pPr>
        <w:jc w:val="center"/>
        <w:rPr>
          <w:rFonts w:asciiTheme="majorEastAsia" w:eastAsiaTheme="majorEastAsia" w:hAnsiTheme="majorEastAsia"/>
          <w:sz w:val="48"/>
        </w:rPr>
      </w:pPr>
    </w:p>
    <w:p w:rsidR="00DD7099" w:rsidRDefault="00DD7099" w:rsidP="00B664B2">
      <w:pPr>
        <w:jc w:val="center"/>
        <w:rPr>
          <w:rFonts w:asciiTheme="majorEastAsia" w:eastAsiaTheme="majorEastAsia" w:hAnsiTheme="majorEastAsia"/>
          <w:sz w:val="48"/>
        </w:rPr>
      </w:pPr>
    </w:p>
    <w:p w:rsidR="00717435" w:rsidRPr="00B664B2" w:rsidRDefault="00B664B2" w:rsidP="00DD7099">
      <w:pPr>
        <w:jc w:val="center"/>
        <w:rPr>
          <w:rFonts w:asciiTheme="majorEastAsia" w:eastAsiaTheme="majorEastAsia" w:hAnsiTheme="majorEastAsia"/>
          <w:sz w:val="48"/>
        </w:rPr>
      </w:pPr>
      <w:r w:rsidRPr="00B664B2">
        <w:rPr>
          <w:rFonts w:asciiTheme="majorEastAsia" w:eastAsiaTheme="majorEastAsia" w:hAnsiTheme="majorEastAsia" w:hint="eastAsia"/>
          <w:sz w:val="48"/>
        </w:rPr>
        <w:t>特定高性能農業機械導入計画書</w:t>
      </w:r>
    </w:p>
    <w:p w:rsidR="00B664B2" w:rsidRDefault="00B664B2">
      <w:pPr>
        <w:rPr>
          <w:rFonts w:asciiTheme="majorEastAsia" w:eastAsiaTheme="majorEastAsia" w:hAnsiTheme="majorEastAsia"/>
        </w:rPr>
      </w:pPr>
    </w:p>
    <w:p w:rsidR="00B664B2" w:rsidRDefault="00B664B2">
      <w:pPr>
        <w:rPr>
          <w:rFonts w:asciiTheme="majorEastAsia" w:eastAsiaTheme="majorEastAsia" w:hAnsiTheme="majorEastAsia"/>
        </w:rPr>
      </w:pPr>
    </w:p>
    <w:p w:rsidR="00B664B2" w:rsidRDefault="00B664B2">
      <w:pPr>
        <w:rPr>
          <w:rFonts w:asciiTheme="majorEastAsia" w:eastAsiaTheme="majorEastAsia" w:hAnsiTheme="majorEastAsia"/>
        </w:rPr>
      </w:pPr>
    </w:p>
    <w:p w:rsidR="00B664B2" w:rsidRPr="00B664B2" w:rsidRDefault="00B664B2">
      <w:pPr>
        <w:rPr>
          <w:rFonts w:asciiTheme="majorEastAsia" w:eastAsiaTheme="majorEastAsia" w:hAnsiTheme="majorEastAsia"/>
        </w:rPr>
      </w:pPr>
    </w:p>
    <w:p w:rsidR="00B664B2" w:rsidRPr="00B664B2" w:rsidRDefault="00DD7099" w:rsidP="00DD7099">
      <w:pPr>
        <w:jc w:val="center"/>
        <w:rPr>
          <w:rFonts w:asciiTheme="majorEastAsia" w:eastAsiaTheme="majorEastAsia" w:hAnsiTheme="majorEastAsia"/>
          <w:sz w:val="32"/>
        </w:rPr>
      </w:pPr>
      <w:r>
        <w:rPr>
          <w:rFonts w:asciiTheme="majorEastAsia" w:eastAsiaTheme="majorEastAsia" w:hAnsiTheme="majorEastAsia" w:hint="eastAsia"/>
          <w:sz w:val="32"/>
        </w:rPr>
        <w:t>（平成２９～３４</w:t>
      </w:r>
      <w:r w:rsidR="00B664B2" w:rsidRPr="00B664B2">
        <w:rPr>
          <w:rFonts w:asciiTheme="majorEastAsia" w:eastAsiaTheme="majorEastAsia" w:hAnsiTheme="majorEastAsia" w:hint="eastAsia"/>
          <w:sz w:val="32"/>
        </w:rPr>
        <w:t>年度）</w:t>
      </w:r>
    </w:p>
    <w:p w:rsidR="00B664B2" w:rsidRDefault="00B664B2">
      <w:pPr>
        <w:rPr>
          <w:rFonts w:asciiTheme="majorEastAsia" w:eastAsiaTheme="majorEastAsia" w:hAnsiTheme="majorEastAsia"/>
        </w:rPr>
      </w:pPr>
    </w:p>
    <w:p w:rsidR="00B664B2" w:rsidRPr="00260B09" w:rsidRDefault="00B664B2">
      <w:pPr>
        <w:rPr>
          <w:rFonts w:asciiTheme="majorEastAsia" w:eastAsiaTheme="majorEastAsia" w:hAnsiTheme="majorEastAsia"/>
        </w:rPr>
      </w:pPr>
    </w:p>
    <w:p w:rsidR="00B664B2" w:rsidRDefault="00B664B2">
      <w:pPr>
        <w:rPr>
          <w:rFonts w:asciiTheme="majorEastAsia" w:eastAsiaTheme="majorEastAsia" w:hAnsiTheme="majorEastAsia"/>
        </w:rPr>
      </w:pPr>
    </w:p>
    <w:p w:rsidR="00B664B2" w:rsidRDefault="00B664B2">
      <w:pPr>
        <w:rPr>
          <w:rFonts w:asciiTheme="majorEastAsia" w:eastAsiaTheme="majorEastAsia" w:hAnsiTheme="majorEastAsia"/>
        </w:rPr>
      </w:pPr>
    </w:p>
    <w:p w:rsidR="00B664B2" w:rsidRDefault="00B664B2">
      <w:pPr>
        <w:rPr>
          <w:rFonts w:asciiTheme="majorEastAsia" w:eastAsiaTheme="majorEastAsia" w:hAnsiTheme="majorEastAsia"/>
        </w:rPr>
      </w:pPr>
    </w:p>
    <w:p w:rsidR="00B664B2" w:rsidRDefault="00B664B2">
      <w:pPr>
        <w:rPr>
          <w:rFonts w:asciiTheme="majorEastAsia" w:eastAsiaTheme="majorEastAsia" w:hAnsiTheme="majorEastAsia"/>
        </w:rPr>
      </w:pPr>
    </w:p>
    <w:p w:rsidR="00B664B2" w:rsidRDefault="00B664B2">
      <w:pPr>
        <w:rPr>
          <w:rFonts w:asciiTheme="majorEastAsia" w:eastAsiaTheme="majorEastAsia" w:hAnsiTheme="majorEastAsia"/>
        </w:rPr>
      </w:pPr>
    </w:p>
    <w:p w:rsidR="00B664B2" w:rsidRDefault="00B664B2">
      <w:pPr>
        <w:rPr>
          <w:rFonts w:asciiTheme="majorEastAsia" w:eastAsiaTheme="majorEastAsia" w:hAnsiTheme="majorEastAsia"/>
        </w:rPr>
      </w:pPr>
    </w:p>
    <w:p w:rsidR="00B664B2" w:rsidRDefault="00B664B2">
      <w:pPr>
        <w:rPr>
          <w:rFonts w:asciiTheme="majorEastAsia" w:eastAsiaTheme="majorEastAsia" w:hAnsiTheme="majorEastAsia"/>
        </w:rPr>
      </w:pPr>
    </w:p>
    <w:p w:rsidR="00B664B2" w:rsidRDefault="00B664B2">
      <w:pPr>
        <w:rPr>
          <w:rFonts w:asciiTheme="majorEastAsia" w:eastAsiaTheme="majorEastAsia" w:hAnsiTheme="majorEastAsia"/>
        </w:rPr>
      </w:pPr>
    </w:p>
    <w:p w:rsidR="00B664B2" w:rsidRDefault="00B664B2">
      <w:pPr>
        <w:rPr>
          <w:rFonts w:asciiTheme="majorEastAsia" w:eastAsiaTheme="majorEastAsia" w:hAnsiTheme="majorEastAsia"/>
        </w:rPr>
      </w:pPr>
    </w:p>
    <w:p w:rsidR="00B664B2" w:rsidRDefault="00B664B2">
      <w:pPr>
        <w:rPr>
          <w:rFonts w:asciiTheme="majorEastAsia" w:eastAsiaTheme="majorEastAsia" w:hAnsiTheme="majorEastAsia"/>
        </w:rPr>
      </w:pPr>
    </w:p>
    <w:p w:rsidR="00B664B2" w:rsidRDefault="00B664B2">
      <w:pPr>
        <w:rPr>
          <w:rFonts w:asciiTheme="majorEastAsia" w:eastAsiaTheme="majorEastAsia" w:hAnsiTheme="majorEastAsia"/>
        </w:rPr>
      </w:pPr>
    </w:p>
    <w:p w:rsidR="00B664B2" w:rsidRDefault="00B664B2">
      <w:pPr>
        <w:rPr>
          <w:rFonts w:asciiTheme="majorEastAsia" w:eastAsiaTheme="majorEastAsia" w:hAnsiTheme="majorEastAsia"/>
        </w:rPr>
      </w:pPr>
    </w:p>
    <w:p w:rsidR="00B664B2" w:rsidRDefault="00B664B2">
      <w:pPr>
        <w:rPr>
          <w:rFonts w:asciiTheme="majorEastAsia" w:eastAsiaTheme="majorEastAsia" w:hAnsiTheme="majorEastAsia"/>
        </w:rPr>
      </w:pPr>
    </w:p>
    <w:p w:rsidR="00B664B2" w:rsidRDefault="00B664B2">
      <w:pPr>
        <w:rPr>
          <w:rFonts w:asciiTheme="majorEastAsia" w:eastAsiaTheme="majorEastAsia" w:hAnsiTheme="majorEastAsia"/>
        </w:rPr>
      </w:pPr>
    </w:p>
    <w:p w:rsidR="00B664B2" w:rsidRPr="00B664B2" w:rsidRDefault="00B664B2">
      <w:pPr>
        <w:rPr>
          <w:rFonts w:asciiTheme="majorEastAsia" w:eastAsiaTheme="majorEastAsia" w:hAnsiTheme="majorEastAsia"/>
        </w:rPr>
      </w:pPr>
    </w:p>
    <w:p w:rsidR="00B664B2" w:rsidRDefault="00B664B2" w:rsidP="00B664B2">
      <w:pPr>
        <w:jc w:val="center"/>
        <w:rPr>
          <w:rFonts w:asciiTheme="majorEastAsia" w:eastAsiaTheme="majorEastAsia" w:hAnsiTheme="majorEastAsia"/>
          <w:kern w:val="0"/>
          <w:sz w:val="48"/>
        </w:rPr>
      </w:pPr>
      <w:r w:rsidRPr="00A70B7E">
        <w:rPr>
          <w:rFonts w:asciiTheme="majorEastAsia" w:eastAsiaTheme="majorEastAsia" w:hAnsiTheme="majorEastAsia" w:hint="eastAsia"/>
          <w:spacing w:val="720"/>
          <w:kern w:val="0"/>
          <w:sz w:val="48"/>
          <w:fitText w:val="4320" w:id="1397906688"/>
        </w:rPr>
        <w:t>大阪</w:t>
      </w:r>
      <w:r w:rsidRPr="00A70B7E">
        <w:rPr>
          <w:rFonts w:asciiTheme="majorEastAsia" w:eastAsiaTheme="majorEastAsia" w:hAnsiTheme="majorEastAsia" w:hint="eastAsia"/>
          <w:kern w:val="0"/>
          <w:sz w:val="48"/>
          <w:fitText w:val="4320" w:id="1397906688"/>
        </w:rPr>
        <w:t>府</w:t>
      </w:r>
    </w:p>
    <w:p w:rsidR="00C25036" w:rsidRDefault="00B664B2" w:rsidP="00C25036">
      <w:pPr>
        <w:widowControl/>
        <w:jc w:val="center"/>
        <w:rPr>
          <w:rFonts w:asciiTheme="minorEastAsia" w:hAnsiTheme="minorEastAsia"/>
          <w:kern w:val="0"/>
          <w:sz w:val="24"/>
          <w:szCs w:val="20"/>
        </w:rPr>
      </w:pPr>
      <w:r>
        <w:rPr>
          <w:rFonts w:asciiTheme="majorEastAsia" w:eastAsiaTheme="majorEastAsia" w:hAnsiTheme="majorEastAsia"/>
          <w:kern w:val="0"/>
          <w:sz w:val="48"/>
        </w:rPr>
        <w:br w:type="page"/>
      </w:r>
      <w:r w:rsidRPr="00B664B2">
        <w:rPr>
          <w:rFonts w:asciiTheme="minorEastAsia" w:hAnsiTheme="minorEastAsia" w:hint="eastAsia"/>
          <w:kern w:val="0"/>
          <w:sz w:val="24"/>
          <w:szCs w:val="20"/>
        </w:rPr>
        <w:lastRenderedPageBreak/>
        <w:t>特定高性能農業機械導入計画の公表について</w:t>
      </w:r>
    </w:p>
    <w:p w:rsidR="00C25036" w:rsidRDefault="00C25036" w:rsidP="00C25036">
      <w:pPr>
        <w:widowControl/>
        <w:jc w:val="center"/>
        <w:rPr>
          <w:rFonts w:asciiTheme="minorEastAsia" w:hAnsiTheme="minorEastAsia"/>
          <w:kern w:val="0"/>
          <w:sz w:val="20"/>
          <w:szCs w:val="20"/>
        </w:rPr>
      </w:pPr>
    </w:p>
    <w:p w:rsidR="00C25036" w:rsidRDefault="00C25036" w:rsidP="00C25036">
      <w:pPr>
        <w:widowControl/>
        <w:jc w:val="center"/>
        <w:rPr>
          <w:rFonts w:asciiTheme="minorEastAsia" w:hAnsiTheme="minorEastAsia"/>
          <w:kern w:val="0"/>
          <w:sz w:val="20"/>
          <w:szCs w:val="20"/>
        </w:rPr>
      </w:pPr>
    </w:p>
    <w:p w:rsidR="00C25036" w:rsidRDefault="00C25036" w:rsidP="00C25036">
      <w:pPr>
        <w:widowControl/>
        <w:jc w:val="center"/>
        <w:rPr>
          <w:rFonts w:asciiTheme="minorEastAsia" w:hAnsiTheme="minorEastAsia"/>
          <w:kern w:val="0"/>
          <w:sz w:val="20"/>
          <w:szCs w:val="20"/>
        </w:rPr>
      </w:pPr>
    </w:p>
    <w:p w:rsidR="00B664B2" w:rsidRPr="00C25036" w:rsidRDefault="00FC56BC" w:rsidP="003D1734">
      <w:pPr>
        <w:widowControl/>
        <w:spacing w:line="360" w:lineRule="auto"/>
        <w:ind w:firstLineChars="100" w:firstLine="200"/>
        <w:jc w:val="left"/>
        <w:rPr>
          <w:rFonts w:asciiTheme="minorEastAsia" w:hAnsiTheme="minorEastAsia"/>
          <w:kern w:val="0"/>
          <w:sz w:val="24"/>
          <w:szCs w:val="20"/>
        </w:rPr>
      </w:pPr>
      <w:r>
        <w:rPr>
          <w:rFonts w:asciiTheme="minorEastAsia" w:hAnsiTheme="minorEastAsia" w:hint="eastAsia"/>
          <w:kern w:val="0"/>
          <w:sz w:val="20"/>
          <w:szCs w:val="20"/>
        </w:rPr>
        <w:t>農業機械化促進法（昭和２８年法律第２５２号）第５条の</w:t>
      </w:r>
      <w:r w:rsidR="00B664B2">
        <w:rPr>
          <w:rFonts w:asciiTheme="minorEastAsia" w:hAnsiTheme="minorEastAsia" w:hint="eastAsia"/>
          <w:kern w:val="0"/>
          <w:sz w:val="20"/>
          <w:szCs w:val="20"/>
        </w:rPr>
        <w:t>３第１項</w:t>
      </w:r>
      <w:r w:rsidR="007E120C">
        <w:rPr>
          <w:rFonts w:asciiTheme="minorEastAsia" w:hAnsiTheme="minorEastAsia" w:hint="eastAsia"/>
          <w:kern w:val="0"/>
          <w:sz w:val="20"/>
          <w:szCs w:val="20"/>
        </w:rPr>
        <w:t>の規定により、今後５年間における特定高性能農業機械導入計画を次</w:t>
      </w:r>
      <w:r w:rsidR="000569AC">
        <w:rPr>
          <w:rFonts w:asciiTheme="minorEastAsia" w:hAnsiTheme="minorEastAsia" w:hint="eastAsia"/>
          <w:kern w:val="0"/>
          <w:sz w:val="20"/>
          <w:szCs w:val="20"/>
        </w:rPr>
        <w:t>のとおり定めたので、同条第４項</w:t>
      </w:r>
      <w:r w:rsidR="00B664B2">
        <w:rPr>
          <w:rFonts w:asciiTheme="minorEastAsia" w:hAnsiTheme="minorEastAsia" w:hint="eastAsia"/>
          <w:kern w:val="0"/>
          <w:sz w:val="20"/>
          <w:szCs w:val="20"/>
        </w:rPr>
        <w:t>の規定により公表する。</w:t>
      </w:r>
    </w:p>
    <w:p w:rsidR="00B664B2" w:rsidRPr="007E120C" w:rsidRDefault="00B664B2" w:rsidP="00B664B2">
      <w:pPr>
        <w:widowControl/>
        <w:rPr>
          <w:rFonts w:asciiTheme="minorEastAsia" w:hAnsiTheme="minorEastAsia"/>
          <w:kern w:val="0"/>
          <w:sz w:val="20"/>
          <w:szCs w:val="20"/>
        </w:rPr>
      </w:pPr>
    </w:p>
    <w:p w:rsidR="00B664B2" w:rsidRDefault="00B664B2" w:rsidP="00B664B2">
      <w:pPr>
        <w:widowControl/>
        <w:rPr>
          <w:rFonts w:asciiTheme="minorEastAsia" w:hAnsiTheme="minorEastAsia"/>
          <w:kern w:val="0"/>
          <w:sz w:val="20"/>
          <w:szCs w:val="20"/>
        </w:rPr>
      </w:pPr>
    </w:p>
    <w:p w:rsidR="00C25036" w:rsidRDefault="00C25036" w:rsidP="00B664B2">
      <w:pPr>
        <w:widowControl/>
        <w:rPr>
          <w:rFonts w:asciiTheme="minorEastAsia" w:hAnsiTheme="minorEastAsia"/>
          <w:kern w:val="0"/>
          <w:sz w:val="20"/>
          <w:szCs w:val="20"/>
        </w:rPr>
      </w:pPr>
    </w:p>
    <w:p w:rsidR="00B664B2" w:rsidRDefault="003D1734" w:rsidP="00B664B2">
      <w:pPr>
        <w:widowControl/>
        <w:rPr>
          <w:rFonts w:asciiTheme="minorEastAsia" w:hAnsiTheme="minorEastAsia"/>
          <w:kern w:val="0"/>
          <w:sz w:val="20"/>
          <w:szCs w:val="20"/>
        </w:rPr>
      </w:pPr>
      <w:r>
        <w:rPr>
          <w:rFonts w:asciiTheme="minorEastAsia" w:hAnsiTheme="minorEastAsia" w:hint="eastAsia"/>
          <w:kern w:val="0"/>
          <w:sz w:val="20"/>
          <w:szCs w:val="20"/>
        </w:rPr>
        <w:t xml:space="preserve">　平成２９年３</w:t>
      </w:r>
      <w:r w:rsidR="00DD1C18">
        <w:rPr>
          <w:rFonts w:asciiTheme="minorEastAsia" w:hAnsiTheme="minorEastAsia" w:hint="eastAsia"/>
          <w:kern w:val="0"/>
          <w:sz w:val="20"/>
          <w:szCs w:val="20"/>
        </w:rPr>
        <w:t>月３１</w:t>
      </w:r>
      <w:r w:rsidR="00B664B2">
        <w:rPr>
          <w:rFonts w:asciiTheme="minorEastAsia" w:hAnsiTheme="minorEastAsia" w:hint="eastAsia"/>
          <w:kern w:val="0"/>
          <w:sz w:val="20"/>
          <w:szCs w:val="20"/>
        </w:rPr>
        <w:t>日</w:t>
      </w:r>
    </w:p>
    <w:p w:rsidR="00B664B2" w:rsidRDefault="00B664B2" w:rsidP="00B664B2">
      <w:pPr>
        <w:widowControl/>
        <w:rPr>
          <w:rFonts w:asciiTheme="minorEastAsia" w:hAnsiTheme="minorEastAsia"/>
          <w:kern w:val="0"/>
          <w:sz w:val="20"/>
          <w:szCs w:val="20"/>
        </w:rPr>
      </w:pPr>
    </w:p>
    <w:p w:rsidR="00B664B2" w:rsidRDefault="00B664B2" w:rsidP="00B664B2">
      <w:pPr>
        <w:widowControl/>
        <w:rPr>
          <w:rFonts w:asciiTheme="minorEastAsia" w:hAnsiTheme="minorEastAsia"/>
          <w:kern w:val="0"/>
          <w:sz w:val="20"/>
          <w:szCs w:val="20"/>
        </w:rPr>
      </w:pPr>
    </w:p>
    <w:p w:rsidR="00B664B2" w:rsidRDefault="00B664B2" w:rsidP="00B664B2">
      <w:pPr>
        <w:widowControl/>
        <w:rPr>
          <w:rFonts w:asciiTheme="minorEastAsia" w:hAnsiTheme="minorEastAsia"/>
          <w:kern w:val="0"/>
          <w:sz w:val="20"/>
          <w:szCs w:val="20"/>
        </w:rPr>
      </w:pPr>
    </w:p>
    <w:p w:rsidR="00B664B2" w:rsidRDefault="00B664B2" w:rsidP="00C25036">
      <w:pPr>
        <w:widowControl/>
        <w:wordWrap w:val="0"/>
        <w:jc w:val="right"/>
        <w:rPr>
          <w:rFonts w:asciiTheme="minorEastAsia" w:hAnsiTheme="minorEastAsia"/>
          <w:kern w:val="0"/>
          <w:sz w:val="20"/>
          <w:szCs w:val="20"/>
        </w:rPr>
      </w:pPr>
      <w:r>
        <w:rPr>
          <w:rFonts w:asciiTheme="minorEastAsia" w:hAnsiTheme="minorEastAsia" w:hint="eastAsia"/>
          <w:kern w:val="0"/>
          <w:sz w:val="20"/>
          <w:szCs w:val="20"/>
        </w:rPr>
        <w:t>大阪府知事　　松 井　一 郎</w:t>
      </w:r>
      <w:r w:rsidR="003D1734">
        <w:rPr>
          <w:rFonts w:asciiTheme="minorEastAsia" w:hAnsiTheme="minorEastAsia" w:hint="eastAsia"/>
          <w:kern w:val="0"/>
          <w:sz w:val="20"/>
          <w:szCs w:val="20"/>
        </w:rPr>
        <w:t xml:space="preserve">　　　</w:t>
      </w:r>
    </w:p>
    <w:p w:rsidR="00C25036" w:rsidRPr="00C25036" w:rsidRDefault="00C25036" w:rsidP="00C25036">
      <w:pPr>
        <w:widowControl/>
        <w:jc w:val="center"/>
        <w:rPr>
          <w:rFonts w:asciiTheme="minorEastAsia" w:hAnsiTheme="minorEastAsia"/>
          <w:spacing w:val="320"/>
          <w:kern w:val="0"/>
          <w:sz w:val="24"/>
          <w:szCs w:val="20"/>
        </w:rPr>
      </w:pPr>
    </w:p>
    <w:p w:rsidR="00C25036" w:rsidRDefault="00C25036" w:rsidP="00C25036">
      <w:pPr>
        <w:widowControl/>
        <w:jc w:val="center"/>
        <w:rPr>
          <w:rFonts w:asciiTheme="minorEastAsia" w:hAnsiTheme="minorEastAsia"/>
          <w:kern w:val="0"/>
          <w:sz w:val="24"/>
          <w:szCs w:val="20"/>
        </w:rPr>
      </w:pPr>
      <w:r w:rsidRPr="00C25036">
        <w:rPr>
          <w:rFonts w:asciiTheme="minorEastAsia" w:hAnsiTheme="minorEastAsia"/>
          <w:spacing w:val="320"/>
          <w:kern w:val="0"/>
          <w:sz w:val="24"/>
          <w:szCs w:val="20"/>
        </w:rPr>
        <w:br w:type="page"/>
      </w:r>
      <w:r w:rsidR="00B664B2" w:rsidRPr="00C25036">
        <w:rPr>
          <w:rFonts w:asciiTheme="minorEastAsia" w:hAnsiTheme="minorEastAsia" w:hint="eastAsia"/>
          <w:spacing w:val="320"/>
          <w:kern w:val="0"/>
          <w:sz w:val="24"/>
          <w:szCs w:val="20"/>
          <w:fitText w:val="2880" w:id="1189254400"/>
        </w:rPr>
        <w:lastRenderedPageBreak/>
        <w:t xml:space="preserve">目　　</w:t>
      </w:r>
      <w:r w:rsidR="00B664B2" w:rsidRPr="00C25036">
        <w:rPr>
          <w:rFonts w:asciiTheme="minorEastAsia" w:hAnsiTheme="minorEastAsia" w:hint="eastAsia"/>
          <w:kern w:val="0"/>
          <w:sz w:val="24"/>
          <w:szCs w:val="20"/>
          <w:fitText w:val="2880" w:id="1189254400"/>
        </w:rPr>
        <w:t>次</w:t>
      </w:r>
    </w:p>
    <w:p w:rsidR="00C25036" w:rsidRDefault="00C25036" w:rsidP="00C25036">
      <w:pPr>
        <w:widowControl/>
        <w:jc w:val="left"/>
        <w:rPr>
          <w:rFonts w:asciiTheme="minorEastAsia" w:hAnsiTheme="minorEastAsia"/>
          <w:kern w:val="0"/>
          <w:sz w:val="20"/>
          <w:szCs w:val="20"/>
        </w:rPr>
      </w:pPr>
    </w:p>
    <w:p w:rsidR="00C25036" w:rsidRDefault="00C25036" w:rsidP="00C25036">
      <w:pPr>
        <w:widowControl/>
        <w:jc w:val="left"/>
        <w:rPr>
          <w:rFonts w:asciiTheme="minorEastAsia" w:hAnsiTheme="minorEastAsia"/>
          <w:kern w:val="0"/>
          <w:sz w:val="20"/>
          <w:szCs w:val="20"/>
        </w:rPr>
      </w:pPr>
    </w:p>
    <w:p w:rsidR="00C25036" w:rsidRDefault="00C25036" w:rsidP="00C25036">
      <w:pPr>
        <w:pStyle w:val="a3"/>
        <w:widowControl/>
        <w:numPr>
          <w:ilvl w:val="0"/>
          <w:numId w:val="1"/>
        </w:numPr>
        <w:ind w:leftChars="0"/>
        <w:jc w:val="left"/>
        <w:rPr>
          <w:rFonts w:asciiTheme="minorEastAsia" w:hAnsiTheme="minorEastAsia"/>
          <w:kern w:val="0"/>
          <w:sz w:val="20"/>
          <w:szCs w:val="20"/>
        </w:rPr>
      </w:pPr>
      <w:r w:rsidRPr="00C25036">
        <w:rPr>
          <w:rFonts w:asciiTheme="minorEastAsia" w:hAnsiTheme="minorEastAsia" w:hint="eastAsia"/>
          <w:kern w:val="0"/>
          <w:sz w:val="20"/>
          <w:szCs w:val="20"/>
        </w:rPr>
        <w:t>導入利用に関する基本的な事項</w:t>
      </w:r>
    </w:p>
    <w:p w:rsidR="00C25036" w:rsidRPr="00BC459A" w:rsidRDefault="00BC459A" w:rsidP="003D1734">
      <w:pPr>
        <w:widowControl/>
        <w:ind w:firstLineChars="300" w:firstLine="600"/>
        <w:jc w:val="left"/>
        <w:rPr>
          <w:rFonts w:asciiTheme="minorEastAsia" w:hAnsiTheme="minorEastAsia"/>
          <w:kern w:val="0"/>
          <w:sz w:val="20"/>
          <w:szCs w:val="20"/>
        </w:rPr>
      </w:pPr>
      <w:r w:rsidRPr="00BC459A">
        <w:rPr>
          <w:rFonts w:asciiTheme="minorEastAsia" w:hAnsiTheme="minorEastAsia" w:hint="eastAsia"/>
          <w:kern w:val="0"/>
          <w:sz w:val="20"/>
          <w:szCs w:val="20"/>
        </w:rPr>
        <w:t xml:space="preserve">１　</w:t>
      </w:r>
      <w:r w:rsidR="00C25036" w:rsidRPr="00BC459A">
        <w:rPr>
          <w:rFonts w:asciiTheme="minorEastAsia" w:hAnsiTheme="minorEastAsia" w:hint="eastAsia"/>
          <w:kern w:val="0"/>
          <w:sz w:val="20"/>
          <w:szCs w:val="20"/>
        </w:rPr>
        <w:t>導入利用の適正化</w:t>
      </w:r>
      <w:r w:rsidR="00825491">
        <w:rPr>
          <w:rFonts w:asciiTheme="minorEastAsia" w:hAnsiTheme="minorEastAsia" w:hint="eastAsia"/>
          <w:kern w:val="0"/>
          <w:sz w:val="20"/>
          <w:szCs w:val="20"/>
        </w:rPr>
        <w:t>･･･････････････････････････････････････････････････････　１</w:t>
      </w:r>
    </w:p>
    <w:p w:rsidR="00C25036" w:rsidRPr="00825491" w:rsidRDefault="00C25036" w:rsidP="00C25036">
      <w:pPr>
        <w:widowControl/>
        <w:jc w:val="left"/>
        <w:rPr>
          <w:rFonts w:asciiTheme="minorEastAsia" w:hAnsiTheme="minorEastAsia"/>
          <w:kern w:val="0"/>
          <w:sz w:val="20"/>
          <w:szCs w:val="20"/>
        </w:rPr>
      </w:pPr>
    </w:p>
    <w:p w:rsidR="00C25036" w:rsidRPr="00C25036" w:rsidRDefault="00C25036" w:rsidP="00C25036">
      <w:pPr>
        <w:widowControl/>
        <w:jc w:val="left"/>
        <w:rPr>
          <w:rFonts w:asciiTheme="minorEastAsia" w:hAnsiTheme="minorEastAsia"/>
          <w:kern w:val="0"/>
          <w:sz w:val="20"/>
          <w:szCs w:val="20"/>
        </w:rPr>
      </w:pPr>
    </w:p>
    <w:p w:rsidR="00C25036" w:rsidRPr="00C25036" w:rsidRDefault="00C25036" w:rsidP="00C25036">
      <w:pPr>
        <w:pStyle w:val="a3"/>
        <w:numPr>
          <w:ilvl w:val="0"/>
          <w:numId w:val="1"/>
        </w:numPr>
        <w:ind w:leftChars="0"/>
        <w:rPr>
          <w:rFonts w:asciiTheme="minorEastAsia" w:hAnsiTheme="minorEastAsia"/>
          <w:kern w:val="0"/>
          <w:sz w:val="20"/>
          <w:szCs w:val="20"/>
        </w:rPr>
      </w:pPr>
      <w:r w:rsidRPr="00C25036">
        <w:rPr>
          <w:rFonts w:asciiTheme="minorEastAsia" w:hAnsiTheme="minorEastAsia" w:hint="eastAsia"/>
          <w:kern w:val="0"/>
          <w:sz w:val="20"/>
          <w:szCs w:val="20"/>
        </w:rPr>
        <w:t>種類別事項</w:t>
      </w:r>
    </w:p>
    <w:p w:rsidR="00C25036" w:rsidRDefault="003D1734" w:rsidP="00C25036">
      <w:pPr>
        <w:widowControl/>
        <w:jc w:val="left"/>
        <w:rPr>
          <w:rFonts w:asciiTheme="minorEastAsia" w:hAnsiTheme="minorEastAsia"/>
          <w:kern w:val="0"/>
          <w:sz w:val="20"/>
          <w:szCs w:val="20"/>
        </w:rPr>
      </w:pPr>
      <w:r>
        <w:rPr>
          <w:rFonts w:asciiTheme="minorEastAsia" w:hAnsiTheme="minorEastAsia" w:hint="eastAsia"/>
          <w:kern w:val="0"/>
          <w:sz w:val="20"/>
          <w:szCs w:val="20"/>
        </w:rPr>
        <w:t xml:space="preserve">　第１　特定高性能農業機械の導入に関する目標</w:t>
      </w:r>
    </w:p>
    <w:p w:rsidR="00C25036" w:rsidRPr="00825491" w:rsidRDefault="00BC459A" w:rsidP="00825491">
      <w:pPr>
        <w:widowControl/>
        <w:ind w:firstLineChars="300" w:firstLine="600"/>
        <w:jc w:val="left"/>
        <w:rPr>
          <w:rFonts w:asciiTheme="minorEastAsia" w:hAnsiTheme="minorEastAsia"/>
          <w:kern w:val="0"/>
          <w:sz w:val="20"/>
          <w:szCs w:val="20"/>
        </w:rPr>
      </w:pPr>
      <w:r>
        <w:rPr>
          <w:rFonts w:asciiTheme="minorEastAsia" w:hAnsiTheme="minorEastAsia" w:hint="eastAsia"/>
          <w:kern w:val="0"/>
          <w:sz w:val="20"/>
          <w:szCs w:val="20"/>
        </w:rPr>
        <w:t xml:space="preserve">１　</w:t>
      </w:r>
      <w:r w:rsidR="000569AC">
        <w:rPr>
          <w:rFonts w:asciiTheme="minorEastAsia" w:hAnsiTheme="minorEastAsia" w:hint="eastAsia"/>
          <w:kern w:val="0"/>
          <w:sz w:val="20"/>
          <w:szCs w:val="20"/>
        </w:rPr>
        <w:t>特定高性能農業機械の種類と類</w:t>
      </w:r>
      <w:r w:rsidR="00C25036" w:rsidRPr="00BC459A">
        <w:rPr>
          <w:rFonts w:asciiTheme="minorEastAsia" w:hAnsiTheme="minorEastAsia" w:hint="eastAsia"/>
          <w:kern w:val="0"/>
          <w:sz w:val="20"/>
          <w:szCs w:val="20"/>
        </w:rPr>
        <w:t>別</w:t>
      </w:r>
      <w:r w:rsidR="00825491">
        <w:rPr>
          <w:rFonts w:asciiTheme="minorEastAsia" w:hAnsiTheme="minorEastAsia" w:hint="eastAsia"/>
          <w:kern w:val="0"/>
          <w:sz w:val="20"/>
          <w:szCs w:val="20"/>
        </w:rPr>
        <w:t>･････････････････････････････････････････　２</w:t>
      </w:r>
    </w:p>
    <w:p w:rsidR="00825491" w:rsidRPr="00825491" w:rsidRDefault="00BC459A" w:rsidP="00825491">
      <w:pPr>
        <w:widowControl/>
        <w:ind w:firstLineChars="300" w:firstLine="600"/>
        <w:jc w:val="left"/>
        <w:rPr>
          <w:rFonts w:asciiTheme="minorEastAsia" w:hAnsiTheme="minorEastAsia"/>
          <w:kern w:val="0"/>
          <w:sz w:val="20"/>
          <w:szCs w:val="20"/>
        </w:rPr>
      </w:pPr>
      <w:r>
        <w:rPr>
          <w:rFonts w:asciiTheme="minorEastAsia" w:hAnsiTheme="minorEastAsia" w:hint="eastAsia"/>
          <w:kern w:val="0"/>
          <w:sz w:val="20"/>
          <w:szCs w:val="20"/>
        </w:rPr>
        <w:t xml:space="preserve">２　</w:t>
      </w:r>
      <w:r w:rsidR="00C25036" w:rsidRPr="00BC459A">
        <w:rPr>
          <w:rFonts w:asciiTheme="minorEastAsia" w:hAnsiTheme="minorEastAsia" w:hint="eastAsia"/>
          <w:kern w:val="0"/>
          <w:sz w:val="20"/>
          <w:szCs w:val="20"/>
        </w:rPr>
        <w:t>特定高性能農業機械の利用規模の下限</w:t>
      </w:r>
      <w:r w:rsidR="00825491">
        <w:rPr>
          <w:rFonts w:asciiTheme="minorEastAsia" w:hAnsiTheme="minorEastAsia" w:hint="eastAsia"/>
          <w:kern w:val="0"/>
          <w:sz w:val="20"/>
          <w:szCs w:val="20"/>
        </w:rPr>
        <w:t>･････････････････････････････････････　３</w:t>
      </w:r>
    </w:p>
    <w:p w:rsidR="00C25036" w:rsidRPr="00825491" w:rsidRDefault="00C25036" w:rsidP="006D4927">
      <w:pPr>
        <w:widowControl/>
        <w:jc w:val="left"/>
        <w:rPr>
          <w:rFonts w:asciiTheme="minorEastAsia" w:hAnsiTheme="minorEastAsia"/>
          <w:kern w:val="0"/>
          <w:sz w:val="20"/>
          <w:szCs w:val="20"/>
        </w:rPr>
      </w:pPr>
    </w:p>
    <w:p w:rsidR="00C25036" w:rsidRDefault="00C25036" w:rsidP="00C25036">
      <w:pPr>
        <w:widowControl/>
        <w:jc w:val="left"/>
        <w:rPr>
          <w:rFonts w:asciiTheme="minorEastAsia" w:hAnsiTheme="minorEastAsia"/>
          <w:kern w:val="0"/>
          <w:sz w:val="20"/>
          <w:szCs w:val="20"/>
        </w:rPr>
      </w:pPr>
      <w:r>
        <w:rPr>
          <w:rFonts w:asciiTheme="minorEastAsia" w:hAnsiTheme="minorEastAsia" w:hint="eastAsia"/>
          <w:kern w:val="0"/>
          <w:sz w:val="20"/>
          <w:szCs w:val="20"/>
        </w:rPr>
        <w:t xml:space="preserve">　第２　計画の期間</w:t>
      </w:r>
      <w:r w:rsidR="00825491">
        <w:rPr>
          <w:rFonts w:asciiTheme="minorEastAsia" w:hAnsiTheme="minorEastAsia" w:hint="eastAsia"/>
          <w:kern w:val="0"/>
          <w:sz w:val="20"/>
          <w:szCs w:val="20"/>
        </w:rPr>
        <w:t>･･･････････････････････････････････････････････････････････････　４</w:t>
      </w:r>
    </w:p>
    <w:p w:rsidR="00C25036" w:rsidRDefault="00C25036" w:rsidP="00C25036">
      <w:pPr>
        <w:widowControl/>
        <w:jc w:val="left"/>
        <w:rPr>
          <w:rFonts w:asciiTheme="minorEastAsia" w:hAnsiTheme="minorEastAsia"/>
          <w:kern w:val="0"/>
          <w:sz w:val="20"/>
          <w:szCs w:val="20"/>
        </w:rPr>
      </w:pPr>
    </w:p>
    <w:p w:rsidR="00C25036" w:rsidRPr="00825491" w:rsidRDefault="00C25036" w:rsidP="00C25036">
      <w:pPr>
        <w:widowControl/>
        <w:ind w:left="800" w:hangingChars="400" w:hanging="800"/>
        <w:jc w:val="left"/>
        <w:rPr>
          <w:rFonts w:asciiTheme="minorEastAsia" w:hAnsiTheme="minorEastAsia"/>
          <w:kern w:val="0"/>
          <w:sz w:val="20"/>
          <w:szCs w:val="20"/>
        </w:rPr>
      </w:pPr>
      <w:r>
        <w:rPr>
          <w:rFonts w:asciiTheme="minorEastAsia" w:hAnsiTheme="minorEastAsia" w:hint="eastAsia"/>
          <w:kern w:val="0"/>
          <w:sz w:val="20"/>
          <w:szCs w:val="20"/>
        </w:rPr>
        <w:t xml:space="preserve">　第３　特定高性能農業機械を導入する者の備えるべき条件その他特定高性能農業機械の導入を効果的に行うために必要な条件の整備に関する事項</w:t>
      </w:r>
    </w:p>
    <w:p w:rsidR="00C25036" w:rsidRPr="00825491" w:rsidRDefault="00BC459A" w:rsidP="003D1734">
      <w:pPr>
        <w:widowControl/>
        <w:ind w:firstLineChars="300" w:firstLine="600"/>
        <w:jc w:val="left"/>
        <w:rPr>
          <w:rFonts w:asciiTheme="minorEastAsia" w:hAnsiTheme="minorEastAsia"/>
          <w:kern w:val="0"/>
          <w:sz w:val="20"/>
          <w:szCs w:val="20"/>
        </w:rPr>
      </w:pPr>
      <w:r>
        <w:rPr>
          <w:rFonts w:asciiTheme="minorEastAsia" w:hAnsiTheme="minorEastAsia" w:hint="eastAsia"/>
          <w:kern w:val="0"/>
          <w:sz w:val="20"/>
          <w:szCs w:val="20"/>
        </w:rPr>
        <w:t xml:space="preserve">１　</w:t>
      </w:r>
      <w:r w:rsidR="00C25036" w:rsidRPr="00BC459A">
        <w:rPr>
          <w:rFonts w:asciiTheme="minorEastAsia" w:hAnsiTheme="minorEastAsia" w:hint="eastAsia"/>
          <w:kern w:val="0"/>
          <w:sz w:val="20"/>
          <w:szCs w:val="20"/>
        </w:rPr>
        <w:t>導入する者の備えるべき条件</w:t>
      </w:r>
      <w:r w:rsidR="00825491">
        <w:rPr>
          <w:rFonts w:asciiTheme="minorEastAsia" w:hAnsiTheme="minorEastAsia" w:hint="eastAsia"/>
          <w:kern w:val="0"/>
          <w:sz w:val="20"/>
          <w:szCs w:val="20"/>
        </w:rPr>
        <w:t>･････････････････････････････････････････････　４</w:t>
      </w:r>
    </w:p>
    <w:p w:rsidR="00C25036" w:rsidRPr="00BC459A" w:rsidRDefault="00BC459A" w:rsidP="003D1734">
      <w:pPr>
        <w:widowControl/>
        <w:ind w:firstLineChars="300" w:firstLine="600"/>
        <w:jc w:val="left"/>
        <w:rPr>
          <w:rFonts w:asciiTheme="minorEastAsia" w:hAnsiTheme="minorEastAsia"/>
          <w:kern w:val="0"/>
          <w:sz w:val="20"/>
          <w:szCs w:val="20"/>
        </w:rPr>
      </w:pPr>
      <w:r w:rsidRPr="00260B09">
        <w:rPr>
          <w:rFonts w:asciiTheme="minorEastAsia" w:hAnsiTheme="minorEastAsia" w:hint="eastAsia"/>
          <w:kern w:val="0"/>
          <w:sz w:val="20"/>
          <w:szCs w:val="20"/>
        </w:rPr>
        <w:t xml:space="preserve">２　</w:t>
      </w:r>
      <w:r w:rsidR="00C25036" w:rsidRPr="00260B09">
        <w:rPr>
          <w:rFonts w:asciiTheme="minorEastAsia" w:hAnsiTheme="minorEastAsia" w:hint="eastAsia"/>
          <w:kern w:val="0"/>
          <w:sz w:val="20"/>
          <w:szCs w:val="20"/>
        </w:rPr>
        <w:t>ほ場条件、栽培管理条件及び関連機械施設条件</w:t>
      </w:r>
      <w:r w:rsidR="00825491">
        <w:rPr>
          <w:rFonts w:asciiTheme="minorEastAsia" w:hAnsiTheme="minorEastAsia" w:hint="eastAsia"/>
          <w:kern w:val="0"/>
          <w:sz w:val="20"/>
          <w:szCs w:val="20"/>
        </w:rPr>
        <w:t>･･････････････････････････････　５</w:t>
      </w:r>
    </w:p>
    <w:p w:rsidR="00C25036" w:rsidRPr="00BC459A" w:rsidRDefault="00C25036" w:rsidP="00C25036">
      <w:pPr>
        <w:pStyle w:val="a3"/>
        <w:widowControl/>
        <w:ind w:leftChars="0" w:left="1020"/>
        <w:jc w:val="left"/>
        <w:rPr>
          <w:rFonts w:asciiTheme="minorEastAsia" w:hAnsiTheme="minorEastAsia"/>
          <w:kern w:val="0"/>
          <w:sz w:val="20"/>
          <w:szCs w:val="20"/>
        </w:rPr>
      </w:pPr>
    </w:p>
    <w:p w:rsidR="00BC459A" w:rsidRDefault="00C25036" w:rsidP="00BC459A">
      <w:pPr>
        <w:widowControl/>
        <w:jc w:val="left"/>
        <w:rPr>
          <w:rFonts w:asciiTheme="minorEastAsia" w:hAnsiTheme="minorEastAsia"/>
          <w:kern w:val="0"/>
          <w:sz w:val="20"/>
          <w:szCs w:val="20"/>
        </w:rPr>
      </w:pPr>
      <w:r>
        <w:rPr>
          <w:rFonts w:asciiTheme="minorEastAsia" w:hAnsiTheme="minorEastAsia" w:hint="eastAsia"/>
          <w:kern w:val="0"/>
          <w:sz w:val="20"/>
          <w:szCs w:val="20"/>
        </w:rPr>
        <w:t xml:space="preserve">　</w:t>
      </w:r>
      <w:r w:rsidRPr="00260B09">
        <w:rPr>
          <w:rFonts w:asciiTheme="minorEastAsia" w:hAnsiTheme="minorEastAsia" w:hint="eastAsia"/>
          <w:kern w:val="0"/>
          <w:sz w:val="20"/>
          <w:szCs w:val="20"/>
        </w:rPr>
        <w:t xml:space="preserve">第４　</w:t>
      </w:r>
      <w:r w:rsidR="006D4927" w:rsidRPr="00260B09">
        <w:rPr>
          <w:rFonts w:asciiTheme="minorEastAsia" w:hAnsiTheme="minorEastAsia" w:hint="eastAsia"/>
          <w:kern w:val="0"/>
          <w:sz w:val="20"/>
          <w:szCs w:val="20"/>
        </w:rPr>
        <w:t xml:space="preserve">　特定高性能農業機械の利用に関する技術の研修及び指導に関する事項</w:t>
      </w:r>
    </w:p>
    <w:p w:rsidR="00260B09" w:rsidRDefault="00260B09" w:rsidP="00BC459A">
      <w:pPr>
        <w:widowControl/>
        <w:jc w:val="left"/>
        <w:rPr>
          <w:rFonts w:asciiTheme="minorEastAsia" w:hAnsiTheme="minorEastAsia"/>
          <w:kern w:val="0"/>
          <w:sz w:val="20"/>
          <w:szCs w:val="20"/>
        </w:rPr>
      </w:pPr>
      <w:r>
        <w:rPr>
          <w:rFonts w:asciiTheme="minorEastAsia" w:hAnsiTheme="minorEastAsia" w:hint="eastAsia"/>
          <w:kern w:val="0"/>
          <w:sz w:val="20"/>
          <w:szCs w:val="20"/>
        </w:rPr>
        <w:t xml:space="preserve">　　　１　農業機械作業従事者研修の実施</w:t>
      </w:r>
      <w:r w:rsidR="00825491">
        <w:rPr>
          <w:rFonts w:asciiTheme="minorEastAsia" w:hAnsiTheme="minorEastAsia" w:hint="eastAsia"/>
          <w:kern w:val="0"/>
          <w:sz w:val="20"/>
          <w:szCs w:val="20"/>
        </w:rPr>
        <w:t>･････････････</w:t>
      </w:r>
      <w:r w:rsidR="00064886">
        <w:rPr>
          <w:rFonts w:asciiTheme="minorEastAsia" w:hAnsiTheme="minorEastAsia" w:hint="eastAsia"/>
          <w:kern w:val="0"/>
          <w:sz w:val="20"/>
          <w:szCs w:val="20"/>
        </w:rPr>
        <w:t>･･････････････････････････････　９</w:t>
      </w:r>
    </w:p>
    <w:p w:rsidR="00260B09" w:rsidRPr="00260B09" w:rsidRDefault="00260B09" w:rsidP="00BC459A">
      <w:pPr>
        <w:widowControl/>
        <w:jc w:val="left"/>
        <w:rPr>
          <w:rFonts w:asciiTheme="minorEastAsia" w:hAnsiTheme="minorEastAsia"/>
          <w:kern w:val="0"/>
          <w:sz w:val="20"/>
          <w:szCs w:val="20"/>
        </w:rPr>
      </w:pPr>
      <w:r>
        <w:rPr>
          <w:rFonts w:asciiTheme="minorEastAsia" w:hAnsiTheme="minorEastAsia" w:hint="eastAsia"/>
          <w:kern w:val="0"/>
          <w:sz w:val="20"/>
          <w:szCs w:val="20"/>
        </w:rPr>
        <w:t xml:space="preserve">　　　２　農業機械利用技能者の養成・配置に関する方針</w:t>
      </w:r>
      <w:r w:rsidR="00064886">
        <w:rPr>
          <w:rFonts w:asciiTheme="minorEastAsia" w:hAnsiTheme="minorEastAsia" w:hint="eastAsia"/>
          <w:kern w:val="0"/>
          <w:sz w:val="20"/>
          <w:szCs w:val="20"/>
        </w:rPr>
        <w:t>･････････････････････････････　９</w:t>
      </w:r>
    </w:p>
    <w:p w:rsidR="00BC459A" w:rsidRDefault="00BC459A" w:rsidP="00BC459A">
      <w:pPr>
        <w:widowControl/>
        <w:jc w:val="left"/>
        <w:rPr>
          <w:rFonts w:asciiTheme="minorEastAsia" w:hAnsiTheme="minorEastAsia"/>
          <w:kern w:val="0"/>
          <w:sz w:val="20"/>
          <w:szCs w:val="20"/>
        </w:rPr>
      </w:pPr>
      <w:r>
        <w:rPr>
          <w:rFonts w:asciiTheme="minorEastAsia" w:hAnsiTheme="minorEastAsia" w:hint="eastAsia"/>
          <w:kern w:val="0"/>
          <w:sz w:val="20"/>
          <w:szCs w:val="20"/>
        </w:rPr>
        <w:t xml:space="preserve">　　</w:t>
      </w:r>
      <w:r w:rsidR="003D1734">
        <w:rPr>
          <w:rFonts w:asciiTheme="minorEastAsia" w:hAnsiTheme="minorEastAsia" w:hint="eastAsia"/>
          <w:kern w:val="0"/>
          <w:sz w:val="20"/>
          <w:szCs w:val="20"/>
        </w:rPr>
        <w:t xml:space="preserve">　</w:t>
      </w:r>
      <w:r w:rsidR="00235902">
        <w:rPr>
          <w:rFonts w:asciiTheme="minorEastAsia" w:hAnsiTheme="minorEastAsia" w:hint="eastAsia"/>
          <w:kern w:val="0"/>
          <w:sz w:val="20"/>
          <w:szCs w:val="20"/>
        </w:rPr>
        <w:t>３</w:t>
      </w:r>
      <w:r w:rsidR="000569AC">
        <w:rPr>
          <w:rFonts w:asciiTheme="minorEastAsia" w:hAnsiTheme="minorEastAsia" w:hint="eastAsia"/>
          <w:kern w:val="0"/>
          <w:sz w:val="20"/>
          <w:szCs w:val="20"/>
        </w:rPr>
        <w:t xml:space="preserve">　</w:t>
      </w:r>
      <w:r>
        <w:rPr>
          <w:rFonts w:asciiTheme="minorEastAsia" w:hAnsiTheme="minorEastAsia" w:hint="eastAsia"/>
          <w:kern w:val="0"/>
          <w:sz w:val="20"/>
          <w:szCs w:val="20"/>
        </w:rPr>
        <w:t>指導体制の整備</w:t>
      </w:r>
      <w:r w:rsidR="00825491">
        <w:rPr>
          <w:rFonts w:asciiTheme="minorEastAsia" w:hAnsiTheme="minorEastAsia" w:hint="eastAsia"/>
          <w:kern w:val="0"/>
          <w:sz w:val="20"/>
          <w:szCs w:val="20"/>
        </w:rPr>
        <w:t>･･･････････････････････････</w:t>
      </w:r>
      <w:r w:rsidR="00064886">
        <w:rPr>
          <w:rFonts w:asciiTheme="minorEastAsia" w:hAnsiTheme="minorEastAsia" w:hint="eastAsia"/>
          <w:kern w:val="0"/>
          <w:sz w:val="20"/>
          <w:szCs w:val="20"/>
        </w:rPr>
        <w:t>･･････････････････････････････　９</w:t>
      </w:r>
    </w:p>
    <w:p w:rsidR="00BC459A" w:rsidRPr="00BC459A" w:rsidRDefault="00BC459A" w:rsidP="00BC459A">
      <w:pPr>
        <w:widowControl/>
        <w:jc w:val="left"/>
        <w:rPr>
          <w:rFonts w:asciiTheme="minorEastAsia" w:hAnsiTheme="minorEastAsia"/>
          <w:kern w:val="0"/>
          <w:sz w:val="20"/>
          <w:szCs w:val="20"/>
        </w:rPr>
      </w:pPr>
    </w:p>
    <w:p w:rsidR="00C25036" w:rsidRDefault="00C25036" w:rsidP="00BC459A">
      <w:pPr>
        <w:widowControl/>
        <w:jc w:val="left"/>
        <w:rPr>
          <w:rFonts w:asciiTheme="minorEastAsia" w:hAnsiTheme="minorEastAsia"/>
          <w:kern w:val="0"/>
          <w:sz w:val="20"/>
          <w:szCs w:val="20"/>
        </w:rPr>
      </w:pPr>
      <w:r>
        <w:rPr>
          <w:rFonts w:asciiTheme="minorEastAsia" w:hAnsiTheme="minorEastAsia" w:hint="eastAsia"/>
          <w:kern w:val="0"/>
          <w:sz w:val="20"/>
          <w:szCs w:val="20"/>
        </w:rPr>
        <w:t xml:space="preserve">　</w:t>
      </w:r>
      <w:r w:rsidRPr="00260B09">
        <w:rPr>
          <w:rFonts w:asciiTheme="minorEastAsia" w:hAnsiTheme="minorEastAsia" w:hint="eastAsia"/>
          <w:kern w:val="0"/>
          <w:sz w:val="20"/>
          <w:szCs w:val="20"/>
        </w:rPr>
        <w:t>第５　特定高性能農業機械を使用した農作業の安全性の確保に関する事項</w:t>
      </w:r>
    </w:p>
    <w:p w:rsidR="000569AC" w:rsidRDefault="000569AC" w:rsidP="000569AC">
      <w:pPr>
        <w:widowControl/>
        <w:ind w:firstLineChars="200" w:firstLine="400"/>
        <w:jc w:val="left"/>
        <w:rPr>
          <w:rFonts w:asciiTheme="minorEastAsia" w:hAnsiTheme="minorEastAsia"/>
          <w:kern w:val="0"/>
          <w:sz w:val="20"/>
          <w:szCs w:val="18"/>
        </w:rPr>
      </w:pPr>
      <w:r>
        <w:rPr>
          <w:rFonts w:asciiTheme="minorEastAsia" w:hAnsiTheme="minorEastAsia" w:hint="eastAsia"/>
          <w:kern w:val="0"/>
          <w:sz w:val="20"/>
          <w:szCs w:val="20"/>
        </w:rPr>
        <w:t xml:space="preserve">　</w:t>
      </w:r>
      <w:r>
        <w:rPr>
          <w:rFonts w:asciiTheme="minorEastAsia" w:hAnsiTheme="minorEastAsia" w:hint="eastAsia"/>
          <w:kern w:val="0"/>
          <w:sz w:val="20"/>
          <w:szCs w:val="18"/>
        </w:rPr>
        <w:t>１</w:t>
      </w:r>
      <w:r>
        <w:rPr>
          <w:rFonts w:hint="eastAsia"/>
        </w:rPr>
        <w:t xml:space="preserve">　</w:t>
      </w:r>
      <w:r w:rsidRPr="0041230C">
        <w:rPr>
          <w:rFonts w:asciiTheme="minorEastAsia" w:hAnsiTheme="minorEastAsia" w:hint="eastAsia"/>
          <w:kern w:val="0"/>
          <w:sz w:val="20"/>
          <w:szCs w:val="18"/>
        </w:rPr>
        <w:t>型式検査に合格し、又は安全鑑定基準に適合した機械の導入</w:t>
      </w:r>
      <w:r w:rsidR="00064886">
        <w:rPr>
          <w:rFonts w:asciiTheme="minorEastAsia" w:hAnsiTheme="minorEastAsia" w:hint="eastAsia"/>
          <w:kern w:val="0"/>
          <w:sz w:val="20"/>
          <w:szCs w:val="20"/>
        </w:rPr>
        <w:t>･････････････････　10</w:t>
      </w:r>
    </w:p>
    <w:p w:rsidR="000569AC" w:rsidRDefault="000569AC" w:rsidP="000569AC">
      <w:pPr>
        <w:widowControl/>
        <w:ind w:firstLineChars="300" w:firstLine="600"/>
        <w:jc w:val="left"/>
        <w:rPr>
          <w:rFonts w:asciiTheme="minorEastAsia" w:hAnsiTheme="minorEastAsia"/>
          <w:kern w:val="0"/>
          <w:sz w:val="20"/>
          <w:szCs w:val="18"/>
        </w:rPr>
      </w:pPr>
      <w:r>
        <w:rPr>
          <w:rFonts w:asciiTheme="minorEastAsia" w:hAnsiTheme="minorEastAsia" w:hint="eastAsia"/>
          <w:kern w:val="0"/>
          <w:sz w:val="20"/>
          <w:szCs w:val="18"/>
        </w:rPr>
        <w:t xml:space="preserve">２　</w:t>
      </w:r>
      <w:r w:rsidRPr="0041230C">
        <w:rPr>
          <w:rFonts w:asciiTheme="minorEastAsia" w:hAnsiTheme="minorEastAsia" w:hint="eastAsia"/>
          <w:kern w:val="0"/>
          <w:sz w:val="20"/>
          <w:szCs w:val="18"/>
        </w:rPr>
        <w:t>農作業安全推進体制の構築</w:t>
      </w:r>
      <w:r w:rsidR="00825491">
        <w:rPr>
          <w:rFonts w:asciiTheme="minorEastAsia" w:hAnsiTheme="minorEastAsia" w:hint="eastAsia"/>
          <w:kern w:val="0"/>
          <w:sz w:val="20"/>
          <w:szCs w:val="20"/>
        </w:rPr>
        <w:t>･････････････････</w:t>
      </w:r>
      <w:r w:rsidR="00064886">
        <w:rPr>
          <w:rFonts w:asciiTheme="minorEastAsia" w:hAnsiTheme="minorEastAsia" w:hint="eastAsia"/>
          <w:kern w:val="0"/>
          <w:sz w:val="20"/>
          <w:szCs w:val="20"/>
        </w:rPr>
        <w:t>･･････････････････････････････　10</w:t>
      </w:r>
    </w:p>
    <w:p w:rsidR="000569AC" w:rsidRDefault="000569AC" w:rsidP="000569AC">
      <w:pPr>
        <w:widowControl/>
        <w:ind w:leftChars="200" w:left="620" w:hangingChars="100" w:hanging="200"/>
        <w:jc w:val="left"/>
        <w:rPr>
          <w:rFonts w:asciiTheme="minorEastAsia" w:hAnsiTheme="minorEastAsia"/>
          <w:kern w:val="0"/>
          <w:sz w:val="20"/>
          <w:szCs w:val="18"/>
        </w:rPr>
      </w:pPr>
      <w:r>
        <w:rPr>
          <w:rFonts w:asciiTheme="minorEastAsia" w:hAnsiTheme="minorEastAsia" w:hint="eastAsia"/>
          <w:kern w:val="0"/>
          <w:sz w:val="20"/>
          <w:szCs w:val="18"/>
        </w:rPr>
        <w:t xml:space="preserve">　３　農道、ほ場等の農作業環境の点検及び危険回避資機材活用</w:t>
      </w:r>
      <w:r w:rsidR="00064886">
        <w:rPr>
          <w:rFonts w:asciiTheme="minorEastAsia" w:hAnsiTheme="minorEastAsia" w:hint="eastAsia"/>
          <w:kern w:val="0"/>
          <w:sz w:val="20"/>
          <w:szCs w:val="20"/>
        </w:rPr>
        <w:t>･･･････････････････　10</w:t>
      </w:r>
    </w:p>
    <w:p w:rsidR="00514DAA" w:rsidRPr="000569AC" w:rsidRDefault="000569AC" w:rsidP="00C25036">
      <w:pPr>
        <w:widowControl/>
        <w:jc w:val="left"/>
        <w:rPr>
          <w:rFonts w:asciiTheme="minorEastAsia" w:hAnsiTheme="minorEastAsia"/>
          <w:kern w:val="0"/>
          <w:sz w:val="20"/>
          <w:szCs w:val="20"/>
        </w:rPr>
      </w:pPr>
      <w:r>
        <w:rPr>
          <w:rFonts w:asciiTheme="minorEastAsia" w:hAnsiTheme="minorEastAsia" w:hint="eastAsia"/>
          <w:kern w:val="0"/>
          <w:sz w:val="20"/>
          <w:szCs w:val="20"/>
        </w:rPr>
        <w:t xml:space="preserve">　　　</w:t>
      </w:r>
      <w:r>
        <w:rPr>
          <w:rFonts w:asciiTheme="minorEastAsia" w:hAnsiTheme="minorEastAsia" w:hint="eastAsia"/>
          <w:kern w:val="0"/>
          <w:sz w:val="20"/>
          <w:szCs w:val="18"/>
        </w:rPr>
        <w:t>４　研修・講習の実施等農業者等に対する安全意識の啓発指導</w:t>
      </w:r>
      <w:r w:rsidR="00064886">
        <w:rPr>
          <w:rFonts w:asciiTheme="minorEastAsia" w:hAnsiTheme="minorEastAsia" w:hint="eastAsia"/>
          <w:kern w:val="0"/>
          <w:sz w:val="20"/>
          <w:szCs w:val="20"/>
        </w:rPr>
        <w:t>･･･････････････････　10</w:t>
      </w:r>
    </w:p>
    <w:p w:rsidR="000569AC" w:rsidRPr="00064886" w:rsidRDefault="000569AC" w:rsidP="00C25036">
      <w:pPr>
        <w:widowControl/>
        <w:jc w:val="left"/>
        <w:rPr>
          <w:rFonts w:asciiTheme="minorEastAsia" w:hAnsiTheme="minorEastAsia"/>
          <w:kern w:val="0"/>
          <w:sz w:val="20"/>
          <w:szCs w:val="20"/>
        </w:rPr>
      </w:pPr>
    </w:p>
    <w:p w:rsidR="00C25036" w:rsidRDefault="00C25036" w:rsidP="00514DAA">
      <w:pPr>
        <w:widowControl/>
        <w:ind w:firstLineChars="100" w:firstLine="200"/>
        <w:jc w:val="left"/>
        <w:rPr>
          <w:rFonts w:asciiTheme="minorEastAsia" w:hAnsiTheme="minorEastAsia"/>
          <w:kern w:val="0"/>
          <w:sz w:val="20"/>
          <w:szCs w:val="20"/>
        </w:rPr>
      </w:pPr>
      <w:r>
        <w:rPr>
          <w:rFonts w:asciiTheme="minorEastAsia" w:hAnsiTheme="minorEastAsia" w:hint="eastAsia"/>
          <w:kern w:val="0"/>
          <w:sz w:val="20"/>
          <w:szCs w:val="20"/>
        </w:rPr>
        <w:t>第６　その他特定高性能農業機械の導入に関し必要な事項</w:t>
      </w:r>
    </w:p>
    <w:p w:rsidR="00514DAA" w:rsidRPr="00BC459A" w:rsidRDefault="006D4927" w:rsidP="003D1734">
      <w:pPr>
        <w:widowControl/>
        <w:ind w:firstLineChars="300" w:firstLine="600"/>
        <w:jc w:val="left"/>
        <w:rPr>
          <w:rFonts w:asciiTheme="minorEastAsia" w:hAnsiTheme="minorEastAsia"/>
          <w:kern w:val="0"/>
          <w:sz w:val="20"/>
          <w:szCs w:val="20"/>
        </w:rPr>
      </w:pPr>
      <w:r>
        <w:rPr>
          <w:rFonts w:asciiTheme="minorEastAsia" w:hAnsiTheme="minorEastAsia" w:hint="eastAsia"/>
          <w:kern w:val="0"/>
          <w:sz w:val="20"/>
          <w:szCs w:val="20"/>
        </w:rPr>
        <w:t>１</w:t>
      </w:r>
      <w:r w:rsidR="00BC459A">
        <w:rPr>
          <w:rFonts w:asciiTheme="minorEastAsia" w:hAnsiTheme="minorEastAsia" w:hint="eastAsia"/>
          <w:kern w:val="0"/>
          <w:sz w:val="20"/>
          <w:szCs w:val="20"/>
        </w:rPr>
        <w:t xml:space="preserve">　</w:t>
      </w:r>
      <w:r w:rsidR="00514DAA" w:rsidRPr="00BC459A">
        <w:rPr>
          <w:rFonts w:asciiTheme="minorEastAsia" w:hAnsiTheme="minorEastAsia" w:hint="eastAsia"/>
          <w:kern w:val="0"/>
          <w:sz w:val="20"/>
          <w:szCs w:val="20"/>
        </w:rPr>
        <w:t>特定高性能農業機械以外の農業機械の利用規模の目安</w:t>
      </w:r>
      <w:r w:rsidR="00825491">
        <w:rPr>
          <w:rFonts w:asciiTheme="minorEastAsia" w:hAnsiTheme="minorEastAsia" w:hint="eastAsia"/>
          <w:kern w:val="0"/>
          <w:sz w:val="20"/>
          <w:szCs w:val="20"/>
        </w:rPr>
        <w:t xml:space="preserve">･･･････････････････････　</w:t>
      </w:r>
      <w:r w:rsidR="00064886">
        <w:rPr>
          <w:rFonts w:asciiTheme="minorEastAsia" w:hAnsiTheme="minorEastAsia" w:hint="eastAsia"/>
          <w:kern w:val="0"/>
          <w:sz w:val="20"/>
          <w:szCs w:val="20"/>
        </w:rPr>
        <w:t>11</w:t>
      </w:r>
    </w:p>
    <w:p w:rsidR="00CE13FB" w:rsidRDefault="00514DAA">
      <w:pPr>
        <w:widowControl/>
        <w:jc w:val="left"/>
        <w:rPr>
          <w:rFonts w:asciiTheme="minorEastAsia" w:hAnsiTheme="minorEastAsia"/>
          <w:kern w:val="0"/>
          <w:sz w:val="20"/>
          <w:szCs w:val="20"/>
        </w:rPr>
        <w:sectPr w:rsidR="00CE13FB">
          <w:footerReference w:type="default" r:id="rId8"/>
          <w:pgSz w:w="11906" w:h="16838"/>
          <w:pgMar w:top="1985" w:right="1701" w:bottom="1701" w:left="1701" w:header="851" w:footer="992" w:gutter="0"/>
          <w:cols w:space="425"/>
          <w:docGrid w:type="lines" w:linePitch="360"/>
        </w:sectPr>
      </w:pPr>
      <w:r>
        <w:rPr>
          <w:rFonts w:asciiTheme="minorEastAsia" w:hAnsiTheme="minorEastAsia"/>
          <w:kern w:val="0"/>
          <w:sz w:val="20"/>
          <w:szCs w:val="20"/>
        </w:rPr>
        <w:br w:type="page"/>
      </w:r>
    </w:p>
    <w:p w:rsidR="00514DAA" w:rsidRDefault="00514DAA">
      <w:pPr>
        <w:widowControl/>
        <w:jc w:val="left"/>
        <w:rPr>
          <w:rFonts w:asciiTheme="minorEastAsia" w:hAnsiTheme="minorEastAsia"/>
          <w:kern w:val="0"/>
          <w:sz w:val="20"/>
          <w:szCs w:val="20"/>
        </w:rPr>
      </w:pPr>
    </w:p>
    <w:p w:rsidR="00514DAA" w:rsidRDefault="00514DAA" w:rsidP="00514DAA">
      <w:pPr>
        <w:widowControl/>
        <w:jc w:val="center"/>
        <w:rPr>
          <w:rFonts w:asciiTheme="minorEastAsia" w:hAnsiTheme="minorEastAsia"/>
          <w:kern w:val="0"/>
          <w:sz w:val="24"/>
          <w:szCs w:val="20"/>
        </w:rPr>
      </w:pPr>
      <w:r>
        <w:rPr>
          <w:rFonts w:asciiTheme="minorEastAsia" w:hAnsiTheme="minorEastAsia" w:hint="eastAsia"/>
          <w:kern w:val="0"/>
          <w:sz w:val="24"/>
          <w:szCs w:val="20"/>
        </w:rPr>
        <w:t>大阪府特定高性能農業機械導入計画</w:t>
      </w:r>
    </w:p>
    <w:p w:rsidR="00514DAA" w:rsidRDefault="00514DAA" w:rsidP="00514DAA">
      <w:pPr>
        <w:widowControl/>
        <w:jc w:val="left"/>
        <w:rPr>
          <w:rFonts w:asciiTheme="minorEastAsia" w:hAnsiTheme="minorEastAsia"/>
          <w:kern w:val="0"/>
          <w:sz w:val="24"/>
          <w:szCs w:val="20"/>
        </w:rPr>
      </w:pPr>
    </w:p>
    <w:p w:rsidR="00514DAA" w:rsidRPr="001443C5" w:rsidRDefault="00514DAA" w:rsidP="001443C5">
      <w:pPr>
        <w:pStyle w:val="a3"/>
        <w:widowControl/>
        <w:numPr>
          <w:ilvl w:val="0"/>
          <w:numId w:val="13"/>
        </w:numPr>
        <w:ind w:leftChars="0"/>
        <w:jc w:val="left"/>
        <w:rPr>
          <w:rFonts w:asciiTheme="minorEastAsia" w:hAnsiTheme="minorEastAsia"/>
          <w:kern w:val="0"/>
          <w:sz w:val="24"/>
          <w:szCs w:val="20"/>
        </w:rPr>
      </w:pPr>
      <w:r w:rsidRPr="001443C5">
        <w:rPr>
          <w:rFonts w:asciiTheme="minorEastAsia" w:hAnsiTheme="minorEastAsia" w:hint="eastAsia"/>
          <w:kern w:val="0"/>
          <w:sz w:val="24"/>
          <w:szCs w:val="20"/>
        </w:rPr>
        <w:t>導入利用に関する基本的な事項</w:t>
      </w:r>
    </w:p>
    <w:p w:rsidR="001443C5" w:rsidRDefault="001443C5" w:rsidP="001443C5">
      <w:pPr>
        <w:widowControl/>
        <w:jc w:val="left"/>
        <w:rPr>
          <w:rFonts w:asciiTheme="minorEastAsia" w:hAnsiTheme="minorEastAsia"/>
          <w:kern w:val="0"/>
          <w:sz w:val="20"/>
          <w:szCs w:val="20"/>
        </w:rPr>
      </w:pPr>
    </w:p>
    <w:p w:rsidR="001443C5" w:rsidRPr="001443C5" w:rsidRDefault="001443C5" w:rsidP="001443C5">
      <w:pPr>
        <w:pStyle w:val="a3"/>
        <w:widowControl/>
        <w:ind w:leftChars="0" w:left="0" w:firstLineChars="100" w:firstLine="200"/>
        <w:jc w:val="left"/>
        <w:rPr>
          <w:rFonts w:asciiTheme="minorEastAsia" w:hAnsiTheme="minorEastAsia"/>
          <w:kern w:val="0"/>
          <w:sz w:val="20"/>
          <w:szCs w:val="20"/>
        </w:rPr>
      </w:pPr>
      <w:r>
        <w:rPr>
          <w:rFonts w:asciiTheme="minorEastAsia" w:hAnsiTheme="minorEastAsia" w:hint="eastAsia"/>
          <w:kern w:val="0"/>
          <w:sz w:val="20"/>
          <w:szCs w:val="20"/>
        </w:rPr>
        <w:t xml:space="preserve">１　</w:t>
      </w:r>
      <w:r w:rsidRPr="001443C5">
        <w:rPr>
          <w:rFonts w:asciiTheme="minorEastAsia" w:hAnsiTheme="minorEastAsia" w:hint="eastAsia"/>
          <w:kern w:val="0"/>
          <w:sz w:val="20"/>
          <w:szCs w:val="20"/>
        </w:rPr>
        <w:t>導入利用の適正化</w:t>
      </w:r>
    </w:p>
    <w:p w:rsidR="001443C5" w:rsidRDefault="001443C5" w:rsidP="001443C5">
      <w:pPr>
        <w:pStyle w:val="a3"/>
        <w:widowControl/>
        <w:ind w:leftChars="0" w:left="555" w:firstLineChars="100" w:firstLine="200"/>
        <w:jc w:val="left"/>
        <w:rPr>
          <w:rFonts w:asciiTheme="minorEastAsia" w:hAnsiTheme="minorEastAsia"/>
          <w:kern w:val="0"/>
          <w:sz w:val="20"/>
          <w:szCs w:val="20"/>
        </w:rPr>
      </w:pPr>
      <w:r>
        <w:rPr>
          <w:rFonts w:asciiTheme="minorEastAsia" w:hAnsiTheme="minorEastAsia" w:hint="eastAsia"/>
          <w:kern w:val="0"/>
          <w:sz w:val="20"/>
          <w:szCs w:val="20"/>
        </w:rPr>
        <w:t>農業生産の推進力となる農業機械化は、地域の特性や諸条件に適合したものであって、その導入が経営の規模拡大を誘導し、経営の向上を促すものでなければならない。</w:t>
      </w:r>
    </w:p>
    <w:p w:rsidR="001443C5" w:rsidRDefault="001443C5" w:rsidP="001443C5">
      <w:pPr>
        <w:pStyle w:val="a3"/>
        <w:widowControl/>
        <w:ind w:leftChars="0" w:left="555" w:firstLineChars="100" w:firstLine="200"/>
        <w:jc w:val="left"/>
        <w:rPr>
          <w:rFonts w:asciiTheme="minorEastAsia" w:hAnsiTheme="minorEastAsia"/>
          <w:kern w:val="0"/>
          <w:sz w:val="20"/>
          <w:szCs w:val="20"/>
        </w:rPr>
      </w:pPr>
      <w:r>
        <w:rPr>
          <w:rFonts w:asciiTheme="minorEastAsia" w:hAnsiTheme="minorEastAsia" w:hint="eastAsia"/>
          <w:kern w:val="0"/>
          <w:sz w:val="20"/>
          <w:szCs w:val="20"/>
        </w:rPr>
        <w:t>このため、生産組織の育成強化をはじめとして、土地基盤の整備、栽培の集団化、地域輪作農法の確立、農用地の有効利用、農作業受委託の促進等諸条件を考慮しながら、より効果的農業機械利用体制の整備を図るとともに、農作業の安全を確保する。</w:t>
      </w:r>
    </w:p>
    <w:p w:rsidR="001443C5" w:rsidRDefault="001443C5" w:rsidP="001443C5">
      <w:pPr>
        <w:pStyle w:val="a3"/>
        <w:widowControl/>
        <w:numPr>
          <w:ilvl w:val="0"/>
          <w:numId w:val="15"/>
        </w:numPr>
        <w:ind w:leftChars="0"/>
        <w:jc w:val="left"/>
        <w:rPr>
          <w:rFonts w:asciiTheme="minorEastAsia" w:hAnsiTheme="minorEastAsia"/>
          <w:kern w:val="0"/>
          <w:sz w:val="20"/>
          <w:szCs w:val="20"/>
        </w:rPr>
      </w:pPr>
      <w:r>
        <w:rPr>
          <w:rFonts w:asciiTheme="minorEastAsia" w:hAnsiTheme="minorEastAsia" w:hint="eastAsia"/>
          <w:kern w:val="0"/>
          <w:sz w:val="20"/>
          <w:szCs w:val="20"/>
        </w:rPr>
        <w:t>機械化に適した土地基盤の整備を推進するとともに、できる限り</w:t>
      </w:r>
      <w:r w:rsidR="00FC56BC">
        <w:rPr>
          <w:rFonts w:asciiTheme="minorEastAsia" w:hAnsiTheme="minorEastAsia" w:hint="eastAsia"/>
          <w:kern w:val="0"/>
          <w:sz w:val="20"/>
          <w:szCs w:val="20"/>
        </w:rPr>
        <w:t>人・農地プラン等により計画的な規模拡大と農地の面的集積を推進する</w:t>
      </w:r>
      <w:r>
        <w:rPr>
          <w:rFonts w:asciiTheme="minorEastAsia" w:hAnsiTheme="minorEastAsia" w:hint="eastAsia"/>
          <w:kern w:val="0"/>
          <w:sz w:val="20"/>
          <w:szCs w:val="20"/>
        </w:rPr>
        <w:t>。</w:t>
      </w:r>
    </w:p>
    <w:p w:rsidR="001443C5" w:rsidRDefault="001443C5" w:rsidP="001443C5">
      <w:pPr>
        <w:pStyle w:val="a3"/>
        <w:widowControl/>
        <w:numPr>
          <w:ilvl w:val="0"/>
          <w:numId w:val="15"/>
        </w:numPr>
        <w:ind w:leftChars="0"/>
        <w:jc w:val="left"/>
        <w:rPr>
          <w:rFonts w:asciiTheme="minorEastAsia" w:hAnsiTheme="minorEastAsia"/>
          <w:kern w:val="0"/>
          <w:sz w:val="20"/>
          <w:szCs w:val="20"/>
        </w:rPr>
      </w:pPr>
      <w:r>
        <w:rPr>
          <w:rFonts w:asciiTheme="minorEastAsia" w:hAnsiTheme="minorEastAsia" w:hint="eastAsia"/>
          <w:kern w:val="0"/>
          <w:sz w:val="20"/>
          <w:szCs w:val="20"/>
        </w:rPr>
        <w:t>地域の適作物を集団栽培して、機械利</w:t>
      </w:r>
      <w:r w:rsidR="000569AC">
        <w:rPr>
          <w:rFonts w:asciiTheme="minorEastAsia" w:hAnsiTheme="minorEastAsia" w:hint="eastAsia"/>
          <w:kern w:val="0"/>
          <w:sz w:val="20"/>
          <w:szCs w:val="20"/>
        </w:rPr>
        <w:t>用規模の拡大ができるよう作</w:t>
      </w:r>
      <w:r>
        <w:rPr>
          <w:rFonts w:asciiTheme="minorEastAsia" w:hAnsiTheme="minorEastAsia" w:hint="eastAsia"/>
          <w:kern w:val="0"/>
          <w:sz w:val="20"/>
          <w:szCs w:val="20"/>
        </w:rPr>
        <w:t>期の調整を図る。</w:t>
      </w:r>
    </w:p>
    <w:p w:rsidR="007009FB" w:rsidRDefault="007009FB" w:rsidP="007009FB">
      <w:pPr>
        <w:pStyle w:val="a3"/>
        <w:widowControl/>
        <w:numPr>
          <w:ilvl w:val="0"/>
          <w:numId w:val="15"/>
        </w:numPr>
        <w:ind w:leftChars="0"/>
        <w:jc w:val="left"/>
        <w:rPr>
          <w:rFonts w:asciiTheme="minorEastAsia" w:hAnsiTheme="minorEastAsia"/>
          <w:kern w:val="0"/>
          <w:sz w:val="20"/>
          <w:szCs w:val="20"/>
        </w:rPr>
      </w:pPr>
      <w:r>
        <w:rPr>
          <w:rFonts w:asciiTheme="minorEastAsia" w:hAnsiTheme="minorEastAsia" w:hint="eastAsia"/>
          <w:kern w:val="0"/>
          <w:sz w:val="20"/>
          <w:szCs w:val="20"/>
        </w:rPr>
        <w:t>特定高性能農業機械の導入にあたっては、既導入機械との調整を十分に図り、その更新時期を待って、逐次整理の方向をとる。</w:t>
      </w:r>
    </w:p>
    <w:p w:rsidR="007009FB" w:rsidRDefault="007009FB" w:rsidP="007009FB">
      <w:pPr>
        <w:pStyle w:val="a3"/>
        <w:widowControl/>
        <w:numPr>
          <w:ilvl w:val="0"/>
          <w:numId w:val="15"/>
        </w:numPr>
        <w:ind w:leftChars="0"/>
        <w:jc w:val="left"/>
        <w:rPr>
          <w:rFonts w:asciiTheme="minorEastAsia" w:hAnsiTheme="minorEastAsia"/>
          <w:kern w:val="0"/>
          <w:sz w:val="20"/>
          <w:szCs w:val="20"/>
        </w:rPr>
      </w:pPr>
      <w:r>
        <w:rPr>
          <w:rFonts w:asciiTheme="minorEastAsia" w:hAnsiTheme="minorEastAsia" w:hint="eastAsia"/>
          <w:kern w:val="0"/>
          <w:sz w:val="20"/>
          <w:szCs w:val="20"/>
        </w:rPr>
        <w:t>機械の導入台数の決定にあたっては、特定高性能農業機械の導入計画に基づく利用規模の下限の範囲で行うものとし、利用規模に対し作業負担面積が上回る機械は作業受託を行うなどにより特定高性能農業機械の活用を図る。</w:t>
      </w:r>
    </w:p>
    <w:p w:rsidR="007009FB" w:rsidRDefault="007009FB" w:rsidP="007009FB">
      <w:pPr>
        <w:pStyle w:val="a3"/>
        <w:widowControl/>
        <w:numPr>
          <w:ilvl w:val="0"/>
          <w:numId w:val="15"/>
        </w:numPr>
        <w:ind w:leftChars="0"/>
        <w:jc w:val="left"/>
        <w:rPr>
          <w:rFonts w:asciiTheme="minorEastAsia" w:hAnsiTheme="minorEastAsia"/>
          <w:kern w:val="0"/>
          <w:sz w:val="20"/>
          <w:szCs w:val="20"/>
        </w:rPr>
      </w:pPr>
      <w:r>
        <w:rPr>
          <w:rFonts w:asciiTheme="minorEastAsia" w:hAnsiTheme="minorEastAsia" w:hint="eastAsia"/>
          <w:kern w:val="0"/>
          <w:sz w:val="20"/>
          <w:szCs w:val="20"/>
        </w:rPr>
        <w:t>品種の組合せ等による作業期間の拡大、機械の点検・整備の徹底等を通じた稼働時間の長期化を図り、実施可能な地区においては、大型機械（いわゆる汎用コンバイン等）を組み入れた機械化体系により、導入機械の汎用利用を推進する。</w:t>
      </w:r>
    </w:p>
    <w:p w:rsidR="007009FB" w:rsidRDefault="007009FB" w:rsidP="007009FB">
      <w:pPr>
        <w:pStyle w:val="a3"/>
        <w:widowControl/>
        <w:numPr>
          <w:ilvl w:val="0"/>
          <w:numId w:val="15"/>
        </w:numPr>
        <w:ind w:leftChars="0"/>
        <w:jc w:val="left"/>
        <w:rPr>
          <w:rFonts w:asciiTheme="minorEastAsia" w:hAnsiTheme="minorEastAsia"/>
          <w:kern w:val="0"/>
          <w:sz w:val="20"/>
          <w:szCs w:val="20"/>
        </w:rPr>
      </w:pPr>
      <w:r>
        <w:rPr>
          <w:rFonts w:asciiTheme="minorEastAsia" w:hAnsiTheme="minorEastAsia" w:hint="eastAsia"/>
          <w:kern w:val="0"/>
          <w:sz w:val="20"/>
          <w:szCs w:val="20"/>
        </w:rPr>
        <w:t>各種関連事業、制度資金等を活用し、組織育成や規模拡大などにより効率的、安全利用を推進するよう配慮する。</w:t>
      </w:r>
    </w:p>
    <w:p w:rsidR="007009FB" w:rsidRPr="007009FB" w:rsidRDefault="007009FB" w:rsidP="007009FB">
      <w:pPr>
        <w:pStyle w:val="a3"/>
        <w:widowControl/>
        <w:numPr>
          <w:ilvl w:val="0"/>
          <w:numId w:val="15"/>
        </w:numPr>
        <w:ind w:leftChars="0"/>
        <w:jc w:val="left"/>
        <w:rPr>
          <w:rFonts w:asciiTheme="minorEastAsia" w:hAnsiTheme="minorEastAsia"/>
          <w:kern w:val="0"/>
          <w:sz w:val="20"/>
          <w:szCs w:val="20"/>
        </w:rPr>
      </w:pPr>
      <w:r>
        <w:rPr>
          <w:rFonts w:asciiTheme="minorEastAsia" w:hAnsiTheme="minorEastAsia" w:hint="eastAsia"/>
          <w:kern w:val="0"/>
          <w:sz w:val="20"/>
          <w:szCs w:val="20"/>
        </w:rPr>
        <w:t>比較的栽培面積が少ない本府においては、適正能力の農業機械導入を図るとともに、廉価なシンプル農業機械の導入利用を図る。</w:t>
      </w:r>
    </w:p>
    <w:p w:rsidR="00CE13FB" w:rsidRPr="00856C87" w:rsidRDefault="001443C5" w:rsidP="00856C87">
      <w:pPr>
        <w:pStyle w:val="a3"/>
        <w:widowControl/>
        <w:ind w:leftChars="0" w:left="555"/>
        <w:jc w:val="left"/>
        <w:rPr>
          <w:rFonts w:asciiTheme="minorEastAsia" w:hAnsiTheme="minorEastAsia"/>
          <w:kern w:val="0"/>
          <w:sz w:val="20"/>
          <w:szCs w:val="20"/>
        </w:rPr>
        <w:sectPr w:rsidR="00CE13FB" w:rsidRPr="00856C87" w:rsidSect="00856C87">
          <w:footerReference w:type="default" r:id="rId9"/>
          <w:pgSz w:w="11906" w:h="16838"/>
          <w:pgMar w:top="1985" w:right="1701" w:bottom="1701" w:left="1701" w:header="851" w:footer="992" w:gutter="0"/>
          <w:pgNumType w:start="1"/>
          <w:cols w:space="425"/>
          <w:docGrid w:type="lines" w:linePitch="360"/>
        </w:sectPr>
      </w:pPr>
      <w:r>
        <w:rPr>
          <w:rFonts w:asciiTheme="minorEastAsia" w:hAnsiTheme="minorEastAsia" w:hint="eastAsia"/>
          <w:kern w:val="0"/>
          <w:sz w:val="20"/>
          <w:szCs w:val="20"/>
        </w:rPr>
        <w:t xml:space="preserve">　</w:t>
      </w:r>
    </w:p>
    <w:p w:rsidR="001443C5" w:rsidRPr="001443C5" w:rsidRDefault="001443C5" w:rsidP="0029590B">
      <w:pPr>
        <w:widowControl/>
        <w:rPr>
          <w:rFonts w:asciiTheme="minorEastAsia" w:hAnsiTheme="minorEastAsia"/>
          <w:kern w:val="0"/>
          <w:sz w:val="20"/>
          <w:szCs w:val="20"/>
        </w:rPr>
      </w:pPr>
    </w:p>
    <w:p w:rsidR="00607597" w:rsidRDefault="00607597" w:rsidP="00514DAA">
      <w:pPr>
        <w:widowControl/>
        <w:jc w:val="left"/>
        <w:rPr>
          <w:rFonts w:asciiTheme="minorEastAsia" w:hAnsiTheme="minorEastAsia"/>
          <w:kern w:val="0"/>
          <w:sz w:val="24"/>
          <w:szCs w:val="20"/>
        </w:rPr>
      </w:pPr>
      <w:r>
        <w:rPr>
          <w:rFonts w:asciiTheme="minorEastAsia" w:hAnsiTheme="minorEastAsia" w:hint="eastAsia"/>
          <w:kern w:val="0"/>
          <w:sz w:val="24"/>
          <w:szCs w:val="20"/>
        </w:rPr>
        <w:t xml:space="preserve">第２章　</w:t>
      </w:r>
      <w:r w:rsidRPr="00607597">
        <w:rPr>
          <w:rFonts w:asciiTheme="minorEastAsia" w:hAnsiTheme="minorEastAsia" w:hint="eastAsia"/>
          <w:spacing w:val="210"/>
          <w:kern w:val="0"/>
          <w:sz w:val="24"/>
          <w:szCs w:val="20"/>
          <w:fitText w:val="2880" w:id="1189262336"/>
        </w:rPr>
        <w:t>種類別事</w:t>
      </w:r>
      <w:r w:rsidRPr="00607597">
        <w:rPr>
          <w:rFonts w:asciiTheme="minorEastAsia" w:hAnsiTheme="minorEastAsia" w:hint="eastAsia"/>
          <w:kern w:val="0"/>
          <w:sz w:val="24"/>
          <w:szCs w:val="20"/>
          <w:fitText w:val="2880" w:id="1189262336"/>
        </w:rPr>
        <w:t>項</w:t>
      </w:r>
    </w:p>
    <w:p w:rsidR="00607597" w:rsidRDefault="00607597" w:rsidP="00514DAA">
      <w:pPr>
        <w:widowControl/>
        <w:jc w:val="left"/>
        <w:rPr>
          <w:rFonts w:asciiTheme="minorEastAsia" w:hAnsiTheme="minorEastAsia"/>
          <w:kern w:val="0"/>
          <w:sz w:val="20"/>
          <w:szCs w:val="20"/>
        </w:rPr>
      </w:pPr>
    </w:p>
    <w:p w:rsidR="00607597" w:rsidRDefault="00607597" w:rsidP="00514DAA">
      <w:pPr>
        <w:widowControl/>
        <w:jc w:val="left"/>
        <w:rPr>
          <w:rFonts w:asciiTheme="minorEastAsia" w:hAnsiTheme="minorEastAsia"/>
          <w:kern w:val="0"/>
          <w:sz w:val="20"/>
          <w:szCs w:val="20"/>
        </w:rPr>
      </w:pPr>
      <w:r>
        <w:rPr>
          <w:rFonts w:asciiTheme="minorEastAsia" w:hAnsiTheme="minorEastAsia" w:hint="eastAsia"/>
          <w:kern w:val="0"/>
          <w:sz w:val="20"/>
          <w:szCs w:val="20"/>
        </w:rPr>
        <w:t xml:space="preserve">　第１　特定高性能農業機械の導入に関する目標</w:t>
      </w:r>
    </w:p>
    <w:p w:rsidR="0029590B" w:rsidRDefault="0029590B" w:rsidP="00514DAA">
      <w:pPr>
        <w:widowControl/>
        <w:jc w:val="left"/>
        <w:rPr>
          <w:rFonts w:asciiTheme="minorEastAsia" w:hAnsiTheme="minorEastAsia"/>
          <w:kern w:val="0"/>
          <w:sz w:val="20"/>
          <w:szCs w:val="20"/>
        </w:rPr>
      </w:pPr>
    </w:p>
    <w:p w:rsidR="0029590B" w:rsidRDefault="000569AC" w:rsidP="0029590B">
      <w:pPr>
        <w:widowControl/>
        <w:ind w:left="200" w:hangingChars="100" w:hanging="200"/>
        <w:jc w:val="left"/>
        <w:rPr>
          <w:rFonts w:asciiTheme="minorEastAsia" w:hAnsiTheme="minorEastAsia"/>
          <w:kern w:val="0"/>
          <w:sz w:val="20"/>
          <w:szCs w:val="20"/>
        </w:rPr>
      </w:pPr>
      <w:r>
        <w:rPr>
          <w:rFonts w:asciiTheme="minorEastAsia" w:hAnsiTheme="minorEastAsia" w:hint="eastAsia"/>
          <w:kern w:val="0"/>
          <w:sz w:val="20"/>
          <w:szCs w:val="20"/>
        </w:rPr>
        <w:t xml:space="preserve">　　特定高性能農業機械</w:t>
      </w:r>
      <w:r w:rsidR="0029590B">
        <w:rPr>
          <w:rFonts w:asciiTheme="minorEastAsia" w:hAnsiTheme="minorEastAsia" w:hint="eastAsia"/>
          <w:kern w:val="0"/>
          <w:sz w:val="20"/>
          <w:szCs w:val="20"/>
        </w:rPr>
        <w:t>の導入は、導入する者の農業経営、地域の農業構造等の実情に応じた導入方式による計画的な導入を推進し、その性能に応じた利用規模の確保を通じての効率的利用により、生産性の向上及び生産コストの縮減を図り、もって農業生産力の増進と農業経営の改善に寄与することを目標として行う。</w:t>
      </w:r>
    </w:p>
    <w:p w:rsidR="0029590B" w:rsidRPr="0029590B" w:rsidRDefault="0029590B" w:rsidP="00514DAA">
      <w:pPr>
        <w:widowControl/>
        <w:jc w:val="left"/>
        <w:rPr>
          <w:rFonts w:asciiTheme="minorEastAsia" w:hAnsiTheme="minorEastAsia"/>
          <w:kern w:val="0"/>
          <w:sz w:val="20"/>
          <w:szCs w:val="20"/>
        </w:rPr>
      </w:pPr>
    </w:p>
    <w:p w:rsidR="0029590B" w:rsidRDefault="005F0F9C" w:rsidP="00514DAA">
      <w:pPr>
        <w:widowControl/>
        <w:jc w:val="left"/>
        <w:rPr>
          <w:rFonts w:asciiTheme="minorEastAsia" w:hAnsiTheme="minorEastAsia"/>
          <w:kern w:val="0"/>
          <w:sz w:val="20"/>
          <w:szCs w:val="20"/>
        </w:rPr>
      </w:pPr>
      <w:r>
        <w:rPr>
          <w:rFonts w:asciiTheme="minorEastAsia" w:hAnsiTheme="minorEastAsia"/>
          <w:noProof/>
          <w:kern w:val="0"/>
          <w:sz w:val="18"/>
          <w:szCs w:val="18"/>
        </w:rPr>
        <mc:AlternateContent>
          <mc:Choice Requires="wps">
            <w:drawing>
              <wp:anchor distT="0" distB="0" distL="114300" distR="114300" simplePos="0" relativeHeight="251657216" behindDoc="0" locked="0" layoutInCell="1" allowOverlap="1" wp14:anchorId="18FECE01" wp14:editId="0231AEF2">
                <wp:simplePos x="0" y="0"/>
                <wp:positionH relativeFrom="column">
                  <wp:posOffset>-118110</wp:posOffset>
                </wp:positionH>
                <wp:positionV relativeFrom="paragraph">
                  <wp:posOffset>215900</wp:posOffset>
                </wp:positionV>
                <wp:extent cx="533400"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4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65A6" w:rsidRPr="005F0F9C" w:rsidRDefault="005465A6">
                            <w:pPr>
                              <w:rPr>
                                <w:sz w:val="8"/>
                              </w:rPr>
                            </w:pPr>
                            <w:r w:rsidRPr="005F0F9C">
                              <w:rPr>
                                <w:rFonts w:hint="eastAsia"/>
                                <w:sz w:val="18"/>
                              </w:rPr>
                              <w:t>種類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9.3pt;margin-top:17pt;width:42pt;height:41.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" filled="f" stroked="f" strokeweight=".5pt">
                <v:textbox>
                  <w:txbxContent>
                    <w:p w:rsidR="005465A6" w:rsidRPr="005F0F9C" w:rsidRDefault="005465A6">
                      <w:pPr>
                        <w:rPr>
                          <w:sz w:val="8"/>
                        </w:rPr>
                      </w:pPr>
                      <w:r w:rsidRPr="005F0F9C">
                        <w:rPr>
                          <w:rFonts w:hint="eastAsia"/>
                          <w:sz w:val="18"/>
                        </w:rPr>
                        <w:t>種類</w:t>
                      </w:r>
                    </w:p>
                  </w:txbxContent>
                </v:textbox>
              </v:shape>
            </w:pict>
          </mc:Fallback>
        </mc:AlternateContent>
      </w:r>
      <w:r>
        <w:rPr>
          <w:rFonts w:asciiTheme="minorEastAsia" w:hAnsiTheme="minorEastAsia"/>
          <w:noProof/>
          <w:kern w:val="0"/>
          <w:sz w:val="18"/>
          <w:szCs w:val="18"/>
        </w:rPr>
        <mc:AlternateContent>
          <mc:Choice Requires="wps">
            <w:drawing>
              <wp:anchor distT="0" distB="0" distL="114300" distR="114300" simplePos="0" relativeHeight="251659264" behindDoc="0" locked="0" layoutInCell="1" allowOverlap="1" wp14:anchorId="47111E54" wp14:editId="76C560FE">
                <wp:simplePos x="0" y="0"/>
                <wp:positionH relativeFrom="column">
                  <wp:posOffset>462915</wp:posOffset>
                </wp:positionH>
                <wp:positionV relativeFrom="paragraph">
                  <wp:posOffset>168275</wp:posOffset>
                </wp:positionV>
                <wp:extent cx="53340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33400" cy="523875"/>
                        </a:xfrm>
                        <a:prstGeom prst="rect">
                          <a:avLst/>
                        </a:prstGeom>
                        <a:noFill/>
                        <a:ln w="6350">
                          <a:noFill/>
                        </a:ln>
                        <a:effectLst/>
                      </wps:spPr>
                      <wps:txbx>
                        <w:txbxContent>
                          <w:p w:rsidR="005465A6" w:rsidRPr="005F0F9C" w:rsidRDefault="005465A6" w:rsidP="005F0F9C">
                            <w:pPr>
                              <w:rPr>
                                <w:sz w:val="8"/>
                              </w:rPr>
                            </w:pPr>
                            <w:r w:rsidRPr="005F0F9C">
                              <w:rPr>
                                <w:rFonts w:hint="eastAsia"/>
                                <w:sz w:val="18"/>
                              </w:rPr>
                              <w:t>類</w:t>
                            </w:r>
                            <w:r>
                              <w:rPr>
                                <w:rFonts w:hint="eastAsia"/>
                                <w:sz w:val="18"/>
                              </w:rPr>
                              <w:t>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margin-left:36.45pt;margin-top:13.25pt;width:42pt;height:4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" filled="f" stroked="f" strokeweight=".5pt">
                <v:textbox>
                  <w:txbxContent>
                    <w:p w:rsidR="005465A6" w:rsidRPr="005F0F9C" w:rsidRDefault="005465A6" w:rsidP="005F0F9C">
                      <w:pPr>
                        <w:rPr>
                          <w:sz w:val="8"/>
                        </w:rPr>
                      </w:pPr>
                      <w:r w:rsidRPr="005F0F9C">
                        <w:rPr>
                          <w:rFonts w:hint="eastAsia"/>
                          <w:sz w:val="18"/>
                        </w:rPr>
                        <w:t>類</w:t>
                      </w:r>
                      <w:r>
                        <w:rPr>
                          <w:rFonts w:hint="eastAsia"/>
                          <w:sz w:val="18"/>
                        </w:rPr>
                        <w:t>別</w:t>
                      </w:r>
                    </w:p>
                  </w:txbxContent>
                </v:textbox>
              </v:shape>
            </w:pict>
          </mc:Fallback>
        </mc:AlternateContent>
      </w:r>
      <w:r w:rsidR="0029590B">
        <w:rPr>
          <w:rFonts w:asciiTheme="minorEastAsia" w:hAnsiTheme="minorEastAsia" w:hint="eastAsia"/>
          <w:kern w:val="0"/>
          <w:sz w:val="20"/>
          <w:szCs w:val="20"/>
        </w:rPr>
        <w:t xml:space="preserve">　１　特定高性能農業機械の種類と類別</w:t>
      </w:r>
    </w:p>
    <w:tbl>
      <w:tblPr>
        <w:tblStyle w:val="a4"/>
        <w:tblW w:w="0" w:type="auto"/>
        <w:tblLayout w:type="fixed"/>
        <w:tblLook w:val="04A0" w:firstRow="1" w:lastRow="0" w:firstColumn="1" w:lastColumn="0" w:noHBand="0" w:noVBand="1"/>
      </w:tblPr>
      <w:tblGrid>
        <w:gridCol w:w="392"/>
        <w:gridCol w:w="1058"/>
        <w:gridCol w:w="1450"/>
        <w:gridCol w:w="1450"/>
        <w:gridCol w:w="1450"/>
        <w:gridCol w:w="1451"/>
        <w:gridCol w:w="1451"/>
      </w:tblGrid>
      <w:tr w:rsidR="0029590B" w:rsidRPr="005F0F9C" w:rsidTr="003A53DE">
        <w:tc>
          <w:tcPr>
            <w:tcW w:w="1450" w:type="dxa"/>
            <w:gridSpan w:val="2"/>
            <w:tcBorders>
              <w:tl2br w:val="single" w:sz="4" w:space="0" w:color="auto"/>
            </w:tcBorders>
          </w:tcPr>
          <w:p w:rsidR="0029590B" w:rsidRPr="005F0F9C" w:rsidRDefault="0029590B" w:rsidP="00514DAA">
            <w:pPr>
              <w:widowControl/>
              <w:jc w:val="left"/>
              <w:rPr>
                <w:rFonts w:asciiTheme="minorEastAsia" w:hAnsiTheme="minorEastAsia"/>
                <w:kern w:val="0"/>
                <w:sz w:val="18"/>
                <w:szCs w:val="18"/>
              </w:rPr>
            </w:pPr>
          </w:p>
        </w:tc>
        <w:tc>
          <w:tcPr>
            <w:tcW w:w="1450" w:type="dxa"/>
          </w:tcPr>
          <w:p w:rsidR="0029590B" w:rsidRPr="005F0F9C" w:rsidRDefault="0029590B" w:rsidP="005F0F9C">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Ⅰ</w:t>
            </w:r>
          </w:p>
        </w:tc>
        <w:tc>
          <w:tcPr>
            <w:tcW w:w="1450" w:type="dxa"/>
          </w:tcPr>
          <w:p w:rsidR="0029590B" w:rsidRPr="005F0F9C" w:rsidRDefault="0029590B" w:rsidP="005F0F9C">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Ⅱ</w:t>
            </w:r>
          </w:p>
        </w:tc>
        <w:tc>
          <w:tcPr>
            <w:tcW w:w="1450" w:type="dxa"/>
          </w:tcPr>
          <w:p w:rsidR="0029590B" w:rsidRPr="005F0F9C" w:rsidRDefault="0029590B" w:rsidP="005F0F9C">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Ⅲ</w:t>
            </w:r>
          </w:p>
        </w:tc>
        <w:tc>
          <w:tcPr>
            <w:tcW w:w="1451" w:type="dxa"/>
          </w:tcPr>
          <w:p w:rsidR="0029590B" w:rsidRPr="005F0F9C" w:rsidRDefault="0029590B" w:rsidP="005F0F9C">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Ⅳ</w:t>
            </w:r>
          </w:p>
        </w:tc>
        <w:tc>
          <w:tcPr>
            <w:tcW w:w="1451" w:type="dxa"/>
          </w:tcPr>
          <w:p w:rsidR="0029590B" w:rsidRPr="005F0F9C" w:rsidRDefault="0029590B" w:rsidP="005F0F9C">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Ⅴ</w:t>
            </w:r>
          </w:p>
        </w:tc>
      </w:tr>
      <w:tr w:rsidR="0029590B" w:rsidRPr="005F0F9C" w:rsidTr="003A53DE">
        <w:tc>
          <w:tcPr>
            <w:tcW w:w="1450" w:type="dxa"/>
            <w:gridSpan w:val="2"/>
            <w:vAlign w:val="center"/>
          </w:tcPr>
          <w:p w:rsidR="0029590B" w:rsidRPr="005F0F9C" w:rsidRDefault="0029590B"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トラクター</w:t>
            </w:r>
          </w:p>
        </w:tc>
        <w:tc>
          <w:tcPr>
            <w:tcW w:w="1450" w:type="dxa"/>
          </w:tcPr>
          <w:p w:rsidR="0029590B" w:rsidRDefault="0029590B" w:rsidP="00514DAA">
            <w:pPr>
              <w:widowControl/>
              <w:jc w:val="left"/>
              <w:rPr>
                <w:rFonts w:asciiTheme="minorEastAsia" w:hAnsiTheme="minorEastAsia"/>
                <w:kern w:val="0"/>
                <w:sz w:val="18"/>
                <w:szCs w:val="18"/>
              </w:rPr>
            </w:pPr>
            <w:r w:rsidRPr="005F0F9C">
              <w:rPr>
                <w:rFonts w:asciiTheme="minorEastAsia" w:hAnsiTheme="minorEastAsia" w:hint="eastAsia"/>
                <w:kern w:val="0"/>
                <w:sz w:val="18"/>
                <w:szCs w:val="18"/>
              </w:rPr>
              <w:t>30PS級</w:t>
            </w:r>
          </w:p>
          <w:p w:rsidR="003A53DE" w:rsidRPr="005F0F9C" w:rsidRDefault="003A53DE" w:rsidP="00514DAA">
            <w:pPr>
              <w:widowControl/>
              <w:jc w:val="left"/>
              <w:rPr>
                <w:rFonts w:asciiTheme="minorEastAsia" w:hAnsiTheme="minorEastAsia"/>
                <w:kern w:val="0"/>
                <w:sz w:val="18"/>
                <w:szCs w:val="18"/>
              </w:rPr>
            </w:pPr>
          </w:p>
          <w:p w:rsidR="0029590B" w:rsidRPr="005F0F9C" w:rsidRDefault="0029590B" w:rsidP="00514DAA">
            <w:pPr>
              <w:widowControl/>
              <w:jc w:val="left"/>
              <w:rPr>
                <w:rFonts w:asciiTheme="minorEastAsia" w:hAnsiTheme="minorEastAsia"/>
                <w:kern w:val="0"/>
                <w:sz w:val="18"/>
                <w:szCs w:val="18"/>
              </w:rPr>
            </w:pPr>
            <w:r w:rsidRPr="005F0F9C">
              <w:rPr>
                <w:rFonts w:asciiTheme="minorEastAsia" w:hAnsiTheme="minorEastAsia" w:hint="eastAsia"/>
                <w:kern w:val="0"/>
                <w:sz w:val="18"/>
                <w:szCs w:val="18"/>
              </w:rPr>
              <w:t>（25PS～34PS</w:t>
            </w:r>
            <w:r w:rsidRPr="005F0F9C">
              <w:rPr>
                <w:rFonts w:asciiTheme="minorEastAsia" w:hAnsiTheme="minorEastAsia"/>
                <w:kern w:val="0"/>
                <w:sz w:val="18"/>
                <w:szCs w:val="18"/>
              </w:rPr>
              <w:t>）</w:t>
            </w:r>
          </w:p>
        </w:tc>
        <w:tc>
          <w:tcPr>
            <w:tcW w:w="1450" w:type="dxa"/>
          </w:tcPr>
          <w:p w:rsidR="00D23423" w:rsidRPr="005F0F9C" w:rsidRDefault="00D23423" w:rsidP="00514DAA">
            <w:pPr>
              <w:widowControl/>
              <w:jc w:val="left"/>
              <w:rPr>
                <w:rFonts w:asciiTheme="minorEastAsia" w:hAnsiTheme="minorEastAsia"/>
                <w:kern w:val="0"/>
                <w:sz w:val="18"/>
                <w:szCs w:val="18"/>
              </w:rPr>
            </w:pPr>
            <w:r w:rsidRPr="005F0F9C">
              <w:rPr>
                <w:rFonts w:asciiTheme="minorEastAsia" w:hAnsiTheme="minorEastAsia" w:hint="eastAsia"/>
                <w:kern w:val="0"/>
                <w:sz w:val="18"/>
                <w:szCs w:val="18"/>
              </w:rPr>
              <w:t>40PS級及び50PS級</w:t>
            </w:r>
          </w:p>
          <w:p w:rsidR="00D23423" w:rsidRPr="005F0F9C" w:rsidRDefault="00D23423" w:rsidP="00D23423">
            <w:pPr>
              <w:widowControl/>
              <w:jc w:val="left"/>
              <w:rPr>
                <w:rFonts w:asciiTheme="minorEastAsia" w:hAnsiTheme="minorEastAsia"/>
                <w:kern w:val="0"/>
                <w:sz w:val="18"/>
                <w:szCs w:val="18"/>
              </w:rPr>
            </w:pPr>
            <w:r w:rsidRPr="005F0F9C">
              <w:rPr>
                <w:rFonts w:asciiTheme="minorEastAsia" w:hAnsiTheme="minorEastAsia" w:hint="eastAsia"/>
                <w:kern w:val="0"/>
                <w:sz w:val="18"/>
                <w:szCs w:val="18"/>
              </w:rPr>
              <w:t>（35PS～54PS</w:t>
            </w:r>
            <w:r w:rsidRPr="005F0F9C">
              <w:rPr>
                <w:rFonts w:asciiTheme="minorEastAsia" w:hAnsiTheme="minorEastAsia"/>
                <w:kern w:val="0"/>
                <w:sz w:val="18"/>
                <w:szCs w:val="18"/>
              </w:rPr>
              <w:t>）</w:t>
            </w:r>
          </w:p>
        </w:tc>
        <w:tc>
          <w:tcPr>
            <w:tcW w:w="1450" w:type="dxa"/>
          </w:tcPr>
          <w:p w:rsidR="00D23423" w:rsidRPr="005F0F9C" w:rsidRDefault="00D23423" w:rsidP="00514DAA">
            <w:pPr>
              <w:widowControl/>
              <w:jc w:val="left"/>
              <w:rPr>
                <w:rFonts w:asciiTheme="minorEastAsia" w:hAnsiTheme="minorEastAsia"/>
                <w:kern w:val="0"/>
                <w:sz w:val="18"/>
                <w:szCs w:val="18"/>
              </w:rPr>
            </w:pPr>
            <w:r w:rsidRPr="005F0F9C">
              <w:rPr>
                <w:rFonts w:asciiTheme="minorEastAsia" w:hAnsiTheme="minorEastAsia" w:hint="eastAsia"/>
                <w:kern w:val="0"/>
                <w:sz w:val="18"/>
                <w:szCs w:val="18"/>
              </w:rPr>
              <w:t>60PS級、</w:t>
            </w:r>
            <w:r w:rsidRPr="005F0F9C">
              <w:rPr>
                <w:rFonts w:asciiTheme="minorEastAsia" w:hAnsiTheme="minorEastAsia"/>
                <w:kern w:val="0"/>
                <w:sz w:val="18"/>
                <w:szCs w:val="18"/>
              </w:rPr>
              <w:t>70PS</w:t>
            </w:r>
            <w:r w:rsidRPr="005F0F9C">
              <w:rPr>
                <w:rFonts w:asciiTheme="minorEastAsia" w:hAnsiTheme="minorEastAsia" w:hint="eastAsia"/>
                <w:kern w:val="0"/>
                <w:sz w:val="18"/>
                <w:szCs w:val="18"/>
              </w:rPr>
              <w:t>級及び</w:t>
            </w:r>
            <w:r w:rsidRPr="005F0F9C">
              <w:rPr>
                <w:rFonts w:asciiTheme="minorEastAsia" w:hAnsiTheme="minorEastAsia"/>
                <w:kern w:val="0"/>
                <w:sz w:val="18"/>
                <w:szCs w:val="18"/>
              </w:rPr>
              <w:t>80PS</w:t>
            </w:r>
            <w:r w:rsidRPr="005F0F9C">
              <w:rPr>
                <w:rFonts w:asciiTheme="minorEastAsia" w:hAnsiTheme="minorEastAsia" w:hint="eastAsia"/>
                <w:kern w:val="0"/>
                <w:sz w:val="18"/>
                <w:szCs w:val="18"/>
              </w:rPr>
              <w:t>級</w:t>
            </w:r>
          </w:p>
          <w:p w:rsidR="00D23423" w:rsidRPr="005F0F9C" w:rsidRDefault="00D23423" w:rsidP="00514DAA">
            <w:pPr>
              <w:widowControl/>
              <w:jc w:val="left"/>
              <w:rPr>
                <w:rFonts w:asciiTheme="minorEastAsia" w:hAnsiTheme="minorEastAsia"/>
                <w:kern w:val="0"/>
                <w:sz w:val="18"/>
                <w:szCs w:val="18"/>
              </w:rPr>
            </w:pPr>
            <w:r w:rsidRPr="005F0F9C">
              <w:rPr>
                <w:rFonts w:asciiTheme="minorEastAsia" w:hAnsiTheme="minorEastAsia" w:hint="eastAsia"/>
                <w:kern w:val="0"/>
                <w:sz w:val="18"/>
                <w:szCs w:val="18"/>
              </w:rPr>
              <w:t>（55PS～84PS）</w:t>
            </w:r>
          </w:p>
        </w:tc>
        <w:tc>
          <w:tcPr>
            <w:tcW w:w="1451" w:type="dxa"/>
            <w:vAlign w:val="center"/>
          </w:tcPr>
          <w:p w:rsidR="0029590B" w:rsidRPr="005F0F9C" w:rsidRDefault="00D23423" w:rsidP="003A53DE">
            <w:pPr>
              <w:widowControl/>
              <w:rPr>
                <w:rFonts w:asciiTheme="minorEastAsia" w:hAnsiTheme="minorEastAsia"/>
                <w:kern w:val="0"/>
                <w:sz w:val="18"/>
                <w:szCs w:val="18"/>
              </w:rPr>
            </w:pPr>
            <w:r w:rsidRPr="005F0F9C">
              <w:rPr>
                <w:rFonts w:asciiTheme="minorEastAsia" w:hAnsiTheme="minorEastAsia" w:hint="eastAsia"/>
                <w:kern w:val="0"/>
                <w:sz w:val="18"/>
                <w:szCs w:val="18"/>
              </w:rPr>
              <w:t>90PS級以上</w:t>
            </w:r>
          </w:p>
          <w:p w:rsidR="003A53DE" w:rsidRDefault="003A53DE" w:rsidP="003A53DE">
            <w:pPr>
              <w:widowControl/>
              <w:rPr>
                <w:rFonts w:asciiTheme="minorEastAsia" w:hAnsiTheme="minorEastAsia"/>
                <w:kern w:val="0"/>
                <w:sz w:val="18"/>
                <w:szCs w:val="18"/>
              </w:rPr>
            </w:pPr>
          </w:p>
          <w:p w:rsidR="00D23423" w:rsidRPr="005F0F9C" w:rsidRDefault="00D23423" w:rsidP="003A53DE">
            <w:pPr>
              <w:widowControl/>
              <w:rPr>
                <w:rFonts w:asciiTheme="minorEastAsia" w:hAnsiTheme="minorEastAsia"/>
                <w:kern w:val="0"/>
                <w:sz w:val="18"/>
                <w:szCs w:val="18"/>
              </w:rPr>
            </w:pPr>
            <w:r w:rsidRPr="005F0F9C">
              <w:rPr>
                <w:rFonts w:asciiTheme="minorEastAsia" w:hAnsiTheme="minorEastAsia" w:hint="eastAsia"/>
                <w:kern w:val="0"/>
                <w:sz w:val="18"/>
                <w:szCs w:val="18"/>
              </w:rPr>
              <w:t>（85PS～）</w:t>
            </w:r>
          </w:p>
        </w:tc>
        <w:tc>
          <w:tcPr>
            <w:tcW w:w="1451" w:type="dxa"/>
            <w:tcBorders>
              <w:tl2br w:val="single" w:sz="4" w:space="0" w:color="auto"/>
            </w:tcBorders>
          </w:tcPr>
          <w:p w:rsidR="0029590B" w:rsidRPr="005F0F9C" w:rsidRDefault="0029590B" w:rsidP="00514DAA">
            <w:pPr>
              <w:widowControl/>
              <w:jc w:val="left"/>
              <w:rPr>
                <w:rFonts w:asciiTheme="minorEastAsia" w:hAnsiTheme="minorEastAsia"/>
                <w:kern w:val="0"/>
                <w:sz w:val="18"/>
                <w:szCs w:val="18"/>
              </w:rPr>
            </w:pPr>
          </w:p>
        </w:tc>
      </w:tr>
      <w:tr w:rsidR="0029590B" w:rsidRPr="005F0F9C" w:rsidTr="003A53DE">
        <w:tc>
          <w:tcPr>
            <w:tcW w:w="1450" w:type="dxa"/>
            <w:gridSpan w:val="2"/>
            <w:vAlign w:val="center"/>
          </w:tcPr>
          <w:p w:rsidR="003A53DE" w:rsidRDefault="0029590B" w:rsidP="003A53DE">
            <w:pPr>
              <w:widowControl/>
              <w:jc w:val="center"/>
              <w:rPr>
                <w:rFonts w:asciiTheme="minorEastAsia" w:hAnsiTheme="minorEastAsia"/>
                <w:kern w:val="0"/>
                <w:sz w:val="18"/>
                <w:szCs w:val="18"/>
              </w:rPr>
            </w:pPr>
            <w:r w:rsidRPr="005C2435">
              <w:rPr>
                <w:rFonts w:asciiTheme="minorEastAsia" w:hAnsiTheme="minorEastAsia" w:hint="eastAsia"/>
                <w:spacing w:val="45"/>
                <w:kern w:val="0"/>
                <w:sz w:val="18"/>
                <w:szCs w:val="18"/>
                <w:fitText w:val="720" w:id="1189353728"/>
              </w:rPr>
              <w:t>乗用</w:t>
            </w:r>
            <w:r w:rsidRPr="005C2435">
              <w:rPr>
                <w:rFonts w:asciiTheme="minorEastAsia" w:hAnsiTheme="minorEastAsia" w:hint="eastAsia"/>
                <w:kern w:val="0"/>
                <w:sz w:val="18"/>
                <w:szCs w:val="18"/>
                <w:fitText w:val="720" w:id="1189353728"/>
              </w:rPr>
              <w:t>型</w:t>
            </w:r>
          </w:p>
          <w:p w:rsidR="0029590B" w:rsidRPr="005F0F9C" w:rsidRDefault="0029590B" w:rsidP="003A53DE">
            <w:pPr>
              <w:widowControl/>
              <w:jc w:val="center"/>
              <w:rPr>
                <w:rFonts w:asciiTheme="minorEastAsia" w:hAnsiTheme="minorEastAsia"/>
                <w:kern w:val="0"/>
                <w:sz w:val="18"/>
                <w:szCs w:val="18"/>
              </w:rPr>
            </w:pPr>
            <w:r w:rsidRPr="005C2435">
              <w:rPr>
                <w:rFonts w:asciiTheme="minorEastAsia" w:hAnsiTheme="minorEastAsia" w:hint="eastAsia"/>
                <w:spacing w:val="45"/>
                <w:kern w:val="0"/>
                <w:sz w:val="18"/>
                <w:szCs w:val="18"/>
                <w:fitText w:val="720" w:id="1189353729"/>
              </w:rPr>
              <w:t>田植</w:t>
            </w:r>
            <w:r w:rsidRPr="005C2435">
              <w:rPr>
                <w:rFonts w:asciiTheme="minorEastAsia" w:hAnsiTheme="minorEastAsia" w:hint="eastAsia"/>
                <w:kern w:val="0"/>
                <w:sz w:val="18"/>
                <w:szCs w:val="18"/>
                <w:fitText w:val="720" w:id="1189353729"/>
              </w:rPr>
              <w:t>機</w:t>
            </w:r>
          </w:p>
        </w:tc>
        <w:tc>
          <w:tcPr>
            <w:tcW w:w="1450" w:type="dxa"/>
            <w:vAlign w:val="center"/>
          </w:tcPr>
          <w:p w:rsidR="00D23423" w:rsidRPr="005F0F9C" w:rsidRDefault="00D23423"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植付条数</w:t>
            </w:r>
          </w:p>
          <w:p w:rsidR="0029590B" w:rsidRPr="005F0F9C" w:rsidRDefault="00D23423"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4～5条</w:t>
            </w:r>
          </w:p>
        </w:tc>
        <w:tc>
          <w:tcPr>
            <w:tcW w:w="1450" w:type="dxa"/>
            <w:vAlign w:val="center"/>
          </w:tcPr>
          <w:p w:rsidR="00E83D64" w:rsidRPr="005F0F9C" w:rsidRDefault="00E83D64"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植付条数</w:t>
            </w:r>
          </w:p>
          <w:p w:rsidR="0029590B" w:rsidRPr="005F0F9C" w:rsidRDefault="00185F8E"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6</w:t>
            </w:r>
            <w:r w:rsidR="00E83D64" w:rsidRPr="005F0F9C">
              <w:rPr>
                <w:rFonts w:asciiTheme="minorEastAsia" w:hAnsiTheme="minorEastAsia" w:hint="eastAsia"/>
                <w:kern w:val="0"/>
                <w:sz w:val="18"/>
                <w:szCs w:val="18"/>
              </w:rPr>
              <w:t>条</w:t>
            </w:r>
          </w:p>
        </w:tc>
        <w:tc>
          <w:tcPr>
            <w:tcW w:w="1450" w:type="dxa"/>
            <w:vAlign w:val="center"/>
          </w:tcPr>
          <w:p w:rsidR="00E83D64" w:rsidRPr="005F0F9C" w:rsidRDefault="00E83D64"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植付条数</w:t>
            </w:r>
          </w:p>
          <w:p w:rsidR="0029590B" w:rsidRPr="005F0F9C" w:rsidRDefault="00185F8E"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8</w:t>
            </w:r>
            <w:r w:rsidR="00E83D64" w:rsidRPr="005F0F9C">
              <w:rPr>
                <w:rFonts w:asciiTheme="minorEastAsia" w:hAnsiTheme="minorEastAsia" w:hint="eastAsia"/>
                <w:kern w:val="0"/>
                <w:sz w:val="18"/>
                <w:szCs w:val="18"/>
              </w:rPr>
              <w:t>条</w:t>
            </w:r>
          </w:p>
        </w:tc>
        <w:tc>
          <w:tcPr>
            <w:tcW w:w="1451" w:type="dxa"/>
            <w:vAlign w:val="center"/>
          </w:tcPr>
          <w:p w:rsidR="00185F8E" w:rsidRPr="005F0F9C" w:rsidRDefault="00185F8E"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植付条数</w:t>
            </w:r>
          </w:p>
          <w:p w:rsidR="0029590B" w:rsidRPr="005F0F9C" w:rsidRDefault="00185F8E"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10条</w:t>
            </w:r>
          </w:p>
        </w:tc>
        <w:tc>
          <w:tcPr>
            <w:tcW w:w="1451" w:type="dxa"/>
            <w:tcBorders>
              <w:tl2br w:val="single" w:sz="4" w:space="0" w:color="auto"/>
            </w:tcBorders>
          </w:tcPr>
          <w:p w:rsidR="0029590B" w:rsidRPr="005F0F9C" w:rsidRDefault="0029590B" w:rsidP="00514DAA">
            <w:pPr>
              <w:widowControl/>
              <w:jc w:val="left"/>
              <w:rPr>
                <w:rFonts w:asciiTheme="minorEastAsia" w:hAnsiTheme="minorEastAsia"/>
                <w:kern w:val="0"/>
                <w:sz w:val="18"/>
                <w:szCs w:val="18"/>
              </w:rPr>
            </w:pPr>
          </w:p>
        </w:tc>
      </w:tr>
      <w:tr w:rsidR="0029590B" w:rsidRPr="005F0F9C" w:rsidTr="003A53DE">
        <w:tc>
          <w:tcPr>
            <w:tcW w:w="392" w:type="dxa"/>
            <w:vMerge w:val="restart"/>
            <w:textDirection w:val="tbRlV"/>
            <w:vAlign w:val="center"/>
          </w:tcPr>
          <w:p w:rsidR="0029590B" w:rsidRPr="005F0F9C" w:rsidRDefault="0029590B" w:rsidP="003A53DE">
            <w:pPr>
              <w:widowControl/>
              <w:ind w:left="113" w:right="113"/>
              <w:jc w:val="center"/>
              <w:rPr>
                <w:rFonts w:asciiTheme="minorEastAsia" w:hAnsiTheme="minorEastAsia"/>
                <w:kern w:val="0"/>
                <w:sz w:val="18"/>
                <w:szCs w:val="18"/>
              </w:rPr>
            </w:pPr>
            <w:r w:rsidRPr="005F0F9C">
              <w:rPr>
                <w:rFonts w:asciiTheme="minorEastAsia" w:hAnsiTheme="minorEastAsia" w:hint="eastAsia"/>
                <w:kern w:val="0"/>
                <w:sz w:val="18"/>
                <w:szCs w:val="18"/>
              </w:rPr>
              <w:t>防除用動力散布機</w:t>
            </w:r>
          </w:p>
        </w:tc>
        <w:tc>
          <w:tcPr>
            <w:tcW w:w="1058" w:type="dxa"/>
            <w:vAlign w:val="center"/>
          </w:tcPr>
          <w:p w:rsidR="003A53DE" w:rsidRDefault="0029590B"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動</w:t>
            </w:r>
            <w:r w:rsidR="003A53DE">
              <w:rPr>
                <w:rFonts w:asciiTheme="minorEastAsia" w:hAnsiTheme="minorEastAsia" w:hint="eastAsia"/>
                <w:kern w:val="0"/>
                <w:sz w:val="18"/>
                <w:szCs w:val="18"/>
              </w:rPr>
              <w:t xml:space="preserve">　</w:t>
            </w:r>
            <w:r w:rsidRPr="005F0F9C">
              <w:rPr>
                <w:rFonts w:asciiTheme="minorEastAsia" w:hAnsiTheme="minorEastAsia" w:hint="eastAsia"/>
                <w:kern w:val="0"/>
                <w:sz w:val="18"/>
                <w:szCs w:val="18"/>
              </w:rPr>
              <w:t>力</w:t>
            </w:r>
          </w:p>
          <w:p w:rsidR="0029590B" w:rsidRPr="005F0F9C" w:rsidRDefault="0029590B"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噴霧機</w:t>
            </w:r>
          </w:p>
        </w:tc>
        <w:tc>
          <w:tcPr>
            <w:tcW w:w="1450" w:type="dxa"/>
          </w:tcPr>
          <w:p w:rsidR="0029590B" w:rsidRPr="005F0F9C" w:rsidRDefault="00185F8E" w:rsidP="00514DAA">
            <w:pPr>
              <w:widowControl/>
              <w:jc w:val="left"/>
              <w:rPr>
                <w:rFonts w:asciiTheme="minorEastAsia" w:hAnsiTheme="minorEastAsia"/>
                <w:kern w:val="0"/>
                <w:sz w:val="18"/>
                <w:szCs w:val="18"/>
              </w:rPr>
            </w:pPr>
            <w:r w:rsidRPr="005F0F9C">
              <w:rPr>
                <w:rFonts w:asciiTheme="minorEastAsia" w:hAnsiTheme="minorEastAsia" w:hint="eastAsia"/>
                <w:kern w:val="0"/>
                <w:sz w:val="18"/>
                <w:szCs w:val="18"/>
              </w:rPr>
              <w:t>薬液吐出し量</w:t>
            </w:r>
          </w:p>
          <w:p w:rsidR="00185F8E" w:rsidRPr="005F0F9C" w:rsidRDefault="00185F8E" w:rsidP="003A53DE">
            <w:pPr>
              <w:widowControl/>
              <w:ind w:left="180" w:hangingChars="100" w:hanging="180"/>
              <w:jc w:val="left"/>
              <w:rPr>
                <w:rFonts w:asciiTheme="minorEastAsia" w:hAnsiTheme="minorEastAsia"/>
                <w:kern w:val="0"/>
                <w:sz w:val="18"/>
                <w:szCs w:val="18"/>
              </w:rPr>
            </w:pPr>
            <w:r w:rsidRPr="005F0F9C">
              <w:rPr>
                <w:rFonts w:asciiTheme="minorEastAsia" w:hAnsiTheme="minorEastAsia" w:hint="eastAsia"/>
                <w:kern w:val="0"/>
                <w:sz w:val="18"/>
                <w:szCs w:val="18"/>
              </w:rPr>
              <w:t>30ℓ/分以上　55ℓ/分未満</w:t>
            </w:r>
          </w:p>
          <w:p w:rsidR="003A53DE" w:rsidRDefault="00185F8E" w:rsidP="00514DAA">
            <w:pPr>
              <w:widowControl/>
              <w:jc w:val="left"/>
              <w:rPr>
                <w:rFonts w:asciiTheme="minorEastAsia" w:hAnsiTheme="minorEastAsia"/>
                <w:kern w:val="0"/>
                <w:sz w:val="18"/>
                <w:szCs w:val="18"/>
              </w:rPr>
            </w:pPr>
            <w:r w:rsidRPr="005F0F9C">
              <w:rPr>
                <w:rFonts w:asciiTheme="minorEastAsia" w:hAnsiTheme="minorEastAsia" w:hint="eastAsia"/>
                <w:kern w:val="0"/>
                <w:sz w:val="18"/>
                <w:szCs w:val="18"/>
              </w:rPr>
              <w:t>有効散布幅</w:t>
            </w:r>
          </w:p>
          <w:p w:rsidR="00185F8E" w:rsidRPr="005F0F9C" w:rsidRDefault="00185F8E" w:rsidP="003A53DE">
            <w:pPr>
              <w:widowControl/>
              <w:ind w:firstLineChars="100" w:firstLine="180"/>
              <w:jc w:val="left"/>
              <w:rPr>
                <w:rFonts w:asciiTheme="minorEastAsia" w:hAnsiTheme="minorEastAsia"/>
                <w:kern w:val="0"/>
                <w:sz w:val="18"/>
                <w:szCs w:val="18"/>
              </w:rPr>
            </w:pPr>
            <w:r w:rsidRPr="005F0F9C">
              <w:rPr>
                <w:rFonts w:asciiTheme="minorEastAsia" w:hAnsiTheme="minorEastAsia" w:hint="eastAsia"/>
                <w:kern w:val="0"/>
                <w:sz w:val="18"/>
                <w:szCs w:val="18"/>
              </w:rPr>
              <w:t>15m級未満</w:t>
            </w:r>
          </w:p>
        </w:tc>
        <w:tc>
          <w:tcPr>
            <w:tcW w:w="1450" w:type="dxa"/>
          </w:tcPr>
          <w:p w:rsidR="00185F8E" w:rsidRPr="005F0F9C" w:rsidRDefault="00185F8E" w:rsidP="00185F8E">
            <w:pPr>
              <w:widowControl/>
              <w:jc w:val="left"/>
              <w:rPr>
                <w:rFonts w:asciiTheme="minorEastAsia" w:hAnsiTheme="minorEastAsia"/>
                <w:kern w:val="0"/>
                <w:sz w:val="18"/>
                <w:szCs w:val="18"/>
              </w:rPr>
            </w:pPr>
            <w:r w:rsidRPr="005F0F9C">
              <w:rPr>
                <w:rFonts w:asciiTheme="minorEastAsia" w:hAnsiTheme="minorEastAsia" w:hint="eastAsia"/>
                <w:kern w:val="0"/>
                <w:sz w:val="18"/>
                <w:szCs w:val="18"/>
              </w:rPr>
              <w:t>薬液吐出し量</w:t>
            </w:r>
          </w:p>
          <w:p w:rsidR="00185F8E" w:rsidRPr="005F0F9C" w:rsidRDefault="00185F8E" w:rsidP="003A53DE">
            <w:pPr>
              <w:widowControl/>
              <w:ind w:left="180" w:hangingChars="100" w:hanging="180"/>
              <w:jc w:val="left"/>
              <w:rPr>
                <w:rFonts w:asciiTheme="minorEastAsia" w:hAnsiTheme="minorEastAsia"/>
                <w:kern w:val="0"/>
                <w:sz w:val="18"/>
                <w:szCs w:val="18"/>
              </w:rPr>
            </w:pPr>
            <w:r w:rsidRPr="005F0F9C">
              <w:rPr>
                <w:rFonts w:asciiTheme="minorEastAsia" w:hAnsiTheme="minorEastAsia" w:hint="eastAsia"/>
                <w:kern w:val="0"/>
                <w:sz w:val="18"/>
                <w:szCs w:val="18"/>
              </w:rPr>
              <w:t>55</w:t>
            </w:r>
            <w:r w:rsidRPr="005F0F9C">
              <w:rPr>
                <w:rFonts w:asciiTheme="minorEastAsia" w:hAnsiTheme="minorEastAsia"/>
                <w:kern w:val="0"/>
                <w:sz w:val="18"/>
                <w:szCs w:val="18"/>
              </w:rPr>
              <w:t>ℓ/</w:t>
            </w:r>
            <w:r w:rsidRPr="005F0F9C">
              <w:rPr>
                <w:rFonts w:asciiTheme="minorEastAsia" w:hAnsiTheme="minorEastAsia" w:hint="eastAsia"/>
                <w:kern w:val="0"/>
                <w:sz w:val="18"/>
                <w:szCs w:val="18"/>
              </w:rPr>
              <w:t>分以上　100</w:t>
            </w:r>
            <w:r w:rsidRPr="005F0F9C">
              <w:rPr>
                <w:rFonts w:asciiTheme="minorEastAsia" w:hAnsiTheme="minorEastAsia"/>
                <w:kern w:val="0"/>
                <w:sz w:val="18"/>
                <w:szCs w:val="18"/>
              </w:rPr>
              <w:t>ℓ/</w:t>
            </w:r>
            <w:r w:rsidRPr="005F0F9C">
              <w:rPr>
                <w:rFonts w:asciiTheme="minorEastAsia" w:hAnsiTheme="minorEastAsia" w:hint="eastAsia"/>
                <w:kern w:val="0"/>
                <w:sz w:val="18"/>
                <w:szCs w:val="18"/>
              </w:rPr>
              <w:t>分未満</w:t>
            </w:r>
          </w:p>
          <w:p w:rsidR="003A53DE" w:rsidRDefault="00185F8E" w:rsidP="00185F8E">
            <w:pPr>
              <w:widowControl/>
              <w:jc w:val="left"/>
              <w:rPr>
                <w:rFonts w:asciiTheme="minorEastAsia" w:hAnsiTheme="minorEastAsia"/>
                <w:kern w:val="0"/>
                <w:sz w:val="18"/>
                <w:szCs w:val="18"/>
              </w:rPr>
            </w:pPr>
            <w:r w:rsidRPr="005F0F9C">
              <w:rPr>
                <w:rFonts w:asciiTheme="minorEastAsia" w:hAnsiTheme="minorEastAsia" w:hint="eastAsia"/>
                <w:kern w:val="0"/>
                <w:sz w:val="18"/>
                <w:szCs w:val="18"/>
              </w:rPr>
              <w:t>有効散布幅</w:t>
            </w:r>
          </w:p>
          <w:p w:rsidR="0029590B" w:rsidRPr="005F0F9C" w:rsidRDefault="00185F8E" w:rsidP="003A53DE">
            <w:pPr>
              <w:widowControl/>
              <w:ind w:firstLineChars="100" w:firstLine="180"/>
              <w:jc w:val="left"/>
              <w:rPr>
                <w:rFonts w:asciiTheme="minorEastAsia" w:hAnsiTheme="minorEastAsia"/>
                <w:kern w:val="0"/>
                <w:sz w:val="18"/>
                <w:szCs w:val="18"/>
              </w:rPr>
            </w:pPr>
            <w:r w:rsidRPr="005F0F9C">
              <w:rPr>
                <w:rFonts w:asciiTheme="minorEastAsia" w:hAnsiTheme="minorEastAsia" w:hint="eastAsia"/>
                <w:kern w:val="0"/>
                <w:sz w:val="18"/>
                <w:szCs w:val="18"/>
              </w:rPr>
              <w:t>15m級以上</w:t>
            </w:r>
          </w:p>
        </w:tc>
        <w:tc>
          <w:tcPr>
            <w:tcW w:w="1450" w:type="dxa"/>
          </w:tcPr>
          <w:p w:rsidR="00185F8E" w:rsidRPr="005F0F9C" w:rsidRDefault="00185F8E" w:rsidP="00185F8E">
            <w:pPr>
              <w:widowControl/>
              <w:jc w:val="left"/>
              <w:rPr>
                <w:rFonts w:asciiTheme="minorEastAsia" w:hAnsiTheme="minorEastAsia"/>
                <w:kern w:val="0"/>
                <w:sz w:val="18"/>
                <w:szCs w:val="18"/>
              </w:rPr>
            </w:pPr>
            <w:r w:rsidRPr="005F0F9C">
              <w:rPr>
                <w:rFonts w:asciiTheme="minorEastAsia" w:hAnsiTheme="minorEastAsia" w:hint="eastAsia"/>
                <w:kern w:val="0"/>
                <w:sz w:val="18"/>
                <w:szCs w:val="18"/>
              </w:rPr>
              <w:t>薬液吐出し量</w:t>
            </w:r>
          </w:p>
          <w:p w:rsidR="00185F8E" w:rsidRPr="005F0F9C" w:rsidRDefault="00185F8E" w:rsidP="003A53DE">
            <w:pPr>
              <w:widowControl/>
              <w:ind w:left="180" w:hangingChars="100" w:hanging="180"/>
              <w:jc w:val="left"/>
              <w:rPr>
                <w:rFonts w:asciiTheme="minorEastAsia" w:hAnsiTheme="minorEastAsia"/>
                <w:kern w:val="0"/>
                <w:sz w:val="18"/>
                <w:szCs w:val="18"/>
              </w:rPr>
            </w:pPr>
            <w:r w:rsidRPr="005F0F9C">
              <w:rPr>
                <w:rFonts w:asciiTheme="minorEastAsia" w:hAnsiTheme="minorEastAsia" w:hint="eastAsia"/>
                <w:kern w:val="0"/>
                <w:sz w:val="18"/>
                <w:szCs w:val="18"/>
              </w:rPr>
              <w:t>100</w:t>
            </w:r>
            <w:r w:rsidRPr="005F0F9C">
              <w:rPr>
                <w:rFonts w:asciiTheme="minorEastAsia" w:hAnsiTheme="minorEastAsia"/>
                <w:kern w:val="0"/>
                <w:sz w:val="18"/>
                <w:szCs w:val="18"/>
              </w:rPr>
              <w:t>ℓ/</w:t>
            </w:r>
            <w:r w:rsidRPr="005F0F9C">
              <w:rPr>
                <w:rFonts w:asciiTheme="minorEastAsia" w:hAnsiTheme="minorEastAsia" w:hint="eastAsia"/>
                <w:kern w:val="0"/>
                <w:sz w:val="18"/>
                <w:szCs w:val="18"/>
              </w:rPr>
              <w:t>分以上　200</w:t>
            </w:r>
            <w:r w:rsidRPr="005F0F9C">
              <w:rPr>
                <w:rFonts w:asciiTheme="minorEastAsia" w:hAnsiTheme="minorEastAsia"/>
                <w:kern w:val="0"/>
                <w:sz w:val="18"/>
                <w:szCs w:val="18"/>
              </w:rPr>
              <w:t>ℓ/</w:t>
            </w:r>
            <w:r w:rsidRPr="005F0F9C">
              <w:rPr>
                <w:rFonts w:asciiTheme="minorEastAsia" w:hAnsiTheme="minorEastAsia" w:hint="eastAsia"/>
                <w:kern w:val="0"/>
                <w:sz w:val="18"/>
                <w:szCs w:val="18"/>
              </w:rPr>
              <w:t>分未満</w:t>
            </w:r>
          </w:p>
          <w:p w:rsidR="003A53DE" w:rsidRDefault="00185F8E" w:rsidP="00185F8E">
            <w:pPr>
              <w:widowControl/>
              <w:jc w:val="left"/>
              <w:rPr>
                <w:rFonts w:asciiTheme="minorEastAsia" w:hAnsiTheme="minorEastAsia"/>
                <w:kern w:val="0"/>
                <w:sz w:val="18"/>
                <w:szCs w:val="18"/>
              </w:rPr>
            </w:pPr>
            <w:r w:rsidRPr="005F0F9C">
              <w:rPr>
                <w:rFonts w:asciiTheme="minorEastAsia" w:hAnsiTheme="minorEastAsia" w:hint="eastAsia"/>
                <w:kern w:val="0"/>
                <w:sz w:val="18"/>
                <w:szCs w:val="18"/>
              </w:rPr>
              <w:t>有効散布幅</w:t>
            </w:r>
          </w:p>
          <w:p w:rsidR="0029590B" w:rsidRPr="005F0F9C" w:rsidRDefault="00185F8E" w:rsidP="003A53DE">
            <w:pPr>
              <w:widowControl/>
              <w:ind w:firstLineChars="100" w:firstLine="180"/>
              <w:jc w:val="left"/>
              <w:rPr>
                <w:rFonts w:asciiTheme="minorEastAsia" w:hAnsiTheme="minorEastAsia"/>
                <w:kern w:val="0"/>
                <w:sz w:val="18"/>
                <w:szCs w:val="18"/>
              </w:rPr>
            </w:pPr>
            <w:r w:rsidRPr="005F0F9C">
              <w:rPr>
                <w:rFonts w:asciiTheme="minorEastAsia" w:hAnsiTheme="minorEastAsia" w:hint="eastAsia"/>
                <w:kern w:val="0"/>
                <w:sz w:val="18"/>
                <w:szCs w:val="18"/>
              </w:rPr>
              <w:t>15m級以上</w:t>
            </w:r>
          </w:p>
        </w:tc>
        <w:tc>
          <w:tcPr>
            <w:tcW w:w="1451" w:type="dxa"/>
          </w:tcPr>
          <w:p w:rsidR="00185F8E" w:rsidRPr="005F0F9C" w:rsidRDefault="00185F8E" w:rsidP="00185F8E">
            <w:pPr>
              <w:widowControl/>
              <w:jc w:val="left"/>
              <w:rPr>
                <w:rFonts w:asciiTheme="minorEastAsia" w:hAnsiTheme="minorEastAsia"/>
                <w:kern w:val="0"/>
                <w:sz w:val="18"/>
                <w:szCs w:val="18"/>
              </w:rPr>
            </w:pPr>
            <w:r w:rsidRPr="005F0F9C">
              <w:rPr>
                <w:rFonts w:asciiTheme="minorEastAsia" w:hAnsiTheme="minorEastAsia" w:hint="eastAsia"/>
                <w:kern w:val="0"/>
                <w:sz w:val="18"/>
                <w:szCs w:val="18"/>
              </w:rPr>
              <w:t>薬液吐出し量</w:t>
            </w:r>
          </w:p>
          <w:p w:rsidR="00185F8E" w:rsidRPr="005F0F9C" w:rsidRDefault="00185F8E" w:rsidP="00185F8E">
            <w:pPr>
              <w:widowControl/>
              <w:jc w:val="left"/>
              <w:rPr>
                <w:rFonts w:asciiTheme="minorEastAsia" w:hAnsiTheme="minorEastAsia"/>
                <w:kern w:val="0"/>
                <w:sz w:val="18"/>
                <w:szCs w:val="18"/>
              </w:rPr>
            </w:pPr>
            <w:r w:rsidRPr="005F0F9C">
              <w:rPr>
                <w:rFonts w:asciiTheme="minorEastAsia" w:hAnsiTheme="minorEastAsia" w:hint="eastAsia"/>
                <w:kern w:val="0"/>
                <w:sz w:val="18"/>
                <w:szCs w:val="18"/>
              </w:rPr>
              <w:t>200</w:t>
            </w:r>
            <w:r w:rsidRPr="005F0F9C">
              <w:rPr>
                <w:rFonts w:asciiTheme="minorEastAsia" w:hAnsiTheme="minorEastAsia"/>
                <w:kern w:val="0"/>
                <w:sz w:val="18"/>
                <w:szCs w:val="18"/>
              </w:rPr>
              <w:t>ℓ/</w:t>
            </w:r>
            <w:r w:rsidRPr="005F0F9C">
              <w:rPr>
                <w:rFonts w:asciiTheme="minorEastAsia" w:hAnsiTheme="minorEastAsia" w:hint="eastAsia"/>
                <w:kern w:val="0"/>
                <w:sz w:val="18"/>
                <w:szCs w:val="18"/>
              </w:rPr>
              <w:t xml:space="preserve">分以上　</w:t>
            </w:r>
          </w:p>
          <w:p w:rsidR="003A53DE" w:rsidRDefault="003A53DE" w:rsidP="00185F8E">
            <w:pPr>
              <w:widowControl/>
              <w:jc w:val="left"/>
              <w:rPr>
                <w:rFonts w:asciiTheme="minorEastAsia" w:hAnsiTheme="minorEastAsia"/>
                <w:kern w:val="0"/>
                <w:sz w:val="18"/>
                <w:szCs w:val="18"/>
              </w:rPr>
            </w:pPr>
          </w:p>
          <w:p w:rsidR="003A53DE" w:rsidRDefault="00185F8E" w:rsidP="00185F8E">
            <w:pPr>
              <w:widowControl/>
              <w:jc w:val="left"/>
              <w:rPr>
                <w:rFonts w:asciiTheme="minorEastAsia" w:hAnsiTheme="minorEastAsia"/>
                <w:kern w:val="0"/>
                <w:sz w:val="18"/>
                <w:szCs w:val="18"/>
              </w:rPr>
            </w:pPr>
            <w:r w:rsidRPr="005F0F9C">
              <w:rPr>
                <w:rFonts w:asciiTheme="minorEastAsia" w:hAnsiTheme="minorEastAsia" w:hint="eastAsia"/>
                <w:kern w:val="0"/>
                <w:sz w:val="18"/>
                <w:szCs w:val="18"/>
              </w:rPr>
              <w:t>有効散布幅</w:t>
            </w:r>
          </w:p>
          <w:p w:rsidR="0029590B" w:rsidRPr="005F0F9C" w:rsidRDefault="00185F8E" w:rsidP="003A53DE">
            <w:pPr>
              <w:widowControl/>
              <w:ind w:firstLineChars="100" w:firstLine="180"/>
              <w:jc w:val="left"/>
              <w:rPr>
                <w:rFonts w:asciiTheme="minorEastAsia" w:hAnsiTheme="minorEastAsia"/>
                <w:kern w:val="0"/>
                <w:sz w:val="18"/>
                <w:szCs w:val="18"/>
              </w:rPr>
            </w:pPr>
            <w:r w:rsidRPr="005F0F9C">
              <w:rPr>
                <w:rFonts w:asciiTheme="minorEastAsia" w:hAnsiTheme="minorEastAsia" w:hint="eastAsia"/>
                <w:kern w:val="0"/>
                <w:sz w:val="18"/>
                <w:szCs w:val="18"/>
              </w:rPr>
              <w:t>15m級以上</w:t>
            </w:r>
          </w:p>
        </w:tc>
        <w:tc>
          <w:tcPr>
            <w:tcW w:w="1451" w:type="dxa"/>
            <w:tcBorders>
              <w:tl2br w:val="single" w:sz="4" w:space="0" w:color="auto"/>
            </w:tcBorders>
          </w:tcPr>
          <w:p w:rsidR="0029590B" w:rsidRPr="005F0F9C" w:rsidRDefault="0029590B" w:rsidP="00514DAA">
            <w:pPr>
              <w:widowControl/>
              <w:jc w:val="left"/>
              <w:rPr>
                <w:rFonts w:asciiTheme="minorEastAsia" w:hAnsiTheme="minorEastAsia"/>
                <w:kern w:val="0"/>
                <w:sz w:val="18"/>
                <w:szCs w:val="18"/>
              </w:rPr>
            </w:pPr>
          </w:p>
        </w:tc>
      </w:tr>
      <w:tr w:rsidR="0029590B" w:rsidRPr="005F0F9C" w:rsidTr="003A53DE">
        <w:trPr>
          <w:trHeight w:val="1721"/>
        </w:trPr>
        <w:tc>
          <w:tcPr>
            <w:tcW w:w="392" w:type="dxa"/>
            <w:vMerge/>
          </w:tcPr>
          <w:p w:rsidR="0029590B" w:rsidRPr="005F0F9C" w:rsidRDefault="0029590B" w:rsidP="00514DAA">
            <w:pPr>
              <w:widowControl/>
              <w:jc w:val="left"/>
              <w:rPr>
                <w:rFonts w:asciiTheme="minorEastAsia" w:hAnsiTheme="minorEastAsia"/>
                <w:kern w:val="0"/>
                <w:sz w:val="18"/>
                <w:szCs w:val="18"/>
              </w:rPr>
            </w:pPr>
          </w:p>
        </w:tc>
        <w:tc>
          <w:tcPr>
            <w:tcW w:w="1058" w:type="dxa"/>
            <w:vAlign w:val="center"/>
          </w:tcPr>
          <w:p w:rsidR="003A53DE" w:rsidRPr="003A53DE" w:rsidRDefault="005F0F9C" w:rsidP="003A53DE">
            <w:pPr>
              <w:widowControl/>
              <w:jc w:val="center"/>
              <w:rPr>
                <w:rFonts w:asciiTheme="minorEastAsia" w:hAnsiTheme="minorEastAsia"/>
                <w:kern w:val="0"/>
                <w:sz w:val="14"/>
                <w:szCs w:val="18"/>
              </w:rPr>
            </w:pPr>
            <w:r w:rsidRPr="003A53DE">
              <w:rPr>
                <w:rFonts w:asciiTheme="minorEastAsia" w:hAnsiTheme="minorEastAsia" w:hint="eastAsia"/>
                <w:kern w:val="0"/>
                <w:sz w:val="14"/>
                <w:szCs w:val="18"/>
              </w:rPr>
              <w:t>スピード</w:t>
            </w:r>
          </w:p>
          <w:p w:rsidR="0029590B" w:rsidRPr="003A53DE" w:rsidRDefault="000569AC" w:rsidP="003A53DE">
            <w:pPr>
              <w:widowControl/>
              <w:jc w:val="center"/>
              <w:rPr>
                <w:rFonts w:asciiTheme="minorEastAsia" w:hAnsiTheme="minorEastAsia"/>
                <w:kern w:val="0"/>
                <w:sz w:val="14"/>
                <w:szCs w:val="18"/>
              </w:rPr>
            </w:pPr>
            <w:r>
              <w:rPr>
                <w:rFonts w:asciiTheme="minorEastAsia" w:hAnsiTheme="minorEastAsia" w:hint="eastAsia"/>
                <w:kern w:val="0"/>
                <w:sz w:val="14"/>
                <w:szCs w:val="18"/>
              </w:rPr>
              <w:t>スプレ</w:t>
            </w:r>
            <w:r w:rsidR="005F0F9C" w:rsidRPr="003A53DE">
              <w:rPr>
                <w:rFonts w:asciiTheme="minorEastAsia" w:hAnsiTheme="minorEastAsia" w:hint="eastAsia"/>
                <w:kern w:val="0"/>
                <w:sz w:val="14"/>
                <w:szCs w:val="18"/>
              </w:rPr>
              <w:t>ヤ</w:t>
            </w:r>
            <w:r w:rsidR="0029590B" w:rsidRPr="003A53DE">
              <w:rPr>
                <w:rFonts w:asciiTheme="minorEastAsia" w:hAnsiTheme="minorEastAsia" w:hint="eastAsia"/>
                <w:kern w:val="0"/>
                <w:sz w:val="14"/>
                <w:szCs w:val="18"/>
              </w:rPr>
              <w:t>－</w:t>
            </w:r>
          </w:p>
        </w:tc>
        <w:tc>
          <w:tcPr>
            <w:tcW w:w="1450" w:type="dxa"/>
            <w:vAlign w:val="center"/>
          </w:tcPr>
          <w:p w:rsidR="00185F8E" w:rsidRPr="005F0F9C" w:rsidRDefault="00185F8E"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薬液吐出し量</w:t>
            </w:r>
          </w:p>
          <w:p w:rsidR="0029590B" w:rsidRPr="005F0F9C" w:rsidRDefault="00185F8E" w:rsidP="003A53DE">
            <w:pPr>
              <w:widowControl/>
              <w:ind w:left="180" w:hangingChars="100" w:hanging="180"/>
              <w:jc w:val="center"/>
              <w:rPr>
                <w:rFonts w:asciiTheme="minorEastAsia" w:hAnsiTheme="minorEastAsia"/>
                <w:kern w:val="0"/>
                <w:sz w:val="18"/>
                <w:szCs w:val="18"/>
              </w:rPr>
            </w:pPr>
            <w:r w:rsidRPr="005F0F9C">
              <w:rPr>
                <w:rFonts w:asciiTheme="minorEastAsia" w:hAnsiTheme="minorEastAsia" w:hint="eastAsia"/>
                <w:kern w:val="0"/>
                <w:sz w:val="18"/>
                <w:szCs w:val="18"/>
              </w:rPr>
              <w:t>20</w:t>
            </w:r>
            <w:r w:rsidRPr="005F0F9C">
              <w:rPr>
                <w:rFonts w:asciiTheme="minorEastAsia" w:hAnsiTheme="minorEastAsia"/>
                <w:kern w:val="0"/>
                <w:sz w:val="18"/>
                <w:szCs w:val="18"/>
              </w:rPr>
              <w:t>ℓ/</w:t>
            </w:r>
            <w:r w:rsidRPr="005F0F9C">
              <w:rPr>
                <w:rFonts w:asciiTheme="minorEastAsia" w:hAnsiTheme="minorEastAsia" w:hint="eastAsia"/>
                <w:kern w:val="0"/>
                <w:sz w:val="18"/>
                <w:szCs w:val="18"/>
              </w:rPr>
              <w:t xml:space="preserve">分以上　</w:t>
            </w:r>
            <w:r w:rsidRPr="005F0F9C">
              <w:rPr>
                <w:rFonts w:asciiTheme="minorEastAsia" w:hAnsiTheme="minorEastAsia"/>
                <w:kern w:val="0"/>
                <w:sz w:val="18"/>
                <w:szCs w:val="18"/>
              </w:rPr>
              <w:t>5</w:t>
            </w:r>
            <w:r w:rsidRPr="005F0F9C">
              <w:rPr>
                <w:rFonts w:asciiTheme="minorEastAsia" w:hAnsiTheme="minorEastAsia" w:hint="eastAsia"/>
                <w:kern w:val="0"/>
                <w:sz w:val="18"/>
                <w:szCs w:val="18"/>
              </w:rPr>
              <w:t>0</w:t>
            </w:r>
            <w:r w:rsidRPr="005F0F9C">
              <w:rPr>
                <w:rFonts w:asciiTheme="minorEastAsia" w:hAnsiTheme="minorEastAsia"/>
                <w:kern w:val="0"/>
                <w:sz w:val="18"/>
                <w:szCs w:val="18"/>
              </w:rPr>
              <w:t>ℓ/</w:t>
            </w:r>
            <w:r w:rsidRPr="005F0F9C">
              <w:rPr>
                <w:rFonts w:asciiTheme="minorEastAsia" w:hAnsiTheme="minorEastAsia" w:hint="eastAsia"/>
                <w:kern w:val="0"/>
                <w:sz w:val="18"/>
                <w:szCs w:val="18"/>
              </w:rPr>
              <w:t>分未満</w:t>
            </w:r>
          </w:p>
        </w:tc>
        <w:tc>
          <w:tcPr>
            <w:tcW w:w="1450" w:type="dxa"/>
            <w:vAlign w:val="center"/>
          </w:tcPr>
          <w:p w:rsidR="00185F8E" w:rsidRPr="005F0F9C" w:rsidRDefault="00185F8E"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薬液吐出し量</w:t>
            </w:r>
          </w:p>
          <w:p w:rsidR="0029590B" w:rsidRPr="005F0F9C" w:rsidRDefault="00185F8E" w:rsidP="003A53DE">
            <w:pPr>
              <w:widowControl/>
              <w:ind w:left="180" w:hangingChars="100" w:hanging="180"/>
              <w:jc w:val="center"/>
              <w:rPr>
                <w:rFonts w:asciiTheme="minorEastAsia" w:hAnsiTheme="minorEastAsia"/>
                <w:kern w:val="0"/>
                <w:sz w:val="18"/>
                <w:szCs w:val="18"/>
              </w:rPr>
            </w:pPr>
            <w:r w:rsidRPr="005F0F9C">
              <w:rPr>
                <w:rFonts w:asciiTheme="minorEastAsia" w:hAnsiTheme="minorEastAsia" w:hint="eastAsia"/>
                <w:kern w:val="0"/>
                <w:sz w:val="18"/>
                <w:szCs w:val="18"/>
              </w:rPr>
              <w:t>5</w:t>
            </w:r>
            <w:r w:rsidRPr="005F0F9C">
              <w:rPr>
                <w:rFonts w:asciiTheme="minorEastAsia" w:hAnsiTheme="minorEastAsia"/>
                <w:kern w:val="0"/>
                <w:sz w:val="18"/>
                <w:szCs w:val="18"/>
              </w:rPr>
              <w:t>0ℓ/</w:t>
            </w:r>
            <w:r w:rsidRPr="005F0F9C">
              <w:rPr>
                <w:rFonts w:asciiTheme="minorEastAsia" w:hAnsiTheme="minorEastAsia" w:hint="eastAsia"/>
                <w:kern w:val="0"/>
                <w:sz w:val="18"/>
                <w:szCs w:val="18"/>
              </w:rPr>
              <w:t>分以上　70</w:t>
            </w:r>
            <w:r w:rsidRPr="005F0F9C">
              <w:rPr>
                <w:rFonts w:asciiTheme="minorEastAsia" w:hAnsiTheme="minorEastAsia"/>
                <w:kern w:val="0"/>
                <w:sz w:val="18"/>
                <w:szCs w:val="18"/>
              </w:rPr>
              <w:t>ℓ/</w:t>
            </w:r>
            <w:r w:rsidRPr="005F0F9C">
              <w:rPr>
                <w:rFonts w:asciiTheme="minorEastAsia" w:hAnsiTheme="minorEastAsia" w:hint="eastAsia"/>
                <w:kern w:val="0"/>
                <w:sz w:val="18"/>
                <w:szCs w:val="18"/>
              </w:rPr>
              <w:t>分未満</w:t>
            </w:r>
          </w:p>
        </w:tc>
        <w:tc>
          <w:tcPr>
            <w:tcW w:w="1450" w:type="dxa"/>
            <w:vAlign w:val="center"/>
          </w:tcPr>
          <w:p w:rsidR="00185F8E" w:rsidRPr="005F0F9C" w:rsidRDefault="00185F8E"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薬液吐出し量</w:t>
            </w:r>
          </w:p>
          <w:p w:rsidR="0029590B" w:rsidRPr="005F0F9C" w:rsidRDefault="00185F8E" w:rsidP="003A53DE">
            <w:pPr>
              <w:widowControl/>
              <w:ind w:left="180" w:hangingChars="100" w:hanging="180"/>
              <w:jc w:val="center"/>
              <w:rPr>
                <w:rFonts w:asciiTheme="minorEastAsia" w:hAnsiTheme="minorEastAsia"/>
                <w:kern w:val="0"/>
                <w:sz w:val="18"/>
                <w:szCs w:val="18"/>
              </w:rPr>
            </w:pPr>
            <w:r w:rsidRPr="005F0F9C">
              <w:rPr>
                <w:rFonts w:asciiTheme="minorEastAsia" w:hAnsiTheme="minorEastAsia" w:hint="eastAsia"/>
                <w:kern w:val="0"/>
                <w:sz w:val="18"/>
                <w:szCs w:val="18"/>
              </w:rPr>
              <w:t>70</w:t>
            </w:r>
            <w:r w:rsidRPr="005F0F9C">
              <w:rPr>
                <w:rFonts w:asciiTheme="minorEastAsia" w:hAnsiTheme="minorEastAsia"/>
                <w:kern w:val="0"/>
                <w:sz w:val="18"/>
                <w:szCs w:val="18"/>
              </w:rPr>
              <w:t>ℓ/</w:t>
            </w:r>
            <w:r w:rsidRPr="005F0F9C">
              <w:rPr>
                <w:rFonts w:asciiTheme="minorEastAsia" w:hAnsiTheme="minorEastAsia" w:hint="eastAsia"/>
                <w:kern w:val="0"/>
                <w:sz w:val="18"/>
                <w:szCs w:val="18"/>
              </w:rPr>
              <w:t>分以上　100</w:t>
            </w:r>
            <w:r w:rsidRPr="005F0F9C">
              <w:rPr>
                <w:rFonts w:asciiTheme="minorEastAsia" w:hAnsiTheme="minorEastAsia"/>
                <w:kern w:val="0"/>
                <w:sz w:val="18"/>
                <w:szCs w:val="18"/>
              </w:rPr>
              <w:t>ℓ/</w:t>
            </w:r>
            <w:r w:rsidRPr="005F0F9C">
              <w:rPr>
                <w:rFonts w:asciiTheme="minorEastAsia" w:hAnsiTheme="minorEastAsia" w:hint="eastAsia"/>
                <w:kern w:val="0"/>
                <w:sz w:val="18"/>
                <w:szCs w:val="18"/>
              </w:rPr>
              <w:t>分未満</w:t>
            </w:r>
          </w:p>
        </w:tc>
        <w:tc>
          <w:tcPr>
            <w:tcW w:w="1451" w:type="dxa"/>
            <w:vAlign w:val="center"/>
          </w:tcPr>
          <w:p w:rsidR="00185F8E" w:rsidRPr="005F0F9C" w:rsidRDefault="00185F8E"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薬液吐出し量</w:t>
            </w:r>
          </w:p>
          <w:p w:rsidR="0029590B" w:rsidRPr="005F0F9C" w:rsidRDefault="005F0F9C"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100</w:t>
            </w:r>
            <w:r w:rsidR="00185F8E" w:rsidRPr="005F0F9C">
              <w:rPr>
                <w:rFonts w:asciiTheme="minorEastAsia" w:hAnsiTheme="minorEastAsia"/>
                <w:kern w:val="0"/>
                <w:sz w:val="18"/>
                <w:szCs w:val="18"/>
              </w:rPr>
              <w:t>ℓ/</w:t>
            </w:r>
            <w:r w:rsidRPr="005F0F9C">
              <w:rPr>
                <w:rFonts w:asciiTheme="minorEastAsia" w:hAnsiTheme="minorEastAsia" w:hint="eastAsia"/>
                <w:kern w:val="0"/>
                <w:sz w:val="18"/>
                <w:szCs w:val="18"/>
              </w:rPr>
              <w:t>分以上</w:t>
            </w:r>
          </w:p>
          <w:p w:rsidR="005F0F9C" w:rsidRPr="005F0F9C" w:rsidRDefault="005F0F9C" w:rsidP="003A53DE">
            <w:pPr>
              <w:widowControl/>
              <w:jc w:val="center"/>
              <w:rPr>
                <w:rFonts w:asciiTheme="minorEastAsia" w:hAnsiTheme="minorEastAsia"/>
                <w:kern w:val="0"/>
                <w:sz w:val="18"/>
                <w:szCs w:val="18"/>
              </w:rPr>
            </w:pPr>
          </w:p>
        </w:tc>
        <w:tc>
          <w:tcPr>
            <w:tcW w:w="1451" w:type="dxa"/>
            <w:tcBorders>
              <w:tl2br w:val="single" w:sz="4" w:space="0" w:color="auto"/>
            </w:tcBorders>
          </w:tcPr>
          <w:p w:rsidR="0029590B" w:rsidRPr="005F0F9C" w:rsidRDefault="0029590B" w:rsidP="00514DAA">
            <w:pPr>
              <w:widowControl/>
              <w:jc w:val="left"/>
              <w:rPr>
                <w:rFonts w:asciiTheme="minorEastAsia" w:hAnsiTheme="minorEastAsia"/>
                <w:kern w:val="0"/>
                <w:sz w:val="18"/>
                <w:szCs w:val="18"/>
              </w:rPr>
            </w:pPr>
          </w:p>
        </w:tc>
      </w:tr>
      <w:tr w:rsidR="0029590B" w:rsidRPr="005F0F9C" w:rsidTr="003A53DE">
        <w:tc>
          <w:tcPr>
            <w:tcW w:w="1450" w:type="dxa"/>
            <w:gridSpan w:val="2"/>
            <w:vAlign w:val="center"/>
          </w:tcPr>
          <w:p w:rsidR="0029590B" w:rsidRPr="005F0F9C" w:rsidRDefault="0029590B"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コンバイン</w:t>
            </w:r>
          </w:p>
        </w:tc>
        <w:tc>
          <w:tcPr>
            <w:tcW w:w="1450" w:type="dxa"/>
            <w:vAlign w:val="center"/>
          </w:tcPr>
          <w:p w:rsidR="0029590B" w:rsidRPr="005F0F9C" w:rsidRDefault="005F0F9C" w:rsidP="003A53DE">
            <w:pPr>
              <w:widowControl/>
              <w:ind w:left="360" w:hangingChars="200" w:hanging="360"/>
              <w:jc w:val="center"/>
              <w:rPr>
                <w:rFonts w:asciiTheme="minorEastAsia" w:hAnsiTheme="minorEastAsia"/>
                <w:kern w:val="0"/>
                <w:sz w:val="18"/>
                <w:szCs w:val="18"/>
              </w:rPr>
            </w:pPr>
            <w:r w:rsidRPr="005F0F9C">
              <w:rPr>
                <w:rFonts w:asciiTheme="minorEastAsia" w:hAnsiTheme="minorEastAsia" w:hint="eastAsia"/>
                <w:kern w:val="0"/>
                <w:sz w:val="18"/>
                <w:szCs w:val="18"/>
              </w:rPr>
              <w:t>刃幅0.8m以上1.2m未満</w:t>
            </w:r>
          </w:p>
          <w:p w:rsidR="005F0F9C" w:rsidRPr="005F0F9C" w:rsidRDefault="005F0F9C"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（自脱型）</w:t>
            </w:r>
          </w:p>
        </w:tc>
        <w:tc>
          <w:tcPr>
            <w:tcW w:w="1450" w:type="dxa"/>
            <w:vAlign w:val="center"/>
          </w:tcPr>
          <w:p w:rsidR="005F0F9C" w:rsidRPr="005F0F9C" w:rsidRDefault="005F0F9C" w:rsidP="003A53DE">
            <w:pPr>
              <w:widowControl/>
              <w:ind w:left="360" w:hangingChars="200" w:hanging="360"/>
              <w:jc w:val="center"/>
              <w:rPr>
                <w:rFonts w:asciiTheme="minorEastAsia" w:hAnsiTheme="minorEastAsia"/>
                <w:kern w:val="0"/>
                <w:sz w:val="18"/>
                <w:szCs w:val="18"/>
              </w:rPr>
            </w:pPr>
            <w:r w:rsidRPr="005F0F9C">
              <w:rPr>
                <w:rFonts w:asciiTheme="minorEastAsia" w:hAnsiTheme="minorEastAsia" w:hint="eastAsia"/>
                <w:kern w:val="0"/>
                <w:sz w:val="18"/>
                <w:szCs w:val="18"/>
              </w:rPr>
              <w:t>刃幅1.2m以上1.6m未満</w:t>
            </w:r>
          </w:p>
          <w:p w:rsidR="0029590B" w:rsidRPr="005F0F9C" w:rsidRDefault="005F0F9C"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（自脱型）</w:t>
            </w:r>
          </w:p>
        </w:tc>
        <w:tc>
          <w:tcPr>
            <w:tcW w:w="1450" w:type="dxa"/>
            <w:vAlign w:val="center"/>
          </w:tcPr>
          <w:p w:rsidR="005F0F9C" w:rsidRPr="005F0F9C" w:rsidRDefault="005F0F9C"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刃幅1.6m以上</w:t>
            </w:r>
          </w:p>
          <w:p w:rsidR="003A53DE" w:rsidRDefault="003A53DE" w:rsidP="003A53DE">
            <w:pPr>
              <w:widowControl/>
              <w:jc w:val="center"/>
              <w:rPr>
                <w:rFonts w:asciiTheme="minorEastAsia" w:hAnsiTheme="minorEastAsia"/>
                <w:kern w:val="0"/>
                <w:sz w:val="18"/>
                <w:szCs w:val="18"/>
              </w:rPr>
            </w:pPr>
          </w:p>
          <w:p w:rsidR="0029590B" w:rsidRPr="005F0F9C" w:rsidRDefault="005F0F9C"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（自脱型）</w:t>
            </w:r>
          </w:p>
        </w:tc>
        <w:tc>
          <w:tcPr>
            <w:tcW w:w="1451" w:type="dxa"/>
            <w:vAlign w:val="center"/>
          </w:tcPr>
          <w:p w:rsidR="005F0F9C" w:rsidRPr="005F0F9C" w:rsidRDefault="005F0F9C" w:rsidP="003A53DE">
            <w:pPr>
              <w:widowControl/>
              <w:ind w:left="360" w:hangingChars="200" w:hanging="360"/>
              <w:jc w:val="center"/>
              <w:rPr>
                <w:rFonts w:asciiTheme="minorEastAsia" w:hAnsiTheme="minorEastAsia"/>
                <w:kern w:val="0"/>
                <w:sz w:val="18"/>
                <w:szCs w:val="18"/>
              </w:rPr>
            </w:pPr>
            <w:r w:rsidRPr="005F0F9C">
              <w:rPr>
                <w:rFonts w:asciiTheme="minorEastAsia" w:hAnsiTheme="minorEastAsia" w:hint="eastAsia"/>
                <w:kern w:val="0"/>
                <w:sz w:val="18"/>
                <w:szCs w:val="18"/>
              </w:rPr>
              <w:t>刃幅0.8m以上2.5m未満</w:t>
            </w:r>
          </w:p>
          <w:p w:rsidR="0029590B" w:rsidRPr="005F0F9C" w:rsidRDefault="005F0F9C"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（普通型）</w:t>
            </w:r>
          </w:p>
        </w:tc>
        <w:tc>
          <w:tcPr>
            <w:tcW w:w="1451" w:type="dxa"/>
            <w:vAlign w:val="center"/>
          </w:tcPr>
          <w:p w:rsidR="005F0F9C" w:rsidRPr="005F0F9C" w:rsidRDefault="005F0F9C"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刃幅2.5m以上</w:t>
            </w:r>
          </w:p>
          <w:p w:rsidR="003A53DE" w:rsidRDefault="003A53DE" w:rsidP="003A53DE">
            <w:pPr>
              <w:widowControl/>
              <w:jc w:val="center"/>
              <w:rPr>
                <w:rFonts w:asciiTheme="minorEastAsia" w:hAnsiTheme="minorEastAsia"/>
                <w:kern w:val="0"/>
                <w:sz w:val="18"/>
                <w:szCs w:val="18"/>
              </w:rPr>
            </w:pPr>
          </w:p>
          <w:p w:rsidR="0029590B" w:rsidRPr="005F0F9C" w:rsidRDefault="005F0F9C" w:rsidP="003A53DE">
            <w:pPr>
              <w:widowControl/>
              <w:jc w:val="center"/>
              <w:rPr>
                <w:rFonts w:asciiTheme="minorEastAsia" w:hAnsiTheme="minorEastAsia"/>
                <w:kern w:val="0"/>
                <w:sz w:val="18"/>
                <w:szCs w:val="18"/>
              </w:rPr>
            </w:pPr>
            <w:r w:rsidRPr="005F0F9C">
              <w:rPr>
                <w:rFonts w:asciiTheme="minorEastAsia" w:hAnsiTheme="minorEastAsia" w:hint="eastAsia"/>
                <w:kern w:val="0"/>
                <w:sz w:val="18"/>
                <w:szCs w:val="18"/>
              </w:rPr>
              <w:t>（普通型）</w:t>
            </w:r>
          </w:p>
        </w:tc>
      </w:tr>
      <w:tr w:rsidR="002F2457" w:rsidRPr="005F0F9C" w:rsidTr="002F2457">
        <w:tc>
          <w:tcPr>
            <w:tcW w:w="1450" w:type="dxa"/>
            <w:gridSpan w:val="2"/>
            <w:vAlign w:val="center"/>
          </w:tcPr>
          <w:p w:rsidR="002F2457" w:rsidRDefault="002F2457" w:rsidP="003A53DE">
            <w:pPr>
              <w:widowControl/>
              <w:jc w:val="center"/>
              <w:rPr>
                <w:rFonts w:asciiTheme="minorEastAsia" w:hAnsiTheme="minorEastAsia"/>
                <w:kern w:val="0"/>
                <w:sz w:val="18"/>
                <w:szCs w:val="18"/>
              </w:rPr>
            </w:pPr>
            <w:r w:rsidRPr="005C2435">
              <w:rPr>
                <w:rFonts w:asciiTheme="minorEastAsia" w:hAnsiTheme="minorEastAsia" w:hint="eastAsia"/>
                <w:spacing w:val="60"/>
                <w:kern w:val="0"/>
                <w:sz w:val="18"/>
                <w:szCs w:val="18"/>
                <w:fitText w:val="1080" w:id="1189355776"/>
              </w:rPr>
              <w:t>野菜用</w:t>
            </w:r>
            <w:r w:rsidRPr="005C2435">
              <w:rPr>
                <w:rFonts w:asciiTheme="minorEastAsia" w:hAnsiTheme="minorEastAsia" w:hint="eastAsia"/>
                <w:kern w:val="0"/>
                <w:sz w:val="18"/>
                <w:szCs w:val="18"/>
                <w:fitText w:val="1080" w:id="1189355776"/>
              </w:rPr>
              <w:t>の</w:t>
            </w:r>
          </w:p>
          <w:p w:rsidR="002F2457" w:rsidRPr="005F0F9C" w:rsidRDefault="002F2457" w:rsidP="003A53DE">
            <w:pPr>
              <w:widowControl/>
              <w:jc w:val="center"/>
              <w:rPr>
                <w:rFonts w:asciiTheme="minorEastAsia" w:hAnsiTheme="minorEastAsia"/>
                <w:kern w:val="0"/>
                <w:sz w:val="18"/>
                <w:szCs w:val="18"/>
              </w:rPr>
            </w:pPr>
            <w:r w:rsidRPr="005C2435">
              <w:rPr>
                <w:rFonts w:asciiTheme="minorEastAsia" w:hAnsiTheme="minorEastAsia" w:hint="eastAsia"/>
                <w:kern w:val="0"/>
                <w:sz w:val="18"/>
                <w:szCs w:val="18"/>
                <w:fitText w:val="1080" w:id="1189355520"/>
              </w:rPr>
              <w:t>乗用型全自動</w:t>
            </w:r>
            <w:r w:rsidRPr="005C2435">
              <w:rPr>
                <w:rFonts w:asciiTheme="minorEastAsia" w:hAnsiTheme="minorEastAsia" w:hint="eastAsia"/>
                <w:spacing w:val="135"/>
                <w:kern w:val="0"/>
                <w:sz w:val="18"/>
                <w:szCs w:val="18"/>
                <w:fitText w:val="1080" w:id="1189355521"/>
              </w:rPr>
              <w:t>移植</w:t>
            </w:r>
            <w:r w:rsidRPr="005C2435">
              <w:rPr>
                <w:rFonts w:asciiTheme="minorEastAsia" w:hAnsiTheme="minorEastAsia" w:hint="eastAsia"/>
                <w:kern w:val="0"/>
                <w:sz w:val="18"/>
                <w:szCs w:val="18"/>
                <w:fitText w:val="1080" w:id="1189355521"/>
              </w:rPr>
              <w:t>機</w:t>
            </w:r>
          </w:p>
        </w:tc>
        <w:tc>
          <w:tcPr>
            <w:tcW w:w="7252" w:type="dxa"/>
            <w:gridSpan w:val="5"/>
            <w:vAlign w:val="center"/>
          </w:tcPr>
          <w:p w:rsidR="002F2457" w:rsidRPr="005F0F9C" w:rsidRDefault="002F2457" w:rsidP="002F2457">
            <w:pPr>
              <w:widowControl/>
              <w:rPr>
                <w:rFonts w:asciiTheme="minorEastAsia" w:hAnsiTheme="minorEastAsia"/>
                <w:kern w:val="0"/>
                <w:sz w:val="18"/>
                <w:szCs w:val="18"/>
              </w:rPr>
            </w:pPr>
            <w:r>
              <w:rPr>
                <w:rFonts w:asciiTheme="minorEastAsia" w:hAnsiTheme="minorEastAsia" w:hint="eastAsia"/>
                <w:kern w:val="0"/>
                <w:sz w:val="18"/>
                <w:szCs w:val="18"/>
              </w:rPr>
              <w:t>移植条数2条</w:t>
            </w:r>
          </w:p>
        </w:tc>
      </w:tr>
    </w:tbl>
    <w:p w:rsidR="0029590B" w:rsidRDefault="002F2457" w:rsidP="002F2457">
      <w:pPr>
        <w:pStyle w:val="a3"/>
        <w:widowControl/>
        <w:numPr>
          <w:ilvl w:val="0"/>
          <w:numId w:val="8"/>
        </w:numPr>
        <w:ind w:leftChars="0"/>
        <w:jc w:val="left"/>
        <w:rPr>
          <w:rFonts w:asciiTheme="minorEastAsia" w:hAnsiTheme="minorEastAsia"/>
          <w:kern w:val="0"/>
          <w:sz w:val="20"/>
          <w:szCs w:val="20"/>
        </w:rPr>
      </w:pPr>
      <w:r>
        <w:rPr>
          <w:rFonts w:asciiTheme="minorEastAsia" w:hAnsiTheme="minorEastAsia" w:hint="eastAsia"/>
          <w:kern w:val="0"/>
          <w:sz w:val="20"/>
          <w:szCs w:val="20"/>
        </w:rPr>
        <w:t>コンバインⅤ類は、府の計画においては該当なし。</w:t>
      </w:r>
    </w:p>
    <w:p w:rsidR="006575BD" w:rsidRDefault="006575BD" w:rsidP="006575BD">
      <w:pPr>
        <w:widowControl/>
        <w:jc w:val="left"/>
        <w:rPr>
          <w:rFonts w:asciiTheme="minorEastAsia" w:hAnsiTheme="minorEastAsia"/>
          <w:kern w:val="0"/>
          <w:sz w:val="20"/>
          <w:szCs w:val="20"/>
        </w:rPr>
      </w:pPr>
    </w:p>
    <w:p w:rsidR="006575BD" w:rsidRDefault="006575BD" w:rsidP="006575BD">
      <w:pPr>
        <w:widowControl/>
        <w:jc w:val="left"/>
        <w:rPr>
          <w:rFonts w:asciiTheme="minorEastAsia" w:hAnsiTheme="minorEastAsia"/>
          <w:kern w:val="0"/>
          <w:sz w:val="20"/>
          <w:szCs w:val="20"/>
        </w:rPr>
      </w:pPr>
    </w:p>
    <w:p w:rsidR="006575BD" w:rsidRPr="006575BD" w:rsidRDefault="006575BD" w:rsidP="006575BD">
      <w:pPr>
        <w:widowControl/>
        <w:jc w:val="left"/>
        <w:rPr>
          <w:rFonts w:asciiTheme="minorEastAsia" w:hAnsiTheme="minorEastAsia"/>
          <w:kern w:val="0"/>
          <w:sz w:val="20"/>
          <w:szCs w:val="20"/>
        </w:rPr>
      </w:pPr>
    </w:p>
    <w:p w:rsidR="006938D1" w:rsidRPr="007D6C7F" w:rsidRDefault="00DB4174" w:rsidP="00AE7DAC">
      <w:pPr>
        <w:widowControl/>
        <w:jc w:val="left"/>
        <w:rPr>
          <w:rFonts w:asciiTheme="minorEastAsia" w:hAnsiTheme="minorEastAsia"/>
          <w:kern w:val="0"/>
          <w:sz w:val="20"/>
          <w:szCs w:val="18"/>
        </w:rPr>
      </w:pPr>
      <w:r>
        <w:rPr>
          <w:rFonts w:asciiTheme="minorEastAsia" w:hAnsiTheme="minorEastAsia" w:hint="eastAsia"/>
          <w:kern w:val="0"/>
          <w:sz w:val="20"/>
          <w:szCs w:val="18"/>
        </w:rPr>
        <w:t xml:space="preserve">　２</w:t>
      </w:r>
      <w:r w:rsidR="008E1819" w:rsidRPr="007D6C7F">
        <w:rPr>
          <w:rFonts w:asciiTheme="minorEastAsia" w:hAnsiTheme="minorEastAsia" w:hint="eastAsia"/>
          <w:kern w:val="0"/>
          <w:sz w:val="20"/>
          <w:szCs w:val="18"/>
        </w:rPr>
        <w:t xml:space="preserve">　特定高性能農業機械の利用規模の下限　（単位：ha</w:t>
      </w:r>
      <w:r w:rsidR="008E1819" w:rsidRPr="007D6C7F">
        <w:rPr>
          <w:rFonts w:asciiTheme="minorEastAsia" w:hAnsiTheme="minorEastAsia"/>
          <w:kern w:val="0"/>
          <w:sz w:val="20"/>
          <w:szCs w:val="18"/>
        </w:rPr>
        <w:t>）</w:t>
      </w:r>
    </w:p>
    <w:p w:rsidR="005D52D5" w:rsidRPr="007D6C7F" w:rsidRDefault="005D52D5" w:rsidP="005D52D5">
      <w:pPr>
        <w:pStyle w:val="a3"/>
        <w:widowControl/>
        <w:numPr>
          <w:ilvl w:val="0"/>
          <w:numId w:val="9"/>
        </w:numPr>
        <w:ind w:leftChars="0"/>
        <w:jc w:val="left"/>
        <w:rPr>
          <w:rFonts w:asciiTheme="minorEastAsia" w:hAnsiTheme="minorEastAsia"/>
          <w:kern w:val="0"/>
          <w:sz w:val="20"/>
          <w:szCs w:val="18"/>
        </w:rPr>
      </w:pPr>
      <w:r w:rsidRPr="007D6C7F">
        <w:rPr>
          <w:rFonts w:asciiTheme="minorEastAsia" w:hAnsiTheme="minorEastAsia" w:hint="eastAsia"/>
          <w:kern w:val="0"/>
          <w:sz w:val="20"/>
          <w:szCs w:val="18"/>
        </w:rPr>
        <w:t>トラクター</w:t>
      </w:r>
    </w:p>
    <w:tbl>
      <w:tblPr>
        <w:tblStyle w:val="a4"/>
        <w:tblW w:w="0" w:type="auto"/>
        <w:tblInd w:w="720" w:type="dxa"/>
        <w:tblLook w:val="04A0" w:firstRow="1" w:lastRow="0" w:firstColumn="1" w:lastColumn="0" w:noHBand="0" w:noVBand="1"/>
      </w:tblPr>
      <w:tblGrid>
        <w:gridCol w:w="1000"/>
        <w:gridCol w:w="1000"/>
        <w:gridCol w:w="1000"/>
        <w:gridCol w:w="1000"/>
        <w:gridCol w:w="1000"/>
        <w:gridCol w:w="1000"/>
        <w:gridCol w:w="1000"/>
        <w:gridCol w:w="1000"/>
      </w:tblGrid>
      <w:tr w:rsidR="005D52D5" w:rsidTr="005D52D5">
        <w:tc>
          <w:tcPr>
            <w:tcW w:w="1000" w:type="dxa"/>
            <w:vMerge w:val="restart"/>
            <w:tcBorders>
              <w:tl2br w:val="single" w:sz="4" w:space="0" w:color="auto"/>
            </w:tcBorders>
          </w:tcPr>
          <w:p w:rsidR="005D52D5" w:rsidRDefault="005D52D5" w:rsidP="005D52D5">
            <w:pPr>
              <w:pStyle w:val="a3"/>
              <w:widowControl/>
              <w:ind w:leftChars="0" w:left="0"/>
              <w:jc w:val="left"/>
              <w:rPr>
                <w:rFonts w:asciiTheme="minorEastAsia" w:hAnsiTheme="minorEastAsia"/>
                <w:kern w:val="0"/>
                <w:sz w:val="18"/>
                <w:szCs w:val="18"/>
              </w:rPr>
            </w:pPr>
            <w:r>
              <w:rPr>
                <w:rFonts w:asciiTheme="minorEastAsia" w:hAnsiTheme="minorEastAsia" w:hint="eastAsia"/>
                <w:kern w:val="0"/>
                <w:sz w:val="18"/>
                <w:szCs w:val="18"/>
              </w:rPr>
              <w:t xml:space="preserve">　　区分</w:t>
            </w:r>
          </w:p>
          <w:p w:rsidR="005D52D5" w:rsidRDefault="005D52D5" w:rsidP="005D52D5">
            <w:pPr>
              <w:pStyle w:val="a3"/>
              <w:widowControl/>
              <w:ind w:leftChars="0" w:left="0"/>
              <w:jc w:val="left"/>
              <w:rPr>
                <w:rFonts w:asciiTheme="minorEastAsia" w:hAnsiTheme="minorEastAsia"/>
                <w:kern w:val="0"/>
                <w:sz w:val="18"/>
                <w:szCs w:val="18"/>
              </w:rPr>
            </w:pPr>
            <w:r>
              <w:rPr>
                <w:rFonts w:asciiTheme="minorEastAsia" w:hAnsiTheme="minorEastAsia" w:hint="eastAsia"/>
                <w:kern w:val="0"/>
                <w:sz w:val="18"/>
                <w:szCs w:val="18"/>
              </w:rPr>
              <w:t>地域名</w:t>
            </w:r>
          </w:p>
        </w:tc>
        <w:tc>
          <w:tcPr>
            <w:tcW w:w="3000" w:type="dxa"/>
            <w:gridSpan w:val="3"/>
          </w:tcPr>
          <w:p w:rsidR="005D52D5" w:rsidRDefault="005D52D5" w:rsidP="005D52D5">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田</w:t>
            </w:r>
          </w:p>
        </w:tc>
        <w:tc>
          <w:tcPr>
            <w:tcW w:w="4000" w:type="dxa"/>
            <w:gridSpan w:val="4"/>
          </w:tcPr>
          <w:p w:rsidR="005D52D5" w:rsidRDefault="005D52D5" w:rsidP="005D52D5">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畑</w:t>
            </w:r>
          </w:p>
        </w:tc>
      </w:tr>
      <w:tr w:rsidR="005D52D5" w:rsidTr="005D52D5">
        <w:tc>
          <w:tcPr>
            <w:tcW w:w="1000" w:type="dxa"/>
            <w:vMerge/>
          </w:tcPr>
          <w:p w:rsidR="005D52D5" w:rsidRDefault="005D52D5" w:rsidP="005D52D5">
            <w:pPr>
              <w:pStyle w:val="a3"/>
              <w:widowControl/>
              <w:ind w:leftChars="0" w:left="0"/>
              <w:jc w:val="left"/>
              <w:rPr>
                <w:rFonts w:asciiTheme="minorEastAsia" w:hAnsiTheme="minorEastAsia"/>
                <w:kern w:val="0"/>
                <w:sz w:val="18"/>
                <w:szCs w:val="18"/>
              </w:rPr>
            </w:pPr>
          </w:p>
        </w:tc>
        <w:tc>
          <w:tcPr>
            <w:tcW w:w="1000" w:type="dxa"/>
          </w:tcPr>
          <w:p w:rsidR="005D52D5" w:rsidRDefault="005D52D5" w:rsidP="005D52D5">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Ⅰ</w:t>
            </w:r>
          </w:p>
        </w:tc>
        <w:tc>
          <w:tcPr>
            <w:tcW w:w="1000" w:type="dxa"/>
          </w:tcPr>
          <w:p w:rsidR="005D52D5" w:rsidRDefault="005D52D5" w:rsidP="005D52D5">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Ⅱ</w:t>
            </w:r>
          </w:p>
        </w:tc>
        <w:tc>
          <w:tcPr>
            <w:tcW w:w="1000" w:type="dxa"/>
          </w:tcPr>
          <w:p w:rsidR="005D52D5" w:rsidRDefault="005D52D5" w:rsidP="005D52D5">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Ⅲ</w:t>
            </w:r>
          </w:p>
        </w:tc>
        <w:tc>
          <w:tcPr>
            <w:tcW w:w="1000" w:type="dxa"/>
          </w:tcPr>
          <w:p w:rsidR="005D52D5" w:rsidRDefault="005D52D5" w:rsidP="005D52D5">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Ⅰ</w:t>
            </w:r>
          </w:p>
        </w:tc>
        <w:tc>
          <w:tcPr>
            <w:tcW w:w="1000" w:type="dxa"/>
          </w:tcPr>
          <w:p w:rsidR="005D52D5" w:rsidRDefault="005D52D5" w:rsidP="005D52D5">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Ⅱ</w:t>
            </w:r>
          </w:p>
        </w:tc>
        <w:tc>
          <w:tcPr>
            <w:tcW w:w="1000" w:type="dxa"/>
          </w:tcPr>
          <w:p w:rsidR="005D52D5" w:rsidRDefault="005D52D5" w:rsidP="005D52D5">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Ⅲ</w:t>
            </w:r>
          </w:p>
        </w:tc>
        <w:tc>
          <w:tcPr>
            <w:tcW w:w="1000" w:type="dxa"/>
          </w:tcPr>
          <w:p w:rsidR="005D52D5" w:rsidRDefault="005D52D5" w:rsidP="005D52D5">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Ⅳ</w:t>
            </w:r>
          </w:p>
        </w:tc>
      </w:tr>
      <w:tr w:rsidR="005D52D5" w:rsidTr="005D52D5">
        <w:tc>
          <w:tcPr>
            <w:tcW w:w="1000" w:type="dxa"/>
          </w:tcPr>
          <w:p w:rsidR="005D52D5" w:rsidRDefault="005D52D5" w:rsidP="005D52D5">
            <w:pPr>
              <w:pStyle w:val="a3"/>
              <w:widowControl/>
              <w:ind w:leftChars="0" w:left="0"/>
              <w:jc w:val="left"/>
              <w:rPr>
                <w:rFonts w:asciiTheme="minorEastAsia" w:hAnsiTheme="minorEastAsia"/>
                <w:kern w:val="0"/>
                <w:sz w:val="18"/>
                <w:szCs w:val="18"/>
              </w:rPr>
            </w:pPr>
            <w:r>
              <w:rPr>
                <w:rFonts w:asciiTheme="minorEastAsia" w:hAnsiTheme="minorEastAsia" w:hint="eastAsia"/>
                <w:kern w:val="0"/>
                <w:sz w:val="18"/>
                <w:szCs w:val="18"/>
              </w:rPr>
              <w:t>府下全域</w:t>
            </w:r>
          </w:p>
        </w:tc>
        <w:tc>
          <w:tcPr>
            <w:tcW w:w="1000" w:type="dxa"/>
          </w:tcPr>
          <w:p w:rsidR="005D52D5" w:rsidRDefault="006D36AC" w:rsidP="005D52D5">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６</w:t>
            </w:r>
          </w:p>
        </w:tc>
        <w:tc>
          <w:tcPr>
            <w:tcW w:w="1000" w:type="dxa"/>
          </w:tcPr>
          <w:p w:rsidR="005D52D5" w:rsidRDefault="006D36AC" w:rsidP="005D52D5">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９</w:t>
            </w:r>
          </w:p>
        </w:tc>
        <w:tc>
          <w:tcPr>
            <w:tcW w:w="1000" w:type="dxa"/>
          </w:tcPr>
          <w:p w:rsidR="005D52D5" w:rsidRDefault="006D36AC" w:rsidP="005D52D5">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１１</w:t>
            </w:r>
          </w:p>
        </w:tc>
        <w:tc>
          <w:tcPr>
            <w:tcW w:w="1000" w:type="dxa"/>
          </w:tcPr>
          <w:p w:rsidR="005D52D5" w:rsidRDefault="006D36AC" w:rsidP="005D52D5">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６</w:t>
            </w:r>
          </w:p>
        </w:tc>
        <w:tc>
          <w:tcPr>
            <w:tcW w:w="1000" w:type="dxa"/>
          </w:tcPr>
          <w:p w:rsidR="005D52D5" w:rsidRDefault="006D36AC" w:rsidP="005D52D5">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９</w:t>
            </w:r>
          </w:p>
        </w:tc>
        <w:tc>
          <w:tcPr>
            <w:tcW w:w="1000" w:type="dxa"/>
          </w:tcPr>
          <w:p w:rsidR="005D52D5" w:rsidRDefault="006D36AC" w:rsidP="005D52D5">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１３</w:t>
            </w:r>
          </w:p>
        </w:tc>
        <w:tc>
          <w:tcPr>
            <w:tcW w:w="1000" w:type="dxa"/>
          </w:tcPr>
          <w:p w:rsidR="005D52D5" w:rsidRDefault="006D36AC" w:rsidP="005D52D5">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１８</w:t>
            </w:r>
          </w:p>
        </w:tc>
      </w:tr>
    </w:tbl>
    <w:p w:rsidR="005D52D5" w:rsidRDefault="005D52D5" w:rsidP="005D52D5">
      <w:pPr>
        <w:pStyle w:val="a3"/>
        <w:widowControl/>
        <w:numPr>
          <w:ilvl w:val="0"/>
          <w:numId w:val="9"/>
        </w:numPr>
        <w:ind w:leftChars="0"/>
        <w:jc w:val="left"/>
        <w:rPr>
          <w:rFonts w:asciiTheme="minorEastAsia" w:hAnsiTheme="minorEastAsia"/>
          <w:kern w:val="0"/>
          <w:sz w:val="18"/>
          <w:szCs w:val="18"/>
        </w:rPr>
      </w:pPr>
      <w:r w:rsidRPr="007D6C7F">
        <w:rPr>
          <w:rFonts w:asciiTheme="minorEastAsia" w:hAnsiTheme="minorEastAsia" w:hint="eastAsia"/>
          <w:noProof/>
          <w:kern w:val="0"/>
          <w:sz w:val="20"/>
          <w:szCs w:val="18"/>
        </w:rPr>
        <mc:AlternateContent>
          <mc:Choice Requires="wps">
            <w:drawing>
              <wp:anchor distT="0" distB="0" distL="114300" distR="114300" simplePos="0" relativeHeight="251660288" behindDoc="0" locked="0" layoutInCell="1" allowOverlap="1" wp14:anchorId="0D26F75F" wp14:editId="2AECBE2C">
                <wp:simplePos x="0" y="0"/>
                <wp:positionH relativeFrom="column">
                  <wp:posOffset>691515</wp:posOffset>
                </wp:positionH>
                <wp:positionV relativeFrom="paragraph">
                  <wp:posOffset>142875</wp:posOffset>
                </wp:positionV>
                <wp:extent cx="504825"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65A6" w:rsidRPr="005D52D5" w:rsidRDefault="005465A6">
                            <w:pPr>
                              <w:rPr>
                                <w:sz w:val="10"/>
                              </w:rPr>
                            </w:pPr>
                            <w:r w:rsidRPr="005D52D5">
                              <w:rPr>
                                <w:rFonts w:hint="eastAsia"/>
                                <w:sz w:val="16"/>
                              </w:rPr>
                              <w:t>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left:0;text-align:left;margin-left:54.45pt;margin-top:11.25pt;width:39.75pt;height:2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" filled="f" stroked="f" strokeweight=".5pt">
                <v:textbox>
                  <w:txbxContent>
                    <w:p w:rsidR="005465A6" w:rsidRPr="005D52D5" w:rsidRDefault="005465A6">
                      <w:pPr>
                        <w:rPr>
                          <w:sz w:val="10"/>
                        </w:rPr>
                      </w:pPr>
                      <w:r w:rsidRPr="005D52D5">
                        <w:rPr>
                          <w:rFonts w:hint="eastAsia"/>
                          <w:sz w:val="16"/>
                        </w:rPr>
                        <w:t>区分</w:t>
                      </w:r>
                    </w:p>
                  </w:txbxContent>
                </v:textbox>
              </v:shape>
            </w:pict>
          </mc:Fallback>
        </mc:AlternateContent>
      </w:r>
      <w:r w:rsidRPr="007D6C7F">
        <w:rPr>
          <w:rFonts w:asciiTheme="minorEastAsia" w:hAnsiTheme="minorEastAsia" w:hint="eastAsia"/>
          <w:kern w:val="0"/>
          <w:sz w:val="20"/>
          <w:szCs w:val="18"/>
        </w:rPr>
        <w:t>乗用型田植機</w:t>
      </w:r>
    </w:p>
    <w:tbl>
      <w:tblPr>
        <w:tblStyle w:val="a4"/>
        <w:tblW w:w="0" w:type="auto"/>
        <w:tblInd w:w="720" w:type="dxa"/>
        <w:tblLook w:val="04A0" w:firstRow="1" w:lastRow="0" w:firstColumn="1" w:lastColumn="0" w:noHBand="0" w:noVBand="1"/>
      </w:tblPr>
      <w:tblGrid>
        <w:gridCol w:w="1000"/>
        <w:gridCol w:w="1000"/>
        <w:gridCol w:w="1000"/>
        <w:gridCol w:w="1000"/>
        <w:gridCol w:w="1000"/>
      </w:tblGrid>
      <w:tr w:rsidR="005D52D5" w:rsidTr="005D52D5">
        <w:tc>
          <w:tcPr>
            <w:tcW w:w="1000" w:type="dxa"/>
            <w:tcBorders>
              <w:tl2br w:val="single" w:sz="4" w:space="0" w:color="auto"/>
            </w:tcBorders>
          </w:tcPr>
          <w:p w:rsidR="005D52D5" w:rsidRDefault="005D52D5" w:rsidP="005D52D5">
            <w:pPr>
              <w:pStyle w:val="a3"/>
              <w:widowControl/>
              <w:ind w:leftChars="0" w:left="0"/>
              <w:rPr>
                <w:rFonts w:asciiTheme="minorEastAsia" w:hAnsiTheme="minorEastAsia"/>
                <w:kern w:val="0"/>
                <w:sz w:val="18"/>
                <w:szCs w:val="18"/>
              </w:rPr>
            </w:pPr>
            <w:r>
              <w:rPr>
                <w:rFonts w:asciiTheme="minorEastAsia" w:hAnsiTheme="minorEastAsia" w:hint="eastAsia"/>
                <w:noProof/>
                <w:kern w:val="0"/>
                <w:sz w:val="18"/>
                <w:szCs w:val="18"/>
              </w:rPr>
              <mc:AlternateContent>
                <mc:Choice Requires="wps">
                  <w:drawing>
                    <wp:anchor distT="0" distB="0" distL="114300" distR="114300" simplePos="0" relativeHeight="251662336" behindDoc="0" locked="0" layoutInCell="1" allowOverlap="1" wp14:anchorId="57485C79" wp14:editId="0E107A88">
                      <wp:simplePos x="0" y="0"/>
                      <wp:positionH relativeFrom="column">
                        <wp:posOffset>-118110</wp:posOffset>
                      </wp:positionH>
                      <wp:positionV relativeFrom="paragraph">
                        <wp:posOffset>3175</wp:posOffset>
                      </wp:positionV>
                      <wp:extent cx="504825"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04825" cy="276225"/>
                              </a:xfrm>
                              <a:prstGeom prst="rect">
                                <a:avLst/>
                              </a:prstGeom>
                              <a:noFill/>
                              <a:ln w="6350">
                                <a:noFill/>
                              </a:ln>
                              <a:effectLst/>
                            </wps:spPr>
                            <wps:txbx>
                              <w:txbxContent>
                                <w:p w:rsidR="005465A6" w:rsidRPr="005D52D5" w:rsidRDefault="005465A6" w:rsidP="005D52D5">
                                  <w:pPr>
                                    <w:rPr>
                                      <w:sz w:val="10"/>
                                    </w:rPr>
                                  </w:pPr>
                                  <w:r>
                                    <w:rPr>
                                      <w:rFonts w:hint="eastAsia"/>
                                      <w:sz w:val="16"/>
                                    </w:rPr>
                                    <w:t>地域名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9.3pt;margin-top:.25pt;width:39.7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" filled="f" stroked="f" strokeweight=".5pt">
                      <v:textbox>
                        <w:txbxContent>
                          <w:p w:rsidR="005465A6" w:rsidRPr="005D52D5" w:rsidRDefault="005465A6" w:rsidP="005D52D5">
                            <w:pPr>
                              <w:rPr>
                                <w:sz w:val="10"/>
                              </w:rPr>
                            </w:pPr>
                            <w:r>
                              <w:rPr>
                                <w:rFonts w:hint="eastAsia"/>
                                <w:sz w:val="16"/>
                              </w:rPr>
                              <w:t>地域名</w:t>
                            </w:r>
                          </w:p>
                        </w:txbxContent>
                      </v:textbox>
                    </v:shape>
                  </w:pict>
                </mc:Fallback>
              </mc:AlternateContent>
            </w:r>
          </w:p>
        </w:tc>
        <w:tc>
          <w:tcPr>
            <w:tcW w:w="1000" w:type="dxa"/>
          </w:tcPr>
          <w:p w:rsidR="005D52D5" w:rsidRDefault="005D52D5"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Ⅰ</w:t>
            </w:r>
          </w:p>
        </w:tc>
        <w:tc>
          <w:tcPr>
            <w:tcW w:w="1000" w:type="dxa"/>
          </w:tcPr>
          <w:p w:rsidR="005D52D5" w:rsidRDefault="005D52D5"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Ⅱ</w:t>
            </w:r>
          </w:p>
        </w:tc>
        <w:tc>
          <w:tcPr>
            <w:tcW w:w="1000" w:type="dxa"/>
          </w:tcPr>
          <w:p w:rsidR="005D52D5" w:rsidRDefault="005D52D5"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Ⅲ</w:t>
            </w:r>
          </w:p>
        </w:tc>
        <w:tc>
          <w:tcPr>
            <w:tcW w:w="1000" w:type="dxa"/>
          </w:tcPr>
          <w:p w:rsidR="005D52D5" w:rsidRDefault="005D52D5"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Ⅳ</w:t>
            </w:r>
          </w:p>
        </w:tc>
      </w:tr>
      <w:tr w:rsidR="005D52D5" w:rsidTr="007E120C">
        <w:tc>
          <w:tcPr>
            <w:tcW w:w="1000" w:type="dxa"/>
          </w:tcPr>
          <w:p w:rsidR="005D52D5" w:rsidRDefault="005D52D5" w:rsidP="007E120C">
            <w:pPr>
              <w:pStyle w:val="a3"/>
              <w:widowControl/>
              <w:ind w:leftChars="0" w:left="0"/>
              <w:jc w:val="left"/>
              <w:rPr>
                <w:rFonts w:asciiTheme="minorEastAsia" w:hAnsiTheme="minorEastAsia"/>
                <w:kern w:val="0"/>
                <w:sz w:val="18"/>
                <w:szCs w:val="18"/>
              </w:rPr>
            </w:pPr>
            <w:r>
              <w:rPr>
                <w:rFonts w:asciiTheme="minorEastAsia" w:hAnsiTheme="minorEastAsia" w:hint="eastAsia"/>
                <w:kern w:val="0"/>
                <w:sz w:val="18"/>
                <w:szCs w:val="18"/>
              </w:rPr>
              <w:t>府下全域</w:t>
            </w:r>
          </w:p>
        </w:tc>
        <w:tc>
          <w:tcPr>
            <w:tcW w:w="1000" w:type="dxa"/>
          </w:tcPr>
          <w:p w:rsidR="005D52D5" w:rsidRDefault="006D36A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５</w:t>
            </w:r>
          </w:p>
        </w:tc>
        <w:tc>
          <w:tcPr>
            <w:tcW w:w="1000" w:type="dxa"/>
          </w:tcPr>
          <w:p w:rsidR="005D52D5" w:rsidRDefault="006D36A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７</w:t>
            </w:r>
          </w:p>
        </w:tc>
        <w:tc>
          <w:tcPr>
            <w:tcW w:w="1000" w:type="dxa"/>
          </w:tcPr>
          <w:p w:rsidR="005D52D5" w:rsidRDefault="006D36A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１０</w:t>
            </w:r>
          </w:p>
        </w:tc>
        <w:tc>
          <w:tcPr>
            <w:tcW w:w="1000" w:type="dxa"/>
          </w:tcPr>
          <w:p w:rsidR="005D52D5" w:rsidRDefault="006D36A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１３</w:t>
            </w:r>
          </w:p>
        </w:tc>
      </w:tr>
    </w:tbl>
    <w:p w:rsidR="005D52D5" w:rsidRDefault="005D52D5" w:rsidP="005D52D5">
      <w:pPr>
        <w:pStyle w:val="a3"/>
        <w:widowControl/>
        <w:numPr>
          <w:ilvl w:val="0"/>
          <w:numId w:val="9"/>
        </w:numPr>
        <w:ind w:leftChars="0"/>
        <w:jc w:val="left"/>
        <w:rPr>
          <w:rFonts w:asciiTheme="minorEastAsia" w:hAnsiTheme="minorEastAsia"/>
          <w:kern w:val="0"/>
          <w:sz w:val="18"/>
          <w:szCs w:val="18"/>
        </w:rPr>
      </w:pPr>
      <w:r w:rsidRPr="007D6C7F">
        <w:rPr>
          <w:rFonts w:asciiTheme="minorEastAsia" w:hAnsiTheme="minorEastAsia" w:hint="eastAsia"/>
          <w:kern w:val="0"/>
          <w:sz w:val="20"/>
          <w:szCs w:val="18"/>
        </w:rPr>
        <w:t>防除用動力散布機</w:t>
      </w:r>
    </w:p>
    <w:tbl>
      <w:tblPr>
        <w:tblStyle w:val="a4"/>
        <w:tblW w:w="0" w:type="auto"/>
        <w:tblInd w:w="720" w:type="dxa"/>
        <w:tblLook w:val="04A0" w:firstRow="1" w:lastRow="0" w:firstColumn="1" w:lastColumn="0" w:noHBand="0" w:noVBand="1"/>
      </w:tblPr>
      <w:tblGrid>
        <w:gridCol w:w="948"/>
        <w:gridCol w:w="881"/>
        <w:gridCol w:w="882"/>
        <w:gridCol w:w="881"/>
        <w:gridCol w:w="882"/>
        <w:gridCol w:w="881"/>
        <w:gridCol w:w="882"/>
        <w:gridCol w:w="881"/>
        <w:gridCol w:w="882"/>
      </w:tblGrid>
      <w:tr w:rsidR="005D52D5" w:rsidTr="00F53895">
        <w:tc>
          <w:tcPr>
            <w:tcW w:w="948" w:type="dxa"/>
            <w:vMerge w:val="restart"/>
            <w:tcBorders>
              <w:tl2br w:val="single" w:sz="4" w:space="0" w:color="auto"/>
            </w:tcBorders>
          </w:tcPr>
          <w:p w:rsidR="005D52D5" w:rsidRDefault="005D52D5" w:rsidP="007E120C">
            <w:pPr>
              <w:pStyle w:val="a3"/>
              <w:widowControl/>
              <w:ind w:leftChars="0" w:left="0"/>
              <w:jc w:val="left"/>
              <w:rPr>
                <w:rFonts w:asciiTheme="minorEastAsia" w:hAnsiTheme="minorEastAsia"/>
                <w:kern w:val="0"/>
                <w:sz w:val="18"/>
                <w:szCs w:val="18"/>
              </w:rPr>
            </w:pPr>
            <w:r>
              <w:rPr>
                <w:rFonts w:asciiTheme="minorEastAsia" w:hAnsiTheme="minorEastAsia" w:hint="eastAsia"/>
                <w:kern w:val="0"/>
                <w:sz w:val="18"/>
                <w:szCs w:val="18"/>
              </w:rPr>
              <w:t xml:space="preserve">　 区分</w:t>
            </w:r>
          </w:p>
          <w:p w:rsidR="005D52D5" w:rsidRDefault="005D52D5" w:rsidP="007E120C">
            <w:pPr>
              <w:pStyle w:val="a3"/>
              <w:widowControl/>
              <w:ind w:leftChars="0" w:left="0"/>
              <w:jc w:val="left"/>
              <w:rPr>
                <w:rFonts w:asciiTheme="minorEastAsia" w:hAnsiTheme="minorEastAsia"/>
                <w:kern w:val="0"/>
                <w:sz w:val="18"/>
                <w:szCs w:val="18"/>
              </w:rPr>
            </w:pPr>
          </w:p>
          <w:p w:rsidR="005D52D5" w:rsidRDefault="005D52D5" w:rsidP="007E120C">
            <w:pPr>
              <w:pStyle w:val="a3"/>
              <w:widowControl/>
              <w:ind w:leftChars="0" w:left="0"/>
              <w:jc w:val="left"/>
              <w:rPr>
                <w:rFonts w:asciiTheme="minorEastAsia" w:hAnsiTheme="minorEastAsia"/>
                <w:kern w:val="0"/>
                <w:sz w:val="18"/>
                <w:szCs w:val="18"/>
              </w:rPr>
            </w:pPr>
            <w:r>
              <w:rPr>
                <w:rFonts w:asciiTheme="minorEastAsia" w:hAnsiTheme="minorEastAsia" w:hint="eastAsia"/>
                <w:kern w:val="0"/>
                <w:sz w:val="18"/>
                <w:szCs w:val="18"/>
              </w:rPr>
              <w:t>地域名</w:t>
            </w:r>
          </w:p>
        </w:tc>
        <w:tc>
          <w:tcPr>
            <w:tcW w:w="3526" w:type="dxa"/>
            <w:gridSpan w:val="4"/>
          </w:tcPr>
          <w:p w:rsidR="005D52D5" w:rsidRDefault="005D52D5"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田</w:t>
            </w:r>
          </w:p>
        </w:tc>
        <w:tc>
          <w:tcPr>
            <w:tcW w:w="3526" w:type="dxa"/>
            <w:gridSpan w:val="4"/>
          </w:tcPr>
          <w:p w:rsidR="005D52D5" w:rsidRDefault="005D52D5"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畑</w:t>
            </w:r>
          </w:p>
        </w:tc>
      </w:tr>
      <w:tr w:rsidR="005D52D5" w:rsidTr="00F53895">
        <w:tc>
          <w:tcPr>
            <w:tcW w:w="948" w:type="dxa"/>
            <w:vMerge/>
            <w:tcBorders>
              <w:tl2br w:val="single" w:sz="4" w:space="0" w:color="auto"/>
            </w:tcBorders>
          </w:tcPr>
          <w:p w:rsidR="005D52D5" w:rsidRDefault="005D52D5" w:rsidP="007E120C">
            <w:pPr>
              <w:pStyle w:val="a3"/>
              <w:widowControl/>
              <w:ind w:leftChars="0" w:left="0"/>
              <w:jc w:val="left"/>
              <w:rPr>
                <w:rFonts w:asciiTheme="minorEastAsia" w:hAnsiTheme="minorEastAsia"/>
                <w:kern w:val="0"/>
                <w:sz w:val="18"/>
                <w:szCs w:val="18"/>
              </w:rPr>
            </w:pPr>
          </w:p>
        </w:tc>
        <w:tc>
          <w:tcPr>
            <w:tcW w:w="3526" w:type="dxa"/>
            <w:gridSpan w:val="4"/>
          </w:tcPr>
          <w:p w:rsidR="005D52D5" w:rsidRDefault="005D52D5" w:rsidP="005D52D5">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Ｓ</w:t>
            </w:r>
          </w:p>
        </w:tc>
        <w:tc>
          <w:tcPr>
            <w:tcW w:w="3526" w:type="dxa"/>
            <w:gridSpan w:val="4"/>
          </w:tcPr>
          <w:p w:rsidR="005D52D5" w:rsidRDefault="005D52D5" w:rsidP="005D52D5">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Ｓ</w:t>
            </w:r>
          </w:p>
        </w:tc>
      </w:tr>
      <w:tr w:rsidR="005D52D5" w:rsidTr="00F53895">
        <w:tc>
          <w:tcPr>
            <w:tcW w:w="948" w:type="dxa"/>
            <w:vMerge/>
            <w:tcBorders>
              <w:tl2br w:val="single" w:sz="4" w:space="0" w:color="auto"/>
            </w:tcBorders>
          </w:tcPr>
          <w:p w:rsidR="005D52D5" w:rsidRDefault="005D52D5" w:rsidP="007E120C">
            <w:pPr>
              <w:pStyle w:val="a3"/>
              <w:widowControl/>
              <w:ind w:leftChars="0" w:left="0"/>
              <w:jc w:val="left"/>
              <w:rPr>
                <w:rFonts w:asciiTheme="minorEastAsia" w:hAnsiTheme="minorEastAsia"/>
                <w:kern w:val="0"/>
                <w:sz w:val="18"/>
                <w:szCs w:val="18"/>
              </w:rPr>
            </w:pPr>
          </w:p>
        </w:tc>
        <w:tc>
          <w:tcPr>
            <w:tcW w:w="881" w:type="dxa"/>
            <w:vAlign w:val="center"/>
          </w:tcPr>
          <w:p w:rsidR="005D52D5" w:rsidRPr="000D37E2" w:rsidRDefault="005D52D5" w:rsidP="005D52D5">
            <w:pPr>
              <w:jc w:val="center"/>
            </w:pPr>
            <w:r w:rsidRPr="000D37E2">
              <w:rPr>
                <w:rFonts w:hint="eastAsia"/>
              </w:rPr>
              <w:t>Ⅰ</w:t>
            </w:r>
          </w:p>
        </w:tc>
        <w:tc>
          <w:tcPr>
            <w:tcW w:w="882" w:type="dxa"/>
            <w:vAlign w:val="center"/>
          </w:tcPr>
          <w:p w:rsidR="005D52D5" w:rsidRPr="000D37E2" w:rsidRDefault="005D52D5" w:rsidP="005D52D5">
            <w:pPr>
              <w:jc w:val="center"/>
            </w:pPr>
            <w:r w:rsidRPr="000D37E2">
              <w:rPr>
                <w:rFonts w:hint="eastAsia"/>
              </w:rPr>
              <w:t>Ⅱ</w:t>
            </w:r>
          </w:p>
        </w:tc>
        <w:tc>
          <w:tcPr>
            <w:tcW w:w="881" w:type="dxa"/>
            <w:vAlign w:val="center"/>
          </w:tcPr>
          <w:p w:rsidR="005D52D5" w:rsidRPr="000D37E2" w:rsidRDefault="005D52D5" w:rsidP="005D52D5">
            <w:pPr>
              <w:jc w:val="center"/>
            </w:pPr>
            <w:r w:rsidRPr="000D37E2">
              <w:rPr>
                <w:rFonts w:hint="eastAsia"/>
              </w:rPr>
              <w:t>Ⅲ</w:t>
            </w:r>
          </w:p>
        </w:tc>
        <w:tc>
          <w:tcPr>
            <w:tcW w:w="882" w:type="dxa"/>
          </w:tcPr>
          <w:p w:rsidR="005D52D5" w:rsidRPr="000D37E2" w:rsidRDefault="00F53895" w:rsidP="005D52D5">
            <w:pPr>
              <w:jc w:val="center"/>
            </w:pPr>
            <w:r>
              <w:rPr>
                <w:rFonts w:hint="eastAsia"/>
              </w:rPr>
              <w:t>Ⅳ</w:t>
            </w:r>
          </w:p>
        </w:tc>
        <w:tc>
          <w:tcPr>
            <w:tcW w:w="881" w:type="dxa"/>
            <w:vAlign w:val="center"/>
          </w:tcPr>
          <w:p w:rsidR="005D52D5" w:rsidRPr="000D37E2" w:rsidRDefault="005D52D5" w:rsidP="005D52D5">
            <w:pPr>
              <w:jc w:val="center"/>
            </w:pPr>
            <w:r w:rsidRPr="000D37E2">
              <w:rPr>
                <w:rFonts w:hint="eastAsia"/>
              </w:rPr>
              <w:t>Ⅰ</w:t>
            </w:r>
          </w:p>
        </w:tc>
        <w:tc>
          <w:tcPr>
            <w:tcW w:w="882" w:type="dxa"/>
            <w:vAlign w:val="center"/>
          </w:tcPr>
          <w:p w:rsidR="005D52D5" w:rsidRPr="000D37E2" w:rsidRDefault="005D52D5" w:rsidP="005D52D5">
            <w:pPr>
              <w:jc w:val="center"/>
            </w:pPr>
            <w:r w:rsidRPr="000D37E2">
              <w:rPr>
                <w:rFonts w:hint="eastAsia"/>
              </w:rPr>
              <w:t>Ⅱ</w:t>
            </w:r>
          </w:p>
        </w:tc>
        <w:tc>
          <w:tcPr>
            <w:tcW w:w="881" w:type="dxa"/>
            <w:vAlign w:val="center"/>
          </w:tcPr>
          <w:p w:rsidR="005D52D5" w:rsidRPr="000D37E2" w:rsidRDefault="005D52D5" w:rsidP="005D52D5">
            <w:pPr>
              <w:jc w:val="center"/>
            </w:pPr>
            <w:r w:rsidRPr="000D37E2">
              <w:rPr>
                <w:rFonts w:hint="eastAsia"/>
              </w:rPr>
              <w:t>Ⅲ</w:t>
            </w:r>
          </w:p>
        </w:tc>
        <w:tc>
          <w:tcPr>
            <w:tcW w:w="882" w:type="dxa"/>
            <w:vAlign w:val="center"/>
          </w:tcPr>
          <w:p w:rsidR="005D52D5" w:rsidRDefault="005D52D5" w:rsidP="005D52D5">
            <w:pPr>
              <w:jc w:val="center"/>
            </w:pPr>
            <w:r w:rsidRPr="000D37E2">
              <w:rPr>
                <w:rFonts w:hint="eastAsia"/>
              </w:rPr>
              <w:t>Ⅳ</w:t>
            </w:r>
          </w:p>
        </w:tc>
      </w:tr>
      <w:tr w:rsidR="005D52D5" w:rsidTr="00F53895">
        <w:tc>
          <w:tcPr>
            <w:tcW w:w="948" w:type="dxa"/>
          </w:tcPr>
          <w:p w:rsidR="005D52D5" w:rsidRDefault="005D52D5" w:rsidP="007E120C">
            <w:pPr>
              <w:pStyle w:val="a3"/>
              <w:widowControl/>
              <w:ind w:leftChars="0" w:left="0"/>
              <w:jc w:val="left"/>
              <w:rPr>
                <w:rFonts w:asciiTheme="minorEastAsia" w:hAnsiTheme="minorEastAsia"/>
                <w:kern w:val="0"/>
                <w:sz w:val="18"/>
                <w:szCs w:val="18"/>
              </w:rPr>
            </w:pPr>
            <w:r>
              <w:rPr>
                <w:rFonts w:asciiTheme="minorEastAsia" w:hAnsiTheme="minorEastAsia" w:hint="eastAsia"/>
                <w:kern w:val="0"/>
                <w:sz w:val="18"/>
                <w:szCs w:val="18"/>
              </w:rPr>
              <w:t>府下全域</w:t>
            </w:r>
          </w:p>
        </w:tc>
        <w:tc>
          <w:tcPr>
            <w:tcW w:w="881" w:type="dxa"/>
          </w:tcPr>
          <w:p w:rsidR="005D52D5" w:rsidRDefault="006D36A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６</w:t>
            </w:r>
          </w:p>
        </w:tc>
        <w:tc>
          <w:tcPr>
            <w:tcW w:w="882" w:type="dxa"/>
          </w:tcPr>
          <w:p w:rsidR="005D52D5" w:rsidRDefault="006D36A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１２</w:t>
            </w:r>
          </w:p>
        </w:tc>
        <w:tc>
          <w:tcPr>
            <w:tcW w:w="881" w:type="dxa"/>
          </w:tcPr>
          <w:p w:rsidR="005D52D5" w:rsidRDefault="006D36A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２０</w:t>
            </w:r>
          </w:p>
        </w:tc>
        <w:tc>
          <w:tcPr>
            <w:tcW w:w="882" w:type="dxa"/>
          </w:tcPr>
          <w:p w:rsidR="005D52D5" w:rsidRDefault="006D36A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３０</w:t>
            </w:r>
          </w:p>
        </w:tc>
        <w:tc>
          <w:tcPr>
            <w:tcW w:w="881" w:type="dxa"/>
          </w:tcPr>
          <w:p w:rsidR="005D52D5" w:rsidRDefault="006D36A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６</w:t>
            </w:r>
          </w:p>
        </w:tc>
        <w:tc>
          <w:tcPr>
            <w:tcW w:w="882" w:type="dxa"/>
          </w:tcPr>
          <w:p w:rsidR="005D52D5" w:rsidRDefault="006D36A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１２</w:t>
            </w:r>
          </w:p>
        </w:tc>
        <w:tc>
          <w:tcPr>
            <w:tcW w:w="881" w:type="dxa"/>
          </w:tcPr>
          <w:p w:rsidR="005D52D5" w:rsidRDefault="006D36A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２０</w:t>
            </w:r>
          </w:p>
        </w:tc>
        <w:tc>
          <w:tcPr>
            <w:tcW w:w="882" w:type="dxa"/>
          </w:tcPr>
          <w:p w:rsidR="005D52D5" w:rsidRDefault="006D36A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３０</w:t>
            </w:r>
          </w:p>
        </w:tc>
      </w:tr>
    </w:tbl>
    <w:p w:rsidR="005D52D5" w:rsidRDefault="005D52D5" w:rsidP="005D52D5">
      <w:pPr>
        <w:pStyle w:val="a3"/>
        <w:widowControl/>
        <w:ind w:leftChars="0" w:left="720"/>
        <w:jc w:val="left"/>
        <w:rPr>
          <w:rFonts w:asciiTheme="minorEastAsia" w:hAnsiTheme="minorEastAsia"/>
          <w:kern w:val="0"/>
          <w:sz w:val="18"/>
          <w:szCs w:val="18"/>
        </w:rPr>
      </w:pPr>
    </w:p>
    <w:tbl>
      <w:tblPr>
        <w:tblStyle w:val="a4"/>
        <w:tblW w:w="0" w:type="auto"/>
        <w:tblInd w:w="720" w:type="dxa"/>
        <w:tblLook w:val="04A0" w:firstRow="1" w:lastRow="0" w:firstColumn="1" w:lastColumn="0" w:noHBand="0" w:noVBand="1"/>
      </w:tblPr>
      <w:tblGrid>
        <w:gridCol w:w="948"/>
        <w:gridCol w:w="873"/>
        <w:gridCol w:w="874"/>
        <w:gridCol w:w="874"/>
        <w:gridCol w:w="874"/>
      </w:tblGrid>
      <w:tr w:rsidR="00F53895" w:rsidTr="00F53895">
        <w:tc>
          <w:tcPr>
            <w:tcW w:w="948" w:type="dxa"/>
            <w:vMerge w:val="restart"/>
            <w:tcBorders>
              <w:tl2br w:val="single" w:sz="4" w:space="0" w:color="auto"/>
            </w:tcBorders>
          </w:tcPr>
          <w:p w:rsidR="00F53895" w:rsidRDefault="00F53895" w:rsidP="007E120C">
            <w:pPr>
              <w:pStyle w:val="a3"/>
              <w:widowControl/>
              <w:ind w:leftChars="0" w:left="0"/>
              <w:jc w:val="left"/>
              <w:rPr>
                <w:rFonts w:asciiTheme="minorEastAsia" w:hAnsiTheme="minorEastAsia"/>
                <w:kern w:val="0"/>
                <w:sz w:val="18"/>
                <w:szCs w:val="18"/>
              </w:rPr>
            </w:pPr>
            <w:r>
              <w:rPr>
                <w:rFonts w:asciiTheme="minorEastAsia" w:hAnsiTheme="minorEastAsia" w:hint="eastAsia"/>
                <w:kern w:val="0"/>
                <w:sz w:val="18"/>
                <w:szCs w:val="18"/>
              </w:rPr>
              <w:t xml:space="preserve">　 区分</w:t>
            </w:r>
          </w:p>
          <w:p w:rsidR="00F53895" w:rsidRDefault="00F53895" w:rsidP="007E120C">
            <w:pPr>
              <w:pStyle w:val="a3"/>
              <w:widowControl/>
              <w:ind w:leftChars="0" w:left="0"/>
              <w:jc w:val="left"/>
              <w:rPr>
                <w:rFonts w:asciiTheme="minorEastAsia" w:hAnsiTheme="minorEastAsia"/>
                <w:kern w:val="0"/>
                <w:sz w:val="18"/>
                <w:szCs w:val="18"/>
              </w:rPr>
            </w:pPr>
          </w:p>
          <w:p w:rsidR="00F53895" w:rsidRDefault="00F53895" w:rsidP="007E120C">
            <w:pPr>
              <w:pStyle w:val="a3"/>
              <w:widowControl/>
              <w:ind w:leftChars="0" w:left="0"/>
              <w:jc w:val="left"/>
              <w:rPr>
                <w:rFonts w:asciiTheme="minorEastAsia" w:hAnsiTheme="minorEastAsia"/>
                <w:kern w:val="0"/>
                <w:sz w:val="18"/>
                <w:szCs w:val="18"/>
              </w:rPr>
            </w:pPr>
            <w:r>
              <w:rPr>
                <w:rFonts w:asciiTheme="minorEastAsia" w:hAnsiTheme="minorEastAsia" w:hint="eastAsia"/>
                <w:kern w:val="0"/>
                <w:sz w:val="18"/>
                <w:szCs w:val="18"/>
              </w:rPr>
              <w:t>地域名</w:t>
            </w:r>
          </w:p>
        </w:tc>
        <w:tc>
          <w:tcPr>
            <w:tcW w:w="3495" w:type="dxa"/>
            <w:gridSpan w:val="4"/>
          </w:tcPr>
          <w:p w:rsidR="00F53895" w:rsidRDefault="00F53895"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樹園地</w:t>
            </w:r>
          </w:p>
        </w:tc>
      </w:tr>
      <w:tr w:rsidR="00F53895" w:rsidTr="00F53895">
        <w:tc>
          <w:tcPr>
            <w:tcW w:w="948" w:type="dxa"/>
            <w:vMerge/>
            <w:tcBorders>
              <w:tl2br w:val="single" w:sz="4" w:space="0" w:color="auto"/>
            </w:tcBorders>
          </w:tcPr>
          <w:p w:rsidR="00F53895" w:rsidRDefault="00F53895" w:rsidP="007E120C">
            <w:pPr>
              <w:pStyle w:val="a3"/>
              <w:widowControl/>
              <w:ind w:leftChars="0" w:left="0"/>
              <w:jc w:val="left"/>
              <w:rPr>
                <w:rFonts w:asciiTheme="minorEastAsia" w:hAnsiTheme="minorEastAsia"/>
                <w:kern w:val="0"/>
                <w:sz w:val="18"/>
                <w:szCs w:val="18"/>
              </w:rPr>
            </w:pPr>
          </w:p>
        </w:tc>
        <w:tc>
          <w:tcPr>
            <w:tcW w:w="3495" w:type="dxa"/>
            <w:gridSpan w:val="4"/>
          </w:tcPr>
          <w:p w:rsidR="00F53895" w:rsidRDefault="00F53895"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ＳＳ</w:t>
            </w:r>
          </w:p>
        </w:tc>
      </w:tr>
      <w:tr w:rsidR="00F53895" w:rsidTr="00F53895">
        <w:tc>
          <w:tcPr>
            <w:tcW w:w="948" w:type="dxa"/>
            <w:vMerge/>
            <w:tcBorders>
              <w:tl2br w:val="single" w:sz="4" w:space="0" w:color="auto"/>
            </w:tcBorders>
          </w:tcPr>
          <w:p w:rsidR="00F53895" w:rsidRDefault="00F53895" w:rsidP="007E120C">
            <w:pPr>
              <w:pStyle w:val="a3"/>
              <w:widowControl/>
              <w:ind w:leftChars="0" w:left="0"/>
              <w:jc w:val="left"/>
              <w:rPr>
                <w:rFonts w:asciiTheme="minorEastAsia" w:hAnsiTheme="minorEastAsia"/>
                <w:kern w:val="0"/>
                <w:sz w:val="18"/>
                <w:szCs w:val="18"/>
              </w:rPr>
            </w:pPr>
          </w:p>
        </w:tc>
        <w:tc>
          <w:tcPr>
            <w:tcW w:w="873" w:type="dxa"/>
            <w:vAlign w:val="center"/>
          </w:tcPr>
          <w:p w:rsidR="00F53895" w:rsidRPr="000D37E2" w:rsidRDefault="00F53895" w:rsidP="007E120C">
            <w:pPr>
              <w:jc w:val="center"/>
            </w:pPr>
            <w:r w:rsidRPr="000D37E2">
              <w:rPr>
                <w:rFonts w:hint="eastAsia"/>
              </w:rPr>
              <w:t>Ⅰ</w:t>
            </w:r>
          </w:p>
        </w:tc>
        <w:tc>
          <w:tcPr>
            <w:tcW w:w="874" w:type="dxa"/>
            <w:vAlign w:val="center"/>
          </w:tcPr>
          <w:p w:rsidR="00F53895" w:rsidRPr="000D37E2" w:rsidRDefault="00F53895" w:rsidP="007E120C">
            <w:pPr>
              <w:jc w:val="center"/>
            </w:pPr>
            <w:r w:rsidRPr="000D37E2">
              <w:rPr>
                <w:rFonts w:hint="eastAsia"/>
              </w:rPr>
              <w:t>Ⅱ</w:t>
            </w:r>
          </w:p>
        </w:tc>
        <w:tc>
          <w:tcPr>
            <w:tcW w:w="874" w:type="dxa"/>
            <w:vAlign w:val="center"/>
          </w:tcPr>
          <w:p w:rsidR="00F53895" w:rsidRPr="000D37E2" w:rsidRDefault="00F53895" w:rsidP="007E120C">
            <w:pPr>
              <w:jc w:val="center"/>
            </w:pPr>
            <w:r w:rsidRPr="000D37E2">
              <w:rPr>
                <w:rFonts w:hint="eastAsia"/>
              </w:rPr>
              <w:t>Ⅲ</w:t>
            </w:r>
          </w:p>
        </w:tc>
        <w:tc>
          <w:tcPr>
            <w:tcW w:w="874" w:type="dxa"/>
          </w:tcPr>
          <w:p w:rsidR="00F53895" w:rsidRPr="000D37E2" w:rsidRDefault="00F53895" w:rsidP="007E120C">
            <w:pPr>
              <w:jc w:val="center"/>
            </w:pPr>
            <w:r>
              <w:rPr>
                <w:rFonts w:hint="eastAsia"/>
              </w:rPr>
              <w:t>Ⅳ</w:t>
            </w:r>
          </w:p>
        </w:tc>
      </w:tr>
      <w:tr w:rsidR="00F53895" w:rsidTr="00F53895">
        <w:tc>
          <w:tcPr>
            <w:tcW w:w="948" w:type="dxa"/>
          </w:tcPr>
          <w:p w:rsidR="00F53895" w:rsidRDefault="00F53895" w:rsidP="007E120C">
            <w:pPr>
              <w:pStyle w:val="a3"/>
              <w:widowControl/>
              <w:ind w:leftChars="0" w:left="0"/>
              <w:jc w:val="left"/>
              <w:rPr>
                <w:rFonts w:asciiTheme="minorEastAsia" w:hAnsiTheme="minorEastAsia"/>
                <w:kern w:val="0"/>
                <w:sz w:val="18"/>
                <w:szCs w:val="18"/>
              </w:rPr>
            </w:pPr>
            <w:r>
              <w:rPr>
                <w:rFonts w:asciiTheme="minorEastAsia" w:hAnsiTheme="minorEastAsia" w:hint="eastAsia"/>
                <w:kern w:val="0"/>
                <w:sz w:val="18"/>
                <w:szCs w:val="18"/>
              </w:rPr>
              <w:t>府下全域</w:t>
            </w:r>
          </w:p>
        </w:tc>
        <w:tc>
          <w:tcPr>
            <w:tcW w:w="873" w:type="dxa"/>
          </w:tcPr>
          <w:p w:rsidR="00F53895" w:rsidRDefault="00A70B7E"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４</w:t>
            </w:r>
          </w:p>
        </w:tc>
        <w:tc>
          <w:tcPr>
            <w:tcW w:w="874" w:type="dxa"/>
          </w:tcPr>
          <w:p w:rsidR="00F53895" w:rsidRDefault="006D36A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６</w:t>
            </w:r>
          </w:p>
        </w:tc>
        <w:tc>
          <w:tcPr>
            <w:tcW w:w="874" w:type="dxa"/>
          </w:tcPr>
          <w:p w:rsidR="00F53895" w:rsidRDefault="006D36A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８</w:t>
            </w:r>
          </w:p>
        </w:tc>
        <w:tc>
          <w:tcPr>
            <w:tcW w:w="874" w:type="dxa"/>
          </w:tcPr>
          <w:p w:rsidR="006D36AC" w:rsidRDefault="006D36AC" w:rsidP="006D36A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１２</w:t>
            </w:r>
          </w:p>
        </w:tc>
      </w:tr>
    </w:tbl>
    <w:p w:rsidR="005D52D5" w:rsidRPr="004304ED" w:rsidRDefault="004304ED" w:rsidP="005D52D5">
      <w:pPr>
        <w:pStyle w:val="a3"/>
        <w:widowControl/>
        <w:ind w:leftChars="0" w:left="720"/>
        <w:jc w:val="left"/>
        <w:rPr>
          <w:rFonts w:asciiTheme="minorEastAsia" w:hAnsiTheme="minorEastAsia"/>
          <w:kern w:val="0"/>
          <w:sz w:val="20"/>
          <w:szCs w:val="18"/>
        </w:rPr>
      </w:pPr>
      <w:r w:rsidRPr="004304ED">
        <w:rPr>
          <w:rFonts w:asciiTheme="minorEastAsia" w:hAnsiTheme="minorEastAsia" w:hint="eastAsia"/>
          <w:kern w:val="0"/>
          <w:sz w:val="20"/>
          <w:szCs w:val="18"/>
        </w:rPr>
        <w:t>※動力噴霧機をS、スピードスプレヤーをSSで表す。</w:t>
      </w:r>
    </w:p>
    <w:p w:rsidR="005D52D5" w:rsidRPr="007D6C7F" w:rsidRDefault="005D52D5" w:rsidP="005D52D5">
      <w:pPr>
        <w:pStyle w:val="a3"/>
        <w:widowControl/>
        <w:numPr>
          <w:ilvl w:val="0"/>
          <w:numId w:val="9"/>
        </w:numPr>
        <w:ind w:leftChars="0"/>
        <w:jc w:val="left"/>
        <w:rPr>
          <w:rFonts w:asciiTheme="minorEastAsia" w:hAnsiTheme="minorEastAsia"/>
          <w:kern w:val="0"/>
          <w:sz w:val="20"/>
          <w:szCs w:val="18"/>
        </w:rPr>
      </w:pPr>
      <w:r w:rsidRPr="007D6C7F">
        <w:rPr>
          <w:rFonts w:asciiTheme="minorEastAsia" w:hAnsiTheme="minorEastAsia" w:hint="eastAsia"/>
          <w:kern w:val="0"/>
          <w:sz w:val="20"/>
          <w:szCs w:val="18"/>
        </w:rPr>
        <w:t>コンバイン</w:t>
      </w:r>
    </w:p>
    <w:tbl>
      <w:tblPr>
        <w:tblStyle w:val="a4"/>
        <w:tblW w:w="0" w:type="auto"/>
        <w:tblInd w:w="720" w:type="dxa"/>
        <w:tblLook w:val="04A0" w:firstRow="1" w:lastRow="0" w:firstColumn="1" w:lastColumn="0" w:noHBand="0" w:noVBand="1"/>
      </w:tblPr>
      <w:tblGrid>
        <w:gridCol w:w="948"/>
        <w:gridCol w:w="783"/>
        <w:gridCol w:w="784"/>
        <w:gridCol w:w="783"/>
        <w:gridCol w:w="784"/>
        <w:gridCol w:w="1402"/>
      </w:tblGrid>
      <w:tr w:rsidR="00FC56BC" w:rsidTr="00FC56BC">
        <w:tc>
          <w:tcPr>
            <w:tcW w:w="948" w:type="dxa"/>
            <w:vMerge w:val="restart"/>
            <w:tcBorders>
              <w:tl2br w:val="single" w:sz="4" w:space="0" w:color="auto"/>
            </w:tcBorders>
          </w:tcPr>
          <w:p w:rsidR="00FC56BC" w:rsidRDefault="00FC56BC" w:rsidP="00F53895">
            <w:pPr>
              <w:pStyle w:val="a3"/>
              <w:widowControl/>
              <w:ind w:leftChars="0" w:left="0"/>
              <w:jc w:val="left"/>
              <w:rPr>
                <w:rFonts w:asciiTheme="minorEastAsia" w:hAnsiTheme="minorEastAsia"/>
                <w:kern w:val="0"/>
                <w:sz w:val="18"/>
                <w:szCs w:val="18"/>
              </w:rPr>
            </w:pPr>
            <w:r>
              <w:rPr>
                <w:rFonts w:asciiTheme="minorEastAsia" w:hAnsiTheme="minorEastAsia" w:hint="eastAsia"/>
                <w:kern w:val="0"/>
                <w:sz w:val="18"/>
                <w:szCs w:val="18"/>
              </w:rPr>
              <w:t xml:space="preserve">　  区分</w:t>
            </w:r>
          </w:p>
          <w:p w:rsidR="00FC56BC" w:rsidRDefault="00FC56BC" w:rsidP="00F53895">
            <w:pPr>
              <w:pStyle w:val="a3"/>
              <w:widowControl/>
              <w:ind w:leftChars="0" w:left="0"/>
              <w:jc w:val="left"/>
              <w:rPr>
                <w:rFonts w:asciiTheme="minorEastAsia" w:hAnsiTheme="minorEastAsia"/>
                <w:kern w:val="0"/>
                <w:sz w:val="18"/>
                <w:szCs w:val="18"/>
              </w:rPr>
            </w:pPr>
            <w:r>
              <w:rPr>
                <w:rFonts w:asciiTheme="minorEastAsia" w:hAnsiTheme="minorEastAsia" w:hint="eastAsia"/>
                <w:kern w:val="0"/>
                <w:sz w:val="18"/>
                <w:szCs w:val="18"/>
              </w:rPr>
              <w:t>地域名</w:t>
            </w:r>
          </w:p>
        </w:tc>
        <w:tc>
          <w:tcPr>
            <w:tcW w:w="3134" w:type="dxa"/>
            <w:gridSpan w:val="4"/>
          </w:tcPr>
          <w:p w:rsidR="00FC56BC" w:rsidRDefault="00FC56B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田</w:t>
            </w:r>
          </w:p>
        </w:tc>
        <w:tc>
          <w:tcPr>
            <w:tcW w:w="1402" w:type="dxa"/>
          </w:tcPr>
          <w:p w:rsidR="00FC56BC" w:rsidRDefault="00FC56B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畑（大豆）</w:t>
            </w:r>
          </w:p>
        </w:tc>
      </w:tr>
      <w:tr w:rsidR="00FC56BC" w:rsidTr="00FC56BC">
        <w:tc>
          <w:tcPr>
            <w:tcW w:w="948" w:type="dxa"/>
            <w:vMerge/>
            <w:tcBorders>
              <w:tl2br w:val="single" w:sz="4" w:space="0" w:color="auto"/>
            </w:tcBorders>
          </w:tcPr>
          <w:p w:rsidR="00FC56BC" w:rsidRDefault="00FC56BC" w:rsidP="007E120C">
            <w:pPr>
              <w:pStyle w:val="a3"/>
              <w:widowControl/>
              <w:ind w:leftChars="0" w:left="0"/>
              <w:jc w:val="left"/>
              <w:rPr>
                <w:rFonts w:asciiTheme="minorEastAsia" w:hAnsiTheme="minorEastAsia"/>
                <w:kern w:val="0"/>
                <w:sz w:val="18"/>
                <w:szCs w:val="18"/>
              </w:rPr>
            </w:pPr>
          </w:p>
        </w:tc>
        <w:tc>
          <w:tcPr>
            <w:tcW w:w="783" w:type="dxa"/>
            <w:vAlign w:val="center"/>
          </w:tcPr>
          <w:p w:rsidR="00FC56BC" w:rsidRPr="000D37E2" w:rsidRDefault="00FC56BC" w:rsidP="007E120C">
            <w:pPr>
              <w:jc w:val="center"/>
            </w:pPr>
            <w:r w:rsidRPr="000D37E2">
              <w:rPr>
                <w:rFonts w:hint="eastAsia"/>
              </w:rPr>
              <w:t>Ⅰ</w:t>
            </w:r>
          </w:p>
        </w:tc>
        <w:tc>
          <w:tcPr>
            <w:tcW w:w="784" w:type="dxa"/>
            <w:vAlign w:val="center"/>
          </w:tcPr>
          <w:p w:rsidR="00FC56BC" w:rsidRPr="000D37E2" w:rsidRDefault="00FC56BC" w:rsidP="007E120C">
            <w:pPr>
              <w:jc w:val="center"/>
            </w:pPr>
            <w:r w:rsidRPr="000D37E2">
              <w:rPr>
                <w:rFonts w:hint="eastAsia"/>
              </w:rPr>
              <w:t>Ⅱ</w:t>
            </w:r>
          </w:p>
        </w:tc>
        <w:tc>
          <w:tcPr>
            <w:tcW w:w="783" w:type="dxa"/>
            <w:vAlign w:val="center"/>
          </w:tcPr>
          <w:p w:rsidR="00FC56BC" w:rsidRPr="000D37E2" w:rsidRDefault="00FC56BC" w:rsidP="007E120C">
            <w:pPr>
              <w:jc w:val="center"/>
            </w:pPr>
            <w:r w:rsidRPr="000D37E2">
              <w:rPr>
                <w:rFonts w:hint="eastAsia"/>
              </w:rPr>
              <w:t>Ⅲ</w:t>
            </w:r>
          </w:p>
        </w:tc>
        <w:tc>
          <w:tcPr>
            <w:tcW w:w="784" w:type="dxa"/>
          </w:tcPr>
          <w:p w:rsidR="00FC56BC" w:rsidRPr="000D37E2" w:rsidRDefault="00FC56BC" w:rsidP="007E120C">
            <w:pPr>
              <w:jc w:val="center"/>
            </w:pPr>
            <w:r>
              <w:rPr>
                <w:rFonts w:hint="eastAsia"/>
              </w:rPr>
              <w:t>Ⅳ</w:t>
            </w:r>
          </w:p>
        </w:tc>
        <w:tc>
          <w:tcPr>
            <w:tcW w:w="1402" w:type="dxa"/>
          </w:tcPr>
          <w:p w:rsidR="00FC56BC" w:rsidRPr="000D37E2" w:rsidRDefault="00FC56BC" w:rsidP="007E120C">
            <w:pPr>
              <w:jc w:val="center"/>
            </w:pPr>
            <w:r>
              <w:rPr>
                <w:rFonts w:hint="eastAsia"/>
              </w:rPr>
              <w:t>Ⅳ</w:t>
            </w:r>
          </w:p>
        </w:tc>
      </w:tr>
      <w:tr w:rsidR="00FC56BC" w:rsidTr="00FC56BC">
        <w:tc>
          <w:tcPr>
            <w:tcW w:w="948" w:type="dxa"/>
          </w:tcPr>
          <w:p w:rsidR="00FC56BC" w:rsidRDefault="00FC56BC" w:rsidP="007E120C">
            <w:pPr>
              <w:pStyle w:val="a3"/>
              <w:widowControl/>
              <w:ind w:leftChars="0" w:left="0"/>
              <w:jc w:val="left"/>
              <w:rPr>
                <w:rFonts w:asciiTheme="minorEastAsia" w:hAnsiTheme="minorEastAsia"/>
                <w:kern w:val="0"/>
                <w:sz w:val="18"/>
                <w:szCs w:val="18"/>
              </w:rPr>
            </w:pPr>
            <w:r>
              <w:rPr>
                <w:rFonts w:asciiTheme="minorEastAsia" w:hAnsiTheme="minorEastAsia" w:hint="eastAsia"/>
                <w:kern w:val="0"/>
                <w:sz w:val="18"/>
                <w:szCs w:val="18"/>
              </w:rPr>
              <w:t>府下全域</w:t>
            </w:r>
          </w:p>
        </w:tc>
        <w:tc>
          <w:tcPr>
            <w:tcW w:w="783" w:type="dxa"/>
          </w:tcPr>
          <w:p w:rsidR="00FC56BC" w:rsidRDefault="00FC56B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５</w:t>
            </w:r>
          </w:p>
        </w:tc>
        <w:tc>
          <w:tcPr>
            <w:tcW w:w="784" w:type="dxa"/>
          </w:tcPr>
          <w:p w:rsidR="00FC56BC" w:rsidRDefault="00FC56B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９</w:t>
            </w:r>
          </w:p>
        </w:tc>
        <w:tc>
          <w:tcPr>
            <w:tcW w:w="783" w:type="dxa"/>
          </w:tcPr>
          <w:p w:rsidR="00FC56BC" w:rsidRDefault="00FC56B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１５</w:t>
            </w:r>
          </w:p>
        </w:tc>
        <w:tc>
          <w:tcPr>
            <w:tcW w:w="784" w:type="dxa"/>
          </w:tcPr>
          <w:p w:rsidR="00FC56BC" w:rsidRDefault="00FC56B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１７</w:t>
            </w:r>
          </w:p>
        </w:tc>
        <w:tc>
          <w:tcPr>
            <w:tcW w:w="1402" w:type="dxa"/>
          </w:tcPr>
          <w:p w:rsidR="00FC56BC" w:rsidRDefault="00FC56B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１２</w:t>
            </w:r>
          </w:p>
        </w:tc>
      </w:tr>
    </w:tbl>
    <w:p w:rsidR="005D52D5" w:rsidRPr="007D6C7F" w:rsidRDefault="005D52D5" w:rsidP="005D52D5">
      <w:pPr>
        <w:pStyle w:val="a3"/>
        <w:widowControl/>
        <w:numPr>
          <w:ilvl w:val="0"/>
          <w:numId w:val="9"/>
        </w:numPr>
        <w:ind w:leftChars="0"/>
        <w:jc w:val="left"/>
        <w:rPr>
          <w:rFonts w:asciiTheme="minorEastAsia" w:hAnsiTheme="minorEastAsia"/>
          <w:kern w:val="0"/>
          <w:sz w:val="20"/>
          <w:szCs w:val="18"/>
        </w:rPr>
      </w:pPr>
      <w:r w:rsidRPr="007D6C7F">
        <w:rPr>
          <w:rFonts w:asciiTheme="minorEastAsia" w:hAnsiTheme="minorEastAsia" w:hint="eastAsia"/>
          <w:kern w:val="0"/>
          <w:sz w:val="20"/>
          <w:szCs w:val="18"/>
        </w:rPr>
        <w:t>野菜用の乗用型自動移植機</w:t>
      </w:r>
    </w:p>
    <w:tbl>
      <w:tblPr>
        <w:tblStyle w:val="a4"/>
        <w:tblW w:w="0" w:type="auto"/>
        <w:tblInd w:w="720" w:type="dxa"/>
        <w:tblLook w:val="04A0" w:firstRow="1" w:lastRow="0" w:firstColumn="1" w:lastColumn="0" w:noHBand="0" w:noVBand="1"/>
      </w:tblPr>
      <w:tblGrid>
        <w:gridCol w:w="1000"/>
        <w:gridCol w:w="1000"/>
      </w:tblGrid>
      <w:tr w:rsidR="00F53895" w:rsidTr="007E120C">
        <w:tc>
          <w:tcPr>
            <w:tcW w:w="1000" w:type="dxa"/>
          </w:tcPr>
          <w:p w:rsidR="00F53895" w:rsidRDefault="00F53895" w:rsidP="007E120C">
            <w:pPr>
              <w:pStyle w:val="a3"/>
              <w:widowControl/>
              <w:ind w:leftChars="0" w:left="0"/>
              <w:jc w:val="left"/>
              <w:rPr>
                <w:rFonts w:asciiTheme="minorEastAsia" w:hAnsiTheme="minorEastAsia"/>
                <w:kern w:val="0"/>
                <w:sz w:val="18"/>
                <w:szCs w:val="18"/>
              </w:rPr>
            </w:pPr>
            <w:r>
              <w:rPr>
                <w:rFonts w:asciiTheme="minorEastAsia" w:hAnsiTheme="minorEastAsia" w:hint="eastAsia"/>
                <w:kern w:val="0"/>
                <w:sz w:val="18"/>
                <w:szCs w:val="18"/>
              </w:rPr>
              <w:t>府下全域</w:t>
            </w:r>
          </w:p>
        </w:tc>
        <w:tc>
          <w:tcPr>
            <w:tcW w:w="1000" w:type="dxa"/>
          </w:tcPr>
          <w:p w:rsidR="00F53895" w:rsidRDefault="006D36AC" w:rsidP="007E120C">
            <w:pPr>
              <w:pStyle w:val="a3"/>
              <w:widowControl/>
              <w:ind w:leftChars="0" w:left="0"/>
              <w:jc w:val="center"/>
              <w:rPr>
                <w:rFonts w:asciiTheme="minorEastAsia" w:hAnsiTheme="minorEastAsia"/>
                <w:kern w:val="0"/>
                <w:sz w:val="18"/>
                <w:szCs w:val="18"/>
              </w:rPr>
            </w:pPr>
            <w:r>
              <w:rPr>
                <w:rFonts w:asciiTheme="minorEastAsia" w:hAnsiTheme="minorEastAsia" w:hint="eastAsia"/>
                <w:kern w:val="0"/>
                <w:sz w:val="18"/>
                <w:szCs w:val="18"/>
              </w:rPr>
              <w:t>５</w:t>
            </w:r>
          </w:p>
        </w:tc>
      </w:tr>
    </w:tbl>
    <w:p w:rsidR="00C8169C" w:rsidRPr="00F940A9" w:rsidRDefault="00C8169C" w:rsidP="00F53895">
      <w:pPr>
        <w:pStyle w:val="a3"/>
        <w:widowControl/>
        <w:ind w:leftChars="0" w:left="720"/>
        <w:jc w:val="left"/>
        <w:rPr>
          <w:rFonts w:asciiTheme="minorEastAsia" w:hAnsiTheme="minorEastAsia"/>
          <w:kern w:val="0"/>
          <w:sz w:val="20"/>
          <w:szCs w:val="18"/>
        </w:rPr>
      </w:pPr>
    </w:p>
    <w:p w:rsidR="00E87280" w:rsidRDefault="00E87280" w:rsidP="00E87280">
      <w:pPr>
        <w:widowControl/>
        <w:ind w:left="1200" w:hangingChars="600" w:hanging="1200"/>
        <w:jc w:val="left"/>
        <w:rPr>
          <w:rFonts w:asciiTheme="minorEastAsia" w:hAnsiTheme="minorEastAsia"/>
          <w:kern w:val="0"/>
          <w:sz w:val="20"/>
          <w:szCs w:val="18"/>
        </w:rPr>
      </w:pPr>
      <w:r>
        <w:rPr>
          <w:rFonts w:asciiTheme="minorEastAsia" w:hAnsiTheme="minorEastAsia" w:hint="eastAsia"/>
          <w:kern w:val="0"/>
          <w:sz w:val="20"/>
          <w:szCs w:val="18"/>
        </w:rPr>
        <w:t xml:space="preserve">　　（注</w:t>
      </w:r>
      <w:r w:rsidR="007E120C" w:rsidRPr="00F940A9">
        <w:rPr>
          <w:rFonts w:asciiTheme="minorEastAsia" w:hAnsiTheme="minorEastAsia" w:hint="eastAsia"/>
          <w:kern w:val="0"/>
          <w:sz w:val="20"/>
          <w:szCs w:val="18"/>
        </w:rPr>
        <w:t>１</w:t>
      </w:r>
      <w:r>
        <w:rPr>
          <w:rFonts w:asciiTheme="minorEastAsia" w:hAnsiTheme="minorEastAsia" w:hint="eastAsia"/>
          <w:kern w:val="0"/>
          <w:sz w:val="20"/>
          <w:szCs w:val="18"/>
        </w:rPr>
        <w:t>）　利用規模の下限は、おおよその目安を示すもので、各作業の能率と経済性を基準として算出した面積である。</w:t>
      </w:r>
    </w:p>
    <w:p w:rsidR="00E87280" w:rsidRDefault="00E87280" w:rsidP="00E87280">
      <w:pPr>
        <w:widowControl/>
        <w:ind w:left="1200" w:hangingChars="600" w:hanging="1200"/>
        <w:jc w:val="left"/>
        <w:rPr>
          <w:rFonts w:asciiTheme="minorEastAsia" w:hAnsiTheme="minorEastAsia"/>
          <w:kern w:val="0"/>
          <w:sz w:val="20"/>
          <w:szCs w:val="18"/>
        </w:rPr>
      </w:pPr>
      <w:r>
        <w:rPr>
          <w:rFonts w:asciiTheme="minorEastAsia" w:hAnsiTheme="minorEastAsia" w:hint="eastAsia"/>
          <w:kern w:val="0"/>
          <w:sz w:val="20"/>
          <w:szCs w:val="18"/>
        </w:rPr>
        <w:t xml:space="preserve">　　　　　　　なお、一年二作に利用する場合の利用規模の下限は、それぞれの作目についての作業面積の和となる。</w:t>
      </w:r>
    </w:p>
    <w:p w:rsidR="00E87280" w:rsidRPr="00E87280" w:rsidRDefault="00E87280" w:rsidP="00E87280">
      <w:pPr>
        <w:widowControl/>
        <w:jc w:val="left"/>
        <w:rPr>
          <w:rFonts w:asciiTheme="minorEastAsia" w:hAnsiTheme="minorEastAsia"/>
          <w:kern w:val="0"/>
          <w:sz w:val="20"/>
          <w:szCs w:val="18"/>
        </w:rPr>
      </w:pPr>
    </w:p>
    <w:p w:rsidR="00E87280" w:rsidRDefault="00E87280" w:rsidP="00E87280">
      <w:pPr>
        <w:widowControl/>
        <w:ind w:leftChars="200" w:left="1220" w:hangingChars="400" w:hanging="800"/>
        <w:jc w:val="left"/>
        <w:rPr>
          <w:rFonts w:asciiTheme="minorEastAsia" w:hAnsiTheme="minorEastAsia"/>
          <w:kern w:val="0"/>
          <w:sz w:val="20"/>
          <w:szCs w:val="18"/>
        </w:rPr>
      </w:pPr>
      <w:r>
        <w:rPr>
          <w:rFonts w:asciiTheme="minorEastAsia" w:hAnsiTheme="minorEastAsia" w:hint="eastAsia"/>
          <w:kern w:val="0"/>
          <w:sz w:val="20"/>
          <w:szCs w:val="18"/>
        </w:rPr>
        <w:t xml:space="preserve">（注２）　</w:t>
      </w:r>
      <w:r w:rsidR="007E120C" w:rsidRPr="00F940A9">
        <w:rPr>
          <w:rFonts w:asciiTheme="minorEastAsia" w:hAnsiTheme="minorEastAsia" w:hint="eastAsia"/>
          <w:kern w:val="0"/>
          <w:sz w:val="20"/>
          <w:szCs w:val="18"/>
        </w:rPr>
        <w:t>２以上の地目に利用する場合は、それぞれの地目についての利用規模の下限に対する利用面積の比の値を合計したものが少なくとも１以上であることが必要であるが、農業機械利用コストの低減を推進するため、できる限り多くの利用面積を確保すること。</w:t>
      </w:r>
    </w:p>
    <w:p w:rsidR="00F53895" w:rsidRPr="007D6C7F" w:rsidRDefault="00C8169C" w:rsidP="00E87280">
      <w:pPr>
        <w:widowControl/>
        <w:ind w:firstLineChars="100" w:firstLine="200"/>
        <w:jc w:val="left"/>
        <w:rPr>
          <w:rFonts w:asciiTheme="minorEastAsia" w:hAnsiTheme="minorEastAsia"/>
          <w:kern w:val="0"/>
          <w:sz w:val="20"/>
          <w:szCs w:val="18"/>
        </w:rPr>
      </w:pPr>
      <w:r w:rsidRPr="007D6C7F">
        <w:rPr>
          <w:rFonts w:asciiTheme="minorEastAsia" w:hAnsiTheme="minorEastAsia" w:hint="eastAsia"/>
          <w:kern w:val="0"/>
          <w:sz w:val="20"/>
          <w:szCs w:val="18"/>
        </w:rPr>
        <w:lastRenderedPageBreak/>
        <w:t>第２　計画の期間</w:t>
      </w:r>
    </w:p>
    <w:p w:rsidR="00C8169C" w:rsidRDefault="00DD7099" w:rsidP="007D6C7F">
      <w:pPr>
        <w:widowControl/>
        <w:ind w:firstLineChars="100" w:firstLine="200"/>
        <w:jc w:val="left"/>
        <w:rPr>
          <w:rFonts w:asciiTheme="minorEastAsia" w:hAnsiTheme="minorEastAsia"/>
          <w:kern w:val="0"/>
          <w:sz w:val="20"/>
          <w:szCs w:val="18"/>
        </w:rPr>
      </w:pPr>
      <w:r>
        <w:rPr>
          <w:rFonts w:asciiTheme="minorEastAsia" w:hAnsiTheme="minorEastAsia" w:hint="eastAsia"/>
          <w:kern w:val="0"/>
          <w:sz w:val="20"/>
          <w:szCs w:val="18"/>
        </w:rPr>
        <w:t xml:space="preserve">　　　平成２９</w:t>
      </w:r>
      <w:r w:rsidR="00C8169C" w:rsidRPr="007D6C7F">
        <w:rPr>
          <w:rFonts w:asciiTheme="minorEastAsia" w:hAnsiTheme="minorEastAsia" w:hint="eastAsia"/>
          <w:kern w:val="0"/>
          <w:sz w:val="20"/>
          <w:szCs w:val="18"/>
        </w:rPr>
        <w:t>年度からの５年間とする。</w:t>
      </w:r>
    </w:p>
    <w:p w:rsidR="000147F0" w:rsidRDefault="000147F0" w:rsidP="007D6C7F">
      <w:pPr>
        <w:widowControl/>
        <w:ind w:firstLineChars="100" w:firstLine="200"/>
        <w:jc w:val="left"/>
        <w:rPr>
          <w:rFonts w:asciiTheme="minorEastAsia" w:hAnsiTheme="minorEastAsia"/>
          <w:kern w:val="0"/>
          <w:sz w:val="20"/>
          <w:szCs w:val="18"/>
        </w:rPr>
      </w:pPr>
    </w:p>
    <w:p w:rsidR="004A60E7" w:rsidRPr="004304ED" w:rsidRDefault="000147F0" w:rsidP="004304ED">
      <w:pPr>
        <w:widowControl/>
        <w:ind w:left="600" w:hangingChars="300" w:hanging="600"/>
        <w:jc w:val="left"/>
        <w:rPr>
          <w:rFonts w:asciiTheme="minorEastAsia" w:hAnsiTheme="minorEastAsia"/>
          <w:kern w:val="0"/>
          <w:sz w:val="20"/>
          <w:szCs w:val="18"/>
        </w:rPr>
      </w:pPr>
      <w:r>
        <w:rPr>
          <w:rFonts w:asciiTheme="minorEastAsia" w:hAnsiTheme="minorEastAsia" w:hint="eastAsia"/>
          <w:kern w:val="0"/>
          <w:sz w:val="20"/>
          <w:szCs w:val="18"/>
        </w:rPr>
        <w:t xml:space="preserve">　第３　特定高性能農業機械を導入する者の備えるべき条件その他特定高性能農業機械の導入を効果的に行うために必要な条件の整備に関する事項</w:t>
      </w:r>
    </w:p>
    <w:p w:rsidR="004A60E7" w:rsidRPr="00785483" w:rsidRDefault="004A60E7" w:rsidP="00F26E96">
      <w:pPr>
        <w:widowControl/>
        <w:ind w:leftChars="100" w:left="610" w:hangingChars="200" w:hanging="400"/>
        <w:jc w:val="left"/>
        <w:rPr>
          <w:rFonts w:asciiTheme="minorEastAsia" w:hAnsiTheme="minorEastAsia"/>
          <w:kern w:val="0"/>
          <w:sz w:val="20"/>
          <w:szCs w:val="18"/>
        </w:rPr>
      </w:pPr>
      <w:r w:rsidRPr="00785483">
        <w:rPr>
          <w:rFonts w:asciiTheme="minorEastAsia" w:hAnsiTheme="minorEastAsia" w:hint="eastAsia"/>
          <w:kern w:val="0"/>
          <w:sz w:val="20"/>
          <w:szCs w:val="18"/>
        </w:rPr>
        <w:t xml:space="preserve">　</w:t>
      </w:r>
      <w:r w:rsidR="00F26E96">
        <w:rPr>
          <w:rFonts w:asciiTheme="minorEastAsia" w:hAnsiTheme="minorEastAsia" w:hint="eastAsia"/>
          <w:kern w:val="0"/>
          <w:sz w:val="20"/>
          <w:szCs w:val="18"/>
        </w:rPr>
        <w:t xml:space="preserve">　　</w:t>
      </w:r>
      <w:r w:rsidRPr="00785483">
        <w:rPr>
          <w:rFonts w:asciiTheme="minorEastAsia" w:hAnsiTheme="minorEastAsia" w:hint="eastAsia"/>
          <w:kern w:val="0"/>
          <w:sz w:val="20"/>
          <w:szCs w:val="18"/>
        </w:rPr>
        <w:t>特定高性能農業機械を効果的に導入するため、</w:t>
      </w:r>
      <w:r w:rsidR="00F940A9">
        <w:rPr>
          <w:rFonts w:asciiTheme="minorEastAsia" w:hAnsiTheme="minorEastAsia" w:hint="eastAsia"/>
          <w:kern w:val="0"/>
          <w:sz w:val="20"/>
          <w:szCs w:val="18"/>
        </w:rPr>
        <w:t>その導入は、その種類ごとに導入する者の備えるべき条件及びその他の必要な条件を備え、又は備える見込みがあるときに行うものとする</w:t>
      </w:r>
      <w:r w:rsidRPr="00785483">
        <w:rPr>
          <w:rFonts w:asciiTheme="minorEastAsia" w:hAnsiTheme="minorEastAsia" w:hint="eastAsia"/>
          <w:kern w:val="0"/>
          <w:sz w:val="20"/>
          <w:szCs w:val="18"/>
        </w:rPr>
        <w:t>。</w:t>
      </w:r>
    </w:p>
    <w:p w:rsidR="004A60E7" w:rsidRPr="00F26E96" w:rsidRDefault="004A60E7" w:rsidP="00785483">
      <w:pPr>
        <w:widowControl/>
        <w:ind w:firstLineChars="100" w:firstLine="200"/>
        <w:jc w:val="left"/>
        <w:rPr>
          <w:rFonts w:asciiTheme="minorEastAsia" w:hAnsiTheme="minorEastAsia"/>
          <w:kern w:val="0"/>
          <w:sz w:val="20"/>
          <w:szCs w:val="18"/>
        </w:rPr>
      </w:pPr>
    </w:p>
    <w:p w:rsidR="004A60E7" w:rsidRPr="00785483" w:rsidRDefault="004A60E7" w:rsidP="00785483">
      <w:pPr>
        <w:widowControl/>
        <w:ind w:firstLineChars="100" w:firstLine="200"/>
        <w:jc w:val="left"/>
        <w:rPr>
          <w:rFonts w:asciiTheme="minorEastAsia" w:hAnsiTheme="minorEastAsia"/>
          <w:kern w:val="0"/>
          <w:sz w:val="20"/>
          <w:szCs w:val="18"/>
        </w:rPr>
      </w:pPr>
      <w:r w:rsidRPr="00785483">
        <w:rPr>
          <w:rFonts w:asciiTheme="minorEastAsia" w:hAnsiTheme="minorEastAsia" w:hint="eastAsia"/>
          <w:kern w:val="0"/>
          <w:sz w:val="20"/>
          <w:szCs w:val="18"/>
        </w:rPr>
        <w:t xml:space="preserve">　１　導入する者の備えるべき条件</w:t>
      </w:r>
    </w:p>
    <w:p w:rsidR="00785483" w:rsidRDefault="00F26E96" w:rsidP="00785483">
      <w:pPr>
        <w:pStyle w:val="a3"/>
        <w:widowControl/>
        <w:numPr>
          <w:ilvl w:val="0"/>
          <w:numId w:val="10"/>
        </w:numPr>
        <w:ind w:leftChars="0"/>
        <w:jc w:val="left"/>
        <w:rPr>
          <w:rFonts w:asciiTheme="minorEastAsia" w:hAnsiTheme="minorEastAsia"/>
          <w:kern w:val="0"/>
          <w:sz w:val="20"/>
          <w:szCs w:val="18"/>
        </w:rPr>
      </w:pPr>
      <w:r>
        <w:rPr>
          <w:rFonts w:asciiTheme="minorEastAsia" w:hAnsiTheme="minorEastAsia" w:hint="eastAsia"/>
          <w:kern w:val="0"/>
          <w:sz w:val="20"/>
          <w:szCs w:val="18"/>
        </w:rPr>
        <w:t xml:space="preserve">　</w:t>
      </w:r>
      <w:r w:rsidR="00785483">
        <w:rPr>
          <w:rFonts w:asciiTheme="minorEastAsia" w:hAnsiTheme="minorEastAsia" w:hint="eastAsia"/>
          <w:kern w:val="0"/>
          <w:sz w:val="20"/>
          <w:szCs w:val="18"/>
        </w:rPr>
        <w:t>利用規模の下限以上の作業面積の確保</w:t>
      </w:r>
    </w:p>
    <w:p w:rsidR="00F26E96" w:rsidRDefault="00F940A9" w:rsidP="00F26E96">
      <w:pPr>
        <w:pStyle w:val="a3"/>
        <w:widowControl/>
        <w:ind w:leftChars="0" w:left="860" w:firstLineChars="100" w:firstLine="200"/>
        <w:jc w:val="left"/>
        <w:rPr>
          <w:rFonts w:asciiTheme="minorEastAsia" w:hAnsiTheme="minorEastAsia"/>
          <w:kern w:val="0"/>
          <w:sz w:val="20"/>
          <w:szCs w:val="18"/>
        </w:rPr>
      </w:pPr>
      <w:r>
        <w:rPr>
          <w:rFonts w:asciiTheme="minorEastAsia" w:hAnsiTheme="minorEastAsia" w:hint="eastAsia"/>
          <w:kern w:val="0"/>
          <w:sz w:val="20"/>
          <w:szCs w:val="18"/>
        </w:rPr>
        <w:t>購入又はリースにより導入する場合は、第１の２に示す特定高性能農業機械の種類ごとの大きさにそれぞれ対応した利用規模の下限以上の作業面積を確保すること。</w:t>
      </w:r>
    </w:p>
    <w:p w:rsidR="00A979D2" w:rsidRDefault="00F26E96" w:rsidP="00F26E96">
      <w:pPr>
        <w:pStyle w:val="a3"/>
        <w:widowControl/>
        <w:ind w:firstLineChars="100" w:firstLine="200"/>
        <w:jc w:val="left"/>
        <w:rPr>
          <w:rFonts w:asciiTheme="minorEastAsia" w:hAnsiTheme="minorEastAsia"/>
          <w:kern w:val="0"/>
          <w:sz w:val="20"/>
          <w:szCs w:val="18"/>
        </w:rPr>
      </w:pPr>
      <w:r>
        <w:rPr>
          <w:rFonts w:asciiTheme="minorEastAsia" w:hAnsiTheme="minorEastAsia" w:hint="eastAsia"/>
          <w:kern w:val="0"/>
          <w:sz w:val="20"/>
          <w:szCs w:val="18"/>
        </w:rPr>
        <w:t>また、</w:t>
      </w:r>
      <w:r w:rsidRPr="00F26E96">
        <w:rPr>
          <w:rFonts w:asciiTheme="minorEastAsia" w:hAnsiTheme="minorEastAsia" w:hint="eastAsia"/>
          <w:kern w:val="0"/>
          <w:sz w:val="20"/>
          <w:szCs w:val="18"/>
        </w:rPr>
        <w:t>レンタルにより導入する場合は、</w:t>
      </w:r>
      <w:r w:rsidR="00951C59">
        <w:rPr>
          <w:rFonts w:asciiTheme="minorEastAsia" w:hAnsiTheme="minorEastAsia" w:hint="eastAsia"/>
          <w:kern w:val="0"/>
          <w:sz w:val="20"/>
          <w:szCs w:val="18"/>
        </w:rPr>
        <w:t>作業面積が特定高性能農業機械の種類ごと</w:t>
      </w:r>
      <w:r w:rsidR="00A979D2">
        <w:rPr>
          <w:rFonts w:asciiTheme="minorEastAsia" w:hAnsiTheme="minorEastAsia" w:hint="eastAsia"/>
          <w:kern w:val="0"/>
          <w:sz w:val="20"/>
          <w:szCs w:val="18"/>
        </w:rPr>
        <w:t>の大きさに応じて次により算出した１日当たりの作業可能面積</w:t>
      </w:r>
      <w:r w:rsidR="00FC56BC">
        <w:rPr>
          <w:rFonts w:asciiTheme="minorEastAsia" w:hAnsiTheme="minorEastAsia" w:hint="eastAsia"/>
          <w:kern w:val="0"/>
          <w:sz w:val="20"/>
          <w:szCs w:val="18"/>
        </w:rPr>
        <w:t>等</w:t>
      </w:r>
      <w:r w:rsidR="00A979D2">
        <w:rPr>
          <w:rFonts w:asciiTheme="minorEastAsia" w:hAnsiTheme="minorEastAsia" w:hint="eastAsia"/>
          <w:kern w:val="0"/>
          <w:sz w:val="20"/>
          <w:szCs w:val="18"/>
        </w:rPr>
        <w:t>以上あること。</w:t>
      </w:r>
    </w:p>
    <w:p w:rsidR="00A979D2" w:rsidRDefault="00A979D2" w:rsidP="00F26E96">
      <w:pPr>
        <w:pStyle w:val="a3"/>
        <w:widowControl/>
        <w:ind w:firstLineChars="100" w:firstLine="200"/>
        <w:jc w:val="left"/>
        <w:rPr>
          <w:rFonts w:asciiTheme="minorEastAsia" w:hAnsiTheme="minorEastAsia"/>
          <w:kern w:val="0"/>
          <w:sz w:val="20"/>
          <w:szCs w:val="18"/>
        </w:rPr>
      </w:pPr>
      <w:r>
        <w:rPr>
          <w:rFonts w:asciiTheme="minorEastAsia" w:hAnsiTheme="minorEastAsia" w:hint="eastAsia"/>
          <w:kern w:val="0"/>
          <w:sz w:val="20"/>
          <w:szCs w:val="18"/>
        </w:rPr>
        <w:t xml:space="preserve">　　　　　　　　　　　　　　　１日の作業時間　×　実作業率</w:t>
      </w:r>
    </w:p>
    <w:p w:rsidR="00A979D2" w:rsidRDefault="00A979D2" w:rsidP="00F26E96">
      <w:pPr>
        <w:pStyle w:val="a3"/>
        <w:widowControl/>
        <w:ind w:firstLineChars="100" w:firstLine="200"/>
        <w:jc w:val="left"/>
        <w:rPr>
          <w:rFonts w:asciiTheme="minorEastAsia" w:hAnsiTheme="minorEastAsia"/>
          <w:kern w:val="0"/>
          <w:sz w:val="20"/>
          <w:szCs w:val="18"/>
        </w:rPr>
      </w:pPr>
      <w:r w:rsidRPr="00A979D2">
        <w:rPr>
          <w:rFonts w:asciiTheme="minorEastAsia" w:hAnsiTheme="minorEastAsia" w:hint="eastAsia"/>
          <w:noProof/>
          <w:kern w:val="0"/>
          <w:sz w:val="20"/>
          <w:szCs w:val="18"/>
        </w:rPr>
        <mc:AlternateContent>
          <mc:Choice Requires="wps">
            <w:drawing>
              <wp:anchor distT="0" distB="0" distL="114300" distR="114300" simplePos="0" relativeHeight="251718656" behindDoc="0" locked="0" layoutInCell="1" allowOverlap="1" wp14:anchorId="29396E74" wp14:editId="1B4F10B7">
                <wp:simplePos x="0" y="0"/>
                <wp:positionH relativeFrom="column">
                  <wp:posOffset>2434589</wp:posOffset>
                </wp:positionH>
                <wp:positionV relativeFrom="paragraph">
                  <wp:posOffset>120650</wp:posOffset>
                </wp:positionV>
                <wp:extent cx="2219325" cy="0"/>
                <wp:effectExtent l="0" t="0" r="9525" b="19050"/>
                <wp:wrapNone/>
                <wp:docPr id="17" name="直線コネクタ 17"/>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7" o:spid="_x0000_s1026" style="position:absolute;left:0;text-align:left;z-index:251718656;visibility:visible;mso-wrap-style:square;mso-wrap-distance-left:9pt;mso-wrap-distance-top:0;mso-wrap-distance-right:9pt;mso-wrap-distance-bottom:0;mso-position-horizontal:absolute;mso-position-horizontal-relative:text;mso-position-vertical:absolute;mso-position-vertical-relative:text" from="191.7pt,9.5pt" to="366.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" strokecolor="black [3213]"/>
            </w:pict>
          </mc:Fallback>
        </mc:AlternateContent>
      </w:r>
      <w:r>
        <w:rPr>
          <w:rFonts w:asciiTheme="minorEastAsia" w:hAnsiTheme="minorEastAsia" w:hint="eastAsia"/>
          <w:kern w:val="0"/>
          <w:sz w:val="20"/>
          <w:szCs w:val="18"/>
        </w:rPr>
        <w:t>１日当たり作業可能面積</w:t>
      </w:r>
      <w:r w:rsidR="005465A6">
        <w:rPr>
          <w:rFonts w:asciiTheme="minorEastAsia" w:hAnsiTheme="minorEastAsia" w:hint="eastAsia"/>
          <w:kern w:val="0"/>
          <w:sz w:val="20"/>
          <w:szCs w:val="18"/>
        </w:rPr>
        <w:t>等</w:t>
      </w:r>
      <w:r>
        <w:rPr>
          <w:rFonts w:asciiTheme="minorEastAsia" w:hAnsiTheme="minorEastAsia" w:hint="eastAsia"/>
          <w:kern w:val="0"/>
          <w:sz w:val="20"/>
          <w:szCs w:val="18"/>
        </w:rPr>
        <w:t xml:space="preserve">　＝　</w:t>
      </w:r>
    </w:p>
    <w:p w:rsidR="00A979D2" w:rsidRPr="00A979D2" w:rsidRDefault="00A979D2" w:rsidP="00F26E96">
      <w:pPr>
        <w:pStyle w:val="a3"/>
        <w:widowControl/>
        <w:ind w:firstLineChars="100" w:firstLine="200"/>
        <w:jc w:val="left"/>
        <w:rPr>
          <w:rFonts w:asciiTheme="minorEastAsia" w:hAnsiTheme="minorEastAsia"/>
          <w:kern w:val="0"/>
          <w:sz w:val="20"/>
          <w:szCs w:val="18"/>
        </w:rPr>
      </w:pPr>
      <w:r>
        <w:rPr>
          <w:rFonts w:asciiTheme="minorEastAsia" w:hAnsiTheme="minorEastAsia" w:hint="eastAsia"/>
          <w:kern w:val="0"/>
          <w:sz w:val="20"/>
          <w:szCs w:val="18"/>
        </w:rPr>
        <w:t xml:space="preserve">　　　　　　　　　　　　　　　　　　　　　作業能率</w:t>
      </w:r>
    </w:p>
    <w:p w:rsidR="00A979D2" w:rsidRDefault="00A979D2" w:rsidP="00F26E96">
      <w:pPr>
        <w:pStyle w:val="a3"/>
        <w:widowControl/>
        <w:ind w:firstLineChars="100" w:firstLine="200"/>
        <w:jc w:val="left"/>
        <w:rPr>
          <w:rFonts w:asciiTheme="minorEastAsia" w:hAnsiTheme="minorEastAsia"/>
          <w:kern w:val="0"/>
          <w:sz w:val="20"/>
          <w:szCs w:val="18"/>
        </w:rPr>
      </w:pPr>
      <w:r>
        <w:rPr>
          <w:rFonts w:asciiTheme="minorEastAsia" w:hAnsiTheme="minorEastAsia" w:hint="eastAsia"/>
          <w:kern w:val="0"/>
          <w:sz w:val="20"/>
          <w:szCs w:val="18"/>
        </w:rPr>
        <w:t>（注）実作業率：１日の作業時間のうちほ場内作業時間の割合</w:t>
      </w:r>
    </w:p>
    <w:p w:rsidR="00A979D2" w:rsidRDefault="00A979D2" w:rsidP="00F26E96">
      <w:pPr>
        <w:pStyle w:val="a3"/>
        <w:widowControl/>
        <w:ind w:firstLineChars="100" w:firstLine="200"/>
        <w:jc w:val="left"/>
        <w:rPr>
          <w:rFonts w:asciiTheme="minorEastAsia" w:hAnsiTheme="minorEastAsia"/>
          <w:kern w:val="0"/>
          <w:sz w:val="20"/>
          <w:szCs w:val="18"/>
        </w:rPr>
      </w:pPr>
      <w:r>
        <w:rPr>
          <w:rFonts w:asciiTheme="minorEastAsia" w:hAnsiTheme="minorEastAsia" w:hint="eastAsia"/>
          <w:kern w:val="0"/>
          <w:sz w:val="20"/>
          <w:szCs w:val="18"/>
        </w:rPr>
        <w:t xml:space="preserve">　　　作業能率：１ha当たりの必要作業時間</w:t>
      </w:r>
    </w:p>
    <w:p w:rsidR="00A979D2" w:rsidRPr="00A979D2" w:rsidRDefault="00A979D2" w:rsidP="00F26E96">
      <w:pPr>
        <w:pStyle w:val="a3"/>
        <w:widowControl/>
        <w:ind w:firstLineChars="100" w:firstLine="200"/>
        <w:jc w:val="left"/>
        <w:rPr>
          <w:rFonts w:asciiTheme="minorEastAsia" w:hAnsiTheme="minorEastAsia"/>
          <w:kern w:val="0"/>
          <w:sz w:val="20"/>
          <w:szCs w:val="18"/>
        </w:rPr>
      </w:pPr>
    </w:p>
    <w:p w:rsidR="00785483" w:rsidRDefault="00202D51" w:rsidP="00785483">
      <w:pPr>
        <w:pStyle w:val="a3"/>
        <w:widowControl/>
        <w:numPr>
          <w:ilvl w:val="0"/>
          <w:numId w:val="10"/>
        </w:numPr>
        <w:ind w:leftChars="0"/>
        <w:jc w:val="left"/>
        <w:rPr>
          <w:rFonts w:asciiTheme="minorEastAsia" w:hAnsiTheme="minorEastAsia"/>
          <w:kern w:val="0"/>
          <w:sz w:val="20"/>
          <w:szCs w:val="18"/>
        </w:rPr>
      </w:pPr>
      <w:r>
        <w:rPr>
          <w:rFonts w:asciiTheme="minorEastAsia" w:hAnsiTheme="minorEastAsia" w:hint="eastAsia"/>
          <w:kern w:val="0"/>
          <w:sz w:val="20"/>
          <w:szCs w:val="18"/>
        </w:rPr>
        <w:t xml:space="preserve">　</w:t>
      </w:r>
      <w:r w:rsidR="00785483">
        <w:rPr>
          <w:rFonts w:asciiTheme="minorEastAsia" w:hAnsiTheme="minorEastAsia" w:hint="eastAsia"/>
          <w:kern w:val="0"/>
          <w:sz w:val="20"/>
          <w:szCs w:val="18"/>
        </w:rPr>
        <w:t>経営改善の</w:t>
      </w:r>
      <w:r w:rsidR="002F6CA7">
        <w:rPr>
          <w:rFonts w:asciiTheme="minorEastAsia" w:hAnsiTheme="minorEastAsia" w:hint="eastAsia"/>
          <w:kern w:val="0"/>
          <w:sz w:val="20"/>
          <w:szCs w:val="18"/>
        </w:rPr>
        <w:t>達成が見込まれていること</w:t>
      </w:r>
    </w:p>
    <w:p w:rsidR="00A979D2" w:rsidRDefault="00A979D2" w:rsidP="00A979D2">
      <w:pPr>
        <w:pStyle w:val="a3"/>
        <w:widowControl/>
        <w:ind w:leftChars="0" w:left="860"/>
        <w:jc w:val="left"/>
        <w:rPr>
          <w:rFonts w:asciiTheme="minorEastAsia" w:hAnsiTheme="minorEastAsia"/>
          <w:kern w:val="0"/>
          <w:sz w:val="20"/>
          <w:szCs w:val="18"/>
        </w:rPr>
      </w:pPr>
      <w:r>
        <w:rPr>
          <w:rFonts w:asciiTheme="minorEastAsia" w:hAnsiTheme="minorEastAsia" w:hint="eastAsia"/>
          <w:kern w:val="0"/>
          <w:sz w:val="20"/>
          <w:szCs w:val="18"/>
        </w:rPr>
        <w:t xml:space="preserve">　主として農業に従事している者がいる経営であって、労働時間の低減、農業所得の増加等経営改善の達成が見込まれていること。</w:t>
      </w:r>
    </w:p>
    <w:p w:rsidR="00A979D2" w:rsidRDefault="00A979D2" w:rsidP="00A979D2">
      <w:pPr>
        <w:pStyle w:val="a3"/>
        <w:widowControl/>
        <w:ind w:leftChars="0" w:left="860"/>
        <w:jc w:val="left"/>
        <w:rPr>
          <w:rFonts w:asciiTheme="minorEastAsia" w:hAnsiTheme="minorEastAsia"/>
          <w:kern w:val="0"/>
          <w:sz w:val="20"/>
          <w:szCs w:val="18"/>
        </w:rPr>
      </w:pPr>
      <w:r>
        <w:rPr>
          <w:rFonts w:asciiTheme="minorEastAsia" w:hAnsiTheme="minorEastAsia" w:hint="eastAsia"/>
          <w:kern w:val="0"/>
          <w:sz w:val="20"/>
          <w:szCs w:val="18"/>
        </w:rPr>
        <w:t>ア　主として農業に従事している者は、１５歳以上の</w:t>
      </w:r>
      <w:r w:rsidR="008213C7">
        <w:rPr>
          <w:rFonts w:asciiTheme="minorEastAsia" w:hAnsiTheme="minorEastAsia" w:hint="eastAsia"/>
          <w:kern w:val="0"/>
          <w:sz w:val="20"/>
          <w:szCs w:val="18"/>
        </w:rPr>
        <w:t>農家世帯員のうち、①農業のみに従事している者及び②農業以外の仕事</w:t>
      </w:r>
      <w:r w:rsidR="00FC56BC">
        <w:rPr>
          <w:rFonts w:asciiTheme="minorEastAsia" w:hAnsiTheme="minorEastAsia" w:hint="eastAsia"/>
          <w:kern w:val="0"/>
          <w:sz w:val="20"/>
          <w:szCs w:val="18"/>
        </w:rPr>
        <w:t>に従事していても、年間労働従事日数の過半を農業に従事している者と</w:t>
      </w:r>
      <w:r w:rsidR="008213C7">
        <w:rPr>
          <w:rFonts w:asciiTheme="minorEastAsia" w:hAnsiTheme="minorEastAsia" w:hint="eastAsia"/>
          <w:kern w:val="0"/>
          <w:sz w:val="20"/>
          <w:szCs w:val="18"/>
        </w:rPr>
        <w:t>する。</w:t>
      </w:r>
    </w:p>
    <w:p w:rsidR="008213C7" w:rsidRDefault="008213C7" w:rsidP="008213C7">
      <w:pPr>
        <w:pStyle w:val="a3"/>
        <w:widowControl/>
        <w:jc w:val="left"/>
        <w:rPr>
          <w:rFonts w:asciiTheme="minorEastAsia" w:hAnsiTheme="minorEastAsia"/>
          <w:kern w:val="0"/>
          <w:sz w:val="20"/>
          <w:szCs w:val="18"/>
        </w:rPr>
      </w:pPr>
      <w:r>
        <w:rPr>
          <w:rFonts w:asciiTheme="minorEastAsia" w:hAnsiTheme="minorEastAsia" w:hint="eastAsia"/>
          <w:kern w:val="0"/>
          <w:sz w:val="20"/>
          <w:szCs w:val="18"/>
        </w:rPr>
        <w:t xml:space="preserve">イ　</w:t>
      </w:r>
      <w:r w:rsidRPr="008213C7">
        <w:rPr>
          <w:rFonts w:asciiTheme="minorEastAsia" w:hAnsiTheme="minorEastAsia" w:hint="eastAsia"/>
          <w:kern w:val="0"/>
          <w:sz w:val="20"/>
          <w:szCs w:val="18"/>
        </w:rPr>
        <w:t>労働時間の低減、農業所得の増加等経営改善を達成する見込みについては、特定高性能農業機械</w:t>
      </w:r>
      <w:r>
        <w:rPr>
          <w:rFonts w:asciiTheme="minorEastAsia" w:hAnsiTheme="minorEastAsia" w:hint="eastAsia"/>
          <w:kern w:val="0"/>
          <w:sz w:val="20"/>
          <w:szCs w:val="18"/>
        </w:rPr>
        <w:t>を導入しようとする農業者が別記</w:t>
      </w:r>
      <w:r w:rsidRPr="008213C7">
        <w:rPr>
          <w:rFonts w:asciiTheme="minorEastAsia" w:hAnsiTheme="minorEastAsia" w:hint="eastAsia"/>
          <w:kern w:val="0"/>
          <w:sz w:val="20"/>
          <w:szCs w:val="18"/>
        </w:rPr>
        <w:t>１の「経営改善目標の作成について」に基づいて作成した経営改善目標が、農業経営基盤</w:t>
      </w:r>
      <w:r>
        <w:rPr>
          <w:rFonts w:asciiTheme="minorEastAsia" w:hAnsiTheme="minorEastAsia" w:hint="eastAsia"/>
          <w:kern w:val="0"/>
          <w:sz w:val="20"/>
          <w:szCs w:val="18"/>
        </w:rPr>
        <w:t>強化促進法（昭和５５年法律第６５号）第５条に規定する府</w:t>
      </w:r>
      <w:r w:rsidRPr="008213C7">
        <w:rPr>
          <w:rFonts w:asciiTheme="minorEastAsia" w:hAnsiTheme="minorEastAsia" w:hint="eastAsia"/>
          <w:kern w:val="0"/>
          <w:sz w:val="20"/>
          <w:szCs w:val="18"/>
        </w:rPr>
        <w:t>が定める農業経営基盤の強化の促進に関する基本方針及び同法第６条に規定する市町村が定める農業経営基盤の強化の促進に関する基本構想に即し、適切であると認められることが必要である。</w:t>
      </w:r>
    </w:p>
    <w:p w:rsidR="008213C7" w:rsidRDefault="008213C7" w:rsidP="008213C7">
      <w:pPr>
        <w:pStyle w:val="a3"/>
        <w:widowControl/>
        <w:jc w:val="left"/>
        <w:rPr>
          <w:rFonts w:asciiTheme="minorEastAsia" w:hAnsiTheme="minorEastAsia"/>
          <w:kern w:val="0"/>
          <w:sz w:val="20"/>
          <w:szCs w:val="18"/>
        </w:rPr>
      </w:pPr>
      <w:r>
        <w:rPr>
          <w:rFonts w:asciiTheme="minorEastAsia" w:hAnsiTheme="minorEastAsia" w:hint="eastAsia"/>
          <w:kern w:val="0"/>
          <w:sz w:val="20"/>
          <w:szCs w:val="18"/>
        </w:rPr>
        <w:t xml:space="preserve">　なお、補助事業等により特定高性能農業機械を導入する場合は、当該事業の事業計画の作成によって経営改善の達成が見込まれるものとする。</w:t>
      </w:r>
    </w:p>
    <w:p w:rsidR="008213C7" w:rsidRPr="008213C7" w:rsidRDefault="008213C7" w:rsidP="008213C7">
      <w:pPr>
        <w:pStyle w:val="a3"/>
        <w:widowControl/>
        <w:jc w:val="left"/>
        <w:rPr>
          <w:rFonts w:asciiTheme="minorEastAsia" w:hAnsiTheme="minorEastAsia"/>
          <w:kern w:val="0"/>
          <w:sz w:val="20"/>
          <w:szCs w:val="18"/>
        </w:rPr>
      </w:pPr>
    </w:p>
    <w:p w:rsidR="00D91589" w:rsidRDefault="00202D51" w:rsidP="00E32438">
      <w:pPr>
        <w:pStyle w:val="a3"/>
        <w:widowControl/>
        <w:numPr>
          <w:ilvl w:val="0"/>
          <w:numId w:val="10"/>
        </w:numPr>
        <w:ind w:leftChars="0"/>
        <w:jc w:val="left"/>
        <w:rPr>
          <w:rFonts w:asciiTheme="minorEastAsia" w:hAnsiTheme="minorEastAsia"/>
          <w:kern w:val="0"/>
          <w:sz w:val="20"/>
          <w:szCs w:val="18"/>
        </w:rPr>
      </w:pPr>
      <w:r>
        <w:rPr>
          <w:rFonts w:asciiTheme="minorEastAsia" w:hAnsiTheme="minorEastAsia" w:hint="eastAsia"/>
          <w:kern w:val="0"/>
          <w:sz w:val="20"/>
          <w:szCs w:val="18"/>
        </w:rPr>
        <w:lastRenderedPageBreak/>
        <w:t xml:space="preserve">　</w:t>
      </w:r>
      <w:r w:rsidR="002F6CA7">
        <w:rPr>
          <w:rFonts w:asciiTheme="minorEastAsia" w:hAnsiTheme="minorEastAsia" w:hint="eastAsia"/>
          <w:kern w:val="0"/>
          <w:sz w:val="20"/>
          <w:szCs w:val="18"/>
        </w:rPr>
        <w:t>特定高性能農業機械の操作技能を有する者がいること</w:t>
      </w:r>
    </w:p>
    <w:p w:rsidR="00F678EB" w:rsidRPr="00FF7794" w:rsidRDefault="008213C7" w:rsidP="00FF7794">
      <w:pPr>
        <w:pStyle w:val="a3"/>
        <w:widowControl/>
        <w:ind w:leftChars="0" w:left="860"/>
        <w:jc w:val="left"/>
        <w:rPr>
          <w:rFonts w:asciiTheme="minorEastAsia" w:hAnsiTheme="minorEastAsia"/>
          <w:kern w:val="0"/>
          <w:sz w:val="20"/>
          <w:szCs w:val="18"/>
        </w:rPr>
      </w:pPr>
      <w:r>
        <w:rPr>
          <w:rFonts w:asciiTheme="minorEastAsia" w:hAnsiTheme="minorEastAsia" w:hint="eastAsia"/>
          <w:kern w:val="0"/>
          <w:sz w:val="20"/>
          <w:szCs w:val="18"/>
        </w:rPr>
        <w:t xml:space="preserve">　特定高性能農業機械の操作にあたっては、府</w:t>
      </w:r>
      <w:r w:rsidR="00FC56BC">
        <w:rPr>
          <w:rFonts w:asciiTheme="minorEastAsia" w:hAnsiTheme="minorEastAsia" w:hint="eastAsia"/>
          <w:kern w:val="0"/>
          <w:sz w:val="20"/>
          <w:szCs w:val="18"/>
        </w:rPr>
        <w:t>や国、メーカー等</w:t>
      </w:r>
      <w:r>
        <w:rPr>
          <w:rFonts w:asciiTheme="minorEastAsia" w:hAnsiTheme="minorEastAsia" w:hint="eastAsia"/>
          <w:kern w:val="0"/>
          <w:sz w:val="20"/>
          <w:szCs w:val="18"/>
        </w:rPr>
        <w:t>の行う</w:t>
      </w:r>
      <w:r w:rsidR="00FF7794">
        <w:rPr>
          <w:rFonts w:asciiTheme="minorEastAsia" w:hAnsiTheme="minorEastAsia" w:hint="eastAsia"/>
          <w:kern w:val="0"/>
          <w:sz w:val="20"/>
          <w:szCs w:val="18"/>
        </w:rPr>
        <w:t>農業機械化研修修了者、又はこれと同等の技能が有する者がいること。</w:t>
      </w:r>
    </w:p>
    <w:p w:rsidR="00F678EB" w:rsidRDefault="00F678EB" w:rsidP="00F678EB">
      <w:pPr>
        <w:pStyle w:val="a3"/>
        <w:widowControl/>
        <w:jc w:val="left"/>
        <w:rPr>
          <w:rFonts w:asciiTheme="minorEastAsia" w:hAnsiTheme="minorEastAsia"/>
          <w:kern w:val="0"/>
          <w:sz w:val="20"/>
          <w:szCs w:val="18"/>
        </w:rPr>
      </w:pPr>
    </w:p>
    <w:p w:rsidR="00F678EB" w:rsidRPr="00F678EB" w:rsidRDefault="00F678EB" w:rsidP="00F678EB">
      <w:pPr>
        <w:widowControl/>
        <w:jc w:val="left"/>
        <w:rPr>
          <w:rFonts w:asciiTheme="minorEastAsia" w:hAnsiTheme="minorEastAsia"/>
          <w:kern w:val="0"/>
          <w:sz w:val="20"/>
          <w:szCs w:val="18"/>
        </w:rPr>
      </w:pPr>
      <w:r>
        <w:rPr>
          <w:rFonts w:asciiTheme="minorEastAsia" w:hAnsiTheme="minorEastAsia" w:hint="eastAsia"/>
          <w:kern w:val="0"/>
          <w:sz w:val="20"/>
          <w:szCs w:val="18"/>
        </w:rPr>
        <w:t xml:space="preserve">　</w:t>
      </w:r>
      <w:r w:rsidRPr="00235902">
        <w:rPr>
          <w:rFonts w:asciiTheme="minorEastAsia" w:hAnsiTheme="minorEastAsia" w:hint="eastAsia"/>
          <w:kern w:val="0"/>
          <w:sz w:val="20"/>
          <w:szCs w:val="18"/>
        </w:rPr>
        <w:t>２　ほ場条件</w:t>
      </w:r>
      <w:r w:rsidR="006A164A" w:rsidRPr="00235902">
        <w:rPr>
          <w:rFonts w:asciiTheme="minorEastAsia" w:hAnsiTheme="minorEastAsia" w:hint="eastAsia"/>
          <w:kern w:val="0"/>
          <w:sz w:val="20"/>
          <w:szCs w:val="18"/>
        </w:rPr>
        <w:t>、栽培管理条件及び関連機械施設条件</w:t>
      </w:r>
    </w:p>
    <w:p w:rsidR="00F678EB" w:rsidRDefault="00F678EB">
      <w:pPr>
        <w:widowControl/>
        <w:jc w:val="left"/>
        <w:rPr>
          <w:rFonts w:asciiTheme="minorEastAsia" w:hAnsiTheme="minorEastAsia"/>
          <w:kern w:val="0"/>
          <w:sz w:val="20"/>
          <w:szCs w:val="18"/>
        </w:rPr>
      </w:pPr>
      <w:r>
        <w:rPr>
          <w:rFonts w:asciiTheme="minorEastAsia" w:hAnsiTheme="minorEastAsia" w:hint="eastAsia"/>
          <w:kern w:val="0"/>
          <w:sz w:val="20"/>
          <w:szCs w:val="18"/>
        </w:rPr>
        <w:t xml:space="preserve">　　(1)</w:t>
      </w:r>
      <w:r w:rsidR="006A164A">
        <w:rPr>
          <w:rFonts w:asciiTheme="minorEastAsia" w:hAnsiTheme="minorEastAsia" w:hint="eastAsia"/>
          <w:kern w:val="0"/>
          <w:sz w:val="20"/>
          <w:szCs w:val="18"/>
        </w:rPr>
        <w:t>ほ場条件</w:t>
      </w:r>
    </w:p>
    <w:tbl>
      <w:tblPr>
        <w:tblStyle w:val="a4"/>
        <w:tblW w:w="0" w:type="auto"/>
        <w:tblInd w:w="534" w:type="dxa"/>
        <w:tblLook w:val="04A0" w:firstRow="1" w:lastRow="0" w:firstColumn="1" w:lastColumn="0" w:noHBand="0" w:noVBand="1"/>
      </w:tblPr>
      <w:tblGrid>
        <w:gridCol w:w="992"/>
        <w:gridCol w:w="7176"/>
      </w:tblGrid>
      <w:tr w:rsidR="00F678EB" w:rsidTr="00672398">
        <w:tc>
          <w:tcPr>
            <w:tcW w:w="992" w:type="dxa"/>
            <w:vAlign w:val="center"/>
          </w:tcPr>
          <w:p w:rsidR="00F678EB" w:rsidRDefault="00F678EB" w:rsidP="00F678EB">
            <w:pPr>
              <w:widowControl/>
              <w:jc w:val="center"/>
              <w:rPr>
                <w:rFonts w:asciiTheme="minorEastAsia" w:hAnsiTheme="minorEastAsia"/>
                <w:kern w:val="0"/>
                <w:sz w:val="20"/>
                <w:szCs w:val="18"/>
              </w:rPr>
            </w:pPr>
            <w:r>
              <w:rPr>
                <w:rFonts w:asciiTheme="minorEastAsia" w:hAnsiTheme="minorEastAsia" w:hint="eastAsia"/>
                <w:kern w:val="0"/>
                <w:sz w:val="20"/>
                <w:szCs w:val="18"/>
              </w:rPr>
              <w:t>地</w:t>
            </w:r>
            <w:r w:rsidR="00DB25CA">
              <w:rPr>
                <w:rFonts w:asciiTheme="minorEastAsia" w:hAnsiTheme="minorEastAsia" w:hint="eastAsia"/>
                <w:kern w:val="0"/>
                <w:sz w:val="20"/>
                <w:szCs w:val="18"/>
              </w:rPr>
              <w:t xml:space="preserve">　</w:t>
            </w:r>
            <w:r>
              <w:rPr>
                <w:rFonts w:asciiTheme="minorEastAsia" w:hAnsiTheme="minorEastAsia" w:hint="eastAsia"/>
                <w:kern w:val="0"/>
                <w:sz w:val="20"/>
                <w:szCs w:val="18"/>
              </w:rPr>
              <w:t>目</w:t>
            </w:r>
          </w:p>
        </w:tc>
        <w:tc>
          <w:tcPr>
            <w:tcW w:w="7176" w:type="dxa"/>
          </w:tcPr>
          <w:p w:rsidR="00F678EB" w:rsidRDefault="00F678EB" w:rsidP="00DB25CA">
            <w:pPr>
              <w:widowControl/>
              <w:jc w:val="center"/>
              <w:rPr>
                <w:rFonts w:asciiTheme="minorEastAsia" w:hAnsiTheme="minorEastAsia"/>
                <w:kern w:val="0"/>
                <w:sz w:val="20"/>
                <w:szCs w:val="18"/>
              </w:rPr>
            </w:pPr>
            <w:r w:rsidRPr="002716DA">
              <w:rPr>
                <w:rFonts w:asciiTheme="minorEastAsia" w:hAnsiTheme="minorEastAsia" w:hint="eastAsia"/>
                <w:spacing w:val="30"/>
                <w:kern w:val="0"/>
                <w:sz w:val="20"/>
                <w:szCs w:val="18"/>
                <w:fitText w:val="2400" w:id="1189431040"/>
              </w:rPr>
              <w:t>ほ場条件整備の基</w:t>
            </w:r>
            <w:r w:rsidRPr="002716DA">
              <w:rPr>
                <w:rFonts w:asciiTheme="minorEastAsia" w:hAnsiTheme="minorEastAsia" w:hint="eastAsia"/>
                <w:spacing w:val="15"/>
                <w:kern w:val="0"/>
                <w:sz w:val="20"/>
                <w:szCs w:val="18"/>
                <w:fitText w:val="2400" w:id="1189431040"/>
              </w:rPr>
              <w:t>準</w:t>
            </w:r>
          </w:p>
        </w:tc>
      </w:tr>
      <w:tr w:rsidR="00F678EB" w:rsidTr="00672398">
        <w:tc>
          <w:tcPr>
            <w:tcW w:w="992" w:type="dxa"/>
            <w:vAlign w:val="center"/>
          </w:tcPr>
          <w:p w:rsidR="00F678EB" w:rsidRDefault="00F678EB" w:rsidP="00F678EB">
            <w:pPr>
              <w:widowControl/>
              <w:jc w:val="center"/>
              <w:rPr>
                <w:rFonts w:asciiTheme="minorEastAsia" w:hAnsiTheme="minorEastAsia"/>
                <w:kern w:val="0"/>
                <w:sz w:val="20"/>
                <w:szCs w:val="18"/>
              </w:rPr>
            </w:pPr>
            <w:r>
              <w:rPr>
                <w:rFonts w:asciiTheme="minorEastAsia" w:hAnsiTheme="minorEastAsia" w:hint="eastAsia"/>
                <w:kern w:val="0"/>
                <w:sz w:val="20"/>
                <w:szCs w:val="18"/>
              </w:rPr>
              <w:t>田</w:t>
            </w:r>
          </w:p>
        </w:tc>
        <w:tc>
          <w:tcPr>
            <w:tcW w:w="7176" w:type="dxa"/>
          </w:tcPr>
          <w:p w:rsidR="00260B09" w:rsidRDefault="00260B09" w:rsidP="00260B09">
            <w:pPr>
              <w:pStyle w:val="a3"/>
              <w:widowControl/>
              <w:numPr>
                <w:ilvl w:val="0"/>
                <w:numId w:val="19"/>
              </w:numPr>
              <w:ind w:leftChars="0"/>
              <w:jc w:val="left"/>
              <w:rPr>
                <w:rFonts w:asciiTheme="minorEastAsia" w:hAnsiTheme="minorEastAsia"/>
                <w:kern w:val="0"/>
                <w:sz w:val="20"/>
                <w:szCs w:val="18"/>
              </w:rPr>
            </w:pPr>
            <w:r w:rsidRPr="00260B09">
              <w:rPr>
                <w:rFonts w:asciiTheme="minorEastAsia" w:hAnsiTheme="minorEastAsia" w:hint="eastAsia"/>
                <w:kern w:val="0"/>
                <w:sz w:val="20"/>
                <w:szCs w:val="18"/>
              </w:rPr>
              <w:t>土壌の硬さが、大型機械の走行及び作業に支障のないこと。</w:t>
            </w:r>
          </w:p>
          <w:p w:rsidR="00260B09" w:rsidRDefault="00260B09" w:rsidP="00260B09">
            <w:pPr>
              <w:pStyle w:val="a3"/>
              <w:widowControl/>
              <w:numPr>
                <w:ilvl w:val="0"/>
                <w:numId w:val="19"/>
              </w:numPr>
              <w:ind w:leftChars="0"/>
              <w:jc w:val="left"/>
              <w:rPr>
                <w:rFonts w:asciiTheme="minorEastAsia" w:hAnsiTheme="minorEastAsia"/>
                <w:kern w:val="0"/>
                <w:sz w:val="20"/>
                <w:szCs w:val="18"/>
              </w:rPr>
            </w:pPr>
            <w:r>
              <w:rPr>
                <w:rFonts w:asciiTheme="minorEastAsia" w:hAnsiTheme="minorEastAsia" w:hint="eastAsia"/>
                <w:kern w:val="0"/>
                <w:sz w:val="20"/>
                <w:szCs w:val="18"/>
              </w:rPr>
              <w:t>区画は、ほ場作業効率が高いよう原則として長方形で面積15a程度以上に整備されていることが望ましい。</w:t>
            </w:r>
          </w:p>
          <w:p w:rsidR="00260B09" w:rsidRPr="00260B09" w:rsidRDefault="00260B09" w:rsidP="00260B09">
            <w:pPr>
              <w:pStyle w:val="a3"/>
              <w:widowControl/>
              <w:numPr>
                <w:ilvl w:val="0"/>
                <w:numId w:val="19"/>
              </w:numPr>
              <w:ind w:leftChars="0"/>
              <w:jc w:val="left"/>
              <w:rPr>
                <w:rFonts w:asciiTheme="minorEastAsia" w:hAnsiTheme="minorEastAsia"/>
                <w:kern w:val="0"/>
                <w:sz w:val="20"/>
                <w:szCs w:val="18"/>
              </w:rPr>
            </w:pPr>
            <w:r>
              <w:rPr>
                <w:rFonts w:asciiTheme="minorEastAsia" w:hAnsiTheme="minorEastAsia" w:hint="eastAsia"/>
                <w:kern w:val="0"/>
                <w:sz w:val="20"/>
                <w:szCs w:val="18"/>
              </w:rPr>
              <w:t>農道、橋等がトラクター単体だけではなく、作業機を装着又はけん引した場合においても、走行に支障のないよう路面が整備され、幅員、交差部の隅切り、田面からの高さ及びほ場進入路は整備されていること。</w:t>
            </w:r>
          </w:p>
        </w:tc>
      </w:tr>
      <w:tr w:rsidR="00F678EB" w:rsidTr="00672398">
        <w:tc>
          <w:tcPr>
            <w:tcW w:w="992" w:type="dxa"/>
            <w:vAlign w:val="center"/>
          </w:tcPr>
          <w:p w:rsidR="00F678EB" w:rsidRDefault="00F678EB" w:rsidP="00F678EB">
            <w:pPr>
              <w:widowControl/>
              <w:jc w:val="center"/>
              <w:rPr>
                <w:rFonts w:asciiTheme="minorEastAsia" w:hAnsiTheme="minorEastAsia"/>
                <w:kern w:val="0"/>
                <w:sz w:val="20"/>
                <w:szCs w:val="18"/>
              </w:rPr>
            </w:pPr>
            <w:r>
              <w:rPr>
                <w:rFonts w:asciiTheme="minorEastAsia" w:hAnsiTheme="minorEastAsia" w:hint="eastAsia"/>
                <w:kern w:val="0"/>
                <w:sz w:val="20"/>
                <w:szCs w:val="18"/>
              </w:rPr>
              <w:t>畑</w:t>
            </w:r>
          </w:p>
        </w:tc>
        <w:tc>
          <w:tcPr>
            <w:tcW w:w="7176" w:type="dxa"/>
          </w:tcPr>
          <w:p w:rsidR="005D5C36" w:rsidRDefault="00260B09" w:rsidP="00260B09">
            <w:pPr>
              <w:pStyle w:val="a3"/>
              <w:widowControl/>
              <w:numPr>
                <w:ilvl w:val="0"/>
                <w:numId w:val="20"/>
              </w:numPr>
              <w:ind w:leftChars="0"/>
              <w:jc w:val="left"/>
              <w:rPr>
                <w:rFonts w:asciiTheme="minorEastAsia" w:hAnsiTheme="minorEastAsia"/>
                <w:kern w:val="0"/>
                <w:sz w:val="20"/>
                <w:szCs w:val="18"/>
              </w:rPr>
            </w:pPr>
            <w:r>
              <w:rPr>
                <w:rFonts w:asciiTheme="minorEastAsia" w:hAnsiTheme="minorEastAsia" w:hint="eastAsia"/>
                <w:kern w:val="0"/>
                <w:sz w:val="20"/>
                <w:szCs w:val="18"/>
              </w:rPr>
              <w:t>区画の形状は、原則として長方形に整備されていることが望ましい。なお、傾斜地では、作業区画の長辺が</w:t>
            </w:r>
            <w:r w:rsidR="00951C59">
              <w:rPr>
                <w:rFonts w:asciiTheme="minorEastAsia" w:hAnsiTheme="minorEastAsia" w:hint="eastAsia"/>
                <w:kern w:val="0"/>
                <w:sz w:val="20"/>
                <w:szCs w:val="18"/>
              </w:rPr>
              <w:t>、等高線に沿って</w:t>
            </w:r>
            <w:r w:rsidR="00130648">
              <w:rPr>
                <w:rFonts w:asciiTheme="minorEastAsia" w:hAnsiTheme="minorEastAsia" w:hint="eastAsia"/>
                <w:kern w:val="0"/>
                <w:sz w:val="20"/>
                <w:szCs w:val="18"/>
              </w:rPr>
              <w:t>いること。</w:t>
            </w:r>
          </w:p>
          <w:p w:rsidR="00130648" w:rsidRDefault="00130648" w:rsidP="00260B09">
            <w:pPr>
              <w:pStyle w:val="a3"/>
              <w:widowControl/>
              <w:numPr>
                <w:ilvl w:val="0"/>
                <w:numId w:val="20"/>
              </w:numPr>
              <w:ind w:leftChars="0"/>
              <w:jc w:val="left"/>
              <w:rPr>
                <w:rFonts w:asciiTheme="minorEastAsia" w:hAnsiTheme="minorEastAsia"/>
                <w:kern w:val="0"/>
                <w:sz w:val="20"/>
                <w:szCs w:val="18"/>
              </w:rPr>
            </w:pPr>
            <w:r>
              <w:rPr>
                <w:rFonts w:asciiTheme="minorEastAsia" w:hAnsiTheme="minorEastAsia" w:hint="eastAsia"/>
                <w:kern w:val="0"/>
                <w:sz w:val="20"/>
                <w:szCs w:val="18"/>
              </w:rPr>
              <w:t>ほ場の傾斜は、等高線沿いに作業を行う場合は、６度程度以下、また、最大傾斜方向では10度以下であること。</w:t>
            </w:r>
          </w:p>
          <w:p w:rsidR="00130648" w:rsidRPr="00130648" w:rsidRDefault="00130648" w:rsidP="00130648">
            <w:pPr>
              <w:pStyle w:val="a3"/>
              <w:widowControl/>
              <w:numPr>
                <w:ilvl w:val="0"/>
                <w:numId w:val="20"/>
              </w:numPr>
              <w:ind w:leftChars="0"/>
              <w:jc w:val="left"/>
              <w:rPr>
                <w:rFonts w:asciiTheme="minorEastAsia" w:hAnsiTheme="minorEastAsia"/>
                <w:kern w:val="0"/>
                <w:sz w:val="20"/>
                <w:szCs w:val="18"/>
              </w:rPr>
            </w:pPr>
            <w:r>
              <w:rPr>
                <w:rFonts w:asciiTheme="minorEastAsia" w:hAnsiTheme="minorEastAsia" w:hint="eastAsia"/>
                <w:kern w:val="0"/>
                <w:sz w:val="20"/>
                <w:szCs w:val="18"/>
              </w:rPr>
              <w:t>農道等に関しては、水田に準ずる。</w:t>
            </w:r>
          </w:p>
        </w:tc>
      </w:tr>
      <w:tr w:rsidR="00F678EB" w:rsidTr="00672398">
        <w:tc>
          <w:tcPr>
            <w:tcW w:w="992" w:type="dxa"/>
            <w:vAlign w:val="center"/>
          </w:tcPr>
          <w:p w:rsidR="00F678EB" w:rsidRDefault="005D5C36" w:rsidP="00F678EB">
            <w:pPr>
              <w:widowControl/>
              <w:jc w:val="center"/>
              <w:rPr>
                <w:rFonts w:asciiTheme="minorEastAsia" w:hAnsiTheme="minorEastAsia"/>
                <w:kern w:val="0"/>
                <w:sz w:val="20"/>
                <w:szCs w:val="18"/>
              </w:rPr>
            </w:pPr>
            <w:r>
              <w:rPr>
                <w:rFonts w:asciiTheme="minorEastAsia" w:hAnsiTheme="minorEastAsia" w:hint="eastAsia"/>
                <w:kern w:val="0"/>
                <w:sz w:val="20"/>
                <w:szCs w:val="18"/>
              </w:rPr>
              <w:t>樹園地</w:t>
            </w:r>
          </w:p>
        </w:tc>
        <w:tc>
          <w:tcPr>
            <w:tcW w:w="7176" w:type="dxa"/>
          </w:tcPr>
          <w:p w:rsidR="005D5C36" w:rsidRDefault="00130648" w:rsidP="00130648">
            <w:pPr>
              <w:pStyle w:val="a3"/>
              <w:widowControl/>
              <w:numPr>
                <w:ilvl w:val="0"/>
                <w:numId w:val="21"/>
              </w:numPr>
              <w:ind w:leftChars="0"/>
              <w:jc w:val="left"/>
              <w:rPr>
                <w:rFonts w:asciiTheme="minorEastAsia" w:hAnsiTheme="minorEastAsia"/>
                <w:kern w:val="0"/>
                <w:sz w:val="20"/>
                <w:szCs w:val="18"/>
              </w:rPr>
            </w:pPr>
            <w:r>
              <w:rPr>
                <w:rFonts w:asciiTheme="minorEastAsia" w:hAnsiTheme="minorEastAsia" w:hint="eastAsia"/>
                <w:kern w:val="0"/>
                <w:sz w:val="20"/>
                <w:szCs w:val="18"/>
              </w:rPr>
              <w:t>区画の形状は及び大きさは原則として長方形で、防除作業等が効果的に行えるよう留意されていること。</w:t>
            </w:r>
          </w:p>
          <w:p w:rsidR="00130648" w:rsidRPr="00130648" w:rsidRDefault="00130648" w:rsidP="00130648">
            <w:pPr>
              <w:pStyle w:val="a3"/>
              <w:widowControl/>
              <w:numPr>
                <w:ilvl w:val="0"/>
                <w:numId w:val="21"/>
              </w:numPr>
              <w:ind w:leftChars="0"/>
              <w:jc w:val="left"/>
              <w:rPr>
                <w:rFonts w:asciiTheme="minorEastAsia" w:hAnsiTheme="minorEastAsia"/>
                <w:kern w:val="0"/>
                <w:sz w:val="20"/>
                <w:szCs w:val="18"/>
              </w:rPr>
            </w:pPr>
            <w:r>
              <w:rPr>
                <w:rFonts w:asciiTheme="minorEastAsia" w:hAnsiTheme="minorEastAsia" w:hint="eastAsia"/>
                <w:kern w:val="0"/>
                <w:sz w:val="20"/>
                <w:szCs w:val="18"/>
              </w:rPr>
              <w:t>８度以上の傾斜地であっては、園内耕作道が、階段状に設置されていること。また、園内耕作道を連絡する連絡道があり、その傾斜は８度以下であること。</w:t>
            </w:r>
          </w:p>
        </w:tc>
      </w:tr>
    </w:tbl>
    <w:p w:rsidR="00672398" w:rsidRDefault="00672398">
      <w:pPr>
        <w:widowControl/>
        <w:jc w:val="left"/>
        <w:rPr>
          <w:rFonts w:asciiTheme="minorEastAsia" w:hAnsiTheme="minorEastAsia"/>
          <w:kern w:val="0"/>
          <w:sz w:val="20"/>
          <w:szCs w:val="18"/>
        </w:rPr>
      </w:pPr>
    </w:p>
    <w:p w:rsidR="00672398" w:rsidRDefault="00672398">
      <w:pPr>
        <w:widowControl/>
        <w:jc w:val="left"/>
        <w:rPr>
          <w:rFonts w:asciiTheme="minorEastAsia" w:hAnsiTheme="minorEastAsia"/>
          <w:kern w:val="0"/>
          <w:sz w:val="20"/>
          <w:szCs w:val="18"/>
        </w:rPr>
      </w:pPr>
    </w:p>
    <w:p w:rsidR="00672398" w:rsidRDefault="00672398">
      <w:pPr>
        <w:widowControl/>
        <w:jc w:val="left"/>
        <w:rPr>
          <w:rFonts w:asciiTheme="minorEastAsia" w:hAnsiTheme="minorEastAsia"/>
          <w:kern w:val="0"/>
          <w:sz w:val="20"/>
          <w:szCs w:val="18"/>
        </w:rPr>
      </w:pPr>
    </w:p>
    <w:p w:rsidR="00672398" w:rsidRDefault="00672398">
      <w:pPr>
        <w:widowControl/>
        <w:jc w:val="left"/>
        <w:rPr>
          <w:rFonts w:asciiTheme="minorEastAsia" w:hAnsiTheme="minorEastAsia"/>
          <w:kern w:val="0"/>
          <w:sz w:val="20"/>
          <w:szCs w:val="18"/>
        </w:rPr>
      </w:pPr>
    </w:p>
    <w:p w:rsidR="00672398" w:rsidRDefault="00672398">
      <w:pPr>
        <w:widowControl/>
        <w:jc w:val="left"/>
        <w:rPr>
          <w:rFonts w:asciiTheme="minorEastAsia" w:hAnsiTheme="minorEastAsia"/>
          <w:kern w:val="0"/>
          <w:sz w:val="20"/>
          <w:szCs w:val="18"/>
        </w:rPr>
      </w:pPr>
    </w:p>
    <w:p w:rsidR="00672398" w:rsidRDefault="00672398">
      <w:pPr>
        <w:widowControl/>
        <w:jc w:val="left"/>
        <w:rPr>
          <w:rFonts w:asciiTheme="minorEastAsia" w:hAnsiTheme="minorEastAsia"/>
          <w:kern w:val="0"/>
          <w:sz w:val="20"/>
          <w:szCs w:val="18"/>
        </w:rPr>
      </w:pPr>
    </w:p>
    <w:p w:rsidR="00672398" w:rsidRDefault="00672398">
      <w:pPr>
        <w:widowControl/>
        <w:jc w:val="left"/>
        <w:rPr>
          <w:rFonts w:asciiTheme="minorEastAsia" w:hAnsiTheme="minorEastAsia"/>
          <w:kern w:val="0"/>
          <w:sz w:val="20"/>
          <w:szCs w:val="18"/>
        </w:rPr>
      </w:pPr>
    </w:p>
    <w:p w:rsidR="00672398" w:rsidRDefault="00672398">
      <w:pPr>
        <w:widowControl/>
        <w:jc w:val="left"/>
        <w:rPr>
          <w:rFonts w:asciiTheme="minorEastAsia" w:hAnsiTheme="minorEastAsia"/>
          <w:kern w:val="0"/>
          <w:sz w:val="20"/>
          <w:szCs w:val="18"/>
        </w:rPr>
      </w:pPr>
    </w:p>
    <w:p w:rsidR="00672398" w:rsidRDefault="00672398">
      <w:pPr>
        <w:widowControl/>
        <w:jc w:val="left"/>
        <w:rPr>
          <w:rFonts w:asciiTheme="minorEastAsia" w:hAnsiTheme="minorEastAsia"/>
          <w:kern w:val="0"/>
          <w:sz w:val="20"/>
          <w:szCs w:val="18"/>
        </w:rPr>
      </w:pPr>
    </w:p>
    <w:p w:rsidR="00672398" w:rsidRDefault="00672398">
      <w:pPr>
        <w:widowControl/>
        <w:jc w:val="left"/>
        <w:rPr>
          <w:rFonts w:asciiTheme="minorEastAsia" w:hAnsiTheme="minorEastAsia"/>
          <w:kern w:val="0"/>
          <w:sz w:val="20"/>
          <w:szCs w:val="18"/>
        </w:rPr>
      </w:pPr>
    </w:p>
    <w:p w:rsidR="00672398" w:rsidRDefault="00672398">
      <w:pPr>
        <w:widowControl/>
        <w:jc w:val="left"/>
        <w:rPr>
          <w:rFonts w:asciiTheme="minorEastAsia" w:hAnsiTheme="minorEastAsia"/>
          <w:kern w:val="0"/>
          <w:sz w:val="20"/>
          <w:szCs w:val="18"/>
        </w:rPr>
      </w:pPr>
    </w:p>
    <w:p w:rsidR="00672398" w:rsidRDefault="00672398">
      <w:pPr>
        <w:widowControl/>
        <w:jc w:val="left"/>
        <w:rPr>
          <w:rFonts w:asciiTheme="minorEastAsia" w:hAnsiTheme="minorEastAsia"/>
          <w:kern w:val="0"/>
          <w:sz w:val="20"/>
          <w:szCs w:val="18"/>
        </w:rPr>
      </w:pPr>
    </w:p>
    <w:p w:rsidR="00672398" w:rsidRDefault="00672398">
      <w:pPr>
        <w:widowControl/>
        <w:jc w:val="left"/>
        <w:rPr>
          <w:rFonts w:asciiTheme="minorEastAsia" w:hAnsiTheme="minorEastAsia"/>
          <w:kern w:val="0"/>
          <w:sz w:val="20"/>
          <w:szCs w:val="18"/>
        </w:rPr>
      </w:pPr>
    </w:p>
    <w:p w:rsidR="005C2435" w:rsidRDefault="006A164A">
      <w:pPr>
        <w:widowControl/>
        <w:jc w:val="left"/>
        <w:rPr>
          <w:rFonts w:asciiTheme="minorEastAsia" w:hAnsiTheme="minorEastAsia"/>
          <w:kern w:val="0"/>
          <w:sz w:val="20"/>
          <w:szCs w:val="18"/>
        </w:rPr>
      </w:pPr>
      <w:r>
        <w:rPr>
          <w:rFonts w:asciiTheme="minorEastAsia" w:hAnsiTheme="minorEastAsia" w:hint="eastAsia"/>
          <w:kern w:val="0"/>
          <w:sz w:val="20"/>
          <w:szCs w:val="18"/>
        </w:rPr>
        <w:lastRenderedPageBreak/>
        <w:t xml:space="preserve">　　(2)栽培管理条件　　</w:t>
      </w:r>
    </w:p>
    <w:tbl>
      <w:tblPr>
        <w:tblStyle w:val="a4"/>
        <w:tblW w:w="0" w:type="auto"/>
        <w:tblInd w:w="534" w:type="dxa"/>
        <w:tblLook w:val="04A0" w:firstRow="1" w:lastRow="0" w:firstColumn="1" w:lastColumn="0" w:noHBand="0" w:noVBand="1"/>
      </w:tblPr>
      <w:tblGrid>
        <w:gridCol w:w="992"/>
        <w:gridCol w:w="992"/>
        <w:gridCol w:w="6184"/>
      </w:tblGrid>
      <w:tr w:rsidR="005C2435" w:rsidTr="00672398">
        <w:trPr>
          <w:trHeight w:val="283"/>
        </w:trPr>
        <w:tc>
          <w:tcPr>
            <w:tcW w:w="992" w:type="dxa"/>
            <w:vAlign w:val="center"/>
          </w:tcPr>
          <w:p w:rsidR="005C2435" w:rsidRDefault="005C2435" w:rsidP="005C2435">
            <w:pPr>
              <w:widowControl/>
              <w:jc w:val="center"/>
              <w:rPr>
                <w:rFonts w:asciiTheme="minorEastAsia" w:hAnsiTheme="minorEastAsia"/>
                <w:kern w:val="0"/>
                <w:sz w:val="20"/>
                <w:szCs w:val="18"/>
              </w:rPr>
            </w:pPr>
            <w:r>
              <w:rPr>
                <w:rFonts w:asciiTheme="minorEastAsia" w:hAnsiTheme="minorEastAsia" w:hint="eastAsia"/>
                <w:kern w:val="0"/>
                <w:sz w:val="20"/>
                <w:szCs w:val="18"/>
              </w:rPr>
              <w:t>地目</w:t>
            </w:r>
          </w:p>
        </w:tc>
        <w:tc>
          <w:tcPr>
            <w:tcW w:w="992" w:type="dxa"/>
            <w:vAlign w:val="center"/>
          </w:tcPr>
          <w:p w:rsidR="005C2435" w:rsidRDefault="005C2435" w:rsidP="005C2435">
            <w:pPr>
              <w:widowControl/>
              <w:jc w:val="center"/>
              <w:rPr>
                <w:rFonts w:asciiTheme="minorEastAsia" w:hAnsiTheme="minorEastAsia"/>
                <w:kern w:val="0"/>
                <w:sz w:val="20"/>
                <w:szCs w:val="18"/>
              </w:rPr>
            </w:pPr>
            <w:r>
              <w:rPr>
                <w:rFonts w:asciiTheme="minorEastAsia" w:hAnsiTheme="minorEastAsia" w:hint="eastAsia"/>
                <w:kern w:val="0"/>
                <w:sz w:val="20"/>
                <w:szCs w:val="18"/>
              </w:rPr>
              <w:t>作物</w:t>
            </w:r>
          </w:p>
        </w:tc>
        <w:tc>
          <w:tcPr>
            <w:tcW w:w="6184" w:type="dxa"/>
            <w:vAlign w:val="center"/>
          </w:tcPr>
          <w:p w:rsidR="005C2435" w:rsidRDefault="005C2435" w:rsidP="005C2435">
            <w:pPr>
              <w:widowControl/>
              <w:jc w:val="center"/>
              <w:rPr>
                <w:rFonts w:asciiTheme="minorEastAsia" w:hAnsiTheme="minorEastAsia"/>
                <w:kern w:val="0"/>
                <w:sz w:val="20"/>
                <w:szCs w:val="18"/>
              </w:rPr>
            </w:pPr>
            <w:r>
              <w:rPr>
                <w:rFonts w:asciiTheme="minorEastAsia" w:hAnsiTheme="minorEastAsia" w:hint="eastAsia"/>
                <w:kern w:val="0"/>
                <w:sz w:val="20"/>
                <w:szCs w:val="18"/>
              </w:rPr>
              <w:t>栽培管理条件整備の基準</w:t>
            </w:r>
          </w:p>
        </w:tc>
      </w:tr>
      <w:tr w:rsidR="00893E72" w:rsidRPr="005465A6" w:rsidTr="00672398">
        <w:trPr>
          <w:trHeight w:val="283"/>
        </w:trPr>
        <w:tc>
          <w:tcPr>
            <w:tcW w:w="992" w:type="dxa"/>
            <w:vMerge w:val="restart"/>
            <w:vAlign w:val="center"/>
          </w:tcPr>
          <w:p w:rsidR="00893E72" w:rsidRDefault="00893E72" w:rsidP="00672398">
            <w:pPr>
              <w:widowControl/>
              <w:jc w:val="center"/>
              <w:rPr>
                <w:rFonts w:asciiTheme="minorEastAsia" w:hAnsiTheme="minorEastAsia"/>
                <w:kern w:val="0"/>
                <w:sz w:val="20"/>
                <w:szCs w:val="18"/>
              </w:rPr>
            </w:pPr>
            <w:r>
              <w:rPr>
                <w:rFonts w:asciiTheme="minorEastAsia" w:hAnsiTheme="minorEastAsia" w:hint="eastAsia"/>
                <w:kern w:val="0"/>
                <w:sz w:val="20"/>
                <w:szCs w:val="18"/>
              </w:rPr>
              <w:t>水田</w:t>
            </w:r>
          </w:p>
        </w:tc>
        <w:tc>
          <w:tcPr>
            <w:tcW w:w="992" w:type="dxa"/>
            <w:vAlign w:val="center"/>
          </w:tcPr>
          <w:p w:rsidR="00893E72" w:rsidRDefault="00893E72" w:rsidP="00672398">
            <w:pPr>
              <w:widowControl/>
              <w:jc w:val="center"/>
              <w:rPr>
                <w:rFonts w:asciiTheme="minorEastAsia" w:hAnsiTheme="minorEastAsia"/>
                <w:kern w:val="0"/>
                <w:sz w:val="20"/>
                <w:szCs w:val="18"/>
              </w:rPr>
            </w:pPr>
            <w:r>
              <w:rPr>
                <w:rFonts w:asciiTheme="minorEastAsia" w:hAnsiTheme="minorEastAsia" w:hint="eastAsia"/>
                <w:kern w:val="0"/>
                <w:sz w:val="20"/>
                <w:szCs w:val="18"/>
              </w:rPr>
              <w:t>水稲</w:t>
            </w:r>
          </w:p>
        </w:tc>
        <w:tc>
          <w:tcPr>
            <w:tcW w:w="6184" w:type="dxa"/>
          </w:tcPr>
          <w:p w:rsidR="00893E72" w:rsidRDefault="00893E72" w:rsidP="00130648">
            <w:pPr>
              <w:pStyle w:val="a3"/>
              <w:widowControl/>
              <w:numPr>
                <w:ilvl w:val="0"/>
                <w:numId w:val="22"/>
              </w:numPr>
              <w:ind w:leftChars="0"/>
              <w:jc w:val="left"/>
              <w:rPr>
                <w:rFonts w:asciiTheme="minorEastAsia" w:hAnsiTheme="minorEastAsia"/>
                <w:kern w:val="0"/>
                <w:sz w:val="20"/>
                <w:szCs w:val="18"/>
              </w:rPr>
            </w:pPr>
            <w:r>
              <w:rPr>
                <w:rFonts w:asciiTheme="minorEastAsia" w:hAnsiTheme="minorEastAsia" w:hint="eastAsia"/>
                <w:kern w:val="0"/>
                <w:sz w:val="20"/>
                <w:szCs w:val="18"/>
              </w:rPr>
              <w:t>トラクター、田植機、コンバイン等の年間稼働時間を増大するとともに、作業効率を高めるため、集団的な栽培体制が整っていること。</w:t>
            </w:r>
          </w:p>
          <w:p w:rsidR="00893E72" w:rsidRDefault="00893E72" w:rsidP="00130648">
            <w:pPr>
              <w:pStyle w:val="a3"/>
              <w:widowControl/>
              <w:numPr>
                <w:ilvl w:val="0"/>
                <w:numId w:val="22"/>
              </w:numPr>
              <w:ind w:leftChars="0"/>
              <w:jc w:val="left"/>
              <w:rPr>
                <w:rFonts w:asciiTheme="minorEastAsia" w:hAnsiTheme="minorEastAsia"/>
                <w:kern w:val="0"/>
                <w:sz w:val="20"/>
                <w:szCs w:val="18"/>
              </w:rPr>
            </w:pPr>
            <w:r>
              <w:rPr>
                <w:rFonts w:asciiTheme="minorEastAsia" w:hAnsiTheme="minorEastAsia" w:hint="eastAsia"/>
                <w:kern w:val="0"/>
                <w:sz w:val="20"/>
                <w:szCs w:val="18"/>
              </w:rPr>
              <w:t>作物の種類及び品種、作付体系、作期、肥培管理等が、計画的に行われていること。</w:t>
            </w:r>
          </w:p>
          <w:p w:rsidR="00893E72" w:rsidRDefault="00893E72" w:rsidP="00130648">
            <w:pPr>
              <w:pStyle w:val="a3"/>
              <w:widowControl/>
              <w:numPr>
                <w:ilvl w:val="0"/>
                <w:numId w:val="22"/>
              </w:numPr>
              <w:ind w:leftChars="0"/>
              <w:jc w:val="left"/>
              <w:rPr>
                <w:rFonts w:asciiTheme="minorEastAsia" w:hAnsiTheme="minorEastAsia"/>
                <w:kern w:val="0"/>
                <w:sz w:val="20"/>
                <w:szCs w:val="18"/>
              </w:rPr>
            </w:pPr>
            <w:r>
              <w:rPr>
                <w:rFonts w:asciiTheme="minorEastAsia" w:hAnsiTheme="minorEastAsia" w:hint="eastAsia"/>
                <w:kern w:val="0"/>
                <w:sz w:val="20"/>
                <w:szCs w:val="18"/>
              </w:rPr>
              <w:t>田植機利用にあたっては、適齢苗で必要な株数を確保すること。また、コンバイン等の収穫作業が効率よく行えるよう、栽植条間が均一で刈幅に適合すること。</w:t>
            </w:r>
          </w:p>
          <w:p w:rsidR="00893E72" w:rsidRPr="005465A6" w:rsidRDefault="00893E72" w:rsidP="005465A6">
            <w:pPr>
              <w:pStyle w:val="a3"/>
              <w:widowControl/>
              <w:numPr>
                <w:ilvl w:val="0"/>
                <w:numId w:val="22"/>
              </w:numPr>
              <w:ind w:leftChars="0"/>
              <w:jc w:val="left"/>
              <w:rPr>
                <w:rFonts w:asciiTheme="minorEastAsia" w:hAnsiTheme="minorEastAsia"/>
                <w:kern w:val="0"/>
                <w:sz w:val="20"/>
                <w:szCs w:val="18"/>
              </w:rPr>
            </w:pPr>
            <w:r>
              <w:rPr>
                <w:rFonts w:asciiTheme="minorEastAsia" w:hAnsiTheme="minorEastAsia" w:hint="eastAsia"/>
                <w:kern w:val="0"/>
                <w:sz w:val="20"/>
                <w:szCs w:val="18"/>
              </w:rPr>
              <w:t>同一品種のものが、１日の収穫面積程度に集団的に栽培され耐倒伏性が強く、脱粒性が極端に難・易でなく、立毛中に胴割れの発生が少なく、登熱が斉一で穂揃いの良い品種を選び、栽培法に留意すること。</w:t>
            </w:r>
          </w:p>
        </w:tc>
      </w:tr>
      <w:tr w:rsidR="00893E72" w:rsidTr="00FC56BC">
        <w:trPr>
          <w:trHeight w:val="283"/>
        </w:trPr>
        <w:tc>
          <w:tcPr>
            <w:tcW w:w="992" w:type="dxa"/>
            <w:vMerge/>
          </w:tcPr>
          <w:p w:rsidR="00893E72" w:rsidRPr="00130648" w:rsidRDefault="00893E72">
            <w:pPr>
              <w:widowControl/>
              <w:jc w:val="left"/>
              <w:rPr>
                <w:rFonts w:asciiTheme="minorEastAsia" w:hAnsiTheme="minorEastAsia"/>
                <w:kern w:val="0"/>
                <w:sz w:val="20"/>
                <w:szCs w:val="18"/>
              </w:rPr>
            </w:pPr>
          </w:p>
        </w:tc>
        <w:tc>
          <w:tcPr>
            <w:tcW w:w="992" w:type="dxa"/>
            <w:vAlign w:val="center"/>
          </w:tcPr>
          <w:p w:rsidR="00FC56BC" w:rsidRDefault="00FC56BC" w:rsidP="00FC56BC">
            <w:pPr>
              <w:widowControl/>
              <w:jc w:val="center"/>
              <w:rPr>
                <w:rFonts w:asciiTheme="minorEastAsia" w:hAnsiTheme="minorEastAsia"/>
                <w:kern w:val="0"/>
                <w:sz w:val="20"/>
                <w:szCs w:val="18"/>
              </w:rPr>
            </w:pPr>
            <w:r>
              <w:rPr>
                <w:rFonts w:asciiTheme="minorEastAsia" w:hAnsiTheme="minorEastAsia" w:hint="eastAsia"/>
                <w:kern w:val="0"/>
                <w:sz w:val="20"/>
                <w:szCs w:val="18"/>
              </w:rPr>
              <w:t>麦</w:t>
            </w:r>
          </w:p>
          <w:p w:rsidR="00893E72" w:rsidRDefault="00893E72" w:rsidP="00FC56BC">
            <w:pPr>
              <w:widowControl/>
              <w:jc w:val="center"/>
              <w:rPr>
                <w:rFonts w:asciiTheme="minorEastAsia" w:hAnsiTheme="minorEastAsia"/>
                <w:kern w:val="0"/>
                <w:sz w:val="20"/>
                <w:szCs w:val="18"/>
              </w:rPr>
            </w:pPr>
            <w:r>
              <w:rPr>
                <w:rFonts w:asciiTheme="minorEastAsia" w:hAnsiTheme="minorEastAsia" w:hint="eastAsia"/>
                <w:kern w:val="0"/>
                <w:sz w:val="20"/>
                <w:szCs w:val="18"/>
              </w:rPr>
              <w:t>大豆</w:t>
            </w:r>
          </w:p>
        </w:tc>
        <w:tc>
          <w:tcPr>
            <w:tcW w:w="6184" w:type="dxa"/>
            <w:vAlign w:val="center"/>
          </w:tcPr>
          <w:p w:rsidR="00893E72" w:rsidRDefault="00893E72" w:rsidP="00FC56BC">
            <w:pPr>
              <w:pStyle w:val="a3"/>
              <w:widowControl/>
              <w:numPr>
                <w:ilvl w:val="0"/>
                <w:numId w:val="23"/>
              </w:numPr>
              <w:ind w:leftChars="0"/>
              <w:rPr>
                <w:rFonts w:asciiTheme="minorEastAsia" w:hAnsiTheme="minorEastAsia"/>
                <w:kern w:val="0"/>
                <w:sz w:val="20"/>
                <w:szCs w:val="18"/>
              </w:rPr>
            </w:pPr>
            <w:r>
              <w:rPr>
                <w:rFonts w:asciiTheme="minorEastAsia" w:hAnsiTheme="minorEastAsia" w:hint="eastAsia"/>
                <w:kern w:val="0"/>
                <w:sz w:val="20"/>
                <w:szCs w:val="18"/>
              </w:rPr>
              <w:t>トラクター、コンバインの年間稼働時間を増大するとともに、作業効率を高めるため、集団的な栽培体制が整っていること。</w:t>
            </w:r>
          </w:p>
          <w:p w:rsidR="00893E72" w:rsidRDefault="00893E72" w:rsidP="00FC56BC">
            <w:pPr>
              <w:pStyle w:val="a3"/>
              <w:widowControl/>
              <w:numPr>
                <w:ilvl w:val="0"/>
                <w:numId w:val="23"/>
              </w:numPr>
              <w:ind w:leftChars="0"/>
              <w:rPr>
                <w:rFonts w:asciiTheme="minorEastAsia" w:hAnsiTheme="minorEastAsia"/>
                <w:kern w:val="0"/>
                <w:sz w:val="20"/>
                <w:szCs w:val="18"/>
              </w:rPr>
            </w:pPr>
            <w:r>
              <w:rPr>
                <w:rFonts w:asciiTheme="minorEastAsia" w:hAnsiTheme="minorEastAsia" w:hint="eastAsia"/>
                <w:kern w:val="0"/>
                <w:sz w:val="20"/>
                <w:szCs w:val="18"/>
              </w:rPr>
              <w:t>作物の種類及び品種、作付体系、作期、肥培管理等が、計画的に行われていること。</w:t>
            </w:r>
          </w:p>
          <w:p w:rsidR="00893E72" w:rsidRDefault="00893E72" w:rsidP="00FC56BC">
            <w:pPr>
              <w:pStyle w:val="a3"/>
              <w:widowControl/>
              <w:numPr>
                <w:ilvl w:val="0"/>
                <w:numId w:val="23"/>
              </w:numPr>
              <w:ind w:leftChars="0"/>
              <w:rPr>
                <w:rFonts w:asciiTheme="minorEastAsia" w:hAnsiTheme="minorEastAsia"/>
                <w:kern w:val="0"/>
                <w:sz w:val="20"/>
                <w:szCs w:val="18"/>
              </w:rPr>
            </w:pPr>
            <w:r>
              <w:rPr>
                <w:rFonts w:asciiTheme="minorEastAsia" w:hAnsiTheme="minorEastAsia" w:hint="eastAsia"/>
                <w:kern w:val="0"/>
                <w:sz w:val="20"/>
                <w:szCs w:val="18"/>
              </w:rPr>
              <w:t>欠株が少ない等草型が斉一であるとともに、栽植条間がコンバインに適合していて、刈取り刃の著しい磨耗または破損のないようほ場内の石礫が除去されていること。</w:t>
            </w:r>
          </w:p>
          <w:p w:rsidR="00893E72" w:rsidRDefault="00893E72" w:rsidP="00FC56BC">
            <w:pPr>
              <w:pStyle w:val="a3"/>
              <w:widowControl/>
              <w:numPr>
                <w:ilvl w:val="0"/>
                <w:numId w:val="23"/>
              </w:numPr>
              <w:ind w:leftChars="0"/>
              <w:rPr>
                <w:rFonts w:asciiTheme="minorEastAsia" w:hAnsiTheme="minorEastAsia"/>
                <w:kern w:val="0"/>
                <w:sz w:val="20"/>
                <w:szCs w:val="18"/>
              </w:rPr>
            </w:pPr>
            <w:r>
              <w:rPr>
                <w:rFonts w:asciiTheme="minorEastAsia" w:hAnsiTheme="minorEastAsia" w:hint="eastAsia"/>
                <w:kern w:val="0"/>
                <w:sz w:val="20"/>
                <w:szCs w:val="18"/>
              </w:rPr>
              <w:t>雑草が繁茂していないこと。</w:t>
            </w:r>
          </w:p>
          <w:p w:rsidR="00893E72" w:rsidRDefault="00893E72" w:rsidP="00FC56BC">
            <w:pPr>
              <w:pStyle w:val="a3"/>
              <w:widowControl/>
              <w:numPr>
                <w:ilvl w:val="0"/>
                <w:numId w:val="23"/>
              </w:numPr>
              <w:ind w:leftChars="0"/>
              <w:rPr>
                <w:rFonts w:asciiTheme="minorEastAsia" w:hAnsiTheme="minorEastAsia"/>
                <w:kern w:val="0"/>
                <w:sz w:val="20"/>
                <w:szCs w:val="18"/>
              </w:rPr>
            </w:pPr>
            <w:r>
              <w:rPr>
                <w:rFonts w:asciiTheme="minorEastAsia" w:hAnsiTheme="minorEastAsia" w:hint="eastAsia"/>
                <w:kern w:val="0"/>
                <w:sz w:val="20"/>
                <w:szCs w:val="18"/>
              </w:rPr>
              <w:t>コンバイン収穫の障害とならないよう、過度の培土はできる限り避けること。</w:t>
            </w:r>
          </w:p>
          <w:p w:rsidR="00893E72" w:rsidRDefault="00893E72" w:rsidP="00FC56BC">
            <w:pPr>
              <w:pStyle w:val="a3"/>
              <w:widowControl/>
              <w:numPr>
                <w:ilvl w:val="0"/>
                <w:numId w:val="23"/>
              </w:numPr>
              <w:ind w:leftChars="0"/>
              <w:rPr>
                <w:rFonts w:asciiTheme="minorEastAsia" w:hAnsiTheme="minorEastAsia"/>
                <w:kern w:val="0"/>
                <w:sz w:val="20"/>
                <w:szCs w:val="18"/>
              </w:rPr>
            </w:pPr>
            <w:r>
              <w:rPr>
                <w:rFonts w:asciiTheme="minorEastAsia" w:hAnsiTheme="minorEastAsia" w:hint="eastAsia"/>
                <w:kern w:val="0"/>
                <w:sz w:val="20"/>
                <w:szCs w:val="18"/>
              </w:rPr>
              <w:t>穀粒品種の劣化を防止するため、穀粒水分18％以下での収穫が望ましい。</w:t>
            </w:r>
          </w:p>
          <w:p w:rsidR="00893E72" w:rsidRPr="00B26B21" w:rsidRDefault="00893E72" w:rsidP="00FC56BC">
            <w:pPr>
              <w:pStyle w:val="a3"/>
              <w:widowControl/>
              <w:numPr>
                <w:ilvl w:val="0"/>
                <w:numId w:val="23"/>
              </w:numPr>
              <w:ind w:leftChars="0"/>
              <w:rPr>
                <w:rFonts w:asciiTheme="minorEastAsia" w:hAnsiTheme="minorEastAsia"/>
                <w:kern w:val="0"/>
                <w:sz w:val="20"/>
                <w:szCs w:val="18"/>
              </w:rPr>
            </w:pPr>
            <w:r>
              <w:rPr>
                <w:rFonts w:asciiTheme="minorEastAsia" w:hAnsiTheme="minorEastAsia" w:hint="eastAsia"/>
                <w:kern w:val="0"/>
                <w:sz w:val="20"/>
                <w:szCs w:val="18"/>
              </w:rPr>
              <w:t>本暗渠、簡易暗渠等により地下水位を下げるとともに、ほ場内に浅い排水溝を設け、表面排水を促進する。</w:t>
            </w:r>
          </w:p>
        </w:tc>
      </w:tr>
      <w:tr w:rsidR="00893E72" w:rsidTr="00672398">
        <w:trPr>
          <w:trHeight w:val="283"/>
        </w:trPr>
        <w:tc>
          <w:tcPr>
            <w:tcW w:w="992" w:type="dxa"/>
            <w:vMerge/>
          </w:tcPr>
          <w:p w:rsidR="00893E72" w:rsidRPr="00130648" w:rsidRDefault="00893E72">
            <w:pPr>
              <w:widowControl/>
              <w:jc w:val="left"/>
              <w:rPr>
                <w:rFonts w:asciiTheme="minorEastAsia" w:hAnsiTheme="minorEastAsia"/>
                <w:kern w:val="0"/>
                <w:sz w:val="20"/>
                <w:szCs w:val="18"/>
              </w:rPr>
            </w:pPr>
          </w:p>
        </w:tc>
        <w:tc>
          <w:tcPr>
            <w:tcW w:w="992" w:type="dxa"/>
            <w:vAlign w:val="center"/>
          </w:tcPr>
          <w:p w:rsidR="00893E72" w:rsidRDefault="00893E72" w:rsidP="00B26B21">
            <w:pPr>
              <w:widowControl/>
              <w:ind w:firstLineChars="100" w:firstLine="200"/>
              <w:rPr>
                <w:rFonts w:asciiTheme="minorEastAsia" w:hAnsiTheme="minorEastAsia"/>
                <w:kern w:val="0"/>
                <w:sz w:val="20"/>
                <w:szCs w:val="18"/>
              </w:rPr>
            </w:pPr>
            <w:r>
              <w:rPr>
                <w:rFonts w:asciiTheme="minorEastAsia" w:hAnsiTheme="minorEastAsia" w:hint="eastAsia"/>
                <w:kern w:val="0"/>
                <w:sz w:val="20"/>
                <w:szCs w:val="18"/>
              </w:rPr>
              <w:t>野菜</w:t>
            </w:r>
          </w:p>
        </w:tc>
        <w:tc>
          <w:tcPr>
            <w:tcW w:w="6184" w:type="dxa"/>
          </w:tcPr>
          <w:p w:rsidR="00893E72" w:rsidRDefault="00893E72" w:rsidP="00893E72">
            <w:pPr>
              <w:pStyle w:val="a3"/>
              <w:widowControl/>
              <w:numPr>
                <w:ilvl w:val="0"/>
                <w:numId w:val="31"/>
              </w:numPr>
              <w:ind w:leftChars="0"/>
              <w:jc w:val="left"/>
              <w:rPr>
                <w:rFonts w:asciiTheme="minorEastAsia" w:hAnsiTheme="minorEastAsia"/>
                <w:kern w:val="0"/>
                <w:sz w:val="20"/>
                <w:szCs w:val="18"/>
              </w:rPr>
            </w:pPr>
            <w:r>
              <w:rPr>
                <w:rFonts w:asciiTheme="minorEastAsia" w:hAnsiTheme="minorEastAsia" w:hint="eastAsia"/>
                <w:kern w:val="0"/>
                <w:sz w:val="20"/>
                <w:szCs w:val="18"/>
              </w:rPr>
              <w:t>トラクターの年間稼働時間を増大するとともに、作業効率を高めるため、集団的な栽培体制が整っていること。</w:t>
            </w:r>
          </w:p>
          <w:p w:rsidR="00893E72" w:rsidRDefault="00893E72" w:rsidP="00893E72">
            <w:pPr>
              <w:pStyle w:val="a3"/>
              <w:widowControl/>
              <w:numPr>
                <w:ilvl w:val="0"/>
                <w:numId w:val="31"/>
              </w:numPr>
              <w:ind w:leftChars="0"/>
              <w:jc w:val="left"/>
              <w:rPr>
                <w:rFonts w:asciiTheme="minorEastAsia" w:hAnsiTheme="minorEastAsia"/>
                <w:kern w:val="0"/>
                <w:sz w:val="20"/>
                <w:szCs w:val="18"/>
              </w:rPr>
            </w:pPr>
            <w:r>
              <w:rPr>
                <w:rFonts w:asciiTheme="minorEastAsia" w:hAnsiTheme="minorEastAsia" w:hint="eastAsia"/>
                <w:kern w:val="0"/>
                <w:sz w:val="20"/>
                <w:szCs w:val="18"/>
              </w:rPr>
              <w:t>品種、作付体系、作期、肥培管理等が、計画的に行われていること。</w:t>
            </w:r>
          </w:p>
          <w:p w:rsidR="00893E72" w:rsidRPr="00893E72" w:rsidRDefault="00893E72" w:rsidP="00893E72">
            <w:pPr>
              <w:pStyle w:val="a3"/>
              <w:widowControl/>
              <w:numPr>
                <w:ilvl w:val="0"/>
                <w:numId w:val="31"/>
              </w:numPr>
              <w:ind w:leftChars="0"/>
              <w:jc w:val="left"/>
              <w:rPr>
                <w:rFonts w:asciiTheme="minorEastAsia" w:hAnsiTheme="minorEastAsia"/>
                <w:kern w:val="0"/>
                <w:sz w:val="20"/>
                <w:szCs w:val="18"/>
              </w:rPr>
            </w:pPr>
            <w:r>
              <w:rPr>
                <w:rFonts w:asciiTheme="minorEastAsia" w:hAnsiTheme="minorEastAsia" w:hint="eastAsia"/>
                <w:kern w:val="0"/>
                <w:sz w:val="20"/>
                <w:szCs w:val="18"/>
              </w:rPr>
              <w:t>粘着ほ場での耕うん作業は、土壌水分変化に注意し、条件の良いときに作業を行い、砕土を良くする。</w:t>
            </w:r>
          </w:p>
        </w:tc>
      </w:tr>
    </w:tbl>
    <w:p w:rsidR="0099480F" w:rsidRDefault="0099480F">
      <w:pPr>
        <w:widowControl/>
        <w:jc w:val="left"/>
        <w:rPr>
          <w:rFonts w:asciiTheme="minorEastAsia" w:hAnsiTheme="minorEastAsia"/>
          <w:kern w:val="0"/>
          <w:sz w:val="20"/>
          <w:szCs w:val="18"/>
        </w:rPr>
      </w:pPr>
    </w:p>
    <w:p w:rsidR="002041F2" w:rsidRDefault="002041F2">
      <w:pPr>
        <w:widowControl/>
        <w:jc w:val="left"/>
        <w:rPr>
          <w:rFonts w:asciiTheme="minorEastAsia" w:hAnsiTheme="minorEastAsia"/>
          <w:kern w:val="0"/>
          <w:sz w:val="20"/>
          <w:szCs w:val="18"/>
        </w:rPr>
      </w:pPr>
    </w:p>
    <w:tbl>
      <w:tblPr>
        <w:tblStyle w:val="a4"/>
        <w:tblW w:w="0" w:type="auto"/>
        <w:tblInd w:w="534" w:type="dxa"/>
        <w:tblLook w:val="04A0" w:firstRow="1" w:lastRow="0" w:firstColumn="1" w:lastColumn="0" w:noHBand="0" w:noVBand="1"/>
      </w:tblPr>
      <w:tblGrid>
        <w:gridCol w:w="992"/>
        <w:gridCol w:w="992"/>
        <w:gridCol w:w="6184"/>
      </w:tblGrid>
      <w:tr w:rsidR="00893E72" w:rsidRPr="00672398" w:rsidTr="00107F54">
        <w:trPr>
          <w:trHeight w:val="283"/>
        </w:trPr>
        <w:tc>
          <w:tcPr>
            <w:tcW w:w="992" w:type="dxa"/>
            <w:vAlign w:val="center"/>
          </w:tcPr>
          <w:p w:rsidR="00893E72" w:rsidRDefault="00893E72" w:rsidP="00107F54">
            <w:pPr>
              <w:widowControl/>
              <w:jc w:val="center"/>
              <w:rPr>
                <w:rFonts w:asciiTheme="minorEastAsia" w:hAnsiTheme="minorEastAsia"/>
                <w:kern w:val="0"/>
                <w:sz w:val="20"/>
                <w:szCs w:val="18"/>
              </w:rPr>
            </w:pPr>
            <w:r>
              <w:rPr>
                <w:rFonts w:asciiTheme="minorEastAsia" w:hAnsiTheme="minorEastAsia" w:hint="eastAsia"/>
                <w:kern w:val="0"/>
                <w:sz w:val="20"/>
                <w:szCs w:val="18"/>
              </w:rPr>
              <w:lastRenderedPageBreak/>
              <w:t>畑</w:t>
            </w:r>
          </w:p>
        </w:tc>
        <w:tc>
          <w:tcPr>
            <w:tcW w:w="992" w:type="dxa"/>
            <w:vAlign w:val="center"/>
          </w:tcPr>
          <w:p w:rsidR="00893E72" w:rsidRDefault="00893E72" w:rsidP="00107F54">
            <w:pPr>
              <w:widowControl/>
              <w:jc w:val="center"/>
              <w:rPr>
                <w:rFonts w:asciiTheme="minorEastAsia" w:hAnsiTheme="minorEastAsia"/>
                <w:kern w:val="0"/>
                <w:sz w:val="20"/>
                <w:szCs w:val="18"/>
              </w:rPr>
            </w:pPr>
            <w:r>
              <w:rPr>
                <w:rFonts w:asciiTheme="minorEastAsia" w:hAnsiTheme="minorEastAsia" w:hint="eastAsia"/>
                <w:kern w:val="0"/>
                <w:sz w:val="20"/>
                <w:szCs w:val="18"/>
              </w:rPr>
              <w:t>野菜</w:t>
            </w:r>
          </w:p>
        </w:tc>
        <w:tc>
          <w:tcPr>
            <w:tcW w:w="6184" w:type="dxa"/>
          </w:tcPr>
          <w:p w:rsidR="00893E72" w:rsidRDefault="00893E72" w:rsidP="00107F54">
            <w:pPr>
              <w:pStyle w:val="a3"/>
              <w:widowControl/>
              <w:numPr>
                <w:ilvl w:val="0"/>
                <w:numId w:val="24"/>
              </w:numPr>
              <w:ind w:leftChars="0"/>
              <w:jc w:val="left"/>
              <w:rPr>
                <w:rFonts w:asciiTheme="minorEastAsia" w:hAnsiTheme="minorEastAsia"/>
                <w:kern w:val="0"/>
                <w:sz w:val="20"/>
                <w:szCs w:val="18"/>
              </w:rPr>
            </w:pPr>
            <w:r>
              <w:rPr>
                <w:rFonts w:asciiTheme="minorEastAsia" w:hAnsiTheme="minorEastAsia" w:hint="eastAsia"/>
                <w:kern w:val="0"/>
                <w:sz w:val="20"/>
                <w:szCs w:val="18"/>
              </w:rPr>
              <w:t>トラクター等の年間稼働時間を増大するとともに、作業効率を高めるため、集団的な栽培体制が整っていること。</w:t>
            </w:r>
          </w:p>
          <w:p w:rsidR="00893E72" w:rsidRDefault="00893E72" w:rsidP="00107F54">
            <w:pPr>
              <w:pStyle w:val="a3"/>
              <w:widowControl/>
              <w:numPr>
                <w:ilvl w:val="0"/>
                <w:numId w:val="24"/>
              </w:numPr>
              <w:ind w:leftChars="0"/>
              <w:jc w:val="left"/>
              <w:rPr>
                <w:rFonts w:asciiTheme="minorEastAsia" w:hAnsiTheme="minorEastAsia"/>
                <w:kern w:val="0"/>
                <w:sz w:val="20"/>
                <w:szCs w:val="18"/>
              </w:rPr>
            </w:pPr>
            <w:r>
              <w:rPr>
                <w:rFonts w:asciiTheme="minorEastAsia" w:hAnsiTheme="minorEastAsia" w:hint="eastAsia"/>
                <w:kern w:val="0"/>
                <w:sz w:val="20"/>
                <w:szCs w:val="18"/>
              </w:rPr>
              <w:t>品種、作付体系、作期、肥培管理等が、計画的に行われていること。</w:t>
            </w:r>
          </w:p>
          <w:p w:rsidR="00893E72" w:rsidRPr="00672398" w:rsidRDefault="00893E72" w:rsidP="00107F54">
            <w:pPr>
              <w:pStyle w:val="a3"/>
              <w:widowControl/>
              <w:numPr>
                <w:ilvl w:val="0"/>
                <w:numId w:val="24"/>
              </w:numPr>
              <w:ind w:leftChars="0"/>
              <w:jc w:val="left"/>
              <w:rPr>
                <w:rFonts w:asciiTheme="minorEastAsia" w:hAnsiTheme="minorEastAsia"/>
                <w:kern w:val="0"/>
                <w:sz w:val="20"/>
                <w:szCs w:val="18"/>
              </w:rPr>
            </w:pPr>
            <w:r>
              <w:rPr>
                <w:rFonts w:asciiTheme="minorEastAsia" w:hAnsiTheme="minorEastAsia" w:hint="eastAsia"/>
                <w:kern w:val="0"/>
                <w:sz w:val="20"/>
                <w:szCs w:val="18"/>
              </w:rPr>
              <w:t>機械の走行に適した畦幅または条間を確保すること。</w:t>
            </w:r>
          </w:p>
        </w:tc>
      </w:tr>
      <w:tr w:rsidR="00893E72" w:rsidRPr="00672398" w:rsidTr="00FC56BC">
        <w:trPr>
          <w:trHeight w:val="283"/>
        </w:trPr>
        <w:tc>
          <w:tcPr>
            <w:tcW w:w="992" w:type="dxa"/>
            <w:vAlign w:val="center"/>
          </w:tcPr>
          <w:p w:rsidR="00893E72" w:rsidRDefault="00893E72" w:rsidP="00107F54">
            <w:pPr>
              <w:widowControl/>
              <w:jc w:val="center"/>
              <w:rPr>
                <w:rFonts w:asciiTheme="minorEastAsia" w:hAnsiTheme="minorEastAsia"/>
                <w:kern w:val="0"/>
                <w:sz w:val="20"/>
                <w:szCs w:val="18"/>
              </w:rPr>
            </w:pPr>
            <w:r>
              <w:rPr>
                <w:rFonts w:asciiTheme="minorEastAsia" w:hAnsiTheme="minorEastAsia" w:hint="eastAsia"/>
                <w:kern w:val="0"/>
                <w:sz w:val="20"/>
                <w:szCs w:val="18"/>
              </w:rPr>
              <w:t>樹園地</w:t>
            </w:r>
          </w:p>
        </w:tc>
        <w:tc>
          <w:tcPr>
            <w:tcW w:w="992" w:type="dxa"/>
            <w:vAlign w:val="center"/>
          </w:tcPr>
          <w:p w:rsidR="00893E72" w:rsidRDefault="00FC56BC" w:rsidP="00FC56BC">
            <w:pPr>
              <w:widowControl/>
              <w:jc w:val="center"/>
              <w:rPr>
                <w:rFonts w:asciiTheme="minorEastAsia" w:hAnsiTheme="minorEastAsia"/>
                <w:kern w:val="0"/>
                <w:sz w:val="20"/>
                <w:szCs w:val="18"/>
              </w:rPr>
            </w:pPr>
            <w:r>
              <w:rPr>
                <w:rFonts w:asciiTheme="minorEastAsia" w:hAnsiTheme="minorEastAsia" w:hint="eastAsia"/>
                <w:kern w:val="0"/>
                <w:sz w:val="20"/>
                <w:szCs w:val="18"/>
              </w:rPr>
              <w:t>果樹</w:t>
            </w:r>
          </w:p>
        </w:tc>
        <w:tc>
          <w:tcPr>
            <w:tcW w:w="6184" w:type="dxa"/>
          </w:tcPr>
          <w:p w:rsidR="00893E72" w:rsidRDefault="00893E72" w:rsidP="00107F54">
            <w:pPr>
              <w:pStyle w:val="a3"/>
              <w:widowControl/>
              <w:numPr>
                <w:ilvl w:val="0"/>
                <w:numId w:val="25"/>
              </w:numPr>
              <w:ind w:leftChars="0"/>
              <w:jc w:val="left"/>
              <w:rPr>
                <w:rFonts w:asciiTheme="minorEastAsia" w:hAnsiTheme="minorEastAsia"/>
                <w:kern w:val="0"/>
                <w:sz w:val="20"/>
                <w:szCs w:val="18"/>
              </w:rPr>
            </w:pPr>
            <w:r>
              <w:rPr>
                <w:rFonts w:asciiTheme="minorEastAsia" w:hAnsiTheme="minorEastAsia" w:hint="eastAsia"/>
                <w:kern w:val="0"/>
                <w:sz w:val="20"/>
                <w:szCs w:val="18"/>
              </w:rPr>
              <w:t>規則正しく栽植され、樹形がおおむね統一されていること。また、樹列間隔は、機械幅以上の空間を有すること。</w:t>
            </w:r>
          </w:p>
          <w:p w:rsidR="00893E72" w:rsidRPr="00672398" w:rsidRDefault="00893E72" w:rsidP="00107F54">
            <w:pPr>
              <w:pStyle w:val="a3"/>
              <w:widowControl/>
              <w:numPr>
                <w:ilvl w:val="0"/>
                <w:numId w:val="25"/>
              </w:numPr>
              <w:ind w:leftChars="0"/>
              <w:jc w:val="left"/>
              <w:rPr>
                <w:rFonts w:asciiTheme="minorEastAsia" w:hAnsiTheme="minorEastAsia"/>
                <w:kern w:val="0"/>
                <w:sz w:val="20"/>
                <w:szCs w:val="18"/>
              </w:rPr>
            </w:pPr>
            <w:r>
              <w:rPr>
                <w:rFonts w:asciiTheme="minorEastAsia" w:hAnsiTheme="minorEastAsia" w:hint="eastAsia"/>
                <w:kern w:val="0"/>
                <w:sz w:val="20"/>
                <w:szCs w:val="18"/>
              </w:rPr>
              <w:t>棚仕立ての園では棚の高さ、支柱、控線が、作業上支障とならないこと。</w:t>
            </w:r>
          </w:p>
        </w:tc>
      </w:tr>
    </w:tbl>
    <w:p w:rsidR="002041F2" w:rsidRDefault="002041F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893E72" w:rsidRDefault="00893E72">
      <w:pPr>
        <w:widowControl/>
        <w:jc w:val="left"/>
        <w:rPr>
          <w:rFonts w:asciiTheme="minorEastAsia" w:hAnsiTheme="minorEastAsia"/>
          <w:kern w:val="0"/>
          <w:sz w:val="20"/>
          <w:szCs w:val="18"/>
        </w:rPr>
      </w:pPr>
    </w:p>
    <w:p w:rsidR="005C2435" w:rsidRDefault="0099480F" w:rsidP="005C2435">
      <w:pPr>
        <w:widowControl/>
        <w:ind w:firstLineChars="100" w:firstLine="200"/>
        <w:jc w:val="left"/>
        <w:rPr>
          <w:rFonts w:asciiTheme="minorEastAsia" w:hAnsiTheme="minorEastAsia"/>
          <w:kern w:val="0"/>
          <w:sz w:val="20"/>
          <w:szCs w:val="18"/>
        </w:rPr>
      </w:pPr>
      <w:r>
        <w:rPr>
          <w:rFonts w:asciiTheme="minorEastAsia" w:hAnsiTheme="minorEastAsia" w:hint="eastAsia"/>
          <w:kern w:val="0"/>
          <w:sz w:val="20"/>
          <w:szCs w:val="18"/>
        </w:rPr>
        <w:lastRenderedPageBreak/>
        <w:t xml:space="preserve">　</w:t>
      </w:r>
      <w:r w:rsidRPr="00672398">
        <w:rPr>
          <w:rFonts w:asciiTheme="minorEastAsia" w:hAnsiTheme="minorEastAsia" w:hint="eastAsia"/>
          <w:kern w:val="0"/>
          <w:sz w:val="20"/>
          <w:szCs w:val="18"/>
        </w:rPr>
        <w:t>（3）関連機械施設条件</w:t>
      </w:r>
    </w:p>
    <w:tbl>
      <w:tblPr>
        <w:tblStyle w:val="a4"/>
        <w:tblW w:w="0" w:type="auto"/>
        <w:tblInd w:w="534" w:type="dxa"/>
        <w:tblLook w:val="04A0" w:firstRow="1" w:lastRow="0" w:firstColumn="1" w:lastColumn="0" w:noHBand="0" w:noVBand="1"/>
      </w:tblPr>
      <w:tblGrid>
        <w:gridCol w:w="1842"/>
        <w:gridCol w:w="6326"/>
      </w:tblGrid>
      <w:tr w:rsidR="005C2435" w:rsidTr="002041F2">
        <w:trPr>
          <w:trHeight w:val="283"/>
        </w:trPr>
        <w:tc>
          <w:tcPr>
            <w:tcW w:w="1842" w:type="dxa"/>
            <w:vAlign w:val="center"/>
          </w:tcPr>
          <w:p w:rsidR="005C2435" w:rsidRDefault="005C2435" w:rsidP="005C2435">
            <w:pPr>
              <w:widowControl/>
              <w:jc w:val="center"/>
              <w:rPr>
                <w:rFonts w:asciiTheme="minorEastAsia" w:hAnsiTheme="minorEastAsia"/>
                <w:kern w:val="0"/>
                <w:sz w:val="20"/>
                <w:szCs w:val="18"/>
              </w:rPr>
            </w:pPr>
            <w:r>
              <w:rPr>
                <w:rFonts w:asciiTheme="minorEastAsia" w:hAnsiTheme="minorEastAsia" w:hint="eastAsia"/>
                <w:kern w:val="0"/>
                <w:sz w:val="20"/>
                <w:szCs w:val="18"/>
              </w:rPr>
              <w:t>関連機械施設名</w:t>
            </w:r>
          </w:p>
        </w:tc>
        <w:tc>
          <w:tcPr>
            <w:tcW w:w="6326" w:type="dxa"/>
            <w:vAlign w:val="center"/>
          </w:tcPr>
          <w:p w:rsidR="005C2435" w:rsidRDefault="005C2435" w:rsidP="007E120C">
            <w:pPr>
              <w:widowControl/>
              <w:jc w:val="center"/>
              <w:rPr>
                <w:rFonts w:asciiTheme="minorEastAsia" w:hAnsiTheme="minorEastAsia"/>
                <w:kern w:val="0"/>
                <w:sz w:val="20"/>
                <w:szCs w:val="18"/>
              </w:rPr>
            </w:pPr>
            <w:r>
              <w:rPr>
                <w:rFonts w:asciiTheme="minorEastAsia" w:hAnsiTheme="minorEastAsia" w:hint="eastAsia"/>
                <w:kern w:val="0"/>
                <w:sz w:val="20"/>
                <w:szCs w:val="18"/>
              </w:rPr>
              <w:t>関連機械施設条件整備の基準</w:t>
            </w:r>
          </w:p>
        </w:tc>
      </w:tr>
      <w:tr w:rsidR="00FA5CEA" w:rsidTr="005E5DE6">
        <w:trPr>
          <w:trHeight w:val="283"/>
        </w:trPr>
        <w:tc>
          <w:tcPr>
            <w:tcW w:w="1842" w:type="dxa"/>
            <w:vAlign w:val="center"/>
          </w:tcPr>
          <w:p w:rsidR="00FA5CEA" w:rsidRDefault="00FA5CEA" w:rsidP="005E5DE6">
            <w:pPr>
              <w:widowControl/>
              <w:jc w:val="center"/>
              <w:rPr>
                <w:rFonts w:asciiTheme="minorEastAsia" w:hAnsiTheme="minorEastAsia"/>
                <w:kern w:val="0"/>
                <w:sz w:val="20"/>
                <w:szCs w:val="18"/>
              </w:rPr>
            </w:pPr>
            <w:r>
              <w:rPr>
                <w:rFonts w:asciiTheme="minorEastAsia" w:hAnsiTheme="minorEastAsia" w:hint="eastAsia"/>
                <w:kern w:val="0"/>
                <w:sz w:val="20"/>
                <w:szCs w:val="18"/>
              </w:rPr>
              <w:t>格納施設</w:t>
            </w:r>
          </w:p>
        </w:tc>
        <w:tc>
          <w:tcPr>
            <w:tcW w:w="6326" w:type="dxa"/>
          </w:tcPr>
          <w:p w:rsidR="00FA5CEA" w:rsidRDefault="00FA5CEA" w:rsidP="00FA5CEA">
            <w:pPr>
              <w:pStyle w:val="a3"/>
              <w:widowControl/>
              <w:numPr>
                <w:ilvl w:val="0"/>
                <w:numId w:val="26"/>
              </w:numPr>
              <w:ind w:leftChars="0"/>
              <w:jc w:val="left"/>
              <w:rPr>
                <w:rFonts w:asciiTheme="minorEastAsia" w:hAnsiTheme="minorEastAsia"/>
                <w:kern w:val="0"/>
                <w:sz w:val="20"/>
                <w:szCs w:val="18"/>
              </w:rPr>
            </w:pPr>
            <w:r>
              <w:rPr>
                <w:rFonts w:asciiTheme="minorEastAsia" w:hAnsiTheme="minorEastAsia" w:hint="eastAsia"/>
                <w:kern w:val="0"/>
                <w:sz w:val="20"/>
                <w:szCs w:val="18"/>
              </w:rPr>
              <w:t>施設の床面積は、トラクター等と作業機及び装備品の格納所要床面積に、トラクター等と作業機及び装備品の</w:t>
            </w:r>
            <w:r w:rsidR="005E5DE6">
              <w:rPr>
                <w:rFonts w:asciiTheme="minorEastAsia" w:hAnsiTheme="minorEastAsia" w:hint="eastAsia"/>
                <w:kern w:val="0"/>
                <w:sz w:val="20"/>
                <w:szCs w:val="18"/>
              </w:rPr>
              <w:t>交換</w:t>
            </w:r>
            <w:r>
              <w:rPr>
                <w:rFonts w:asciiTheme="minorEastAsia" w:hAnsiTheme="minorEastAsia" w:hint="eastAsia"/>
                <w:kern w:val="0"/>
                <w:sz w:val="20"/>
                <w:szCs w:val="18"/>
              </w:rPr>
              <w:t>、着脱作業に必要な面積、日</w:t>
            </w:r>
            <w:r w:rsidR="005E5DE6">
              <w:rPr>
                <w:rFonts w:asciiTheme="minorEastAsia" w:hAnsiTheme="minorEastAsia" w:hint="eastAsia"/>
                <w:kern w:val="0"/>
                <w:sz w:val="20"/>
                <w:szCs w:val="18"/>
              </w:rPr>
              <w:t>常点検に必要な面積並びに床面の形状と出入り口の位置等に応じた通路面積を加えたものであること。</w:t>
            </w:r>
          </w:p>
          <w:p w:rsidR="005E5DE6" w:rsidRDefault="00C41415" w:rsidP="00FA5CEA">
            <w:pPr>
              <w:pStyle w:val="a3"/>
              <w:widowControl/>
              <w:numPr>
                <w:ilvl w:val="0"/>
                <w:numId w:val="26"/>
              </w:numPr>
              <w:ind w:leftChars="0"/>
              <w:jc w:val="left"/>
              <w:rPr>
                <w:rFonts w:asciiTheme="minorEastAsia" w:hAnsiTheme="minorEastAsia"/>
                <w:kern w:val="0"/>
                <w:sz w:val="20"/>
                <w:szCs w:val="18"/>
              </w:rPr>
            </w:pPr>
            <w:r>
              <w:rPr>
                <w:rFonts w:asciiTheme="minorEastAsia" w:hAnsiTheme="minorEastAsia" w:hint="eastAsia"/>
                <w:kern w:val="0"/>
                <w:sz w:val="20"/>
                <w:szCs w:val="18"/>
              </w:rPr>
              <w:t>床面積に見合う格納施設の年間所有経費が、格納する機械</w:t>
            </w:r>
            <w:r w:rsidR="005E5DE6">
              <w:rPr>
                <w:rFonts w:asciiTheme="minorEastAsia" w:hAnsiTheme="minorEastAsia" w:hint="eastAsia"/>
                <w:kern w:val="0"/>
                <w:sz w:val="20"/>
                <w:szCs w:val="18"/>
              </w:rPr>
              <w:t>購入費の総額に比較して妥当なものであること。</w:t>
            </w:r>
          </w:p>
          <w:p w:rsidR="005E5DE6" w:rsidRDefault="005E5DE6" w:rsidP="00FA5CEA">
            <w:pPr>
              <w:pStyle w:val="a3"/>
              <w:widowControl/>
              <w:numPr>
                <w:ilvl w:val="0"/>
                <w:numId w:val="26"/>
              </w:numPr>
              <w:ind w:leftChars="0"/>
              <w:jc w:val="left"/>
              <w:rPr>
                <w:rFonts w:asciiTheme="minorEastAsia" w:hAnsiTheme="minorEastAsia"/>
                <w:kern w:val="0"/>
                <w:sz w:val="20"/>
                <w:szCs w:val="18"/>
              </w:rPr>
            </w:pPr>
            <w:r>
              <w:rPr>
                <w:rFonts w:asciiTheme="minorEastAsia" w:hAnsiTheme="minorEastAsia" w:hint="eastAsia"/>
                <w:kern w:val="0"/>
                <w:sz w:val="20"/>
                <w:szCs w:val="18"/>
              </w:rPr>
              <w:t>施設の出入口は、格納する機械等の大きさに応じたものであること。</w:t>
            </w:r>
          </w:p>
          <w:p w:rsidR="00893E72" w:rsidRPr="00FA5CEA" w:rsidRDefault="00893E72" w:rsidP="00FA5CEA">
            <w:pPr>
              <w:pStyle w:val="a3"/>
              <w:widowControl/>
              <w:numPr>
                <w:ilvl w:val="0"/>
                <w:numId w:val="26"/>
              </w:numPr>
              <w:ind w:leftChars="0"/>
              <w:jc w:val="left"/>
              <w:rPr>
                <w:rFonts w:asciiTheme="minorEastAsia" w:hAnsiTheme="minorEastAsia"/>
                <w:kern w:val="0"/>
                <w:sz w:val="20"/>
                <w:szCs w:val="18"/>
              </w:rPr>
            </w:pPr>
            <w:r>
              <w:rPr>
                <w:rFonts w:asciiTheme="minorEastAsia" w:hAnsiTheme="minorEastAsia" w:hint="eastAsia"/>
                <w:kern w:val="0"/>
                <w:sz w:val="20"/>
                <w:szCs w:val="18"/>
              </w:rPr>
              <w:t>格納施設の附帯施設として、工具置場、洗車施設、ホイスト等が併置されていることが望ましい。</w:t>
            </w:r>
          </w:p>
        </w:tc>
      </w:tr>
      <w:tr w:rsidR="005C2435" w:rsidTr="005E5DE6">
        <w:trPr>
          <w:trHeight w:val="283"/>
        </w:trPr>
        <w:tc>
          <w:tcPr>
            <w:tcW w:w="1842" w:type="dxa"/>
            <w:vAlign w:val="center"/>
          </w:tcPr>
          <w:p w:rsidR="005C2435" w:rsidRDefault="002041F2" w:rsidP="005E5DE6">
            <w:pPr>
              <w:widowControl/>
              <w:jc w:val="center"/>
              <w:rPr>
                <w:rFonts w:asciiTheme="minorEastAsia" w:hAnsiTheme="minorEastAsia"/>
                <w:kern w:val="0"/>
                <w:sz w:val="20"/>
                <w:szCs w:val="18"/>
              </w:rPr>
            </w:pPr>
            <w:r>
              <w:rPr>
                <w:rFonts w:asciiTheme="minorEastAsia" w:hAnsiTheme="minorEastAsia" w:hint="eastAsia"/>
                <w:kern w:val="0"/>
                <w:sz w:val="20"/>
                <w:szCs w:val="18"/>
              </w:rPr>
              <w:t>防除関係施設</w:t>
            </w:r>
          </w:p>
        </w:tc>
        <w:tc>
          <w:tcPr>
            <w:tcW w:w="6326" w:type="dxa"/>
          </w:tcPr>
          <w:p w:rsidR="005C2435" w:rsidRDefault="002041F2" w:rsidP="00FA5CEA">
            <w:pPr>
              <w:widowControl/>
              <w:ind w:firstLineChars="100" w:firstLine="200"/>
              <w:jc w:val="left"/>
              <w:rPr>
                <w:rFonts w:asciiTheme="minorEastAsia" w:hAnsiTheme="minorEastAsia"/>
                <w:kern w:val="0"/>
                <w:sz w:val="20"/>
                <w:szCs w:val="18"/>
              </w:rPr>
            </w:pPr>
            <w:r>
              <w:rPr>
                <w:rFonts w:asciiTheme="minorEastAsia" w:hAnsiTheme="minorEastAsia" w:hint="eastAsia"/>
                <w:kern w:val="0"/>
                <w:sz w:val="20"/>
                <w:szCs w:val="18"/>
              </w:rPr>
              <w:t>防除用動力散布機にあっては、次表を参考に、タンク容量、薬液吐き出し量等に見合った能力をもち、かつ、作業に便利な位置に農薬混合水槽及び給水施設（水道、水槽等）が準備されているか、又は適切な能力を持つ給水車が準備されていること。</w:t>
            </w:r>
          </w:p>
          <w:p w:rsidR="002041F2" w:rsidRDefault="002041F2" w:rsidP="00FA5CEA">
            <w:pPr>
              <w:widowControl/>
              <w:ind w:firstLineChars="100" w:firstLine="200"/>
              <w:jc w:val="left"/>
              <w:rPr>
                <w:rFonts w:asciiTheme="minorEastAsia" w:hAnsiTheme="minorEastAsia"/>
                <w:kern w:val="0"/>
                <w:sz w:val="20"/>
                <w:szCs w:val="18"/>
              </w:rPr>
            </w:pPr>
            <w:r>
              <w:rPr>
                <w:rFonts w:asciiTheme="minorEastAsia" w:hAnsiTheme="minorEastAsia" w:hint="eastAsia"/>
                <w:kern w:val="0"/>
                <w:sz w:val="20"/>
                <w:szCs w:val="18"/>
              </w:rPr>
              <w:t>また、農薬及び農薬調合用資材の倉庫・農薬軽量器並びに資材運搬車等が準備されているとともに保護マスク・保護衣等の適正な保護具が整備され、さらにシャワー室が整備されていることが望ましい。</w:t>
            </w:r>
          </w:p>
          <w:p w:rsidR="00FA5CEA" w:rsidRDefault="00FA5CEA" w:rsidP="00FA5CEA">
            <w:pPr>
              <w:widowControl/>
              <w:ind w:firstLineChars="100" w:firstLine="200"/>
              <w:jc w:val="left"/>
              <w:rPr>
                <w:rFonts w:asciiTheme="minorEastAsia" w:hAnsiTheme="minorEastAsia"/>
                <w:kern w:val="0"/>
                <w:sz w:val="20"/>
                <w:szCs w:val="18"/>
              </w:rPr>
            </w:pPr>
          </w:p>
          <w:p w:rsidR="002041F2" w:rsidRDefault="002041F2" w:rsidP="007E120C">
            <w:pPr>
              <w:widowControl/>
              <w:jc w:val="left"/>
              <w:rPr>
                <w:rFonts w:asciiTheme="minorEastAsia" w:hAnsiTheme="minorEastAsia"/>
                <w:kern w:val="0"/>
                <w:sz w:val="20"/>
                <w:szCs w:val="18"/>
              </w:rPr>
            </w:pPr>
            <w:r>
              <w:rPr>
                <w:rFonts w:asciiTheme="minorEastAsia" w:hAnsiTheme="minorEastAsia" w:hint="eastAsia"/>
                <w:kern w:val="0"/>
                <w:sz w:val="20"/>
                <w:szCs w:val="18"/>
              </w:rPr>
              <w:t>〈給水施設及び給水車の処理能力等の目安〉</w:t>
            </w:r>
          </w:p>
          <w:tbl>
            <w:tblPr>
              <w:tblStyle w:val="a4"/>
              <w:tblW w:w="0" w:type="auto"/>
              <w:tblLook w:val="04A0" w:firstRow="1" w:lastRow="0" w:firstColumn="1" w:lastColumn="0" w:noHBand="0" w:noVBand="1"/>
            </w:tblPr>
            <w:tblGrid>
              <w:gridCol w:w="1447"/>
              <w:gridCol w:w="2616"/>
              <w:gridCol w:w="2032"/>
            </w:tblGrid>
            <w:tr w:rsidR="002041F2" w:rsidTr="00FA5CEA">
              <w:tc>
                <w:tcPr>
                  <w:tcW w:w="1447" w:type="dxa"/>
                </w:tcPr>
                <w:p w:rsidR="002041F2" w:rsidRDefault="00FA5CEA" w:rsidP="007E120C">
                  <w:pPr>
                    <w:widowControl/>
                    <w:jc w:val="left"/>
                    <w:rPr>
                      <w:rFonts w:asciiTheme="minorEastAsia" w:hAnsiTheme="minorEastAsia"/>
                      <w:kern w:val="0"/>
                      <w:sz w:val="20"/>
                      <w:szCs w:val="18"/>
                    </w:rPr>
                  </w:pPr>
                  <w:r>
                    <w:rPr>
                      <w:rFonts w:asciiTheme="minorEastAsia" w:hAnsiTheme="minorEastAsia" w:hint="eastAsia"/>
                      <w:kern w:val="0"/>
                      <w:sz w:val="20"/>
                      <w:szCs w:val="18"/>
                    </w:rPr>
                    <w:t>機種</w:t>
                  </w:r>
                </w:p>
              </w:tc>
              <w:tc>
                <w:tcPr>
                  <w:tcW w:w="2616" w:type="dxa"/>
                </w:tcPr>
                <w:p w:rsidR="002041F2" w:rsidRDefault="00FA5CEA" w:rsidP="007E120C">
                  <w:pPr>
                    <w:widowControl/>
                    <w:jc w:val="left"/>
                    <w:rPr>
                      <w:rFonts w:asciiTheme="minorEastAsia" w:hAnsiTheme="minorEastAsia"/>
                      <w:kern w:val="0"/>
                      <w:sz w:val="20"/>
                      <w:szCs w:val="18"/>
                    </w:rPr>
                  </w:pPr>
                  <w:r>
                    <w:rPr>
                      <w:rFonts w:asciiTheme="minorEastAsia" w:hAnsiTheme="minorEastAsia" w:hint="eastAsia"/>
                      <w:kern w:val="0"/>
                      <w:sz w:val="20"/>
                      <w:szCs w:val="18"/>
                    </w:rPr>
                    <w:t>給水施設</w:t>
                  </w:r>
                </w:p>
              </w:tc>
              <w:tc>
                <w:tcPr>
                  <w:tcW w:w="2032" w:type="dxa"/>
                </w:tcPr>
                <w:p w:rsidR="002041F2" w:rsidRDefault="00FA5CEA" w:rsidP="007E120C">
                  <w:pPr>
                    <w:widowControl/>
                    <w:jc w:val="left"/>
                    <w:rPr>
                      <w:rFonts w:asciiTheme="minorEastAsia" w:hAnsiTheme="minorEastAsia"/>
                      <w:kern w:val="0"/>
                      <w:sz w:val="20"/>
                      <w:szCs w:val="18"/>
                    </w:rPr>
                  </w:pPr>
                  <w:r>
                    <w:rPr>
                      <w:rFonts w:asciiTheme="minorEastAsia" w:hAnsiTheme="minorEastAsia" w:hint="eastAsia"/>
                      <w:kern w:val="0"/>
                      <w:sz w:val="20"/>
                      <w:szCs w:val="18"/>
                    </w:rPr>
                    <w:t>給水車のタンク容量</w:t>
                  </w:r>
                </w:p>
              </w:tc>
            </w:tr>
            <w:tr w:rsidR="002041F2" w:rsidTr="00FA5CEA">
              <w:tc>
                <w:tcPr>
                  <w:tcW w:w="1447" w:type="dxa"/>
                </w:tcPr>
                <w:p w:rsidR="002041F2" w:rsidRDefault="00FA5CEA" w:rsidP="007E120C">
                  <w:pPr>
                    <w:widowControl/>
                    <w:jc w:val="left"/>
                    <w:rPr>
                      <w:rFonts w:asciiTheme="minorEastAsia" w:hAnsiTheme="minorEastAsia"/>
                      <w:kern w:val="0"/>
                      <w:sz w:val="20"/>
                      <w:szCs w:val="18"/>
                    </w:rPr>
                  </w:pPr>
                  <w:r>
                    <w:rPr>
                      <w:rFonts w:asciiTheme="minorEastAsia" w:hAnsiTheme="minorEastAsia" w:hint="eastAsia"/>
                      <w:kern w:val="0"/>
                      <w:sz w:val="20"/>
                      <w:szCs w:val="18"/>
                    </w:rPr>
                    <w:t>動力噴霧機、スピードスプレヤー</w:t>
                  </w:r>
                </w:p>
              </w:tc>
              <w:tc>
                <w:tcPr>
                  <w:tcW w:w="2616" w:type="dxa"/>
                </w:tcPr>
                <w:p w:rsidR="00FA5CEA" w:rsidRPr="00FA5CEA" w:rsidRDefault="00FA5CEA" w:rsidP="007E120C">
                  <w:pPr>
                    <w:widowControl/>
                    <w:jc w:val="left"/>
                    <w:rPr>
                      <w:rFonts w:asciiTheme="minorEastAsia" w:hAnsiTheme="minorEastAsia"/>
                      <w:kern w:val="0"/>
                      <w:sz w:val="20"/>
                      <w:szCs w:val="18"/>
                    </w:rPr>
                  </w:pPr>
                  <w:r>
                    <w:rPr>
                      <w:rFonts w:asciiTheme="minorEastAsia" w:hAnsiTheme="minorEastAsia" w:hint="eastAsia"/>
                      <w:kern w:val="0"/>
                      <w:sz w:val="20"/>
                      <w:szCs w:val="18"/>
                    </w:rPr>
                    <w:t>その水源の水量は８時間以内に防除機械のタンク20杯以上の量であり、その給水能力は５分以内に防除機械のタンクを一杯にすることができるものであること。</w:t>
                  </w:r>
                </w:p>
              </w:tc>
              <w:tc>
                <w:tcPr>
                  <w:tcW w:w="2032" w:type="dxa"/>
                </w:tcPr>
                <w:p w:rsidR="002041F2" w:rsidRPr="00FA5CEA" w:rsidRDefault="00FA5CEA" w:rsidP="007E120C">
                  <w:pPr>
                    <w:widowControl/>
                    <w:jc w:val="left"/>
                    <w:rPr>
                      <w:rFonts w:asciiTheme="minorEastAsia" w:hAnsiTheme="minorEastAsia"/>
                      <w:kern w:val="0"/>
                      <w:sz w:val="20"/>
                      <w:szCs w:val="18"/>
                    </w:rPr>
                  </w:pPr>
                  <w:r>
                    <w:rPr>
                      <w:rFonts w:asciiTheme="minorEastAsia" w:hAnsiTheme="minorEastAsia" w:hint="eastAsia"/>
                      <w:kern w:val="0"/>
                      <w:sz w:val="20"/>
                      <w:szCs w:val="18"/>
                    </w:rPr>
                    <w:t>1,000～2,000ℓ</w:t>
                  </w:r>
                </w:p>
              </w:tc>
            </w:tr>
          </w:tbl>
          <w:p w:rsidR="00FA5CEA" w:rsidRDefault="00FA5CEA" w:rsidP="007E120C">
            <w:pPr>
              <w:widowControl/>
              <w:jc w:val="left"/>
              <w:rPr>
                <w:rFonts w:asciiTheme="minorEastAsia" w:hAnsiTheme="minorEastAsia"/>
                <w:kern w:val="0"/>
                <w:sz w:val="20"/>
                <w:szCs w:val="18"/>
              </w:rPr>
            </w:pPr>
            <w:r>
              <w:rPr>
                <w:rFonts w:asciiTheme="minorEastAsia" w:hAnsiTheme="minorEastAsia" w:hint="eastAsia"/>
                <w:kern w:val="0"/>
                <w:sz w:val="20"/>
                <w:szCs w:val="18"/>
              </w:rPr>
              <w:t>（注）１　表の数値は、おおよその目安を示すものである。</w:t>
            </w:r>
          </w:p>
          <w:p w:rsidR="002041F2" w:rsidRPr="002041F2" w:rsidRDefault="00FA5CEA" w:rsidP="00FA5CEA">
            <w:pPr>
              <w:widowControl/>
              <w:ind w:left="800" w:hangingChars="400" w:hanging="800"/>
              <w:jc w:val="left"/>
              <w:rPr>
                <w:rFonts w:asciiTheme="minorEastAsia" w:hAnsiTheme="minorEastAsia"/>
                <w:kern w:val="0"/>
                <w:sz w:val="20"/>
                <w:szCs w:val="18"/>
              </w:rPr>
            </w:pPr>
            <w:r>
              <w:rPr>
                <w:rFonts w:asciiTheme="minorEastAsia" w:hAnsiTheme="minorEastAsia" w:hint="eastAsia"/>
                <w:kern w:val="0"/>
                <w:sz w:val="20"/>
                <w:szCs w:val="18"/>
              </w:rPr>
              <w:t xml:space="preserve">　　　２　給水車のタンク容量は、動力噴霧機及びスピードスプレヤーのほ場作業効率を0.6、実作業率を0.8としておおむね１時間の連続作業が可能なものとして算出したものである。</w:t>
            </w:r>
          </w:p>
        </w:tc>
      </w:tr>
    </w:tbl>
    <w:p w:rsidR="00F678EB" w:rsidRPr="005C2435" w:rsidRDefault="00F678EB">
      <w:pPr>
        <w:widowControl/>
        <w:jc w:val="left"/>
        <w:rPr>
          <w:rFonts w:asciiTheme="minorEastAsia" w:hAnsiTheme="minorEastAsia"/>
          <w:kern w:val="0"/>
          <w:sz w:val="20"/>
          <w:szCs w:val="18"/>
        </w:rPr>
      </w:pPr>
    </w:p>
    <w:p w:rsidR="005C2435" w:rsidRDefault="005C2435">
      <w:pPr>
        <w:widowControl/>
        <w:jc w:val="left"/>
        <w:rPr>
          <w:rFonts w:asciiTheme="minorEastAsia" w:hAnsiTheme="minorEastAsia"/>
          <w:kern w:val="0"/>
          <w:sz w:val="20"/>
          <w:szCs w:val="18"/>
        </w:rPr>
      </w:pPr>
    </w:p>
    <w:p w:rsidR="008B60F3" w:rsidRDefault="008B60F3">
      <w:pPr>
        <w:widowControl/>
        <w:jc w:val="left"/>
        <w:rPr>
          <w:rFonts w:asciiTheme="minorEastAsia" w:hAnsiTheme="minorEastAsia"/>
          <w:kern w:val="0"/>
          <w:sz w:val="20"/>
          <w:szCs w:val="18"/>
        </w:rPr>
      </w:pPr>
    </w:p>
    <w:p w:rsidR="00280049" w:rsidRPr="005E5DE6" w:rsidRDefault="00F678EB" w:rsidP="00BC459A">
      <w:pPr>
        <w:widowControl/>
        <w:jc w:val="left"/>
        <w:rPr>
          <w:rFonts w:asciiTheme="minorEastAsia" w:hAnsiTheme="minorEastAsia"/>
          <w:kern w:val="0"/>
          <w:sz w:val="20"/>
          <w:szCs w:val="18"/>
        </w:rPr>
      </w:pPr>
      <w:r>
        <w:rPr>
          <w:rFonts w:asciiTheme="minorEastAsia" w:hAnsiTheme="minorEastAsia" w:hint="eastAsia"/>
          <w:kern w:val="0"/>
          <w:sz w:val="20"/>
          <w:szCs w:val="18"/>
        </w:rPr>
        <w:lastRenderedPageBreak/>
        <w:t xml:space="preserve">　</w:t>
      </w:r>
      <w:r w:rsidRPr="005E5DE6">
        <w:rPr>
          <w:rFonts w:asciiTheme="minorEastAsia" w:hAnsiTheme="minorEastAsia" w:hint="eastAsia"/>
          <w:kern w:val="0"/>
          <w:sz w:val="20"/>
          <w:szCs w:val="18"/>
        </w:rPr>
        <w:t xml:space="preserve">第４　</w:t>
      </w:r>
      <w:r w:rsidR="002D0C9A" w:rsidRPr="005E5DE6">
        <w:rPr>
          <w:rFonts w:asciiTheme="minorEastAsia" w:hAnsiTheme="minorEastAsia" w:hint="eastAsia"/>
          <w:kern w:val="0"/>
          <w:sz w:val="20"/>
          <w:szCs w:val="18"/>
        </w:rPr>
        <w:t>特定高性能農業機械の利用に関する技術の研修及び指導に関する事項</w:t>
      </w:r>
    </w:p>
    <w:p w:rsidR="00196359" w:rsidRDefault="00BC459A" w:rsidP="00196359">
      <w:pPr>
        <w:widowControl/>
        <w:jc w:val="left"/>
        <w:rPr>
          <w:rFonts w:asciiTheme="minorEastAsia" w:hAnsiTheme="minorEastAsia"/>
          <w:kern w:val="0"/>
          <w:sz w:val="20"/>
          <w:szCs w:val="20"/>
        </w:rPr>
      </w:pPr>
      <w:r w:rsidRPr="005E5DE6">
        <w:rPr>
          <w:rFonts w:asciiTheme="minorEastAsia" w:hAnsiTheme="minorEastAsia" w:hint="eastAsia"/>
          <w:kern w:val="0"/>
          <w:sz w:val="20"/>
          <w:szCs w:val="18"/>
        </w:rPr>
        <w:t xml:space="preserve">　　</w:t>
      </w:r>
      <w:r w:rsidR="00235902">
        <w:rPr>
          <w:rFonts w:asciiTheme="minorEastAsia" w:hAnsiTheme="minorEastAsia" w:hint="eastAsia"/>
          <w:kern w:val="0"/>
          <w:sz w:val="20"/>
          <w:szCs w:val="18"/>
        </w:rPr>
        <w:t xml:space="preserve">１　</w:t>
      </w:r>
      <w:r w:rsidR="00196359">
        <w:rPr>
          <w:rFonts w:asciiTheme="minorEastAsia" w:hAnsiTheme="minorEastAsia" w:hint="eastAsia"/>
          <w:kern w:val="0"/>
          <w:sz w:val="20"/>
          <w:szCs w:val="20"/>
        </w:rPr>
        <w:t>農業機械作業従事者研修の実施</w:t>
      </w:r>
    </w:p>
    <w:p w:rsidR="00196359" w:rsidRPr="00196359" w:rsidRDefault="00196359" w:rsidP="00196359">
      <w:pPr>
        <w:widowControl/>
        <w:jc w:val="left"/>
        <w:rPr>
          <w:rFonts w:asciiTheme="minorEastAsia" w:hAnsiTheme="minorEastAsia"/>
          <w:kern w:val="0"/>
          <w:sz w:val="20"/>
          <w:szCs w:val="20"/>
        </w:rPr>
      </w:pPr>
      <w:r>
        <w:rPr>
          <w:rFonts w:asciiTheme="minorEastAsia" w:hAnsiTheme="minorEastAsia" w:hint="eastAsia"/>
          <w:kern w:val="0"/>
          <w:sz w:val="20"/>
          <w:szCs w:val="20"/>
        </w:rPr>
        <w:t xml:space="preserve">　　　　農業機械の利用の関する研修を実施し、農業機械の利用技能及び経営感覚の向上を図る。</w:t>
      </w:r>
    </w:p>
    <w:p w:rsidR="00196359" w:rsidRDefault="00196359" w:rsidP="00235902">
      <w:pPr>
        <w:widowControl/>
        <w:ind w:leftChars="200" w:left="1020" w:hangingChars="300" w:hanging="600"/>
        <w:jc w:val="left"/>
        <w:rPr>
          <w:rFonts w:asciiTheme="minorEastAsia" w:hAnsiTheme="minorEastAsia"/>
          <w:kern w:val="0"/>
          <w:sz w:val="20"/>
          <w:szCs w:val="18"/>
        </w:rPr>
      </w:pPr>
    </w:p>
    <w:p w:rsidR="00E44D90" w:rsidRDefault="00235902" w:rsidP="00235902">
      <w:pPr>
        <w:widowControl/>
        <w:ind w:leftChars="200" w:left="1020" w:hangingChars="300" w:hanging="600"/>
        <w:jc w:val="left"/>
        <w:rPr>
          <w:rFonts w:asciiTheme="minorEastAsia" w:hAnsiTheme="minorEastAsia"/>
          <w:kern w:val="0"/>
          <w:sz w:val="20"/>
          <w:szCs w:val="18"/>
        </w:rPr>
      </w:pPr>
      <w:r w:rsidRPr="00235902">
        <w:rPr>
          <w:rFonts w:asciiTheme="minorEastAsia" w:hAnsiTheme="minorEastAsia" w:hint="eastAsia"/>
          <w:kern w:val="0"/>
          <w:sz w:val="20"/>
          <w:szCs w:val="18"/>
        </w:rPr>
        <w:t>２　農業機械利用技能者の養成・配置に関する方針</w:t>
      </w:r>
    </w:p>
    <w:p w:rsidR="00E44D90" w:rsidRDefault="00196359" w:rsidP="006A3F79">
      <w:pPr>
        <w:widowControl/>
        <w:ind w:leftChars="300" w:left="630" w:firstLineChars="100" w:firstLine="200"/>
        <w:jc w:val="left"/>
        <w:rPr>
          <w:rFonts w:asciiTheme="minorEastAsia" w:hAnsiTheme="minorEastAsia"/>
          <w:kern w:val="0"/>
          <w:sz w:val="20"/>
          <w:szCs w:val="18"/>
        </w:rPr>
      </w:pPr>
      <w:r>
        <w:rPr>
          <w:rFonts w:asciiTheme="minorEastAsia" w:hAnsiTheme="minorEastAsia" w:hint="eastAsia"/>
          <w:kern w:val="0"/>
          <w:sz w:val="20"/>
          <w:szCs w:val="18"/>
        </w:rPr>
        <w:t>特定高性能農業機械</w:t>
      </w:r>
      <w:r w:rsidR="00A91BED">
        <w:rPr>
          <w:rFonts w:asciiTheme="minorEastAsia" w:hAnsiTheme="minorEastAsia" w:hint="eastAsia"/>
          <w:kern w:val="0"/>
          <w:sz w:val="20"/>
          <w:szCs w:val="18"/>
        </w:rPr>
        <w:t>の導入にあたっては、第３の１の（３）により、</w:t>
      </w:r>
      <w:r w:rsidR="006A3F79" w:rsidRPr="006A3F79">
        <w:rPr>
          <w:rFonts w:asciiTheme="minorEastAsia" w:hAnsiTheme="minorEastAsia" w:hint="eastAsia"/>
          <w:kern w:val="0"/>
          <w:sz w:val="20"/>
          <w:szCs w:val="18"/>
        </w:rPr>
        <w:t>特定高性能農業機械の操作技能を有する者がいること</w:t>
      </w:r>
      <w:r w:rsidR="006A3F79">
        <w:rPr>
          <w:rFonts w:asciiTheme="minorEastAsia" w:hAnsiTheme="minorEastAsia" w:hint="eastAsia"/>
          <w:kern w:val="0"/>
          <w:sz w:val="20"/>
          <w:szCs w:val="18"/>
        </w:rPr>
        <w:t>としているが、特定高性能農業機械以外の農業機械を扱う場合においても、府</w:t>
      </w:r>
      <w:r w:rsidR="00FC56BC">
        <w:rPr>
          <w:rFonts w:asciiTheme="minorEastAsia" w:hAnsiTheme="minorEastAsia" w:hint="eastAsia"/>
          <w:kern w:val="0"/>
          <w:sz w:val="20"/>
          <w:szCs w:val="18"/>
        </w:rPr>
        <w:t>や国、メーカー等</w:t>
      </w:r>
      <w:r w:rsidR="006A3F79">
        <w:rPr>
          <w:rFonts w:asciiTheme="minorEastAsia" w:hAnsiTheme="minorEastAsia" w:hint="eastAsia"/>
          <w:kern w:val="0"/>
          <w:sz w:val="20"/>
          <w:szCs w:val="18"/>
        </w:rPr>
        <w:t>が実施する農業機械研修を受講するなどして、知識・技能を習得することが望ましい。</w:t>
      </w:r>
    </w:p>
    <w:p w:rsidR="006A3F79" w:rsidRPr="006A3F79" w:rsidRDefault="006A3F79" w:rsidP="006A3F79">
      <w:pPr>
        <w:widowControl/>
        <w:ind w:leftChars="300" w:left="630" w:firstLineChars="100" w:firstLine="200"/>
        <w:jc w:val="left"/>
        <w:rPr>
          <w:rFonts w:asciiTheme="minorEastAsia" w:hAnsiTheme="minorEastAsia"/>
          <w:kern w:val="0"/>
          <w:sz w:val="20"/>
          <w:szCs w:val="18"/>
        </w:rPr>
      </w:pPr>
    </w:p>
    <w:p w:rsidR="002D0C9A" w:rsidRDefault="006A3F79" w:rsidP="00BC459A">
      <w:pPr>
        <w:widowControl/>
        <w:ind w:firstLineChars="200" w:firstLine="400"/>
        <w:jc w:val="left"/>
        <w:rPr>
          <w:rFonts w:asciiTheme="minorEastAsia" w:hAnsiTheme="minorEastAsia"/>
          <w:kern w:val="0"/>
          <w:sz w:val="20"/>
          <w:szCs w:val="18"/>
        </w:rPr>
      </w:pPr>
      <w:r>
        <w:rPr>
          <w:rFonts w:asciiTheme="minorEastAsia" w:hAnsiTheme="minorEastAsia" w:hint="eastAsia"/>
          <w:kern w:val="0"/>
          <w:sz w:val="20"/>
          <w:szCs w:val="18"/>
        </w:rPr>
        <w:t>３</w:t>
      </w:r>
      <w:r w:rsidR="002D0C9A">
        <w:rPr>
          <w:rFonts w:asciiTheme="minorEastAsia" w:hAnsiTheme="minorEastAsia" w:hint="eastAsia"/>
          <w:kern w:val="0"/>
          <w:sz w:val="20"/>
          <w:szCs w:val="18"/>
        </w:rPr>
        <w:t xml:space="preserve">　</w:t>
      </w:r>
      <w:r w:rsidR="002D0C9A" w:rsidRPr="002D0C9A">
        <w:rPr>
          <w:rFonts w:asciiTheme="minorEastAsia" w:hAnsiTheme="minorEastAsia" w:hint="eastAsia"/>
          <w:kern w:val="0"/>
          <w:sz w:val="20"/>
          <w:szCs w:val="18"/>
        </w:rPr>
        <w:t>指導体制の整備</w:t>
      </w:r>
    </w:p>
    <w:p w:rsidR="00E44D90" w:rsidRDefault="00E44D90" w:rsidP="00E44D90">
      <w:pPr>
        <w:widowControl/>
        <w:ind w:leftChars="200" w:left="620" w:hangingChars="100" w:hanging="200"/>
        <w:jc w:val="left"/>
        <w:rPr>
          <w:rFonts w:asciiTheme="minorEastAsia" w:hAnsiTheme="minorEastAsia"/>
          <w:kern w:val="0"/>
          <w:sz w:val="20"/>
          <w:szCs w:val="18"/>
        </w:rPr>
      </w:pPr>
      <w:r>
        <w:rPr>
          <w:rFonts w:asciiTheme="minorEastAsia" w:hAnsiTheme="minorEastAsia" w:hint="eastAsia"/>
          <w:kern w:val="0"/>
          <w:sz w:val="20"/>
          <w:szCs w:val="18"/>
        </w:rPr>
        <w:t xml:space="preserve">　　府は、農業機械の効率的利用、農作業の安全等に関して、府の各機関、府段階の各関係団体との連絡・調整を行い、またこれらを通じて市町村、農協等農業団体、農業者、農業機械流通事業者等に対して、農業機械の効率的利用、農作業の安全等に関する指導の徹底を図る。</w:t>
      </w:r>
    </w:p>
    <w:p w:rsidR="006E49E8" w:rsidRDefault="00E44D90" w:rsidP="006E49E8">
      <w:pPr>
        <w:widowControl/>
        <w:ind w:leftChars="200" w:left="620" w:hangingChars="100" w:hanging="200"/>
        <w:jc w:val="left"/>
        <w:rPr>
          <w:rFonts w:asciiTheme="minorEastAsia" w:hAnsiTheme="minorEastAsia"/>
          <w:kern w:val="0"/>
          <w:sz w:val="20"/>
          <w:szCs w:val="18"/>
        </w:rPr>
      </w:pPr>
      <w:r>
        <w:rPr>
          <w:rFonts w:asciiTheme="minorEastAsia" w:hAnsiTheme="minorEastAsia" w:hint="eastAsia"/>
          <w:kern w:val="0"/>
          <w:sz w:val="20"/>
          <w:szCs w:val="18"/>
        </w:rPr>
        <w:t xml:space="preserve">　　市町村は、農業機械の効率的利用、農作業の安全等に関して、府の関係機関や、農業団体等と連携しながら、農業者等に対する指導の徹底を図る。</w:t>
      </w:r>
    </w:p>
    <w:p w:rsidR="00202D51" w:rsidRDefault="00E87280" w:rsidP="00E87280">
      <w:pPr>
        <w:widowControl/>
        <w:ind w:leftChars="200" w:left="630" w:hangingChars="100" w:hanging="210"/>
        <w:jc w:val="left"/>
        <w:rPr>
          <w:rFonts w:asciiTheme="minorEastAsia" w:hAnsiTheme="minorEastAsia"/>
          <w:kern w:val="0"/>
          <w:sz w:val="20"/>
          <w:szCs w:val="18"/>
        </w:rPr>
      </w:pPr>
      <w:r>
        <w:rPr>
          <w:noProof/>
        </w:rPr>
        <mc:AlternateContent>
          <mc:Choice Requires="wps">
            <w:drawing>
              <wp:anchor distT="0" distB="0" distL="114300" distR="114300" simplePos="0" relativeHeight="251720704" behindDoc="0" locked="0" layoutInCell="1" allowOverlap="1" wp14:anchorId="09F766CB" wp14:editId="732F3A42">
                <wp:simplePos x="0" y="0"/>
                <wp:positionH relativeFrom="column">
                  <wp:posOffset>1539240</wp:posOffset>
                </wp:positionH>
                <wp:positionV relativeFrom="paragraph">
                  <wp:posOffset>3702050</wp:posOffset>
                </wp:positionV>
                <wp:extent cx="1200150" cy="580680"/>
                <wp:effectExtent l="0" t="0" r="19050" b="10160"/>
                <wp:wrapNone/>
                <wp:docPr id="18" name="テキスト ボックス 18"/>
                <wp:cNvGraphicFramePr/>
                <a:graphic xmlns:a="http://schemas.openxmlformats.org/drawingml/2006/main">
                  <a:graphicData uri="http://schemas.microsoft.com/office/word/2010/wordprocessingShape">
                    <wps:wsp>
                      <wps:cNvSpPr txBox="1"/>
                      <wps:spPr>
                        <a:xfrm>
                          <a:off x="0" y="0"/>
                          <a:ext cx="1200150" cy="580680"/>
                        </a:xfrm>
                        <a:prstGeom prst="rect">
                          <a:avLst/>
                        </a:prstGeom>
                        <a:solidFill>
                          <a:sysClr val="window" lastClr="FFFFFF"/>
                        </a:solidFill>
                        <a:ln w="6350">
                          <a:solidFill>
                            <a:prstClr val="black"/>
                          </a:solidFill>
                        </a:ln>
                        <a:effectLst/>
                      </wps:spPr>
                      <wps:txbx>
                        <w:txbxContent>
                          <w:p w:rsidR="00FC56BC" w:rsidRPr="00936729" w:rsidRDefault="00E87280" w:rsidP="00FC56BC">
                            <w:pPr>
                              <w:jc w:val="center"/>
                              <w:rPr>
                                <w:sz w:val="20"/>
                              </w:rPr>
                            </w:pPr>
                            <w:r>
                              <w:rPr>
                                <w:rFonts w:hint="eastAsia"/>
                                <w:kern w:val="0"/>
                                <w:sz w:val="18"/>
                              </w:rPr>
                              <w:t>全国農業協同組合連合会大阪府本部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30" type="#_x0000_t202" style="position:absolute;left:0;text-align:left;margin-left:121.2pt;margin-top:291.5pt;width:94.5pt;height:45.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" fillcolor="window" strokeweight=".5pt">
                <v:textbox>
                  <w:txbxContent>
                    <w:p w:rsidR="00FC56BC" w:rsidRPr="00936729" w:rsidRDefault="00E87280" w:rsidP="00FC56BC">
                      <w:pPr>
                        <w:jc w:val="center"/>
                        <w:rPr>
                          <w:sz w:val="20"/>
                        </w:rPr>
                      </w:pPr>
                      <w:r>
                        <w:rPr>
                          <w:rFonts w:hint="eastAsia"/>
                          <w:kern w:val="0"/>
                          <w:sz w:val="18"/>
                        </w:rPr>
                        <w:t>全国農業協同組合連合会大阪府本部</w:t>
                      </w:r>
                    </w:p>
                  </w:txbxContent>
                </v:textbox>
              </v:shape>
            </w:pict>
          </mc:Fallback>
        </mc:AlternateContent>
      </w:r>
      <w:r w:rsidR="006F00CF">
        <w:rPr>
          <w:rFonts w:asciiTheme="minorEastAsia" w:hAnsiTheme="minorEastAsia"/>
          <w:noProof/>
          <w:kern w:val="0"/>
          <w:sz w:val="20"/>
          <w:szCs w:val="18"/>
        </w:rPr>
        <mc:AlternateContent>
          <mc:Choice Requires="wps">
            <w:drawing>
              <wp:anchor distT="0" distB="0" distL="114300" distR="114300" simplePos="0" relativeHeight="251731968" behindDoc="0" locked="0" layoutInCell="1" allowOverlap="1" wp14:anchorId="5631C328" wp14:editId="4E18B3B7">
                <wp:simplePos x="0" y="0"/>
                <wp:positionH relativeFrom="column">
                  <wp:posOffset>1186815</wp:posOffset>
                </wp:positionH>
                <wp:positionV relativeFrom="paragraph">
                  <wp:posOffset>3081039</wp:posOffset>
                </wp:positionV>
                <wp:extent cx="476250" cy="1886"/>
                <wp:effectExtent l="0" t="0" r="19050" b="36830"/>
                <wp:wrapNone/>
                <wp:docPr id="44" name="直線コネクタ 44"/>
                <wp:cNvGraphicFramePr/>
                <a:graphic xmlns:a="http://schemas.openxmlformats.org/drawingml/2006/main">
                  <a:graphicData uri="http://schemas.microsoft.com/office/word/2010/wordprocessingShape">
                    <wps:wsp>
                      <wps:cNvCnPr/>
                      <wps:spPr>
                        <a:xfrm flipH="1">
                          <a:off x="0" y="0"/>
                          <a:ext cx="476250" cy="18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4"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45pt,242.6pt" to="130.95pt,2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" strokecolor="black [3213]"/>
            </w:pict>
          </mc:Fallback>
        </mc:AlternateContent>
      </w:r>
      <w:r w:rsidR="006F00CF">
        <w:rPr>
          <w:rFonts w:asciiTheme="minorEastAsia" w:hAnsiTheme="minorEastAsia"/>
          <w:noProof/>
          <w:kern w:val="0"/>
          <w:sz w:val="20"/>
          <w:szCs w:val="18"/>
        </w:rPr>
        <mc:AlternateContent>
          <mc:Choice Requires="wpg">
            <w:drawing>
              <wp:anchor distT="0" distB="0" distL="114300" distR="114300" simplePos="0" relativeHeight="251707392" behindDoc="0" locked="0" layoutInCell="1" allowOverlap="1" wp14:anchorId="24B359AF" wp14:editId="0F845F20">
                <wp:simplePos x="0" y="0"/>
                <wp:positionH relativeFrom="column">
                  <wp:posOffset>310515</wp:posOffset>
                </wp:positionH>
                <wp:positionV relativeFrom="paragraph">
                  <wp:posOffset>1768475</wp:posOffset>
                </wp:positionV>
                <wp:extent cx="2419350" cy="2304238"/>
                <wp:effectExtent l="0" t="0" r="19050" b="39370"/>
                <wp:wrapNone/>
                <wp:docPr id="37" name="グループ化 37"/>
                <wp:cNvGraphicFramePr/>
                <a:graphic xmlns:a="http://schemas.openxmlformats.org/drawingml/2006/main">
                  <a:graphicData uri="http://schemas.microsoft.com/office/word/2010/wordprocessingGroup">
                    <wpg:wgp>
                      <wpg:cNvGrpSpPr/>
                      <wpg:grpSpPr>
                        <a:xfrm>
                          <a:off x="0" y="0"/>
                          <a:ext cx="2419350" cy="2304238"/>
                          <a:chOff x="0" y="305396"/>
                          <a:chExt cx="2419350" cy="2305214"/>
                        </a:xfrm>
                      </wpg:grpSpPr>
                      <wps:wsp>
                        <wps:cNvPr id="7" name="テキスト ボックス 7"/>
                        <wps:cNvSpPr txBox="1"/>
                        <wps:spPr>
                          <a:xfrm>
                            <a:off x="0" y="1105248"/>
                            <a:ext cx="352425" cy="1066800"/>
                          </a:xfrm>
                          <a:prstGeom prst="rect">
                            <a:avLst/>
                          </a:prstGeom>
                          <a:solidFill>
                            <a:sysClr val="window" lastClr="FFFFFF"/>
                          </a:solidFill>
                          <a:ln w="6350">
                            <a:solidFill>
                              <a:prstClr val="black"/>
                            </a:solidFill>
                          </a:ln>
                          <a:effectLst/>
                        </wps:spPr>
                        <wps:txbx>
                          <w:txbxContent>
                            <w:p w:rsidR="005465A6" w:rsidRDefault="005465A6" w:rsidP="007763AF">
                              <w:pPr>
                                <w:jc w:val="center"/>
                              </w:pPr>
                              <w:r>
                                <w:rPr>
                                  <w:rFonts w:hint="eastAsia"/>
                                </w:rPr>
                                <w:t>関係団体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352550" y="1267460"/>
                            <a:ext cx="1066800" cy="581025"/>
                          </a:xfrm>
                          <a:prstGeom prst="rect">
                            <a:avLst/>
                          </a:prstGeom>
                          <a:solidFill>
                            <a:sysClr val="window" lastClr="FFFFFF"/>
                          </a:solidFill>
                          <a:ln w="6350">
                            <a:solidFill>
                              <a:prstClr val="black"/>
                            </a:solidFill>
                          </a:ln>
                          <a:effectLst/>
                        </wps:spPr>
                        <wps:txbx>
                          <w:txbxContent>
                            <w:p w:rsidR="005465A6" w:rsidRPr="00936729" w:rsidRDefault="005465A6" w:rsidP="007763AF">
                              <w:pPr>
                                <w:jc w:val="center"/>
                                <w:rPr>
                                  <w:sz w:val="20"/>
                                </w:rPr>
                              </w:pPr>
                              <w:r w:rsidRPr="00114290">
                                <w:rPr>
                                  <w:rFonts w:hint="eastAsia"/>
                                  <w:kern w:val="0"/>
                                  <w:sz w:val="18"/>
                                </w:rPr>
                                <w:t>大阪府農業協同</w:t>
                              </w:r>
                              <w:r w:rsidRPr="00114290">
                                <w:rPr>
                                  <w:rFonts w:hint="eastAsia"/>
                                  <w:spacing w:val="31"/>
                                  <w:kern w:val="0"/>
                                  <w:sz w:val="18"/>
                                  <w:fitText w:val="1170" w:id="1194582786"/>
                                </w:rPr>
                                <w:t>組合中央</w:t>
                              </w:r>
                              <w:r w:rsidRPr="00114290">
                                <w:rPr>
                                  <w:rFonts w:hint="eastAsia"/>
                                  <w:spacing w:val="1"/>
                                  <w:kern w:val="0"/>
                                  <w:sz w:val="20"/>
                                  <w:fitText w:val="1170" w:id="1194582786"/>
                                </w:rPr>
                                <w:t>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343026" y="305396"/>
                            <a:ext cx="1066800" cy="581025"/>
                          </a:xfrm>
                          <a:prstGeom prst="rect">
                            <a:avLst/>
                          </a:prstGeom>
                          <a:solidFill>
                            <a:sysClr val="window" lastClr="FFFFFF"/>
                          </a:solidFill>
                          <a:ln w="6350">
                            <a:solidFill>
                              <a:prstClr val="black"/>
                            </a:solidFill>
                          </a:ln>
                          <a:effectLst/>
                        </wps:spPr>
                        <wps:txbx>
                          <w:txbxContent>
                            <w:p w:rsidR="005465A6" w:rsidRDefault="005465A6" w:rsidP="00936729">
                              <w:pPr>
                                <w:jc w:val="center"/>
                                <w:rPr>
                                  <w:sz w:val="20"/>
                                </w:rPr>
                              </w:pPr>
                              <w:r w:rsidRPr="006F00CF">
                                <w:rPr>
                                  <w:rFonts w:hint="eastAsia"/>
                                  <w:spacing w:val="25"/>
                                  <w:kern w:val="0"/>
                                  <w:sz w:val="20"/>
                                  <w:fitText w:val="1200" w:id="1194582529"/>
                                </w:rPr>
                                <w:t xml:space="preserve">大　阪　</w:t>
                              </w:r>
                              <w:r w:rsidRPr="006F00CF">
                                <w:rPr>
                                  <w:rFonts w:hint="eastAsia"/>
                                  <w:kern w:val="0"/>
                                  <w:sz w:val="20"/>
                                  <w:fitText w:val="1200" w:id="1194582529"/>
                                </w:rPr>
                                <w:t>府</w:t>
                              </w:r>
                            </w:p>
                            <w:p w:rsidR="005465A6" w:rsidRPr="00936729" w:rsidRDefault="005465A6" w:rsidP="00936729">
                              <w:pPr>
                                <w:jc w:val="center"/>
                                <w:rPr>
                                  <w:sz w:val="20"/>
                                </w:rPr>
                              </w:pPr>
                              <w:r w:rsidRPr="00114290">
                                <w:rPr>
                                  <w:rFonts w:hint="eastAsia"/>
                                  <w:spacing w:val="66"/>
                                  <w:kern w:val="0"/>
                                  <w:sz w:val="20"/>
                                  <w:fitText w:val="1200" w:id="1194582528"/>
                                </w:rPr>
                                <w:t>農業会</w:t>
                              </w:r>
                              <w:r w:rsidRPr="00114290">
                                <w:rPr>
                                  <w:rFonts w:hint="eastAsia"/>
                                  <w:spacing w:val="2"/>
                                  <w:kern w:val="0"/>
                                  <w:sz w:val="20"/>
                                  <w:fitText w:val="1200" w:id="119458252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カギ線コネクタ 34"/>
                        <wps:cNvCnPr/>
                        <wps:spPr>
                          <a:xfrm flipV="1">
                            <a:off x="361952" y="638342"/>
                            <a:ext cx="1000125" cy="980638"/>
                          </a:xfrm>
                          <a:prstGeom prst="bentConnector3">
                            <a:avLst>
                              <a:gd name="adj1" fmla="val 50952"/>
                            </a:avLst>
                          </a:prstGeom>
                          <a:noFill/>
                          <a:ln w="6350" cap="flat" cmpd="sng" algn="ctr">
                            <a:solidFill>
                              <a:sysClr val="windowText" lastClr="000000"/>
                            </a:solidFill>
                            <a:prstDash val="solid"/>
                          </a:ln>
                          <a:effectLst/>
                        </wps:spPr>
                        <wps:bodyPr/>
                      </wps:wsp>
                      <wps:wsp>
                        <wps:cNvPr id="35" name="カギ線コネクタ 35"/>
                        <wps:cNvCnPr/>
                        <wps:spPr>
                          <a:xfrm>
                            <a:off x="361952" y="1618777"/>
                            <a:ext cx="1495426" cy="991833"/>
                          </a:xfrm>
                          <a:prstGeom prst="bentConnector3">
                            <a:avLst>
                              <a:gd name="adj1" fmla="val 34076"/>
                            </a:avLst>
                          </a:prstGeom>
                          <a:noFill/>
                          <a:ln w="6350"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37" o:spid="_x0000_s1030" style="position:absolute;left:0;text-align:left;margin-left:24.45pt;margin-top:139.25pt;width:190.5pt;height:181.45pt;z-index:251707392;mso-width-relative:margin;mso-height-relative:margin" coordorigin=",3053" coordsize="24193,2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">
                <v:shape id="テキスト ボックス 7" o:spid="_x0000_s1031" type="#_x0000_t202" style="position:absolute;top:11052;width:3524;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gfcEA&#10;AADaAAAADwAAAGRycy9kb3ducmV2LnhtbESPQWvCQBSE7wX/w/IEb3WjB1uiq4ggWOxFLfX6yL5k&#10;g9n3QnZrYn99t1DocZiZb5jVZvCNulMXamEDs2kGirgQW3Nl4OOyf34FFSKyxUaYDDwowGY9elph&#10;bqXnE93PsVIJwiFHAy7GNtc6FI48hqm0xMkrpfMYk+wqbTvsE9w3ep5lC+2x5rTgsKWdo+J2/vIG&#10;dHgXiWi/j/tr7S79W3n6lNKYyXjYLkFFGuJ/+K99sAZe4PdKu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VYH3BAAAA2gAAAA8AAAAAAAAAAAAAAAAAmAIAAGRycy9kb3du&#10;cmV2LnhtbFBLBQYAAAAABAAEAPUAAACGAwAAAAA=&#10;" fillcolor="window" strokeweight=".5pt">
                  <v:textbox style="layout-flow:vertical-ideographic">
                    <w:txbxContent>
                      <w:p w:rsidR="005465A6" w:rsidRDefault="005465A6" w:rsidP="007763AF">
                        <w:pPr>
                          <w:jc w:val="center"/>
                        </w:pPr>
                        <w:r>
                          <w:rPr>
                            <w:rFonts w:hint="eastAsia"/>
                          </w:rPr>
                          <w:t>関係団体</w:t>
                        </w:r>
                      </w:p>
                    </w:txbxContent>
                  </v:textbox>
                </v:shape>
                <v:shape id="テキスト ボックス 10" o:spid="_x0000_s1032" type="#_x0000_t202" style="position:absolute;left:13525;top:12674;width:10668;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mwsMQA&#10;AADbAAAADwAAAGRycy9kb3ducmV2LnhtbESPQWvCQBCF7wX/wzJCb3WjgrXRVaQgVOmlRnoesmM2&#10;mJ1Ns2tM++s7h0JvM7w3732z3g6+UT11sQ5sYDrJQBGXwdZcGTgX+6clqJiQLTaBycA3RdhuRg9r&#10;zG248wf1p1QpCeGYowGXUptrHUtHHuMktMSiXULnMcnaVdp2eJdw3+hZli20x5qlwWFLr47K6+nm&#10;DTwnd3z5GXaHOHvvi+Lwufyaz6Mxj+NhtwKVaEj/5r/rNyv4Qi+/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ZsLDEAAAA2wAAAA8AAAAAAAAAAAAAAAAAmAIAAGRycy9k&#10;b3ducmV2LnhtbFBLBQYAAAAABAAEAPUAAACJAwAAAAA=&#10;" fillcolor="window" strokeweight=".5pt">
                  <v:textbox>
                    <w:txbxContent>
                      <w:p w:rsidR="005465A6" w:rsidRPr="00936729" w:rsidRDefault="005465A6" w:rsidP="007763AF">
                        <w:pPr>
                          <w:jc w:val="center"/>
                          <w:rPr>
                            <w:sz w:val="20"/>
                          </w:rPr>
                        </w:pPr>
                        <w:r w:rsidRPr="00114290">
                          <w:rPr>
                            <w:rFonts w:hint="eastAsia"/>
                            <w:kern w:val="0"/>
                            <w:sz w:val="18"/>
                          </w:rPr>
                          <w:t>大阪府農業協同</w:t>
                        </w:r>
                        <w:r w:rsidRPr="00114290">
                          <w:rPr>
                            <w:rFonts w:hint="eastAsia"/>
                            <w:spacing w:val="31"/>
                            <w:kern w:val="0"/>
                            <w:sz w:val="18"/>
                            <w:fitText w:val="1170" w:id="1194582786"/>
                          </w:rPr>
                          <w:t>組合中央</w:t>
                        </w:r>
                        <w:r w:rsidRPr="00114290">
                          <w:rPr>
                            <w:rFonts w:hint="eastAsia"/>
                            <w:spacing w:val="1"/>
                            <w:kern w:val="0"/>
                            <w:sz w:val="20"/>
                            <w:fitText w:val="1170" w:id="1194582786"/>
                          </w:rPr>
                          <w:t>会</w:t>
                        </w:r>
                      </w:p>
                    </w:txbxContent>
                  </v:textbox>
                </v:shape>
                <v:shape id="テキスト ボックス 11" o:spid="_x0000_s1033" type="#_x0000_t202" style="position:absolute;left:13430;top:3053;width:10668;height:5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VK8IA&#10;AADbAAAADwAAAGRycy9kb3ducmV2LnhtbERPTWvCQBC9C/0PyxR6000UqkY3IgWhFi+a0vOQHbPB&#10;7GyaXWPaX+8WCt7m8T5nvRlsI3rqfO1YQTpJQBCXTtdcKfgsduMFCB+QNTaOScEPedjkT6M1Ztrd&#10;+Ej9KVQihrDPUIEJoc2k9KUhi37iWuLInV1nMUTYVVJ3eIvhtpHTJHmVFmuODQZbejNUXk5Xq2Ae&#10;zMfyd9ju/fTQF8X+a/E9m3mlXp6H7QpEoCE8xP/udx3np/D3SzxA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RUrwgAAANsAAAAPAAAAAAAAAAAAAAAAAJgCAABkcnMvZG93&#10;bnJldi54bWxQSwUGAAAAAAQABAD1AAAAhwMAAAAA&#10;" fillcolor="window" strokeweight=".5pt">
                  <v:textbox>
                    <w:txbxContent>
                      <w:p w:rsidR="005465A6" w:rsidRDefault="005465A6" w:rsidP="00936729">
                        <w:pPr>
                          <w:jc w:val="center"/>
                          <w:rPr>
                            <w:sz w:val="20"/>
                          </w:rPr>
                        </w:pPr>
                        <w:r w:rsidRPr="006F00CF">
                          <w:rPr>
                            <w:rFonts w:hint="eastAsia"/>
                            <w:spacing w:val="25"/>
                            <w:kern w:val="0"/>
                            <w:sz w:val="20"/>
                            <w:fitText w:val="1200" w:id="1194582529"/>
                          </w:rPr>
                          <w:t xml:space="preserve">大　阪　</w:t>
                        </w:r>
                        <w:r w:rsidRPr="006F00CF">
                          <w:rPr>
                            <w:rFonts w:hint="eastAsia"/>
                            <w:kern w:val="0"/>
                            <w:sz w:val="20"/>
                            <w:fitText w:val="1200" w:id="1194582529"/>
                          </w:rPr>
                          <w:t>府</w:t>
                        </w:r>
                      </w:p>
                      <w:p w:rsidR="005465A6" w:rsidRPr="00936729" w:rsidRDefault="005465A6" w:rsidP="00936729">
                        <w:pPr>
                          <w:jc w:val="center"/>
                          <w:rPr>
                            <w:sz w:val="20"/>
                          </w:rPr>
                        </w:pPr>
                        <w:r w:rsidRPr="00114290">
                          <w:rPr>
                            <w:rFonts w:hint="eastAsia"/>
                            <w:spacing w:val="66"/>
                            <w:kern w:val="0"/>
                            <w:sz w:val="20"/>
                            <w:fitText w:val="1200" w:id="1194582528"/>
                          </w:rPr>
                          <w:t>農業会</w:t>
                        </w:r>
                        <w:r w:rsidRPr="00114290">
                          <w:rPr>
                            <w:rFonts w:hint="eastAsia"/>
                            <w:spacing w:val="2"/>
                            <w:kern w:val="0"/>
                            <w:sz w:val="20"/>
                            <w:fitText w:val="1200" w:id="1194582528"/>
                          </w:rPr>
                          <w:t>議</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 o:spid="_x0000_s1034" type="#_x0000_t34" style="position:absolute;left:3619;top:6383;width:10001;height:980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SfOccAAADbAAAADwAAAGRycy9kb3ducmV2LnhtbESPW2vCQBSE34X+h+UUfBGz8UKx0Y2U&#10;QsEHS/FS6uNp9phLs2dDdtXYX+8WCj4OM/MNs1h2phZnal1pWcEoikEQZ1aXnCvY796GMxDOI2us&#10;LZOCKzlYpg+9BSbaXnhD563PRYCwS1BB4X2TSOmyggy6yDbEwTva1qAPss2lbvES4KaW4zh+kgZL&#10;DgsFNvRaUPazPRkFh9PHoC5H18q//9rv53XFn4f8S6n+Y/cyB+Gp8/fwf3ulFUym8Pcl/ACZ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RJ85xwAAANsAAAAPAAAAAAAA&#10;AAAAAAAAAKECAABkcnMvZG93bnJldi54bWxQSwUGAAAAAAQABAD5AAAAlQMAAAAA&#10;" adj="11006" strokecolor="windowText" strokeweight=".5pt"/>
                <v:shape id="カギ線コネクタ 35" o:spid="_x0000_s1035" type="#_x0000_t34" style="position:absolute;left:3619;top:16187;width:14954;height:991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e8McQAAADbAAAADwAAAGRycy9kb3ducmV2LnhtbESPQWvCQBSE7wX/w/IEL6VuVKoSXUWF&#10;Qm+tsRdvj+wziZt9G7KrRn+9Wyj0OMzMN8xy3dlaXKn1lWMFo2ECgjh3uuJCwc/h420OwgdkjbVj&#10;UnAnD+tV72WJqXY33tM1C4WIEPYpKihDaFIpfV6SRT90DXH0Tq61GKJsC6lbvEW4reU4SabSYsVx&#10;ocSGdiXlJrtYBVifzfF7Ozu+fo0e2cTcDeLMKDXod5sFiEBd+A//tT+1gsk7/H6JP0C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F7wxxAAAANsAAAAPAAAAAAAAAAAA&#10;AAAAAKECAABkcnMvZG93bnJldi54bWxQSwUGAAAAAAQABAD5AAAAkgMAAAAA&#10;" adj="7360" strokeweight=".5pt"/>
              </v:group>
            </w:pict>
          </mc:Fallback>
        </mc:AlternateContent>
      </w:r>
      <w:r w:rsidR="006F00CF">
        <w:rPr>
          <w:rFonts w:asciiTheme="minorEastAsia" w:hAnsiTheme="minorEastAsia"/>
          <w:noProof/>
          <w:kern w:val="0"/>
          <w:sz w:val="20"/>
          <w:szCs w:val="18"/>
        </w:rPr>
        <mc:AlternateContent>
          <mc:Choice Requires="wps">
            <w:drawing>
              <wp:anchor distT="0" distB="0" distL="114300" distR="114300" simplePos="0" relativeHeight="251715584" behindDoc="0" locked="0" layoutInCell="1" allowOverlap="1" wp14:anchorId="64420C37" wp14:editId="54DB7FA8">
                <wp:simplePos x="0" y="0"/>
                <wp:positionH relativeFrom="column">
                  <wp:posOffset>2720340</wp:posOffset>
                </wp:positionH>
                <wp:positionV relativeFrom="paragraph">
                  <wp:posOffset>2100580</wp:posOffset>
                </wp:positionV>
                <wp:extent cx="276225" cy="0"/>
                <wp:effectExtent l="0" t="0" r="9525" b="19050"/>
                <wp:wrapNone/>
                <wp:docPr id="43" name="直線コネクタ 43"/>
                <wp:cNvGraphicFramePr/>
                <a:graphic xmlns:a="http://schemas.openxmlformats.org/drawingml/2006/main">
                  <a:graphicData uri="http://schemas.microsoft.com/office/word/2010/wordprocessingShape">
                    <wps:wsp>
                      <wps:cNvCnPr/>
                      <wps:spPr>
                        <a:xfrm>
                          <a:off x="0" y="0"/>
                          <a:ext cx="276225" cy="0"/>
                        </a:xfrm>
                        <a:prstGeom prst="line">
                          <a:avLst/>
                        </a:prstGeom>
                        <a:noFill/>
                        <a:ln w="6350" cap="flat" cmpd="sng" algn="ctr">
                          <a:solidFill>
                            <a:sysClr val="windowText" lastClr="000000">
                              <a:shade val="95000"/>
                              <a:satMod val="105000"/>
                            </a:sysClr>
                          </a:solidFill>
                          <a:prstDash val="dash"/>
                        </a:ln>
                        <a:effectLst/>
                      </wps:spPr>
                      <wps:bodyPr/>
                    </wps:wsp>
                  </a:graphicData>
                </a:graphic>
                <wp14:sizeRelH relativeFrom="margin">
                  <wp14:pctWidth>0</wp14:pctWidth>
                </wp14:sizeRelH>
              </wp:anchor>
            </w:drawing>
          </mc:Choice>
          <mc:Fallback>
            <w:pict>
              <v:line id="直線コネクタ 43" o:spid="_x0000_s1026" style="position:absolute;left:0;text-align:lef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4.2pt,165.4pt" to="235.95pt,1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" strokeweight=".5pt">
                <v:stroke dashstyle="dash"/>
              </v:line>
            </w:pict>
          </mc:Fallback>
        </mc:AlternateContent>
      </w:r>
      <w:r w:rsidR="006F00CF">
        <w:rPr>
          <w:rFonts w:asciiTheme="minorEastAsia" w:hAnsiTheme="minorEastAsia"/>
          <w:noProof/>
          <w:kern w:val="0"/>
          <w:sz w:val="20"/>
          <w:szCs w:val="18"/>
        </w:rPr>
        <mc:AlternateContent>
          <mc:Choice Requires="wps">
            <w:drawing>
              <wp:anchor distT="0" distB="0" distL="114300" distR="114300" simplePos="0" relativeHeight="251729920" behindDoc="0" locked="0" layoutInCell="1" allowOverlap="1" wp14:anchorId="03BD3C88" wp14:editId="0DC7E17C">
                <wp:simplePos x="0" y="0"/>
                <wp:positionH relativeFrom="column">
                  <wp:posOffset>3129915</wp:posOffset>
                </wp:positionH>
                <wp:positionV relativeFrom="paragraph">
                  <wp:posOffset>3854450</wp:posOffset>
                </wp:positionV>
                <wp:extent cx="647700" cy="276225"/>
                <wp:effectExtent l="0" t="0" r="0" b="9525"/>
                <wp:wrapNone/>
                <wp:docPr id="42" name="テキスト ボックス 42"/>
                <wp:cNvGraphicFramePr/>
                <a:graphic xmlns:a="http://schemas.openxmlformats.org/drawingml/2006/main">
                  <a:graphicData uri="http://schemas.microsoft.com/office/word/2010/wordprocessingShape">
                    <wps:wsp>
                      <wps:cNvSpPr txBox="1"/>
                      <wps:spPr>
                        <a:xfrm>
                          <a:off x="0" y="0"/>
                          <a:ext cx="6477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0CF" w:rsidRPr="00936729" w:rsidRDefault="006F00CF" w:rsidP="006F00CF">
                            <w:pPr>
                              <w:rPr>
                                <w:sz w:val="18"/>
                              </w:rPr>
                            </w:pPr>
                            <w:r>
                              <w:rPr>
                                <w:rFonts w:hint="eastAsia"/>
                                <w:sz w:val="18"/>
                              </w:rPr>
                              <w:t>（指導</w:t>
                            </w:r>
                            <w:r w:rsidRPr="00936729">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36" type="#_x0000_t202" style="position:absolute;left:0;text-align:left;margin-left:246.45pt;margin-top:303.5pt;width:51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" fillcolor="white [3201]" stroked="f" strokeweight=".5pt">
                <v:textbox>
                  <w:txbxContent>
                    <w:p w:rsidR="006F00CF" w:rsidRPr="00936729" w:rsidRDefault="006F00CF" w:rsidP="006F00CF">
                      <w:pPr>
                        <w:rPr>
                          <w:sz w:val="18"/>
                        </w:rPr>
                      </w:pPr>
                      <w:r>
                        <w:rPr>
                          <w:rFonts w:hint="eastAsia"/>
                          <w:sz w:val="18"/>
                        </w:rPr>
                        <w:t>（</w:t>
                      </w:r>
                      <w:r>
                        <w:rPr>
                          <w:rFonts w:hint="eastAsia"/>
                          <w:sz w:val="18"/>
                        </w:rPr>
                        <w:t>指導</w:t>
                      </w:r>
                      <w:r w:rsidRPr="00936729">
                        <w:rPr>
                          <w:rFonts w:hint="eastAsia"/>
                          <w:sz w:val="18"/>
                        </w:rPr>
                        <w:t>）</w:t>
                      </w:r>
                    </w:p>
                  </w:txbxContent>
                </v:textbox>
              </v:shape>
            </w:pict>
          </mc:Fallback>
        </mc:AlternateContent>
      </w:r>
      <w:r w:rsidR="006F00CF">
        <w:rPr>
          <w:rFonts w:asciiTheme="minorEastAsia" w:hAnsiTheme="minorEastAsia"/>
          <w:noProof/>
          <w:kern w:val="0"/>
          <w:sz w:val="20"/>
          <w:szCs w:val="18"/>
        </w:rPr>
        <mc:AlternateContent>
          <mc:Choice Requires="wps">
            <w:drawing>
              <wp:anchor distT="0" distB="0" distL="114300" distR="114300" simplePos="0" relativeHeight="251727872" behindDoc="0" locked="0" layoutInCell="1" allowOverlap="1" wp14:anchorId="48220EBD" wp14:editId="5D9C4771">
                <wp:simplePos x="0" y="0"/>
                <wp:positionH relativeFrom="column">
                  <wp:posOffset>2739390</wp:posOffset>
                </wp:positionH>
                <wp:positionV relativeFrom="paragraph">
                  <wp:posOffset>3987800</wp:posOffset>
                </wp:positionV>
                <wp:extent cx="1123950" cy="0"/>
                <wp:effectExtent l="0" t="0" r="19050" b="19050"/>
                <wp:wrapNone/>
                <wp:docPr id="38" name="直線コネクタ 38"/>
                <wp:cNvGraphicFramePr/>
                <a:graphic xmlns:a="http://schemas.openxmlformats.org/drawingml/2006/main">
                  <a:graphicData uri="http://schemas.microsoft.com/office/word/2010/wordprocessingShape">
                    <wps:wsp>
                      <wps:cNvCnPr/>
                      <wps:spPr>
                        <a:xfrm flipH="1">
                          <a:off x="0" y="0"/>
                          <a:ext cx="1123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8" o:spid="_x0000_s1026"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7pt,314pt" to="304.2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" strokecolor="black [3213]"/>
            </w:pict>
          </mc:Fallback>
        </mc:AlternateContent>
      </w:r>
      <w:r w:rsidR="006F00CF">
        <w:rPr>
          <w:rFonts w:asciiTheme="minorEastAsia" w:hAnsiTheme="minorEastAsia"/>
          <w:noProof/>
          <w:kern w:val="0"/>
          <w:sz w:val="20"/>
          <w:szCs w:val="18"/>
        </w:rPr>
        <mc:AlternateContent>
          <mc:Choice Requires="wps">
            <w:drawing>
              <wp:anchor distT="0" distB="0" distL="114300" distR="114300" simplePos="0" relativeHeight="251723776" behindDoc="0" locked="0" layoutInCell="1" allowOverlap="1" wp14:anchorId="4F6DB1A3" wp14:editId="3E449028">
                <wp:simplePos x="0" y="0"/>
                <wp:positionH relativeFrom="column">
                  <wp:posOffset>3034665</wp:posOffset>
                </wp:positionH>
                <wp:positionV relativeFrom="paragraph">
                  <wp:posOffset>3082925</wp:posOffset>
                </wp:positionV>
                <wp:extent cx="0" cy="904875"/>
                <wp:effectExtent l="0" t="0" r="19050" b="9525"/>
                <wp:wrapNone/>
                <wp:docPr id="28" name="直線コネクタ 28"/>
                <wp:cNvGraphicFramePr/>
                <a:graphic xmlns:a="http://schemas.openxmlformats.org/drawingml/2006/main">
                  <a:graphicData uri="http://schemas.microsoft.com/office/word/2010/wordprocessingShape">
                    <wps:wsp>
                      <wps:cNvCnPr/>
                      <wps:spPr>
                        <a:xfrm>
                          <a:off x="0" y="0"/>
                          <a:ext cx="0" cy="904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8" o:spid="_x0000_s1026" style="position:absolute;left:0;text-align:lef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95pt,242.75pt" to="238.9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" strokecolor="black [3213]"/>
            </w:pict>
          </mc:Fallback>
        </mc:AlternateContent>
      </w:r>
      <w:r w:rsidR="006F00CF">
        <w:rPr>
          <w:rFonts w:asciiTheme="minorEastAsia" w:hAnsiTheme="minorEastAsia"/>
          <w:noProof/>
          <w:kern w:val="0"/>
          <w:sz w:val="20"/>
          <w:szCs w:val="18"/>
        </w:rPr>
        <mc:AlternateContent>
          <mc:Choice Requires="wps">
            <w:drawing>
              <wp:anchor distT="0" distB="0" distL="114300" distR="114300" simplePos="0" relativeHeight="251725824" behindDoc="0" locked="0" layoutInCell="1" allowOverlap="1" wp14:anchorId="675B357B" wp14:editId="311F9F8E">
                <wp:simplePos x="0" y="0"/>
                <wp:positionH relativeFrom="column">
                  <wp:posOffset>2729865</wp:posOffset>
                </wp:positionH>
                <wp:positionV relativeFrom="paragraph">
                  <wp:posOffset>3082925</wp:posOffset>
                </wp:positionV>
                <wp:extent cx="304800" cy="0"/>
                <wp:effectExtent l="0" t="0" r="19050" b="19050"/>
                <wp:wrapNone/>
                <wp:docPr id="36" name="直線コネクタ 36"/>
                <wp:cNvGraphicFramePr/>
                <a:graphic xmlns:a="http://schemas.openxmlformats.org/drawingml/2006/main">
                  <a:graphicData uri="http://schemas.microsoft.com/office/word/2010/wordprocessingShape">
                    <wps:wsp>
                      <wps:cNvCnPr/>
                      <wps:spPr>
                        <a:xfrm flipH="1">
                          <a:off x="0" y="0"/>
                          <a:ext cx="30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6"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95pt,242.75pt" to="238.95pt,2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" strokecolor="black [3213]"/>
            </w:pict>
          </mc:Fallback>
        </mc:AlternateContent>
      </w:r>
      <w:r w:rsidR="006F00CF">
        <w:rPr>
          <w:rFonts w:asciiTheme="minorEastAsia" w:hAnsiTheme="minorEastAsia"/>
          <w:noProof/>
          <w:kern w:val="0"/>
          <w:sz w:val="20"/>
          <w:szCs w:val="18"/>
        </w:rPr>
        <mc:AlternateContent>
          <mc:Choice Requires="wps">
            <w:drawing>
              <wp:anchor distT="0" distB="0" distL="114300" distR="114300" simplePos="0" relativeHeight="251711488" behindDoc="0" locked="0" layoutInCell="1" allowOverlap="1" wp14:anchorId="2538C555" wp14:editId="0DF710F1">
                <wp:simplePos x="0" y="0"/>
                <wp:positionH relativeFrom="column">
                  <wp:posOffset>3034665</wp:posOffset>
                </wp:positionH>
                <wp:positionV relativeFrom="paragraph">
                  <wp:posOffset>1339850</wp:posOffset>
                </wp:positionV>
                <wp:extent cx="0" cy="1609725"/>
                <wp:effectExtent l="0" t="0" r="19050" b="9525"/>
                <wp:wrapNone/>
                <wp:docPr id="41" name="直線コネクタ 41"/>
                <wp:cNvGraphicFramePr/>
                <a:graphic xmlns:a="http://schemas.openxmlformats.org/drawingml/2006/main">
                  <a:graphicData uri="http://schemas.microsoft.com/office/word/2010/wordprocessingShape">
                    <wps:wsp>
                      <wps:cNvCnPr/>
                      <wps:spPr>
                        <a:xfrm>
                          <a:off x="0" y="0"/>
                          <a:ext cx="0" cy="1609725"/>
                        </a:xfrm>
                        <a:prstGeom prst="line">
                          <a:avLst/>
                        </a:prstGeom>
                        <a:noFill/>
                        <a:ln w="6350" cap="flat" cmpd="sng" algn="ctr">
                          <a:solidFill>
                            <a:sysClr val="windowText" lastClr="000000">
                              <a:shade val="95000"/>
                              <a:satMod val="10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41"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95pt,105.5pt" to="238.95pt,2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" strokeweight=".5pt">
                <v:stroke dashstyle="dash"/>
              </v:line>
            </w:pict>
          </mc:Fallback>
        </mc:AlternateContent>
      </w:r>
      <w:r w:rsidR="006F00CF">
        <w:rPr>
          <w:rFonts w:asciiTheme="minorEastAsia" w:hAnsiTheme="minorEastAsia"/>
          <w:noProof/>
          <w:kern w:val="0"/>
          <w:sz w:val="20"/>
          <w:szCs w:val="18"/>
        </w:rPr>
        <mc:AlternateContent>
          <mc:Choice Requires="wps">
            <w:drawing>
              <wp:anchor distT="0" distB="0" distL="114300" distR="114300" simplePos="0" relativeHeight="251710464" behindDoc="0" locked="0" layoutInCell="1" allowOverlap="1" wp14:anchorId="5A51B6D4" wp14:editId="0BDFD596">
                <wp:simplePos x="0" y="0"/>
                <wp:positionH relativeFrom="column">
                  <wp:posOffset>2739390</wp:posOffset>
                </wp:positionH>
                <wp:positionV relativeFrom="paragraph">
                  <wp:posOffset>2948940</wp:posOffset>
                </wp:positionV>
                <wp:extent cx="285750" cy="0"/>
                <wp:effectExtent l="0" t="0" r="19050" b="19050"/>
                <wp:wrapNone/>
                <wp:docPr id="40" name="直線コネクタ 40"/>
                <wp:cNvGraphicFramePr/>
                <a:graphic xmlns:a="http://schemas.openxmlformats.org/drawingml/2006/main">
                  <a:graphicData uri="http://schemas.microsoft.com/office/word/2010/wordprocessingShape">
                    <wps:wsp>
                      <wps:cNvCnPr/>
                      <wps:spPr>
                        <a:xfrm>
                          <a:off x="0" y="0"/>
                          <a:ext cx="285750" cy="0"/>
                        </a:xfrm>
                        <a:prstGeom prst="line">
                          <a:avLst/>
                        </a:prstGeom>
                        <a:noFill/>
                        <a:ln w="6350" cap="flat" cmpd="sng" algn="ctr">
                          <a:solidFill>
                            <a:sysClr val="windowText" lastClr="000000">
                              <a:shade val="95000"/>
                              <a:satMod val="105000"/>
                            </a:sysClr>
                          </a:solidFill>
                          <a:prstDash val="dash"/>
                        </a:ln>
                        <a:effectLst/>
                      </wps:spPr>
                      <wps:bodyPr/>
                    </wps:wsp>
                  </a:graphicData>
                </a:graphic>
                <wp14:sizeRelH relativeFrom="margin">
                  <wp14:pctWidth>0</wp14:pctWidth>
                </wp14:sizeRelH>
              </wp:anchor>
            </w:drawing>
          </mc:Choice>
          <mc:Fallback>
            <w:pict>
              <v:line id="直線コネクタ 40"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7pt,232.2pt" to="238.2pt,2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" strokeweight=".5pt">
                <v:stroke dashstyle="dash"/>
              </v:line>
            </w:pict>
          </mc:Fallback>
        </mc:AlternateContent>
      </w:r>
      <w:r w:rsidR="006F00CF">
        <w:rPr>
          <w:rFonts w:asciiTheme="minorEastAsia" w:hAnsiTheme="minorEastAsia"/>
          <w:noProof/>
          <w:kern w:val="0"/>
          <w:sz w:val="20"/>
          <w:szCs w:val="18"/>
        </w:rPr>
        <mc:AlternateContent>
          <mc:Choice Requires="wps">
            <w:drawing>
              <wp:anchor distT="0" distB="0" distL="114300" distR="114300" simplePos="0" relativeHeight="251722752" behindDoc="0" locked="0" layoutInCell="1" allowOverlap="1" wp14:anchorId="2511848E" wp14:editId="2C1703BE">
                <wp:simplePos x="0" y="0"/>
                <wp:positionH relativeFrom="column">
                  <wp:posOffset>2586990</wp:posOffset>
                </wp:positionH>
                <wp:positionV relativeFrom="paragraph">
                  <wp:posOffset>2368550</wp:posOffset>
                </wp:positionV>
                <wp:extent cx="1143000" cy="27622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11430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0CF" w:rsidRPr="00936729" w:rsidRDefault="006F00CF" w:rsidP="006F00CF">
                            <w:pPr>
                              <w:rPr>
                                <w:sz w:val="18"/>
                              </w:rPr>
                            </w:pPr>
                            <w:r w:rsidRPr="00936729">
                              <w:rPr>
                                <w:rFonts w:hint="eastAsia"/>
                                <w:sz w:val="18"/>
                              </w:rPr>
                              <w:t>（連絡・調整）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2" o:spid="_x0000_s1038" type="#_x0000_t202" style="position:absolute;left:0;text-align:left;margin-left:203.7pt;margin-top:186.5pt;width:90pt;height:21.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" fillcolor="white [3201]" stroked="f" strokeweight=".5pt">
                <v:textbox>
                  <w:txbxContent>
                    <w:p w:rsidR="006F00CF" w:rsidRPr="00936729" w:rsidRDefault="006F00CF" w:rsidP="006F00CF">
                      <w:pPr>
                        <w:rPr>
                          <w:sz w:val="18"/>
                        </w:rPr>
                      </w:pPr>
                      <w:r w:rsidRPr="00936729">
                        <w:rPr>
                          <w:rFonts w:hint="eastAsia"/>
                          <w:sz w:val="18"/>
                        </w:rPr>
                        <w:t>（連絡・調整）</w:t>
                      </w:r>
                    </w:p>
                  </w:txbxContent>
                </v:textbox>
              </v:shape>
            </w:pict>
          </mc:Fallback>
        </mc:AlternateContent>
      </w:r>
      <w:r w:rsidR="00FC56BC">
        <w:rPr>
          <w:rFonts w:asciiTheme="minorEastAsia" w:hAnsiTheme="minorEastAsia"/>
          <w:noProof/>
          <w:kern w:val="0"/>
          <w:sz w:val="20"/>
          <w:szCs w:val="18"/>
        </w:rPr>
        <mc:AlternateContent>
          <mc:Choice Requires="wps">
            <w:drawing>
              <wp:anchor distT="0" distB="0" distL="114300" distR="114300" simplePos="0" relativeHeight="251663360" behindDoc="0" locked="0" layoutInCell="1" allowOverlap="1" wp14:anchorId="406CD6D0" wp14:editId="2A79C221">
                <wp:simplePos x="0" y="0"/>
                <wp:positionH relativeFrom="column">
                  <wp:posOffset>310515</wp:posOffset>
                </wp:positionH>
                <wp:positionV relativeFrom="paragraph">
                  <wp:posOffset>282575</wp:posOffset>
                </wp:positionV>
                <wp:extent cx="352425" cy="13906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52425"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65A6" w:rsidRPr="007763AF" w:rsidRDefault="005465A6" w:rsidP="007763AF">
                            <w:pPr>
                              <w:jc w:val="center"/>
                              <w:rPr>
                                <w:sz w:val="20"/>
                              </w:rPr>
                            </w:pPr>
                            <w:r w:rsidRPr="007763AF">
                              <w:rPr>
                                <w:rFonts w:hint="eastAsia"/>
                                <w:sz w:val="20"/>
                              </w:rPr>
                              <w:t>府環境農林水産部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9" type="#_x0000_t202" style="position:absolute;left:0;text-align:left;margin-left:24.45pt;margin-top:22.25pt;width:27.7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" fillcolor="white [3201]" strokeweight=".5pt">
                <v:textbox style="layout-flow:vertical-ideographic">
                  <w:txbxContent>
                    <w:p w:rsidR="005465A6" w:rsidRPr="007763AF" w:rsidRDefault="005465A6" w:rsidP="007763AF">
                      <w:pPr>
                        <w:jc w:val="center"/>
                        <w:rPr>
                          <w:sz w:val="20"/>
                        </w:rPr>
                      </w:pPr>
                      <w:r w:rsidRPr="007763AF">
                        <w:rPr>
                          <w:rFonts w:hint="eastAsia"/>
                          <w:sz w:val="20"/>
                        </w:rPr>
                        <w:t>府環境農林水産部</w:t>
                      </w:r>
                    </w:p>
                  </w:txbxContent>
                </v:textbox>
              </v:shape>
            </w:pict>
          </mc:Fallback>
        </mc:AlternateContent>
      </w:r>
      <w:r w:rsidR="006E49E8">
        <w:rPr>
          <w:rFonts w:asciiTheme="minorEastAsia" w:hAnsiTheme="minorEastAsia"/>
          <w:noProof/>
          <w:kern w:val="0"/>
          <w:sz w:val="20"/>
          <w:szCs w:val="18"/>
        </w:rPr>
        <mc:AlternateContent>
          <mc:Choice Requires="wpg">
            <w:drawing>
              <wp:anchor distT="0" distB="0" distL="114300" distR="114300" simplePos="0" relativeHeight="251701248" behindDoc="0" locked="0" layoutInCell="1" allowOverlap="1" wp14:anchorId="1C193A4A" wp14:editId="0EDDFB9B">
                <wp:simplePos x="0" y="0"/>
                <wp:positionH relativeFrom="column">
                  <wp:posOffset>4930140</wp:posOffset>
                </wp:positionH>
                <wp:positionV relativeFrom="paragraph">
                  <wp:posOffset>1673225</wp:posOffset>
                </wp:positionV>
                <wp:extent cx="485775" cy="2314575"/>
                <wp:effectExtent l="0" t="0" r="28575" b="28575"/>
                <wp:wrapNone/>
                <wp:docPr id="33" name="グループ化 33"/>
                <wp:cNvGraphicFramePr/>
                <a:graphic xmlns:a="http://schemas.openxmlformats.org/drawingml/2006/main">
                  <a:graphicData uri="http://schemas.microsoft.com/office/word/2010/wordprocessingGroup">
                    <wpg:wgp>
                      <wpg:cNvGrpSpPr/>
                      <wpg:grpSpPr>
                        <a:xfrm>
                          <a:off x="0" y="0"/>
                          <a:ext cx="485775" cy="2314575"/>
                          <a:chOff x="0" y="0"/>
                          <a:chExt cx="485775" cy="2314575"/>
                        </a:xfrm>
                      </wpg:grpSpPr>
                      <wps:wsp>
                        <wps:cNvPr id="30" name="直線コネクタ 30"/>
                        <wps:cNvCnPr/>
                        <wps:spPr>
                          <a:xfrm>
                            <a:off x="190500" y="0"/>
                            <a:ext cx="295275" cy="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wps:wsp>
                        <wps:cNvPr id="31" name="直線コネクタ 31"/>
                        <wps:cNvCnPr/>
                        <wps:spPr>
                          <a:xfrm>
                            <a:off x="0" y="2314575"/>
                            <a:ext cx="485775" cy="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wps:wsp>
                        <wps:cNvPr id="32" name="直線コネクタ 32"/>
                        <wps:cNvCnPr/>
                        <wps:spPr>
                          <a:xfrm>
                            <a:off x="485775" y="0"/>
                            <a:ext cx="0" cy="2314575"/>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グループ化 33" o:spid="_x0000_s1026" style="position:absolute;left:0;text-align:left;margin-left:388.2pt;margin-top:131.75pt;width:38.25pt;height:182.25pt;z-index:251701248;mso-height-relative:margin" coordsize="4857,2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">
                <v:line id="直線コネクタ 30" o:spid="_x0000_s1027" style="position:absolute;visibility:visible;mso-wrap-style:square" from="1905,0" to="48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gPIcMAAADbAAAADwAAAGRycy9kb3ducmV2LnhtbERPz0/CMBS+k/g/NI+Em3SIGDMpxJhA&#10;NHjACURuL+tjna6vS1vH/O/pwYTjl+/3fNnbRnTkQ+1YwWScgSAuna65UrD7XN0+gggRWWPjmBT8&#10;UYDl4mYwx1y7M39QV8RKpBAOOSowMba5lKE0ZDGMXUucuJPzFmOCvpLa4zmF20beZdmDtFhzajDY&#10;0ouh8qf4tQqOs28z81squs1h/WXu9fvbbh+UGg375ycQkfp4Ff+7X7WCaVqfvqQfIB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IDyHDAAAA2wAAAA8AAAAAAAAAAAAA&#10;AAAAoQIAAGRycy9kb3ducmV2LnhtbFBLBQYAAAAABAAEAPkAAACRAwAAAAA=&#10;" strokecolor="black [3040]" strokeweight=".5pt">
                  <v:stroke dashstyle="dash"/>
                </v:line>
                <v:line id="直線コネクタ 31" o:spid="_x0000_s1028" style="position:absolute;visibility:visible;mso-wrap-style:square" from="0,23145" to="4857,23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SqusYAAADbAAAADwAAAGRycy9kb3ducmV2LnhtbESPQUsDMRSE70L/Q3gFbzZbbUXWpkUE&#10;pdIe6lpFb4/N62br5mVJ0u3235tCweMwM98ws0VvG9GRD7VjBeNRBoK4dLrmSsH24+XmAUSIyBob&#10;x6TgRAEW88HVDHPtjvxOXRErkSAcclRgYmxzKUNpyGIYuZY4eTvnLcYkfSW1x2OC20beZtm9tFhz&#10;WjDY0rOh8rc4WAU/072Z+g0V3err9dtM9Ppt+xmUuh72T48gIvXxP3xpL7WCuzGcv6Qf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EqrrGAAAA2wAAAA8AAAAAAAAA&#10;AAAAAAAAoQIAAGRycy9kb3ducmV2LnhtbFBLBQYAAAAABAAEAPkAAACUAwAAAAA=&#10;" strokecolor="black [3040]" strokeweight=".5pt">
                  <v:stroke dashstyle="dash"/>
                </v:line>
                <v:line id="直線コネクタ 32" o:spid="_x0000_s1029" style="position:absolute;visibility:visible;mso-wrap-style:square" from="4857,0" to="4857,23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Y0zcYAAADbAAAADwAAAGRycy9kb3ducmV2LnhtbESPQUsDMRSE70L/Q3gFbzbb2oqsTYsU&#10;lEo91LWK3h6b183azcuSpNvtvzcFweMwM98w82VvG9GRD7VjBeNRBoK4dLrmSsHu/enmHkSIyBob&#10;x6TgTAGWi8HVHHPtTvxGXRErkSAcclRgYmxzKUNpyGIYuZY4eXvnLcYkfSW1x1OC20ZOsuxOWqw5&#10;LRhsaWWoPBRHq+B79mNmfktFt/l8/jJT/fqy+whKXQ/7xwcQkfr4H/5rr7WC2wlcvq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WNM3GAAAA2wAAAA8AAAAAAAAA&#10;AAAAAAAAoQIAAGRycy9kb3ducmV2LnhtbFBLBQYAAAAABAAEAPkAAACUAwAAAAA=&#10;" strokecolor="black [3040]" strokeweight=".5pt">
                  <v:stroke dashstyle="dash"/>
                </v:line>
              </v:group>
            </w:pict>
          </mc:Fallback>
        </mc:AlternateContent>
      </w:r>
      <w:r w:rsidR="006E49E8">
        <w:rPr>
          <w:rFonts w:asciiTheme="minorEastAsia" w:hAnsiTheme="minorEastAsia"/>
          <w:noProof/>
          <w:kern w:val="0"/>
          <w:sz w:val="20"/>
          <w:szCs w:val="18"/>
        </w:rPr>
        <mc:AlternateContent>
          <mc:Choice Requires="wps">
            <w:drawing>
              <wp:anchor distT="0" distB="0" distL="114300" distR="114300" simplePos="0" relativeHeight="251680768" behindDoc="0" locked="0" layoutInCell="1" allowOverlap="1" wp14:anchorId="750A3129" wp14:editId="230CF984">
                <wp:simplePos x="0" y="0"/>
                <wp:positionH relativeFrom="column">
                  <wp:posOffset>3863340</wp:posOffset>
                </wp:positionH>
                <wp:positionV relativeFrom="paragraph">
                  <wp:posOffset>3702050</wp:posOffset>
                </wp:positionV>
                <wp:extent cx="1066800" cy="5810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066800" cy="581025"/>
                        </a:xfrm>
                        <a:prstGeom prst="rect">
                          <a:avLst/>
                        </a:prstGeom>
                        <a:solidFill>
                          <a:sysClr val="window" lastClr="FFFFFF"/>
                        </a:solidFill>
                        <a:ln w="6350">
                          <a:solidFill>
                            <a:prstClr val="black"/>
                          </a:solidFill>
                        </a:ln>
                        <a:effectLst/>
                      </wps:spPr>
                      <wps:txbx>
                        <w:txbxContent>
                          <w:p w:rsidR="005465A6" w:rsidRPr="00936729" w:rsidRDefault="005465A6" w:rsidP="007763AF">
                            <w:pPr>
                              <w:jc w:val="center"/>
                              <w:rPr>
                                <w:sz w:val="20"/>
                              </w:rPr>
                            </w:pPr>
                            <w:r>
                              <w:rPr>
                                <w:rFonts w:hint="eastAsia"/>
                                <w:sz w:val="20"/>
                              </w:rPr>
                              <w:t>農　協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12" o:spid="_x0000_s1040" type="#_x0000_t202" style="position:absolute;left:0;text-align:left;margin-left:304.2pt;margin-top:291.5pt;width:84pt;height:45.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" fillcolor="window" strokeweight=".5pt">
                <v:textbox>
                  <w:txbxContent>
                    <w:p w:rsidR="005465A6" w:rsidRPr="00936729" w:rsidRDefault="005465A6" w:rsidP="007763AF">
                      <w:pPr>
                        <w:jc w:val="center"/>
                        <w:rPr>
                          <w:sz w:val="20"/>
                        </w:rPr>
                      </w:pPr>
                      <w:r>
                        <w:rPr>
                          <w:rFonts w:hint="eastAsia"/>
                          <w:sz w:val="20"/>
                        </w:rPr>
                        <w:t>農　協　等</w:t>
                      </w:r>
                    </w:p>
                  </w:txbxContent>
                </v:textbox>
              </v:shape>
            </w:pict>
          </mc:Fallback>
        </mc:AlternateContent>
      </w:r>
      <w:r w:rsidR="006E49E8">
        <w:rPr>
          <w:rFonts w:asciiTheme="minorEastAsia" w:hAnsiTheme="minorEastAsia"/>
          <w:noProof/>
          <w:kern w:val="0"/>
          <w:sz w:val="20"/>
          <w:szCs w:val="18"/>
        </w:rPr>
        <mc:AlternateContent>
          <mc:Choice Requires="wps">
            <w:drawing>
              <wp:anchor distT="0" distB="0" distL="114300" distR="114300" simplePos="0" relativeHeight="251694080" behindDoc="0" locked="0" layoutInCell="1" allowOverlap="1" wp14:anchorId="43CD0E1A" wp14:editId="2CA2CA6C">
                <wp:simplePos x="0" y="0"/>
                <wp:positionH relativeFrom="column">
                  <wp:posOffset>3729990</wp:posOffset>
                </wp:positionH>
                <wp:positionV relativeFrom="paragraph">
                  <wp:posOffset>3292475</wp:posOffset>
                </wp:positionV>
                <wp:extent cx="1457325" cy="257175"/>
                <wp:effectExtent l="0" t="0" r="9525" b="9525"/>
                <wp:wrapNone/>
                <wp:docPr id="27" name="テキスト ボックス 27"/>
                <wp:cNvGraphicFramePr/>
                <a:graphic xmlns:a="http://schemas.openxmlformats.org/drawingml/2006/main">
                  <a:graphicData uri="http://schemas.microsoft.com/office/word/2010/wordprocessingShape">
                    <wps:wsp>
                      <wps:cNvSpPr txBox="1"/>
                      <wps:spPr>
                        <a:xfrm>
                          <a:off x="0" y="0"/>
                          <a:ext cx="1457325" cy="257175"/>
                        </a:xfrm>
                        <a:prstGeom prst="rect">
                          <a:avLst/>
                        </a:prstGeom>
                        <a:solidFill>
                          <a:sysClr val="window" lastClr="FFFFFF"/>
                        </a:solidFill>
                        <a:ln w="6350">
                          <a:noFill/>
                        </a:ln>
                        <a:effectLst/>
                      </wps:spPr>
                      <wps:txbx>
                        <w:txbxContent>
                          <w:p w:rsidR="005465A6" w:rsidRPr="00936729" w:rsidRDefault="005465A6" w:rsidP="00936729">
                            <w:pPr>
                              <w:rPr>
                                <w:sz w:val="18"/>
                              </w:rPr>
                            </w:pPr>
                            <w:r w:rsidRPr="00936729">
                              <w:rPr>
                                <w:rFonts w:hint="eastAsia"/>
                                <w:sz w:val="18"/>
                              </w:rPr>
                              <w:t>（連絡・調整</w:t>
                            </w:r>
                            <w:r>
                              <w:rPr>
                                <w:rFonts w:hint="eastAsia"/>
                                <w:sz w:val="18"/>
                              </w:rPr>
                              <w:t>・指導</w:t>
                            </w:r>
                            <w:r w:rsidRPr="00936729">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1" type="#_x0000_t202" style="position:absolute;left:0;text-align:left;margin-left:293.7pt;margin-top:259.25pt;width:114.7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" fillcolor="window" stroked="f" strokeweight=".5pt">
                <v:textbox>
                  <w:txbxContent>
                    <w:p w:rsidR="005465A6" w:rsidRPr="00936729" w:rsidRDefault="005465A6" w:rsidP="00936729">
                      <w:pPr>
                        <w:rPr>
                          <w:sz w:val="18"/>
                        </w:rPr>
                      </w:pPr>
                      <w:r w:rsidRPr="00936729">
                        <w:rPr>
                          <w:rFonts w:hint="eastAsia"/>
                          <w:sz w:val="18"/>
                        </w:rPr>
                        <w:t>（連絡・調整</w:t>
                      </w:r>
                      <w:r>
                        <w:rPr>
                          <w:rFonts w:hint="eastAsia"/>
                          <w:sz w:val="18"/>
                        </w:rPr>
                        <w:t>・指導</w:t>
                      </w:r>
                      <w:r w:rsidRPr="00936729">
                        <w:rPr>
                          <w:rFonts w:hint="eastAsia"/>
                          <w:sz w:val="18"/>
                        </w:rPr>
                        <w:t>）</w:t>
                      </w:r>
                    </w:p>
                  </w:txbxContent>
                </v:textbox>
              </v:shape>
            </w:pict>
          </mc:Fallback>
        </mc:AlternateContent>
      </w:r>
      <w:r w:rsidR="006E49E8">
        <w:rPr>
          <w:rFonts w:asciiTheme="minorEastAsia" w:hAnsiTheme="minorEastAsia"/>
          <w:noProof/>
          <w:kern w:val="0"/>
          <w:sz w:val="20"/>
          <w:szCs w:val="18"/>
        </w:rPr>
        <mc:AlternateContent>
          <mc:Choice Requires="wps">
            <w:drawing>
              <wp:anchor distT="0" distB="0" distL="114300" distR="114300" simplePos="0" relativeHeight="251686912" behindDoc="0" locked="0" layoutInCell="1" allowOverlap="1" wp14:anchorId="7C3C55F1" wp14:editId="31B9EE0C">
                <wp:simplePos x="0" y="0"/>
                <wp:positionH relativeFrom="column">
                  <wp:posOffset>4377690</wp:posOffset>
                </wp:positionH>
                <wp:positionV relativeFrom="paragraph">
                  <wp:posOffset>3149600</wp:posOffset>
                </wp:positionV>
                <wp:extent cx="0" cy="495300"/>
                <wp:effectExtent l="0" t="0" r="19050" b="0"/>
                <wp:wrapNone/>
                <wp:docPr id="23" name="直線コネクタ 23"/>
                <wp:cNvGraphicFramePr/>
                <a:graphic xmlns:a="http://schemas.openxmlformats.org/drawingml/2006/main">
                  <a:graphicData uri="http://schemas.microsoft.com/office/word/2010/wordprocessingShape">
                    <wps:wsp>
                      <wps:cNvCnPr/>
                      <wps:spPr>
                        <a:xfrm>
                          <a:off x="0" y="0"/>
                          <a:ext cx="0" cy="495300"/>
                        </a:xfrm>
                        <a:prstGeom prst="line">
                          <a:avLst/>
                        </a:prstGeom>
                        <a:ln w="6350">
                          <a:solidFill>
                            <a:srgbClr val="0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3" o:spid="_x0000_s1026" style="position:absolute;left:0;text-align:lef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4.7pt,248pt" to="344.7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" strokeweight=".5pt">
                <v:stroke dashstyle="dash"/>
              </v:line>
            </w:pict>
          </mc:Fallback>
        </mc:AlternateContent>
      </w:r>
      <w:r w:rsidR="006E49E8">
        <w:rPr>
          <w:rFonts w:asciiTheme="minorEastAsia" w:hAnsiTheme="minorEastAsia"/>
          <w:noProof/>
          <w:kern w:val="0"/>
          <w:sz w:val="20"/>
          <w:szCs w:val="18"/>
        </w:rPr>
        <mc:AlternateContent>
          <mc:Choice Requires="wps">
            <w:drawing>
              <wp:anchor distT="0" distB="0" distL="114300" distR="114300" simplePos="0" relativeHeight="251696128" behindDoc="0" locked="0" layoutInCell="1" allowOverlap="1" wp14:anchorId="44EE00A0" wp14:editId="799AD1CA">
                <wp:simplePos x="0" y="0"/>
                <wp:positionH relativeFrom="column">
                  <wp:posOffset>3729990</wp:posOffset>
                </wp:positionH>
                <wp:positionV relativeFrom="paragraph">
                  <wp:posOffset>2101850</wp:posOffset>
                </wp:positionV>
                <wp:extent cx="1457325" cy="266700"/>
                <wp:effectExtent l="0" t="0" r="9525" b="0"/>
                <wp:wrapNone/>
                <wp:docPr id="29" name="テキスト ボックス 29"/>
                <wp:cNvGraphicFramePr/>
                <a:graphic xmlns:a="http://schemas.openxmlformats.org/drawingml/2006/main">
                  <a:graphicData uri="http://schemas.microsoft.com/office/word/2010/wordprocessingShape">
                    <wps:wsp>
                      <wps:cNvSpPr txBox="1"/>
                      <wps:spPr>
                        <a:xfrm>
                          <a:off x="0" y="0"/>
                          <a:ext cx="1457325" cy="266700"/>
                        </a:xfrm>
                        <a:prstGeom prst="rect">
                          <a:avLst/>
                        </a:prstGeom>
                        <a:solidFill>
                          <a:sysClr val="window" lastClr="FFFFFF"/>
                        </a:solidFill>
                        <a:ln w="6350">
                          <a:noFill/>
                        </a:ln>
                        <a:effectLst/>
                      </wps:spPr>
                      <wps:txbx>
                        <w:txbxContent>
                          <w:p w:rsidR="005465A6" w:rsidRPr="00936729" w:rsidRDefault="005465A6" w:rsidP="00936729">
                            <w:pPr>
                              <w:rPr>
                                <w:sz w:val="18"/>
                              </w:rPr>
                            </w:pPr>
                            <w:r w:rsidRPr="00936729">
                              <w:rPr>
                                <w:rFonts w:hint="eastAsia"/>
                                <w:sz w:val="18"/>
                              </w:rPr>
                              <w:t>（連絡・調整</w:t>
                            </w:r>
                            <w:r>
                              <w:rPr>
                                <w:rFonts w:hint="eastAsia"/>
                                <w:sz w:val="18"/>
                              </w:rPr>
                              <w:t>・指導</w:t>
                            </w:r>
                            <w:r w:rsidRPr="00936729">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2" type="#_x0000_t202" style="position:absolute;left:0;text-align:left;margin-left:293.7pt;margin-top:165.5pt;width:114.7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" fillcolor="window" stroked="f" strokeweight=".5pt">
                <v:textbox>
                  <w:txbxContent>
                    <w:p w:rsidR="005465A6" w:rsidRPr="00936729" w:rsidRDefault="005465A6" w:rsidP="00936729">
                      <w:pPr>
                        <w:rPr>
                          <w:sz w:val="18"/>
                        </w:rPr>
                      </w:pPr>
                      <w:r w:rsidRPr="00936729">
                        <w:rPr>
                          <w:rFonts w:hint="eastAsia"/>
                          <w:sz w:val="18"/>
                        </w:rPr>
                        <w:t>（連絡・調整</w:t>
                      </w:r>
                      <w:r>
                        <w:rPr>
                          <w:rFonts w:hint="eastAsia"/>
                          <w:sz w:val="18"/>
                        </w:rPr>
                        <w:t>・指導</w:t>
                      </w:r>
                      <w:r w:rsidRPr="00936729">
                        <w:rPr>
                          <w:rFonts w:hint="eastAsia"/>
                          <w:sz w:val="18"/>
                        </w:rPr>
                        <w:t>）</w:t>
                      </w:r>
                    </w:p>
                  </w:txbxContent>
                </v:textbox>
              </v:shape>
            </w:pict>
          </mc:Fallback>
        </mc:AlternateContent>
      </w:r>
      <w:r w:rsidR="006E49E8">
        <w:rPr>
          <w:rFonts w:asciiTheme="minorEastAsia" w:hAnsiTheme="minorEastAsia"/>
          <w:noProof/>
          <w:kern w:val="0"/>
          <w:sz w:val="20"/>
          <w:szCs w:val="18"/>
        </w:rPr>
        <mc:AlternateContent>
          <mc:Choice Requires="wps">
            <w:drawing>
              <wp:anchor distT="0" distB="0" distL="114300" distR="114300" simplePos="0" relativeHeight="251691008" behindDoc="0" locked="0" layoutInCell="1" allowOverlap="1" wp14:anchorId="436F2027" wp14:editId="1931560E">
                <wp:simplePos x="0" y="0"/>
                <wp:positionH relativeFrom="column">
                  <wp:posOffset>4377690</wp:posOffset>
                </wp:positionH>
                <wp:positionV relativeFrom="paragraph">
                  <wp:posOffset>1987550</wp:posOffset>
                </wp:positionV>
                <wp:extent cx="0" cy="581025"/>
                <wp:effectExtent l="0" t="0" r="19050" b="9525"/>
                <wp:wrapNone/>
                <wp:docPr id="25" name="直線コネクタ 25"/>
                <wp:cNvGraphicFramePr/>
                <a:graphic xmlns:a="http://schemas.openxmlformats.org/drawingml/2006/main">
                  <a:graphicData uri="http://schemas.microsoft.com/office/word/2010/wordprocessingShape">
                    <wps:wsp>
                      <wps:cNvCnPr/>
                      <wps:spPr>
                        <a:xfrm>
                          <a:off x="0" y="0"/>
                          <a:ext cx="0" cy="581025"/>
                        </a:xfrm>
                        <a:prstGeom prst="line">
                          <a:avLst/>
                        </a:prstGeom>
                        <a:noFill/>
                        <a:ln w="6350" cap="flat" cmpd="sng" algn="ctr">
                          <a:solidFill>
                            <a:srgbClr val="000000"/>
                          </a:solidFill>
                          <a:prstDash val="dash"/>
                        </a:ln>
                        <a:effectLst/>
                      </wps:spPr>
                      <wps:bodyPr/>
                    </wps:wsp>
                  </a:graphicData>
                </a:graphic>
                <wp14:sizeRelV relativeFrom="margin">
                  <wp14:pctHeight>0</wp14:pctHeight>
                </wp14:sizeRelV>
              </wp:anchor>
            </w:drawing>
          </mc:Choice>
          <mc:Fallback>
            <w:pict>
              <v:line id="直線コネクタ 25" o:spid="_x0000_s1026" style="position:absolute;left:0;text-align:lef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4.7pt,156.5pt" to="344.7pt,2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" strokeweight=".5pt">
                <v:stroke dashstyle="dash"/>
              </v:line>
            </w:pict>
          </mc:Fallback>
        </mc:AlternateContent>
      </w:r>
      <w:r w:rsidR="006E49E8">
        <w:rPr>
          <w:rFonts w:asciiTheme="minorEastAsia" w:hAnsiTheme="minorEastAsia"/>
          <w:noProof/>
          <w:kern w:val="0"/>
          <w:sz w:val="20"/>
          <w:szCs w:val="18"/>
        </w:rPr>
        <mc:AlternateContent>
          <mc:Choice Requires="wps">
            <w:drawing>
              <wp:anchor distT="0" distB="0" distL="114300" distR="114300" simplePos="0" relativeHeight="251682816" behindDoc="0" locked="0" layoutInCell="1" allowOverlap="1" wp14:anchorId="14BF216B" wp14:editId="0371C08B">
                <wp:simplePos x="0" y="0"/>
                <wp:positionH relativeFrom="column">
                  <wp:posOffset>3863340</wp:posOffset>
                </wp:positionH>
                <wp:positionV relativeFrom="paragraph">
                  <wp:posOffset>2568575</wp:posOffset>
                </wp:positionV>
                <wp:extent cx="1066800" cy="5810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1066800" cy="581025"/>
                        </a:xfrm>
                        <a:prstGeom prst="rect">
                          <a:avLst/>
                        </a:prstGeom>
                        <a:solidFill>
                          <a:sysClr val="window" lastClr="FFFFFF"/>
                        </a:solidFill>
                        <a:ln w="6350">
                          <a:solidFill>
                            <a:prstClr val="black"/>
                          </a:solidFill>
                        </a:ln>
                        <a:effectLst/>
                      </wps:spPr>
                      <wps:txbx>
                        <w:txbxContent>
                          <w:p w:rsidR="005465A6" w:rsidRPr="00936729" w:rsidRDefault="005465A6" w:rsidP="007763AF">
                            <w:pPr>
                              <w:jc w:val="center"/>
                              <w:rPr>
                                <w:sz w:val="20"/>
                              </w:rPr>
                            </w:pPr>
                            <w:r w:rsidRPr="00936729">
                              <w:rPr>
                                <w:rFonts w:hint="eastAsia"/>
                                <w:sz w:val="20"/>
                              </w:rPr>
                              <w:t>市</w:t>
                            </w:r>
                            <w:r>
                              <w:rPr>
                                <w:rFonts w:hint="eastAsia"/>
                                <w:sz w:val="20"/>
                              </w:rPr>
                              <w:t xml:space="preserve">　</w:t>
                            </w:r>
                            <w:r w:rsidRPr="00936729">
                              <w:rPr>
                                <w:rFonts w:hint="eastAsia"/>
                                <w:sz w:val="20"/>
                              </w:rPr>
                              <w:t>町</w:t>
                            </w:r>
                            <w:r>
                              <w:rPr>
                                <w:rFonts w:hint="eastAsia"/>
                                <w:sz w:val="20"/>
                              </w:rPr>
                              <w:t xml:space="preserve">　</w:t>
                            </w:r>
                            <w:r w:rsidRPr="00936729">
                              <w:rPr>
                                <w:rFonts w:hint="eastAsia"/>
                                <w:sz w:val="20"/>
                              </w:rPr>
                              <w:t>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15" o:spid="_x0000_s1043" type="#_x0000_t202" style="position:absolute;left:0;text-align:left;margin-left:304.2pt;margin-top:202.25pt;width:84pt;height:45.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" fillcolor="window" strokeweight=".5pt">
                <v:textbox>
                  <w:txbxContent>
                    <w:p w:rsidR="005465A6" w:rsidRPr="00936729" w:rsidRDefault="005465A6" w:rsidP="007763AF">
                      <w:pPr>
                        <w:jc w:val="center"/>
                        <w:rPr>
                          <w:sz w:val="20"/>
                        </w:rPr>
                      </w:pPr>
                      <w:r w:rsidRPr="00936729">
                        <w:rPr>
                          <w:rFonts w:hint="eastAsia"/>
                          <w:sz w:val="20"/>
                        </w:rPr>
                        <w:t>市</w:t>
                      </w:r>
                      <w:r>
                        <w:rPr>
                          <w:rFonts w:hint="eastAsia"/>
                          <w:sz w:val="20"/>
                        </w:rPr>
                        <w:t xml:space="preserve">　</w:t>
                      </w:r>
                      <w:r w:rsidRPr="00936729">
                        <w:rPr>
                          <w:rFonts w:hint="eastAsia"/>
                          <w:sz w:val="20"/>
                        </w:rPr>
                        <w:t>町</w:t>
                      </w:r>
                      <w:r>
                        <w:rPr>
                          <w:rFonts w:hint="eastAsia"/>
                          <w:sz w:val="20"/>
                        </w:rPr>
                        <w:t xml:space="preserve">　</w:t>
                      </w:r>
                      <w:r w:rsidRPr="00936729">
                        <w:rPr>
                          <w:rFonts w:hint="eastAsia"/>
                          <w:sz w:val="20"/>
                        </w:rPr>
                        <w:t>村</w:t>
                      </w:r>
                    </w:p>
                  </w:txbxContent>
                </v:textbox>
              </v:shape>
            </w:pict>
          </mc:Fallback>
        </mc:AlternateContent>
      </w:r>
      <w:r w:rsidR="006A3F79">
        <w:rPr>
          <w:rFonts w:asciiTheme="minorEastAsia" w:hAnsiTheme="minorEastAsia"/>
          <w:noProof/>
          <w:kern w:val="0"/>
          <w:sz w:val="20"/>
          <w:szCs w:val="18"/>
        </w:rPr>
        <mc:AlternateContent>
          <mc:Choice Requires="wps">
            <w:drawing>
              <wp:anchor distT="0" distB="0" distL="114300" distR="114300" simplePos="0" relativeHeight="251709440" behindDoc="0" locked="0" layoutInCell="1" allowOverlap="1" wp14:anchorId="3DF45097" wp14:editId="60C47E41">
                <wp:simplePos x="0" y="0"/>
                <wp:positionH relativeFrom="column">
                  <wp:posOffset>2739390</wp:posOffset>
                </wp:positionH>
                <wp:positionV relativeFrom="paragraph">
                  <wp:posOffset>1339850</wp:posOffset>
                </wp:positionV>
                <wp:extent cx="295275" cy="0"/>
                <wp:effectExtent l="0" t="0" r="9525" b="19050"/>
                <wp:wrapNone/>
                <wp:docPr id="39" name="直線コネクタ 39"/>
                <wp:cNvGraphicFramePr/>
                <a:graphic xmlns:a="http://schemas.openxmlformats.org/drawingml/2006/main">
                  <a:graphicData uri="http://schemas.microsoft.com/office/word/2010/wordprocessingShape">
                    <wps:wsp>
                      <wps:cNvCnPr/>
                      <wps:spPr>
                        <a:xfrm>
                          <a:off x="0" y="0"/>
                          <a:ext cx="295275" cy="0"/>
                        </a:xfrm>
                        <a:prstGeom prst="line">
                          <a:avLst/>
                        </a:prstGeom>
                        <a:noFill/>
                        <a:ln w="6350" cap="flat" cmpd="sng" algn="ctr">
                          <a:solidFill>
                            <a:sysClr val="windowText" lastClr="000000">
                              <a:shade val="95000"/>
                              <a:satMod val="105000"/>
                            </a:sysClr>
                          </a:solidFill>
                          <a:prstDash val="dash"/>
                        </a:ln>
                        <a:effectLst/>
                      </wps:spPr>
                      <wps:bodyPr/>
                    </wps:wsp>
                  </a:graphicData>
                </a:graphic>
              </wp:anchor>
            </w:drawing>
          </mc:Choice>
          <mc:Fallback>
            <w:pict>
              <v:line id="直線コネクタ 39"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215.7pt,105.5pt" to="238.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" strokeweight=".5pt">
                <v:stroke dashstyle="dash"/>
              </v:line>
            </w:pict>
          </mc:Fallback>
        </mc:AlternateContent>
      </w:r>
      <w:r w:rsidR="006A3F79">
        <w:rPr>
          <w:rFonts w:asciiTheme="minorEastAsia" w:hAnsiTheme="minorEastAsia"/>
          <w:noProof/>
          <w:kern w:val="0"/>
          <w:sz w:val="20"/>
          <w:szCs w:val="18"/>
        </w:rPr>
        <mc:AlternateContent>
          <mc:Choice Requires="wps">
            <w:drawing>
              <wp:anchor distT="0" distB="0" distL="114300" distR="114300" simplePos="0" relativeHeight="251692032" behindDoc="0" locked="0" layoutInCell="1" allowOverlap="1" wp14:anchorId="6D2C75CD" wp14:editId="5DB032C8">
                <wp:simplePos x="0" y="0"/>
                <wp:positionH relativeFrom="column">
                  <wp:posOffset>3863340</wp:posOffset>
                </wp:positionH>
                <wp:positionV relativeFrom="paragraph">
                  <wp:posOffset>996950</wp:posOffset>
                </wp:positionV>
                <wp:extent cx="1143000" cy="27622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11430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65A6" w:rsidRPr="00936729" w:rsidRDefault="005465A6">
                            <w:pPr>
                              <w:rPr>
                                <w:sz w:val="18"/>
                              </w:rPr>
                            </w:pPr>
                            <w:r w:rsidRPr="00936729">
                              <w:rPr>
                                <w:rFonts w:hint="eastAsia"/>
                                <w:sz w:val="18"/>
                              </w:rPr>
                              <w:t>（連絡・調整）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6" o:spid="_x0000_s1044" type="#_x0000_t202" style="position:absolute;left:0;text-align:left;margin-left:304.2pt;margin-top:78.5pt;width:90pt;height:21.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" fillcolor="white [3201]" stroked="f" strokeweight=".5pt">
                <v:textbox>
                  <w:txbxContent>
                    <w:p w:rsidR="005465A6" w:rsidRPr="00936729" w:rsidRDefault="005465A6">
                      <w:pPr>
                        <w:rPr>
                          <w:sz w:val="18"/>
                        </w:rPr>
                      </w:pPr>
                      <w:r w:rsidRPr="00936729">
                        <w:rPr>
                          <w:rFonts w:hint="eastAsia"/>
                          <w:sz w:val="18"/>
                        </w:rPr>
                        <w:t>（連絡・調整）</w:t>
                      </w:r>
                    </w:p>
                  </w:txbxContent>
                </v:textbox>
              </v:shape>
            </w:pict>
          </mc:Fallback>
        </mc:AlternateContent>
      </w:r>
      <w:r w:rsidR="006A3F79">
        <w:rPr>
          <w:rFonts w:asciiTheme="minorEastAsia" w:hAnsiTheme="minorEastAsia"/>
          <w:noProof/>
          <w:kern w:val="0"/>
          <w:sz w:val="20"/>
          <w:szCs w:val="18"/>
        </w:rPr>
        <mc:AlternateContent>
          <mc:Choice Requires="wps">
            <w:drawing>
              <wp:anchor distT="0" distB="0" distL="114300" distR="114300" simplePos="0" relativeHeight="251676672" behindDoc="0" locked="0" layoutInCell="1" allowOverlap="1" wp14:anchorId="4B98FF7E" wp14:editId="478E60A3">
                <wp:simplePos x="0" y="0"/>
                <wp:positionH relativeFrom="column">
                  <wp:posOffset>3624580</wp:posOffset>
                </wp:positionH>
                <wp:positionV relativeFrom="paragraph">
                  <wp:posOffset>1406525</wp:posOffset>
                </wp:positionV>
                <wp:extent cx="1495425" cy="5810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1495425" cy="581025"/>
                        </a:xfrm>
                        <a:prstGeom prst="rect">
                          <a:avLst/>
                        </a:prstGeom>
                        <a:solidFill>
                          <a:sysClr val="window" lastClr="FFFFFF"/>
                        </a:solidFill>
                        <a:ln w="6350">
                          <a:solidFill>
                            <a:prstClr val="black"/>
                          </a:solidFill>
                        </a:ln>
                        <a:effectLst/>
                      </wps:spPr>
                      <wps:txbx>
                        <w:txbxContent>
                          <w:p w:rsidR="005465A6" w:rsidRPr="007763AF" w:rsidRDefault="005465A6" w:rsidP="007763AF">
                            <w:pPr>
                              <w:rPr>
                                <w:sz w:val="20"/>
                              </w:rPr>
                            </w:pPr>
                            <w:r w:rsidRPr="007763AF">
                              <w:rPr>
                                <w:rFonts w:hint="eastAsia"/>
                                <w:sz w:val="20"/>
                              </w:rPr>
                              <w:t>各農と緑の総合事務所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3" o:spid="_x0000_s1045" type="#_x0000_t202" style="position:absolute;left:0;text-align:left;margin-left:285.4pt;margin-top:110.75pt;width:117.75pt;height:45.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" fillcolor="window" strokeweight=".5pt">
                <v:textbox>
                  <w:txbxContent>
                    <w:p w:rsidR="005465A6" w:rsidRPr="007763AF" w:rsidRDefault="005465A6" w:rsidP="007763AF">
                      <w:pPr>
                        <w:rPr>
                          <w:sz w:val="20"/>
                        </w:rPr>
                      </w:pPr>
                      <w:r w:rsidRPr="007763AF">
                        <w:rPr>
                          <w:rFonts w:hint="eastAsia"/>
                          <w:sz w:val="20"/>
                        </w:rPr>
                        <w:t>各農と緑の総合事務所</w:t>
                      </w:r>
                    </w:p>
                  </w:txbxContent>
                </v:textbox>
              </v:shape>
            </w:pict>
          </mc:Fallback>
        </mc:AlternateContent>
      </w:r>
      <w:r w:rsidR="006A3F79">
        <w:rPr>
          <w:rFonts w:asciiTheme="minorEastAsia" w:hAnsiTheme="minorEastAsia"/>
          <w:noProof/>
          <w:kern w:val="0"/>
          <w:sz w:val="20"/>
          <w:szCs w:val="18"/>
        </w:rPr>
        <mc:AlternateContent>
          <mc:Choice Requires="wps">
            <w:drawing>
              <wp:anchor distT="0" distB="0" distL="114300" distR="114300" simplePos="0" relativeHeight="251688960" behindDoc="0" locked="0" layoutInCell="1" allowOverlap="1" wp14:anchorId="3C1E1B37" wp14:editId="6A06EA30">
                <wp:simplePos x="0" y="0"/>
                <wp:positionH relativeFrom="column">
                  <wp:posOffset>4377690</wp:posOffset>
                </wp:positionH>
                <wp:positionV relativeFrom="paragraph">
                  <wp:posOffset>825500</wp:posOffset>
                </wp:positionV>
                <wp:extent cx="0" cy="581025"/>
                <wp:effectExtent l="0" t="0" r="19050" b="9525"/>
                <wp:wrapNone/>
                <wp:docPr id="24" name="直線コネクタ 24"/>
                <wp:cNvGraphicFramePr/>
                <a:graphic xmlns:a="http://schemas.openxmlformats.org/drawingml/2006/main">
                  <a:graphicData uri="http://schemas.microsoft.com/office/word/2010/wordprocessingShape">
                    <wps:wsp>
                      <wps:cNvCnPr/>
                      <wps:spPr>
                        <a:xfrm>
                          <a:off x="0" y="0"/>
                          <a:ext cx="0" cy="581025"/>
                        </a:xfrm>
                        <a:prstGeom prst="line">
                          <a:avLst/>
                        </a:prstGeom>
                        <a:noFill/>
                        <a:ln w="6350" cap="flat" cmpd="sng" algn="ctr">
                          <a:solidFill>
                            <a:srgbClr val="000000"/>
                          </a:solidFill>
                          <a:prstDash val="dash"/>
                        </a:ln>
                        <a:effectLst/>
                      </wps:spPr>
                      <wps:bodyPr/>
                    </wps:wsp>
                  </a:graphicData>
                </a:graphic>
                <wp14:sizeRelV relativeFrom="margin">
                  <wp14:pctHeight>0</wp14:pctHeight>
                </wp14:sizeRelV>
              </wp:anchor>
            </w:drawing>
          </mc:Choice>
          <mc:Fallback>
            <w:pict>
              <v:line id="直線コネクタ 24" o:spid="_x0000_s1026" style="position:absolute;left:0;text-align:lef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4.7pt,65pt" to="344.7pt,1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" strokeweight=".5pt">
                <v:stroke dashstyle="dash"/>
              </v:line>
            </w:pict>
          </mc:Fallback>
        </mc:AlternateContent>
      </w:r>
      <w:r w:rsidR="006A3F79">
        <w:rPr>
          <w:rFonts w:asciiTheme="minorEastAsia" w:hAnsiTheme="minorEastAsia"/>
          <w:noProof/>
          <w:kern w:val="0"/>
          <w:sz w:val="20"/>
          <w:szCs w:val="18"/>
        </w:rPr>
        <mc:AlternateContent>
          <mc:Choice Requires="wps">
            <w:drawing>
              <wp:anchor distT="0" distB="0" distL="114300" distR="114300" simplePos="0" relativeHeight="251678720" behindDoc="0" locked="0" layoutInCell="1" allowOverlap="1" wp14:anchorId="26533225" wp14:editId="60B76ED6">
                <wp:simplePos x="0" y="0"/>
                <wp:positionH relativeFrom="column">
                  <wp:posOffset>3625215</wp:posOffset>
                </wp:positionH>
                <wp:positionV relativeFrom="paragraph">
                  <wp:posOffset>244475</wp:posOffset>
                </wp:positionV>
                <wp:extent cx="1495425" cy="58102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1495425" cy="581025"/>
                        </a:xfrm>
                        <a:prstGeom prst="rect">
                          <a:avLst/>
                        </a:prstGeom>
                        <a:solidFill>
                          <a:sysClr val="window" lastClr="FFFFFF"/>
                        </a:solidFill>
                        <a:ln w="6350">
                          <a:solidFill>
                            <a:prstClr val="black"/>
                          </a:solidFill>
                        </a:ln>
                        <a:effectLst/>
                      </wps:spPr>
                      <wps:txbx>
                        <w:txbxContent>
                          <w:p w:rsidR="005465A6" w:rsidRPr="007763AF" w:rsidRDefault="005465A6" w:rsidP="007763AF">
                            <w:pPr>
                              <w:jc w:val="center"/>
                              <w:rPr>
                                <w:sz w:val="18"/>
                              </w:rPr>
                            </w:pPr>
                            <w:r w:rsidRPr="007763AF">
                              <w:rPr>
                                <w:rFonts w:hint="eastAsia"/>
                                <w:sz w:val="18"/>
                              </w:rPr>
                              <w:t>環境農林水産総合研究所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 o:spid="_x0000_s1046" type="#_x0000_t202" style="position:absolute;left:0;text-align:left;margin-left:285.45pt;margin-top:19.25pt;width:117.75pt;height:45.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" fillcolor="window" strokeweight=".5pt">
                <v:textbox>
                  <w:txbxContent>
                    <w:p w:rsidR="005465A6" w:rsidRPr="007763AF" w:rsidRDefault="005465A6" w:rsidP="007763AF">
                      <w:pPr>
                        <w:jc w:val="center"/>
                        <w:rPr>
                          <w:sz w:val="18"/>
                        </w:rPr>
                      </w:pPr>
                      <w:r w:rsidRPr="007763AF">
                        <w:rPr>
                          <w:rFonts w:hint="eastAsia"/>
                          <w:sz w:val="18"/>
                        </w:rPr>
                        <w:t>環境農林水産総合研究所</w:t>
                      </w:r>
                    </w:p>
                  </w:txbxContent>
                </v:textbox>
              </v:shape>
            </w:pict>
          </mc:Fallback>
        </mc:AlternateContent>
      </w:r>
      <w:r w:rsidR="006A3F79">
        <w:rPr>
          <w:rFonts w:asciiTheme="minorEastAsia" w:hAnsiTheme="minorEastAsia"/>
          <w:noProof/>
          <w:kern w:val="0"/>
          <w:sz w:val="20"/>
          <w:szCs w:val="18"/>
        </w:rPr>
        <mc:AlternateContent>
          <mc:Choice Requires="wps">
            <w:drawing>
              <wp:anchor distT="0" distB="0" distL="114300" distR="114300" simplePos="0" relativeHeight="251684864" behindDoc="0" locked="0" layoutInCell="1" allowOverlap="1" wp14:anchorId="7823E6D3" wp14:editId="145B19C0">
                <wp:simplePos x="0" y="0"/>
                <wp:positionH relativeFrom="column">
                  <wp:posOffset>2729865</wp:posOffset>
                </wp:positionH>
                <wp:positionV relativeFrom="paragraph">
                  <wp:posOffset>1206500</wp:posOffset>
                </wp:positionV>
                <wp:extent cx="895350" cy="466725"/>
                <wp:effectExtent l="0" t="0" r="19050" b="28575"/>
                <wp:wrapNone/>
                <wp:docPr id="19" name="カギ線コネクタ 19"/>
                <wp:cNvGraphicFramePr/>
                <a:graphic xmlns:a="http://schemas.openxmlformats.org/drawingml/2006/main">
                  <a:graphicData uri="http://schemas.microsoft.com/office/word/2010/wordprocessingShape">
                    <wps:wsp>
                      <wps:cNvCnPr/>
                      <wps:spPr>
                        <a:xfrm>
                          <a:off x="0" y="0"/>
                          <a:ext cx="895350" cy="466725"/>
                        </a:xfrm>
                        <a:prstGeom prst="bentConnector3">
                          <a:avLst>
                            <a:gd name="adj1" fmla="val 50000"/>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19" o:spid="_x0000_s1026" type="#_x0000_t34" style="position:absolute;left:0;text-align:left;margin-left:214.95pt;margin-top:95pt;width:70.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" strokecolor="black [3040]" strokeweight=".5pt"/>
            </w:pict>
          </mc:Fallback>
        </mc:AlternateContent>
      </w:r>
      <w:r w:rsidR="006A3F79">
        <w:rPr>
          <w:rFonts w:asciiTheme="minorEastAsia" w:hAnsiTheme="minorEastAsia"/>
          <w:noProof/>
          <w:kern w:val="0"/>
          <w:sz w:val="20"/>
          <w:szCs w:val="18"/>
        </w:rPr>
        <mc:AlternateContent>
          <mc:Choice Requires="wps">
            <w:drawing>
              <wp:anchor distT="0" distB="0" distL="114300" distR="114300" simplePos="0" relativeHeight="251685888" behindDoc="0" locked="0" layoutInCell="1" allowOverlap="1" wp14:anchorId="05F7A036" wp14:editId="07C9F9B5">
                <wp:simplePos x="0" y="0"/>
                <wp:positionH relativeFrom="column">
                  <wp:posOffset>2720340</wp:posOffset>
                </wp:positionH>
                <wp:positionV relativeFrom="paragraph">
                  <wp:posOffset>530225</wp:posOffset>
                </wp:positionV>
                <wp:extent cx="904875" cy="552450"/>
                <wp:effectExtent l="0" t="0" r="9525" b="19050"/>
                <wp:wrapNone/>
                <wp:docPr id="20" name="カギ線コネクタ 20"/>
                <wp:cNvGraphicFramePr/>
                <a:graphic xmlns:a="http://schemas.openxmlformats.org/drawingml/2006/main">
                  <a:graphicData uri="http://schemas.microsoft.com/office/word/2010/wordprocessingShape">
                    <wps:wsp>
                      <wps:cNvCnPr/>
                      <wps:spPr>
                        <a:xfrm flipV="1">
                          <a:off x="0" y="0"/>
                          <a:ext cx="904875" cy="552450"/>
                        </a:xfrm>
                        <a:prstGeom prst="bentConnector3">
                          <a:avLst>
                            <a:gd name="adj1" fmla="val 5000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カギ線コネクタ 20" o:spid="_x0000_s1026" type="#_x0000_t34" style="position:absolute;left:0;text-align:left;margin-left:214.2pt;margin-top:41.75pt;width:71.25pt;height:43.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" strokecolor="black [3213]" strokeweight=".5pt"/>
            </w:pict>
          </mc:Fallback>
        </mc:AlternateContent>
      </w:r>
      <w:r w:rsidR="006A3F79">
        <w:rPr>
          <w:rFonts w:asciiTheme="minorEastAsia" w:hAnsiTheme="minorEastAsia"/>
          <w:noProof/>
          <w:kern w:val="0"/>
          <w:sz w:val="20"/>
          <w:szCs w:val="18"/>
        </w:rPr>
        <mc:AlternateContent>
          <mc:Choice Requires="wps">
            <w:drawing>
              <wp:anchor distT="0" distB="0" distL="114300" distR="114300" simplePos="0" relativeHeight="251666432" behindDoc="0" locked="0" layoutInCell="1" allowOverlap="1" wp14:anchorId="6A7D502B" wp14:editId="64798365">
                <wp:simplePos x="0" y="0"/>
                <wp:positionH relativeFrom="column">
                  <wp:posOffset>1663065</wp:posOffset>
                </wp:positionH>
                <wp:positionV relativeFrom="paragraph">
                  <wp:posOffset>825500</wp:posOffset>
                </wp:positionV>
                <wp:extent cx="1066800" cy="5810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106680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65A6" w:rsidRPr="007763AF" w:rsidRDefault="005465A6" w:rsidP="007763AF">
                            <w:pPr>
                              <w:jc w:val="center"/>
                              <w:rPr>
                                <w:sz w:val="20"/>
                              </w:rPr>
                            </w:pPr>
                            <w:r w:rsidRPr="007763AF">
                              <w:rPr>
                                <w:rFonts w:hint="eastAsia"/>
                                <w:sz w:val="20"/>
                              </w:rPr>
                              <w:t>農政室推進課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8" o:spid="_x0000_s1047" type="#_x0000_t202" style="position:absolute;left:0;text-align:left;margin-left:130.95pt;margin-top:65pt;width:84pt;height:4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" fillcolor="white [3201]" strokeweight=".5pt">
                <v:textbox>
                  <w:txbxContent>
                    <w:p w:rsidR="005465A6" w:rsidRPr="007763AF" w:rsidRDefault="005465A6" w:rsidP="007763AF">
                      <w:pPr>
                        <w:jc w:val="center"/>
                        <w:rPr>
                          <w:sz w:val="20"/>
                        </w:rPr>
                      </w:pPr>
                      <w:r w:rsidRPr="007763AF">
                        <w:rPr>
                          <w:rFonts w:hint="eastAsia"/>
                          <w:sz w:val="20"/>
                        </w:rPr>
                        <w:t>農政室推進課</w:t>
                      </w:r>
                    </w:p>
                  </w:txbxContent>
                </v:textbox>
              </v:shape>
            </w:pict>
          </mc:Fallback>
        </mc:AlternateContent>
      </w:r>
      <w:r w:rsidR="006A3F79">
        <w:rPr>
          <w:rFonts w:asciiTheme="minorEastAsia" w:hAnsiTheme="minorEastAsia"/>
          <w:noProof/>
          <w:kern w:val="0"/>
          <w:sz w:val="20"/>
          <w:szCs w:val="18"/>
        </w:rPr>
        <mc:AlternateContent>
          <mc:Choice Requires="wps">
            <w:drawing>
              <wp:anchor distT="0" distB="0" distL="114300" distR="114300" simplePos="0" relativeHeight="251683840" behindDoc="0" locked="0" layoutInCell="1" allowOverlap="1" wp14:anchorId="24B2AA9C" wp14:editId="7547F23E">
                <wp:simplePos x="0" y="0"/>
                <wp:positionH relativeFrom="column">
                  <wp:posOffset>662940</wp:posOffset>
                </wp:positionH>
                <wp:positionV relativeFrom="paragraph">
                  <wp:posOffset>1082675</wp:posOffset>
                </wp:positionV>
                <wp:extent cx="99060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990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6" o:spid="_x0000_s1026" style="position:absolute;left:0;text-align:left;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2pt,85.25pt" to="130.2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" strokecolor="black [3213]"/>
            </w:pict>
          </mc:Fallback>
        </mc:AlternateContent>
      </w:r>
      <w:r w:rsidR="00202D51">
        <w:rPr>
          <w:rFonts w:asciiTheme="minorEastAsia" w:hAnsiTheme="minorEastAsia"/>
          <w:kern w:val="0"/>
          <w:sz w:val="20"/>
          <w:szCs w:val="18"/>
        </w:rPr>
        <w:br w:type="page"/>
      </w:r>
    </w:p>
    <w:p w:rsidR="00E44D90" w:rsidRPr="00E44D90" w:rsidRDefault="00202D51" w:rsidP="00202D51">
      <w:pPr>
        <w:widowControl/>
        <w:ind w:firstLineChars="100" w:firstLine="200"/>
        <w:jc w:val="left"/>
        <w:rPr>
          <w:rFonts w:asciiTheme="minorEastAsia" w:hAnsiTheme="minorEastAsia"/>
          <w:kern w:val="0"/>
          <w:sz w:val="20"/>
          <w:szCs w:val="18"/>
        </w:rPr>
      </w:pPr>
      <w:r w:rsidRPr="006E49E8">
        <w:rPr>
          <w:rFonts w:asciiTheme="minorEastAsia" w:hAnsiTheme="minorEastAsia" w:hint="eastAsia"/>
          <w:kern w:val="0"/>
          <w:sz w:val="20"/>
          <w:szCs w:val="18"/>
        </w:rPr>
        <w:lastRenderedPageBreak/>
        <w:t>第５　特定高性能農業機械を使用した農作業の安全性の確保に関する事項</w:t>
      </w:r>
    </w:p>
    <w:p w:rsidR="0041230C" w:rsidRDefault="00174B6B" w:rsidP="00174B6B">
      <w:pPr>
        <w:widowControl/>
        <w:ind w:firstLineChars="200" w:firstLine="400"/>
        <w:jc w:val="left"/>
        <w:rPr>
          <w:rFonts w:asciiTheme="minorEastAsia" w:hAnsiTheme="minorEastAsia"/>
          <w:kern w:val="0"/>
          <w:sz w:val="20"/>
          <w:szCs w:val="18"/>
        </w:rPr>
      </w:pPr>
      <w:r>
        <w:rPr>
          <w:rFonts w:asciiTheme="minorEastAsia" w:hAnsiTheme="minorEastAsia" w:hint="eastAsia"/>
          <w:kern w:val="0"/>
          <w:sz w:val="20"/>
          <w:szCs w:val="18"/>
        </w:rPr>
        <w:t>１</w:t>
      </w:r>
      <w:r>
        <w:rPr>
          <w:rFonts w:hint="eastAsia"/>
        </w:rPr>
        <w:t xml:space="preserve">　</w:t>
      </w:r>
      <w:r w:rsidR="0041230C" w:rsidRPr="0041230C">
        <w:rPr>
          <w:rFonts w:asciiTheme="minorEastAsia" w:hAnsiTheme="minorEastAsia" w:hint="eastAsia"/>
          <w:kern w:val="0"/>
          <w:sz w:val="20"/>
          <w:szCs w:val="18"/>
        </w:rPr>
        <w:t>型式検査に合格し、又は安全鑑定基準に適合した機械の導入</w:t>
      </w:r>
    </w:p>
    <w:p w:rsidR="00174B6B" w:rsidRDefault="00174B6B" w:rsidP="00174B6B">
      <w:pPr>
        <w:widowControl/>
        <w:ind w:leftChars="200" w:left="620" w:hangingChars="100" w:hanging="200"/>
        <w:jc w:val="left"/>
        <w:rPr>
          <w:rFonts w:asciiTheme="minorEastAsia" w:hAnsiTheme="minorEastAsia"/>
          <w:kern w:val="0"/>
          <w:sz w:val="20"/>
          <w:szCs w:val="18"/>
        </w:rPr>
      </w:pPr>
      <w:r>
        <w:rPr>
          <w:rFonts w:asciiTheme="minorEastAsia" w:hAnsiTheme="minorEastAsia" w:hint="eastAsia"/>
          <w:kern w:val="0"/>
          <w:sz w:val="20"/>
          <w:szCs w:val="18"/>
        </w:rPr>
        <w:t xml:space="preserve">　　農業機械に起因する事故の防止を図るために、農業機械の型式検査に合格し、又は安全鑑定基準に</w:t>
      </w:r>
      <w:r w:rsidR="006F00CF">
        <w:rPr>
          <w:rFonts w:asciiTheme="minorEastAsia" w:hAnsiTheme="minorEastAsia" w:hint="eastAsia"/>
          <w:kern w:val="0"/>
          <w:sz w:val="20"/>
          <w:szCs w:val="18"/>
        </w:rPr>
        <w:t>適合した安全性の高い機械の導入を指導するとともに、特に安全キャブ</w:t>
      </w:r>
      <w:r>
        <w:rPr>
          <w:rFonts w:asciiTheme="minorEastAsia" w:hAnsiTheme="minorEastAsia" w:hint="eastAsia"/>
          <w:kern w:val="0"/>
          <w:sz w:val="20"/>
          <w:szCs w:val="18"/>
        </w:rPr>
        <w:t>又は安全フレームの装置の促進を図る。</w:t>
      </w:r>
    </w:p>
    <w:p w:rsidR="00554D42" w:rsidRDefault="00554D42" w:rsidP="00174B6B">
      <w:pPr>
        <w:widowControl/>
        <w:ind w:leftChars="200" w:left="620" w:hangingChars="100" w:hanging="200"/>
        <w:jc w:val="left"/>
        <w:rPr>
          <w:rFonts w:asciiTheme="minorEastAsia" w:hAnsiTheme="minorEastAsia"/>
          <w:kern w:val="0"/>
          <w:sz w:val="20"/>
          <w:szCs w:val="18"/>
        </w:rPr>
      </w:pPr>
    </w:p>
    <w:p w:rsidR="0041230C" w:rsidRDefault="00174B6B" w:rsidP="00174B6B">
      <w:pPr>
        <w:widowControl/>
        <w:jc w:val="left"/>
        <w:rPr>
          <w:rFonts w:asciiTheme="minorEastAsia" w:hAnsiTheme="minorEastAsia"/>
          <w:kern w:val="0"/>
          <w:sz w:val="20"/>
          <w:szCs w:val="18"/>
        </w:rPr>
      </w:pPr>
      <w:r>
        <w:rPr>
          <w:rFonts w:asciiTheme="minorEastAsia" w:hAnsiTheme="minorEastAsia" w:hint="eastAsia"/>
          <w:kern w:val="0"/>
          <w:sz w:val="20"/>
          <w:szCs w:val="18"/>
        </w:rPr>
        <w:t xml:space="preserve">　　２　</w:t>
      </w:r>
      <w:r w:rsidR="0041230C" w:rsidRPr="0041230C">
        <w:rPr>
          <w:rFonts w:asciiTheme="minorEastAsia" w:hAnsiTheme="minorEastAsia" w:hint="eastAsia"/>
          <w:kern w:val="0"/>
          <w:sz w:val="20"/>
          <w:szCs w:val="18"/>
        </w:rPr>
        <w:t>農作業安全推進体制の構築</w:t>
      </w:r>
    </w:p>
    <w:p w:rsidR="00554D42" w:rsidRDefault="00554D42" w:rsidP="00554D42">
      <w:pPr>
        <w:widowControl/>
        <w:ind w:left="600" w:hangingChars="300" w:hanging="600"/>
        <w:jc w:val="left"/>
        <w:rPr>
          <w:rFonts w:asciiTheme="minorEastAsia" w:hAnsiTheme="minorEastAsia"/>
          <w:kern w:val="0"/>
          <w:sz w:val="20"/>
          <w:szCs w:val="18"/>
        </w:rPr>
      </w:pPr>
      <w:r>
        <w:rPr>
          <w:rFonts w:asciiTheme="minorEastAsia" w:hAnsiTheme="minorEastAsia" w:hint="eastAsia"/>
          <w:kern w:val="0"/>
          <w:sz w:val="20"/>
          <w:szCs w:val="18"/>
        </w:rPr>
        <w:t xml:space="preserve">　　　　地域の実情に応じた農業者及び関係者の一体的な農作業安全推進体制を構築し、農作業事故の未然防止を図る。</w:t>
      </w:r>
    </w:p>
    <w:p w:rsidR="00554D42" w:rsidRDefault="00554D42" w:rsidP="00554D42">
      <w:pPr>
        <w:widowControl/>
        <w:ind w:left="600" w:hangingChars="300" w:hanging="600"/>
        <w:jc w:val="left"/>
        <w:rPr>
          <w:rFonts w:asciiTheme="minorEastAsia" w:hAnsiTheme="minorEastAsia"/>
          <w:kern w:val="0"/>
          <w:sz w:val="20"/>
          <w:szCs w:val="18"/>
        </w:rPr>
      </w:pPr>
      <w:r>
        <w:rPr>
          <w:rFonts w:asciiTheme="minorEastAsia" w:hAnsiTheme="minorEastAsia" w:hint="eastAsia"/>
          <w:kern w:val="0"/>
          <w:sz w:val="20"/>
          <w:szCs w:val="18"/>
        </w:rPr>
        <w:t xml:space="preserve">　　</w:t>
      </w:r>
    </w:p>
    <w:p w:rsidR="00554D42" w:rsidRDefault="00554D42" w:rsidP="00554D42">
      <w:pPr>
        <w:widowControl/>
        <w:ind w:left="600" w:hangingChars="300" w:hanging="600"/>
        <w:jc w:val="left"/>
        <w:rPr>
          <w:rFonts w:asciiTheme="minorEastAsia" w:hAnsiTheme="minorEastAsia"/>
          <w:kern w:val="0"/>
          <w:sz w:val="20"/>
          <w:szCs w:val="18"/>
        </w:rPr>
      </w:pPr>
      <w:r>
        <w:rPr>
          <w:rFonts w:asciiTheme="minorEastAsia" w:hAnsiTheme="minorEastAsia" w:hint="eastAsia"/>
          <w:kern w:val="0"/>
          <w:sz w:val="20"/>
          <w:szCs w:val="18"/>
        </w:rPr>
        <w:t xml:space="preserve">　　３　農道、ほ場等の農作業環境の点検及び危険回避資機材活用</w:t>
      </w:r>
    </w:p>
    <w:p w:rsidR="00554D42" w:rsidRDefault="00554D42" w:rsidP="00554D42">
      <w:pPr>
        <w:widowControl/>
        <w:ind w:left="600" w:hangingChars="300" w:hanging="600"/>
        <w:jc w:val="left"/>
        <w:rPr>
          <w:rFonts w:asciiTheme="minorEastAsia" w:hAnsiTheme="minorEastAsia"/>
          <w:kern w:val="0"/>
          <w:sz w:val="20"/>
          <w:szCs w:val="18"/>
        </w:rPr>
      </w:pPr>
      <w:r>
        <w:rPr>
          <w:rFonts w:asciiTheme="minorEastAsia" w:hAnsiTheme="minorEastAsia" w:hint="eastAsia"/>
          <w:kern w:val="0"/>
          <w:sz w:val="20"/>
          <w:szCs w:val="18"/>
        </w:rPr>
        <w:t xml:space="preserve">　　　　農道、ほ場等の農作業環境に起因する事故の防止を図るため、農道、ほ場等の危険箇所の点検に努めるとともに道路上での事故防止に有効な農作業機械用の反射マーク、危険回避のための農作業安全ステッカー等の危険回避資機材の活用を図る。</w:t>
      </w:r>
    </w:p>
    <w:p w:rsidR="00554D42" w:rsidRDefault="00554D42" w:rsidP="00554D42">
      <w:pPr>
        <w:widowControl/>
        <w:ind w:left="600" w:hangingChars="300" w:hanging="600"/>
        <w:jc w:val="left"/>
        <w:rPr>
          <w:rFonts w:asciiTheme="minorEastAsia" w:hAnsiTheme="minorEastAsia"/>
          <w:kern w:val="0"/>
          <w:sz w:val="20"/>
          <w:szCs w:val="18"/>
        </w:rPr>
      </w:pPr>
      <w:r>
        <w:rPr>
          <w:rFonts w:asciiTheme="minorEastAsia" w:hAnsiTheme="minorEastAsia" w:hint="eastAsia"/>
          <w:kern w:val="0"/>
          <w:sz w:val="20"/>
          <w:szCs w:val="18"/>
        </w:rPr>
        <w:t xml:space="preserve">　　</w:t>
      </w:r>
    </w:p>
    <w:p w:rsidR="00554D42" w:rsidRDefault="00554D42" w:rsidP="00554D42">
      <w:pPr>
        <w:widowControl/>
        <w:ind w:left="600" w:hangingChars="300" w:hanging="600"/>
        <w:jc w:val="left"/>
        <w:rPr>
          <w:rFonts w:asciiTheme="minorEastAsia" w:hAnsiTheme="minorEastAsia"/>
          <w:kern w:val="0"/>
          <w:sz w:val="20"/>
          <w:szCs w:val="18"/>
        </w:rPr>
      </w:pPr>
      <w:r>
        <w:rPr>
          <w:rFonts w:asciiTheme="minorEastAsia" w:hAnsiTheme="minorEastAsia" w:hint="eastAsia"/>
          <w:kern w:val="0"/>
          <w:sz w:val="20"/>
          <w:szCs w:val="18"/>
        </w:rPr>
        <w:t xml:space="preserve">　　４　研修・講習の実施等農業者等に対する安全意識の啓発指導</w:t>
      </w:r>
    </w:p>
    <w:p w:rsidR="00554D42" w:rsidRDefault="00554D42" w:rsidP="00554D42">
      <w:pPr>
        <w:widowControl/>
        <w:ind w:left="600" w:hangingChars="300" w:hanging="600"/>
        <w:jc w:val="left"/>
        <w:rPr>
          <w:rFonts w:asciiTheme="minorEastAsia" w:hAnsiTheme="minorEastAsia"/>
          <w:kern w:val="0"/>
          <w:sz w:val="20"/>
          <w:szCs w:val="18"/>
        </w:rPr>
      </w:pPr>
      <w:r>
        <w:rPr>
          <w:rFonts w:asciiTheme="minorEastAsia" w:hAnsiTheme="minorEastAsia" w:hint="eastAsia"/>
          <w:kern w:val="0"/>
          <w:sz w:val="20"/>
          <w:szCs w:val="18"/>
        </w:rPr>
        <w:t xml:space="preserve">　　　　農作業事故の実態調査及びその分析結果に基づき、農業機械の安全な取扱等の農作業安全講習会及び春、秋の農繁期には農作業安全ポスター等による啓発活動を行う。</w:t>
      </w:r>
    </w:p>
    <w:p w:rsidR="00EC49C5" w:rsidRDefault="00EC49C5" w:rsidP="00EC49C5">
      <w:pPr>
        <w:widowControl/>
        <w:jc w:val="left"/>
        <w:rPr>
          <w:rFonts w:asciiTheme="minorEastAsia" w:hAnsiTheme="minorEastAsia"/>
          <w:kern w:val="0"/>
          <w:sz w:val="20"/>
          <w:szCs w:val="18"/>
        </w:rPr>
      </w:pPr>
    </w:p>
    <w:p w:rsidR="00F15DBA" w:rsidRDefault="00F15DBA" w:rsidP="00EC49C5">
      <w:pPr>
        <w:widowControl/>
        <w:jc w:val="left"/>
        <w:rPr>
          <w:rFonts w:asciiTheme="minorEastAsia" w:hAnsiTheme="minorEastAsia"/>
          <w:kern w:val="0"/>
          <w:sz w:val="20"/>
          <w:szCs w:val="18"/>
        </w:rPr>
      </w:pPr>
    </w:p>
    <w:p w:rsidR="00F15DBA" w:rsidRDefault="00F15DBA" w:rsidP="00EC49C5">
      <w:pPr>
        <w:widowControl/>
        <w:jc w:val="left"/>
        <w:rPr>
          <w:rFonts w:asciiTheme="minorEastAsia" w:hAnsiTheme="minorEastAsia"/>
          <w:kern w:val="0"/>
          <w:sz w:val="20"/>
          <w:szCs w:val="18"/>
        </w:rPr>
      </w:pPr>
    </w:p>
    <w:p w:rsidR="00F15DBA" w:rsidRDefault="00F15DBA" w:rsidP="00EC49C5">
      <w:pPr>
        <w:widowControl/>
        <w:jc w:val="left"/>
        <w:rPr>
          <w:rFonts w:asciiTheme="minorEastAsia" w:hAnsiTheme="minorEastAsia"/>
          <w:kern w:val="0"/>
          <w:sz w:val="20"/>
          <w:szCs w:val="18"/>
        </w:rPr>
      </w:pPr>
    </w:p>
    <w:p w:rsidR="00F15DBA" w:rsidRDefault="00F15DBA" w:rsidP="00EC49C5">
      <w:pPr>
        <w:widowControl/>
        <w:jc w:val="left"/>
        <w:rPr>
          <w:rFonts w:asciiTheme="minorEastAsia" w:hAnsiTheme="minorEastAsia"/>
          <w:kern w:val="0"/>
          <w:sz w:val="20"/>
          <w:szCs w:val="18"/>
        </w:rPr>
      </w:pPr>
    </w:p>
    <w:p w:rsidR="00F15DBA" w:rsidRDefault="00F15DBA" w:rsidP="00EC49C5">
      <w:pPr>
        <w:widowControl/>
        <w:jc w:val="left"/>
        <w:rPr>
          <w:rFonts w:asciiTheme="minorEastAsia" w:hAnsiTheme="minorEastAsia"/>
          <w:kern w:val="0"/>
          <w:sz w:val="20"/>
          <w:szCs w:val="18"/>
        </w:rPr>
      </w:pPr>
    </w:p>
    <w:p w:rsidR="00F15DBA" w:rsidRDefault="00F15DBA" w:rsidP="00EC49C5">
      <w:pPr>
        <w:widowControl/>
        <w:jc w:val="left"/>
        <w:rPr>
          <w:rFonts w:asciiTheme="minorEastAsia" w:hAnsiTheme="minorEastAsia"/>
          <w:kern w:val="0"/>
          <w:sz w:val="20"/>
          <w:szCs w:val="18"/>
        </w:rPr>
      </w:pPr>
    </w:p>
    <w:p w:rsidR="00F15DBA" w:rsidRDefault="00F15DBA" w:rsidP="00EC49C5">
      <w:pPr>
        <w:widowControl/>
        <w:jc w:val="left"/>
        <w:rPr>
          <w:rFonts w:asciiTheme="minorEastAsia" w:hAnsiTheme="minorEastAsia"/>
          <w:kern w:val="0"/>
          <w:sz w:val="20"/>
          <w:szCs w:val="18"/>
        </w:rPr>
      </w:pPr>
    </w:p>
    <w:p w:rsidR="00F15DBA" w:rsidRDefault="00F15DBA" w:rsidP="00EC49C5">
      <w:pPr>
        <w:widowControl/>
        <w:jc w:val="left"/>
        <w:rPr>
          <w:rFonts w:asciiTheme="minorEastAsia" w:hAnsiTheme="minorEastAsia"/>
          <w:kern w:val="0"/>
          <w:sz w:val="20"/>
          <w:szCs w:val="18"/>
        </w:rPr>
      </w:pPr>
    </w:p>
    <w:p w:rsidR="00F15DBA" w:rsidRDefault="00F15DBA" w:rsidP="00EC49C5">
      <w:pPr>
        <w:widowControl/>
        <w:jc w:val="left"/>
        <w:rPr>
          <w:rFonts w:asciiTheme="minorEastAsia" w:hAnsiTheme="minorEastAsia"/>
          <w:kern w:val="0"/>
          <w:sz w:val="20"/>
          <w:szCs w:val="18"/>
        </w:rPr>
      </w:pPr>
    </w:p>
    <w:p w:rsidR="00F15DBA" w:rsidRDefault="00F15DBA" w:rsidP="00EC49C5">
      <w:pPr>
        <w:widowControl/>
        <w:jc w:val="left"/>
        <w:rPr>
          <w:rFonts w:asciiTheme="minorEastAsia" w:hAnsiTheme="minorEastAsia"/>
          <w:kern w:val="0"/>
          <w:sz w:val="20"/>
          <w:szCs w:val="18"/>
        </w:rPr>
      </w:pPr>
    </w:p>
    <w:p w:rsidR="00F15DBA" w:rsidRDefault="00F15DBA" w:rsidP="00EC49C5">
      <w:pPr>
        <w:widowControl/>
        <w:jc w:val="left"/>
        <w:rPr>
          <w:rFonts w:asciiTheme="minorEastAsia" w:hAnsiTheme="minorEastAsia"/>
          <w:kern w:val="0"/>
          <w:sz w:val="20"/>
          <w:szCs w:val="18"/>
        </w:rPr>
      </w:pPr>
    </w:p>
    <w:p w:rsidR="00F15DBA" w:rsidRDefault="00F15DBA" w:rsidP="00EC49C5">
      <w:pPr>
        <w:widowControl/>
        <w:jc w:val="left"/>
        <w:rPr>
          <w:rFonts w:asciiTheme="minorEastAsia" w:hAnsiTheme="minorEastAsia"/>
          <w:kern w:val="0"/>
          <w:sz w:val="20"/>
          <w:szCs w:val="18"/>
        </w:rPr>
      </w:pPr>
    </w:p>
    <w:p w:rsidR="00F15DBA" w:rsidRDefault="00F15DBA" w:rsidP="00EC49C5">
      <w:pPr>
        <w:widowControl/>
        <w:jc w:val="left"/>
        <w:rPr>
          <w:rFonts w:asciiTheme="minorEastAsia" w:hAnsiTheme="minorEastAsia"/>
          <w:kern w:val="0"/>
          <w:sz w:val="20"/>
          <w:szCs w:val="18"/>
        </w:rPr>
      </w:pPr>
    </w:p>
    <w:p w:rsidR="00F15DBA" w:rsidRDefault="00F15DBA" w:rsidP="00EC49C5">
      <w:pPr>
        <w:widowControl/>
        <w:jc w:val="left"/>
        <w:rPr>
          <w:rFonts w:asciiTheme="minorEastAsia" w:hAnsiTheme="minorEastAsia"/>
          <w:kern w:val="0"/>
          <w:sz w:val="20"/>
          <w:szCs w:val="18"/>
        </w:rPr>
      </w:pPr>
    </w:p>
    <w:p w:rsidR="00F15DBA" w:rsidRDefault="00F15DBA" w:rsidP="00EC49C5">
      <w:pPr>
        <w:widowControl/>
        <w:jc w:val="left"/>
        <w:rPr>
          <w:rFonts w:asciiTheme="minorEastAsia" w:hAnsiTheme="minorEastAsia"/>
          <w:kern w:val="0"/>
          <w:sz w:val="20"/>
          <w:szCs w:val="18"/>
        </w:rPr>
      </w:pPr>
    </w:p>
    <w:p w:rsidR="00F15DBA" w:rsidRDefault="00F15DBA" w:rsidP="00EC49C5">
      <w:pPr>
        <w:widowControl/>
        <w:jc w:val="left"/>
        <w:rPr>
          <w:rFonts w:asciiTheme="minorEastAsia" w:hAnsiTheme="minorEastAsia"/>
          <w:kern w:val="0"/>
          <w:sz w:val="20"/>
          <w:szCs w:val="18"/>
        </w:rPr>
      </w:pPr>
    </w:p>
    <w:p w:rsidR="00F15DBA" w:rsidRDefault="00F15DBA" w:rsidP="00EC49C5">
      <w:pPr>
        <w:widowControl/>
        <w:jc w:val="left"/>
        <w:rPr>
          <w:rFonts w:asciiTheme="minorEastAsia" w:hAnsiTheme="minorEastAsia"/>
          <w:kern w:val="0"/>
          <w:sz w:val="20"/>
          <w:szCs w:val="18"/>
        </w:rPr>
      </w:pPr>
    </w:p>
    <w:p w:rsidR="00EC49C5" w:rsidRPr="00EC49C5" w:rsidRDefault="00EC49C5" w:rsidP="00EC49C5">
      <w:pPr>
        <w:widowControl/>
        <w:jc w:val="left"/>
        <w:rPr>
          <w:rFonts w:asciiTheme="minorEastAsia" w:hAnsiTheme="minorEastAsia"/>
          <w:kern w:val="0"/>
          <w:sz w:val="20"/>
          <w:szCs w:val="18"/>
        </w:rPr>
      </w:pPr>
      <w:r>
        <w:rPr>
          <w:rFonts w:asciiTheme="minorEastAsia" w:hAnsiTheme="minorEastAsia" w:hint="eastAsia"/>
          <w:kern w:val="0"/>
          <w:sz w:val="20"/>
          <w:szCs w:val="18"/>
        </w:rPr>
        <w:lastRenderedPageBreak/>
        <w:t xml:space="preserve">　</w:t>
      </w:r>
      <w:r w:rsidRPr="00EC49C5">
        <w:rPr>
          <w:rFonts w:asciiTheme="minorEastAsia" w:hAnsiTheme="minorEastAsia" w:hint="eastAsia"/>
          <w:kern w:val="0"/>
          <w:sz w:val="20"/>
          <w:szCs w:val="18"/>
        </w:rPr>
        <w:t>第６　その他特定高性能農業機械の導入に関し必要な事項</w:t>
      </w:r>
    </w:p>
    <w:p w:rsidR="00EC49C5" w:rsidRDefault="00EC49C5" w:rsidP="00EC49C5">
      <w:pPr>
        <w:widowControl/>
        <w:ind w:firstLineChars="200" w:firstLine="400"/>
        <w:jc w:val="left"/>
        <w:rPr>
          <w:rFonts w:asciiTheme="minorEastAsia" w:hAnsiTheme="minorEastAsia"/>
          <w:kern w:val="0"/>
          <w:sz w:val="20"/>
          <w:szCs w:val="18"/>
        </w:rPr>
      </w:pPr>
      <w:r>
        <w:rPr>
          <w:rFonts w:asciiTheme="minorEastAsia" w:hAnsiTheme="minorEastAsia" w:hint="eastAsia"/>
          <w:kern w:val="0"/>
          <w:sz w:val="20"/>
          <w:szCs w:val="18"/>
        </w:rPr>
        <w:t xml:space="preserve">１　</w:t>
      </w:r>
      <w:r w:rsidRPr="00EC49C5">
        <w:rPr>
          <w:rFonts w:asciiTheme="minorEastAsia" w:hAnsiTheme="minorEastAsia" w:hint="eastAsia"/>
          <w:kern w:val="0"/>
          <w:sz w:val="20"/>
          <w:szCs w:val="18"/>
        </w:rPr>
        <w:t>特定高性能農業機械以外の農業機械の利用規模の目安</w:t>
      </w:r>
    </w:p>
    <w:p w:rsidR="003D12AA" w:rsidRDefault="003D12AA" w:rsidP="003D12AA">
      <w:pPr>
        <w:widowControl/>
        <w:ind w:firstLineChars="200" w:firstLine="400"/>
        <w:jc w:val="right"/>
        <w:rPr>
          <w:rFonts w:asciiTheme="minorEastAsia" w:hAnsiTheme="minorEastAsia"/>
          <w:kern w:val="0"/>
          <w:sz w:val="20"/>
          <w:szCs w:val="18"/>
        </w:rPr>
      </w:pPr>
      <w:r>
        <w:rPr>
          <w:rFonts w:asciiTheme="minorEastAsia" w:hAnsiTheme="minorEastAsia" w:hint="eastAsia"/>
          <w:kern w:val="0"/>
          <w:sz w:val="20"/>
          <w:szCs w:val="18"/>
        </w:rPr>
        <w:t>（単位：ha）</w:t>
      </w:r>
    </w:p>
    <w:tbl>
      <w:tblPr>
        <w:tblStyle w:val="a4"/>
        <w:tblW w:w="0" w:type="auto"/>
        <w:tblInd w:w="108" w:type="dxa"/>
        <w:tblLook w:val="04A0" w:firstRow="1" w:lastRow="0" w:firstColumn="1" w:lastColumn="0" w:noHBand="0" w:noVBand="1"/>
      </w:tblPr>
      <w:tblGrid>
        <w:gridCol w:w="2792"/>
        <w:gridCol w:w="2901"/>
        <w:gridCol w:w="2812"/>
      </w:tblGrid>
      <w:tr w:rsidR="00B65FFD" w:rsidTr="003D12AA">
        <w:trPr>
          <w:trHeight w:val="397"/>
        </w:trPr>
        <w:tc>
          <w:tcPr>
            <w:tcW w:w="2792" w:type="dxa"/>
            <w:vAlign w:val="center"/>
          </w:tcPr>
          <w:p w:rsidR="00B65FFD" w:rsidRDefault="00B65FFD"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機械の種類</w:t>
            </w:r>
          </w:p>
        </w:tc>
        <w:tc>
          <w:tcPr>
            <w:tcW w:w="2901" w:type="dxa"/>
            <w:vAlign w:val="center"/>
          </w:tcPr>
          <w:p w:rsidR="00B65FFD" w:rsidRDefault="00B65FFD"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大きさ・馬力・形式等</w:t>
            </w:r>
          </w:p>
        </w:tc>
        <w:tc>
          <w:tcPr>
            <w:tcW w:w="2812" w:type="dxa"/>
            <w:vAlign w:val="center"/>
          </w:tcPr>
          <w:p w:rsidR="00B65FFD" w:rsidRPr="00B65FFD" w:rsidRDefault="00B65FFD"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利用規模の下限</w:t>
            </w:r>
          </w:p>
        </w:tc>
      </w:tr>
      <w:tr w:rsidR="00141188" w:rsidTr="003D12AA">
        <w:trPr>
          <w:trHeight w:val="397"/>
        </w:trPr>
        <w:tc>
          <w:tcPr>
            <w:tcW w:w="2792" w:type="dxa"/>
            <w:vMerge w:val="restart"/>
            <w:vAlign w:val="center"/>
          </w:tcPr>
          <w:p w:rsidR="00141188" w:rsidRDefault="00141188"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歩行型トラクター</w:t>
            </w:r>
          </w:p>
        </w:tc>
        <w:tc>
          <w:tcPr>
            <w:tcW w:w="2901" w:type="dxa"/>
            <w:vAlign w:val="center"/>
          </w:tcPr>
          <w:p w:rsidR="00141188" w:rsidRDefault="00141188" w:rsidP="003D12AA">
            <w:pPr>
              <w:widowControl/>
              <w:rPr>
                <w:rFonts w:asciiTheme="minorEastAsia" w:hAnsiTheme="minorEastAsia"/>
                <w:kern w:val="0"/>
                <w:sz w:val="20"/>
                <w:szCs w:val="18"/>
              </w:rPr>
            </w:pPr>
            <w:r>
              <w:rPr>
                <w:rFonts w:asciiTheme="minorEastAsia" w:hAnsiTheme="minorEastAsia" w:hint="eastAsia"/>
                <w:kern w:val="0"/>
                <w:sz w:val="20"/>
                <w:szCs w:val="18"/>
              </w:rPr>
              <w:t>5PS未満</w:t>
            </w:r>
          </w:p>
        </w:tc>
        <w:tc>
          <w:tcPr>
            <w:tcW w:w="2812" w:type="dxa"/>
            <w:vAlign w:val="center"/>
          </w:tcPr>
          <w:p w:rsidR="00141188" w:rsidRDefault="003D12AA"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０．５</w:t>
            </w:r>
          </w:p>
        </w:tc>
      </w:tr>
      <w:tr w:rsidR="00141188" w:rsidTr="003D12AA">
        <w:trPr>
          <w:trHeight w:val="397"/>
        </w:trPr>
        <w:tc>
          <w:tcPr>
            <w:tcW w:w="2792" w:type="dxa"/>
            <w:vMerge/>
            <w:vAlign w:val="center"/>
          </w:tcPr>
          <w:p w:rsidR="00141188" w:rsidRDefault="00141188" w:rsidP="003D12AA">
            <w:pPr>
              <w:widowControl/>
              <w:jc w:val="center"/>
              <w:rPr>
                <w:rFonts w:asciiTheme="minorEastAsia" w:hAnsiTheme="minorEastAsia"/>
                <w:kern w:val="0"/>
                <w:sz w:val="20"/>
                <w:szCs w:val="18"/>
              </w:rPr>
            </w:pPr>
          </w:p>
        </w:tc>
        <w:tc>
          <w:tcPr>
            <w:tcW w:w="2901" w:type="dxa"/>
            <w:vAlign w:val="center"/>
          </w:tcPr>
          <w:p w:rsidR="00141188" w:rsidRDefault="00141188" w:rsidP="003D12AA">
            <w:pPr>
              <w:widowControl/>
              <w:rPr>
                <w:rFonts w:asciiTheme="minorEastAsia" w:hAnsiTheme="minorEastAsia"/>
                <w:kern w:val="0"/>
                <w:sz w:val="20"/>
                <w:szCs w:val="18"/>
              </w:rPr>
            </w:pPr>
            <w:r>
              <w:rPr>
                <w:rFonts w:asciiTheme="minorEastAsia" w:hAnsiTheme="minorEastAsia" w:hint="eastAsia"/>
                <w:kern w:val="0"/>
                <w:sz w:val="20"/>
                <w:szCs w:val="18"/>
              </w:rPr>
              <w:t>5PS以上15PS未満</w:t>
            </w:r>
          </w:p>
        </w:tc>
        <w:tc>
          <w:tcPr>
            <w:tcW w:w="2812" w:type="dxa"/>
            <w:vAlign w:val="center"/>
          </w:tcPr>
          <w:p w:rsidR="00141188" w:rsidRDefault="003D12AA"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１．０</w:t>
            </w:r>
          </w:p>
        </w:tc>
      </w:tr>
      <w:tr w:rsidR="00141188" w:rsidTr="003D12AA">
        <w:trPr>
          <w:trHeight w:val="397"/>
        </w:trPr>
        <w:tc>
          <w:tcPr>
            <w:tcW w:w="2792" w:type="dxa"/>
            <w:vMerge w:val="restart"/>
            <w:vAlign w:val="center"/>
          </w:tcPr>
          <w:p w:rsidR="00141188" w:rsidRDefault="00141188"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乗用型トラクター</w:t>
            </w:r>
          </w:p>
        </w:tc>
        <w:tc>
          <w:tcPr>
            <w:tcW w:w="2901" w:type="dxa"/>
            <w:vAlign w:val="center"/>
          </w:tcPr>
          <w:p w:rsidR="00141188" w:rsidRDefault="00141188" w:rsidP="003D12AA">
            <w:pPr>
              <w:widowControl/>
              <w:rPr>
                <w:rFonts w:asciiTheme="minorEastAsia" w:hAnsiTheme="minorEastAsia"/>
                <w:kern w:val="0"/>
                <w:sz w:val="20"/>
                <w:szCs w:val="18"/>
              </w:rPr>
            </w:pPr>
            <w:r>
              <w:rPr>
                <w:rFonts w:asciiTheme="minorEastAsia" w:hAnsiTheme="minorEastAsia" w:hint="eastAsia"/>
                <w:kern w:val="0"/>
                <w:sz w:val="20"/>
                <w:szCs w:val="18"/>
              </w:rPr>
              <w:t>15PS未満</w:t>
            </w:r>
          </w:p>
        </w:tc>
        <w:tc>
          <w:tcPr>
            <w:tcW w:w="2812" w:type="dxa"/>
            <w:vAlign w:val="center"/>
          </w:tcPr>
          <w:p w:rsidR="00141188" w:rsidRDefault="003D12AA"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１．５</w:t>
            </w:r>
          </w:p>
        </w:tc>
      </w:tr>
      <w:tr w:rsidR="00141188" w:rsidTr="003D12AA">
        <w:trPr>
          <w:trHeight w:val="397"/>
        </w:trPr>
        <w:tc>
          <w:tcPr>
            <w:tcW w:w="2792" w:type="dxa"/>
            <w:vMerge/>
            <w:vAlign w:val="center"/>
          </w:tcPr>
          <w:p w:rsidR="00141188" w:rsidRDefault="00141188" w:rsidP="003D12AA">
            <w:pPr>
              <w:widowControl/>
              <w:jc w:val="center"/>
              <w:rPr>
                <w:rFonts w:asciiTheme="minorEastAsia" w:hAnsiTheme="minorEastAsia"/>
                <w:kern w:val="0"/>
                <w:sz w:val="20"/>
                <w:szCs w:val="18"/>
              </w:rPr>
            </w:pPr>
          </w:p>
        </w:tc>
        <w:tc>
          <w:tcPr>
            <w:tcW w:w="2901" w:type="dxa"/>
            <w:vAlign w:val="center"/>
          </w:tcPr>
          <w:p w:rsidR="00141188" w:rsidRDefault="00141188" w:rsidP="003D12AA">
            <w:pPr>
              <w:widowControl/>
              <w:rPr>
                <w:rFonts w:asciiTheme="minorEastAsia" w:hAnsiTheme="minorEastAsia"/>
                <w:kern w:val="0"/>
                <w:sz w:val="20"/>
                <w:szCs w:val="18"/>
              </w:rPr>
            </w:pPr>
            <w:r>
              <w:rPr>
                <w:rFonts w:asciiTheme="minorEastAsia" w:hAnsiTheme="minorEastAsia" w:hint="eastAsia"/>
                <w:kern w:val="0"/>
                <w:sz w:val="20"/>
                <w:szCs w:val="18"/>
              </w:rPr>
              <w:t>15PS以上20PS未満</w:t>
            </w:r>
          </w:p>
        </w:tc>
        <w:tc>
          <w:tcPr>
            <w:tcW w:w="2812" w:type="dxa"/>
            <w:vAlign w:val="center"/>
          </w:tcPr>
          <w:p w:rsidR="00141188" w:rsidRDefault="003D12AA"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２．０</w:t>
            </w:r>
          </w:p>
        </w:tc>
      </w:tr>
      <w:tr w:rsidR="00141188" w:rsidTr="003D12AA">
        <w:trPr>
          <w:trHeight w:val="397"/>
        </w:trPr>
        <w:tc>
          <w:tcPr>
            <w:tcW w:w="2792" w:type="dxa"/>
            <w:vMerge/>
            <w:vAlign w:val="center"/>
          </w:tcPr>
          <w:p w:rsidR="00141188" w:rsidRDefault="00141188" w:rsidP="003D12AA">
            <w:pPr>
              <w:widowControl/>
              <w:jc w:val="center"/>
              <w:rPr>
                <w:rFonts w:asciiTheme="minorEastAsia" w:hAnsiTheme="minorEastAsia"/>
                <w:kern w:val="0"/>
                <w:sz w:val="20"/>
                <w:szCs w:val="18"/>
              </w:rPr>
            </w:pPr>
          </w:p>
        </w:tc>
        <w:tc>
          <w:tcPr>
            <w:tcW w:w="2901" w:type="dxa"/>
            <w:vAlign w:val="center"/>
          </w:tcPr>
          <w:p w:rsidR="00141188" w:rsidRDefault="00141188" w:rsidP="003D12AA">
            <w:pPr>
              <w:widowControl/>
              <w:rPr>
                <w:rFonts w:asciiTheme="minorEastAsia" w:hAnsiTheme="minorEastAsia"/>
                <w:kern w:val="0"/>
                <w:sz w:val="20"/>
                <w:szCs w:val="18"/>
              </w:rPr>
            </w:pPr>
            <w:r>
              <w:rPr>
                <w:rFonts w:asciiTheme="minorEastAsia" w:hAnsiTheme="minorEastAsia" w:hint="eastAsia"/>
                <w:kern w:val="0"/>
                <w:sz w:val="20"/>
                <w:szCs w:val="18"/>
              </w:rPr>
              <w:t>20PS以上25PS未満</w:t>
            </w:r>
          </w:p>
        </w:tc>
        <w:tc>
          <w:tcPr>
            <w:tcW w:w="2812" w:type="dxa"/>
            <w:vAlign w:val="center"/>
          </w:tcPr>
          <w:p w:rsidR="00141188" w:rsidRDefault="003D12AA"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３．０</w:t>
            </w:r>
          </w:p>
        </w:tc>
      </w:tr>
      <w:tr w:rsidR="00141188" w:rsidTr="003D12AA">
        <w:trPr>
          <w:trHeight w:val="397"/>
        </w:trPr>
        <w:tc>
          <w:tcPr>
            <w:tcW w:w="2792" w:type="dxa"/>
            <w:vMerge w:val="restart"/>
            <w:vAlign w:val="center"/>
          </w:tcPr>
          <w:p w:rsidR="00141188" w:rsidRDefault="00141188"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歩行型田植機</w:t>
            </w:r>
          </w:p>
        </w:tc>
        <w:tc>
          <w:tcPr>
            <w:tcW w:w="2901" w:type="dxa"/>
            <w:vAlign w:val="center"/>
          </w:tcPr>
          <w:p w:rsidR="00141188" w:rsidRDefault="00141188" w:rsidP="003D12AA">
            <w:pPr>
              <w:widowControl/>
              <w:rPr>
                <w:rFonts w:asciiTheme="minorEastAsia" w:hAnsiTheme="minorEastAsia"/>
                <w:kern w:val="0"/>
                <w:sz w:val="20"/>
                <w:szCs w:val="18"/>
              </w:rPr>
            </w:pPr>
            <w:r>
              <w:rPr>
                <w:rFonts w:asciiTheme="minorEastAsia" w:hAnsiTheme="minorEastAsia" w:hint="eastAsia"/>
                <w:kern w:val="0"/>
                <w:sz w:val="20"/>
                <w:szCs w:val="18"/>
              </w:rPr>
              <w:t>２条植</w:t>
            </w:r>
          </w:p>
        </w:tc>
        <w:tc>
          <w:tcPr>
            <w:tcW w:w="2812" w:type="dxa"/>
            <w:vAlign w:val="center"/>
          </w:tcPr>
          <w:p w:rsidR="00141188" w:rsidRDefault="003D12AA"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１．０</w:t>
            </w:r>
          </w:p>
        </w:tc>
      </w:tr>
      <w:tr w:rsidR="00141188" w:rsidTr="003D12AA">
        <w:trPr>
          <w:trHeight w:val="397"/>
        </w:trPr>
        <w:tc>
          <w:tcPr>
            <w:tcW w:w="2792" w:type="dxa"/>
            <w:vMerge/>
            <w:vAlign w:val="center"/>
          </w:tcPr>
          <w:p w:rsidR="00141188" w:rsidRDefault="00141188" w:rsidP="003D12AA">
            <w:pPr>
              <w:widowControl/>
              <w:jc w:val="center"/>
              <w:rPr>
                <w:rFonts w:asciiTheme="minorEastAsia" w:hAnsiTheme="minorEastAsia"/>
                <w:kern w:val="0"/>
                <w:sz w:val="20"/>
                <w:szCs w:val="18"/>
              </w:rPr>
            </w:pPr>
          </w:p>
        </w:tc>
        <w:tc>
          <w:tcPr>
            <w:tcW w:w="2901" w:type="dxa"/>
            <w:vAlign w:val="center"/>
          </w:tcPr>
          <w:p w:rsidR="00141188" w:rsidRDefault="00141188" w:rsidP="003D12AA">
            <w:pPr>
              <w:widowControl/>
              <w:rPr>
                <w:rFonts w:asciiTheme="minorEastAsia" w:hAnsiTheme="minorEastAsia"/>
                <w:kern w:val="0"/>
                <w:sz w:val="20"/>
                <w:szCs w:val="18"/>
              </w:rPr>
            </w:pPr>
            <w:r>
              <w:rPr>
                <w:rFonts w:asciiTheme="minorEastAsia" w:hAnsiTheme="minorEastAsia" w:hint="eastAsia"/>
                <w:kern w:val="0"/>
                <w:sz w:val="20"/>
                <w:szCs w:val="18"/>
              </w:rPr>
              <w:t>４条植</w:t>
            </w:r>
          </w:p>
        </w:tc>
        <w:tc>
          <w:tcPr>
            <w:tcW w:w="2812" w:type="dxa"/>
            <w:vAlign w:val="center"/>
          </w:tcPr>
          <w:p w:rsidR="00141188" w:rsidRDefault="003D12AA"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２．０</w:t>
            </w:r>
          </w:p>
        </w:tc>
      </w:tr>
      <w:tr w:rsidR="00141188" w:rsidTr="003D12AA">
        <w:trPr>
          <w:trHeight w:val="397"/>
        </w:trPr>
        <w:tc>
          <w:tcPr>
            <w:tcW w:w="2792" w:type="dxa"/>
            <w:vMerge w:val="restart"/>
            <w:vAlign w:val="center"/>
          </w:tcPr>
          <w:p w:rsidR="00141188" w:rsidRDefault="00141188"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バインダー</w:t>
            </w:r>
          </w:p>
        </w:tc>
        <w:tc>
          <w:tcPr>
            <w:tcW w:w="2901" w:type="dxa"/>
            <w:vAlign w:val="center"/>
          </w:tcPr>
          <w:p w:rsidR="00141188" w:rsidRDefault="00141188" w:rsidP="003D12AA">
            <w:pPr>
              <w:widowControl/>
              <w:rPr>
                <w:rFonts w:asciiTheme="minorEastAsia" w:hAnsiTheme="minorEastAsia"/>
                <w:kern w:val="0"/>
                <w:sz w:val="20"/>
                <w:szCs w:val="18"/>
              </w:rPr>
            </w:pPr>
            <w:r>
              <w:rPr>
                <w:rFonts w:asciiTheme="minorEastAsia" w:hAnsiTheme="minorEastAsia" w:hint="eastAsia"/>
                <w:kern w:val="0"/>
                <w:sz w:val="20"/>
                <w:szCs w:val="18"/>
              </w:rPr>
              <w:t>１条刈り</w:t>
            </w:r>
          </w:p>
        </w:tc>
        <w:tc>
          <w:tcPr>
            <w:tcW w:w="2812" w:type="dxa"/>
            <w:vAlign w:val="center"/>
          </w:tcPr>
          <w:p w:rsidR="00141188" w:rsidRDefault="003D12AA"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１．０</w:t>
            </w:r>
          </w:p>
        </w:tc>
      </w:tr>
      <w:tr w:rsidR="00141188" w:rsidTr="003D12AA">
        <w:trPr>
          <w:trHeight w:val="397"/>
        </w:trPr>
        <w:tc>
          <w:tcPr>
            <w:tcW w:w="2792" w:type="dxa"/>
            <w:vMerge/>
            <w:vAlign w:val="center"/>
          </w:tcPr>
          <w:p w:rsidR="00141188" w:rsidRDefault="00141188" w:rsidP="003D12AA">
            <w:pPr>
              <w:widowControl/>
              <w:jc w:val="center"/>
              <w:rPr>
                <w:rFonts w:asciiTheme="minorEastAsia" w:hAnsiTheme="minorEastAsia"/>
                <w:kern w:val="0"/>
                <w:sz w:val="20"/>
                <w:szCs w:val="18"/>
              </w:rPr>
            </w:pPr>
          </w:p>
        </w:tc>
        <w:tc>
          <w:tcPr>
            <w:tcW w:w="2901" w:type="dxa"/>
            <w:vAlign w:val="center"/>
          </w:tcPr>
          <w:p w:rsidR="00141188" w:rsidRDefault="00141188" w:rsidP="003D12AA">
            <w:pPr>
              <w:widowControl/>
              <w:rPr>
                <w:rFonts w:asciiTheme="minorEastAsia" w:hAnsiTheme="minorEastAsia"/>
                <w:kern w:val="0"/>
                <w:sz w:val="20"/>
                <w:szCs w:val="18"/>
              </w:rPr>
            </w:pPr>
            <w:r>
              <w:rPr>
                <w:rFonts w:asciiTheme="minorEastAsia" w:hAnsiTheme="minorEastAsia" w:hint="eastAsia"/>
                <w:kern w:val="0"/>
                <w:sz w:val="20"/>
                <w:szCs w:val="18"/>
              </w:rPr>
              <w:t>２条刈り</w:t>
            </w:r>
          </w:p>
        </w:tc>
        <w:tc>
          <w:tcPr>
            <w:tcW w:w="2812" w:type="dxa"/>
            <w:vAlign w:val="center"/>
          </w:tcPr>
          <w:p w:rsidR="00141188" w:rsidRDefault="003D12AA"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１．５</w:t>
            </w:r>
          </w:p>
        </w:tc>
      </w:tr>
      <w:tr w:rsidR="00F15DBA" w:rsidTr="00F15DBA">
        <w:trPr>
          <w:trHeight w:val="209"/>
        </w:trPr>
        <w:tc>
          <w:tcPr>
            <w:tcW w:w="2792" w:type="dxa"/>
            <w:vAlign w:val="center"/>
          </w:tcPr>
          <w:p w:rsidR="00F15DBA" w:rsidRDefault="00F15DBA" w:rsidP="00F15DBA">
            <w:pPr>
              <w:widowControl/>
              <w:jc w:val="center"/>
              <w:rPr>
                <w:rFonts w:asciiTheme="minorEastAsia" w:hAnsiTheme="minorEastAsia"/>
                <w:kern w:val="0"/>
                <w:sz w:val="20"/>
                <w:szCs w:val="18"/>
              </w:rPr>
            </w:pPr>
            <w:r>
              <w:rPr>
                <w:rFonts w:asciiTheme="minorEastAsia" w:hAnsiTheme="minorEastAsia" w:hint="eastAsia"/>
                <w:kern w:val="0"/>
                <w:sz w:val="20"/>
                <w:szCs w:val="18"/>
              </w:rPr>
              <w:t>自脱型コンバイン</w:t>
            </w:r>
          </w:p>
        </w:tc>
        <w:tc>
          <w:tcPr>
            <w:tcW w:w="2901" w:type="dxa"/>
            <w:vAlign w:val="center"/>
          </w:tcPr>
          <w:p w:rsidR="00F15DBA" w:rsidRDefault="00F15DBA" w:rsidP="003D12AA">
            <w:pPr>
              <w:widowControl/>
              <w:rPr>
                <w:rFonts w:asciiTheme="minorEastAsia" w:hAnsiTheme="minorEastAsia"/>
                <w:kern w:val="0"/>
                <w:sz w:val="20"/>
                <w:szCs w:val="18"/>
              </w:rPr>
            </w:pPr>
            <w:r>
              <w:rPr>
                <w:rFonts w:asciiTheme="minorEastAsia" w:hAnsiTheme="minorEastAsia" w:hint="eastAsia"/>
                <w:kern w:val="0"/>
                <w:sz w:val="20"/>
                <w:szCs w:val="18"/>
              </w:rPr>
              <w:t>刃幅０．８ｍ未満</w:t>
            </w:r>
          </w:p>
        </w:tc>
        <w:tc>
          <w:tcPr>
            <w:tcW w:w="2812" w:type="dxa"/>
            <w:vAlign w:val="center"/>
          </w:tcPr>
          <w:p w:rsidR="00F15DBA" w:rsidRDefault="00F15DBA"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３．５</w:t>
            </w:r>
          </w:p>
        </w:tc>
      </w:tr>
      <w:tr w:rsidR="00141188" w:rsidTr="003D12AA">
        <w:trPr>
          <w:trHeight w:val="397"/>
        </w:trPr>
        <w:tc>
          <w:tcPr>
            <w:tcW w:w="2792" w:type="dxa"/>
            <w:vMerge w:val="restart"/>
            <w:vAlign w:val="center"/>
          </w:tcPr>
          <w:p w:rsidR="00141188" w:rsidRDefault="00141188"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野菜用歩行型移植機</w:t>
            </w:r>
          </w:p>
        </w:tc>
        <w:tc>
          <w:tcPr>
            <w:tcW w:w="2901" w:type="dxa"/>
            <w:vAlign w:val="center"/>
          </w:tcPr>
          <w:p w:rsidR="00141188" w:rsidRDefault="00141188" w:rsidP="003D12AA">
            <w:pPr>
              <w:widowControl/>
              <w:rPr>
                <w:rFonts w:asciiTheme="minorEastAsia" w:hAnsiTheme="minorEastAsia"/>
                <w:kern w:val="0"/>
                <w:sz w:val="20"/>
                <w:szCs w:val="18"/>
              </w:rPr>
            </w:pPr>
            <w:r>
              <w:rPr>
                <w:rFonts w:asciiTheme="minorEastAsia" w:hAnsiTheme="minorEastAsia" w:hint="eastAsia"/>
                <w:kern w:val="0"/>
                <w:sz w:val="20"/>
                <w:szCs w:val="18"/>
              </w:rPr>
              <w:t>全自動</w:t>
            </w:r>
          </w:p>
        </w:tc>
        <w:tc>
          <w:tcPr>
            <w:tcW w:w="2812" w:type="dxa"/>
            <w:vAlign w:val="center"/>
          </w:tcPr>
          <w:p w:rsidR="00141188" w:rsidRDefault="003D12AA"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２．０</w:t>
            </w:r>
          </w:p>
        </w:tc>
      </w:tr>
      <w:tr w:rsidR="00141188" w:rsidTr="003D12AA">
        <w:trPr>
          <w:trHeight w:val="397"/>
        </w:trPr>
        <w:tc>
          <w:tcPr>
            <w:tcW w:w="2792" w:type="dxa"/>
            <w:vMerge/>
            <w:vAlign w:val="center"/>
          </w:tcPr>
          <w:p w:rsidR="00141188" w:rsidRDefault="00141188" w:rsidP="003D12AA">
            <w:pPr>
              <w:widowControl/>
              <w:jc w:val="center"/>
              <w:rPr>
                <w:rFonts w:asciiTheme="minorEastAsia" w:hAnsiTheme="minorEastAsia"/>
                <w:kern w:val="0"/>
                <w:sz w:val="20"/>
                <w:szCs w:val="18"/>
              </w:rPr>
            </w:pPr>
          </w:p>
        </w:tc>
        <w:tc>
          <w:tcPr>
            <w:tcW w:w="2901" w:type="dxa"/>
            <w:vAlign w:val="center"/>
          </w:tcPr>
          <w:p w:rsidR="00141188" w:rsidRDefault="00141188" w:rsidP="003D12AA">
            <w:pPr>
              <w:widowControl/>
              <w:rPr>
                <w:rFonts w:asciiTheme="minorEastAsia" w:hAnsiTheme="minorEastAsia"/>
                <w:kern w:val="0"/>
                <w:sz w:val="20"/>
                <w:szCs w:val="18"/>
              </w:rPr>
            </w:pPr>
            <w:r>
              <w:rPr>
                <w:rFonts w:asciiTheme="minorEastAsia" w:hAnsiTheme="minorEastAsia" w:hint="eastAsia"/>
                <w:kern w:val="0"/>
                <w:sz w:val="20"/>
                <w:szCs w:val="18"/>
              </w:rPr>
              <w:t>半自動</w:t>
            </w:r>
          </w:p>
        </w:tc>
        <w:tc>
          <w:tcPr>
            <w:tcW w:w="2812" w:type="dxa"/>
            <w:vAlign w:val="center"/>
          </w:tcPr>
          <w:p w:rsidR="00141188" w:rsidRDefault="003D12AA" w:rsidP="003D12AA">
            <w:pPr>
              <w:widowControl/>
              <w:jc w:val="center"/>
              <w:rPr>
                <w:rFonts w:asciiTheme="minorEastAsia" w:hAnsiTheme="minorEastAsia"/>
                <w:kern w:val="0"/>
                <w:sz w:val="20"/>
                <w:szCs w:val="18"/>
              </w:rPr>
            </w:pPr>
            <w:r>
              <w:rPr>
                <w:rFonts w:asciiTheme="minorEastAsia" w:hAnsiTheme="minorEastAsia" w:hint="eastAsia"/>
                <w:kern w:val="0"/>
                <w:sz w:val="20"/>
                <w:szCs w:val="18"/>
              </w:rPr>
              <w:t>１．４</w:t>
            </w:r>
          </w:p>
        </w:tc>
      </w:tr>
    </w:tbl>
    <w:p w:rsidR="00951C59" w:rsidRPr="00EC49C5" w:rsidRDefault="00951C59" w:rsidP="00B73643">
      <w:pPr>
        <w:widowControl/>
        <w:ind w:firstLineChars="100" w:firstLine="200"/>
        <w:jc w:val="left"/>
        <w:rPr>
          <w:rFonts w:asciiTheme="minorEastAsia" w:hAnsiTheme="minorEastAsia"/>
          <w:kern w:val="0"/>
          <w:sz w:val="20"/>
          <w:szCs w:val="18"/>
        </w:rPr>
      </w:pPr>
    </w:p>
    <w:sectPr w:rsidR="00951C59" w:rsidRPr="00EC49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6DA" w:rsidRDefault="002716DA" w:rsidP="00471A6E">
      <w:r>
        <w:separator/>
      </w:r>
    </w:p>
  </w:endnote>
  <w:endnote w:type="continuationSeparator" w:id="0">
    <w:p w:rsidR="002716DA" w:rsidRDefault="002716DA" w:rsidP="0047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5A6" w:rsidRDefault="005465A6" w:rsidP="00CE13FB">
    <w:pPr>
      <w:pStyle w:val="a7"/>
      <w:jc w:val="center"/>
    </w:pPr>
  </w:p>
  <w:p w:rsidR="005465A6" w:rsidRDefault="005465A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670820"/>
      <w:docPartObj>
        <w:docPartGallery w:val="Page Numbers (Bottom of Page)"/>
        <w:docPartUnique/>
      </w:docPartObj>
    </w:sdtPr>
    <w:sdtEndPr/>
    <w:sdtContent>
      <w:p w:rsidR="005465A6" w:rsidRDefault="005465A6">
        <w:pPr>
          <w:pStyle w:val="a7"/>
          <w:jc w:val="center"/>
        </w:pPr>
        <w:r>
          <w:fldChar w:fldCharType="begin"/>
        </w:r>
        <w:r>
          <w:instrText>PAGE   \* MERGEFORMAT</w:instrText>
        </w:r>
        <w:r>
          <w:fldChar w:fldCharType="separate"/>
        </w:r>
        <w:r w:rsidR="00001A98">
          <w:rPr>
            <w:noProof/>
          </w:rPr>
          <w:t>1</w:t>
        </w:r>
        <w:r>
          <w:fldChar w:fldCharType="end"/>
        </w:r>
      </w:p>
    </w:sdtContent>
  </w:sdt>
  <w:p w:rsidR="005465A6" w:rsidRDefault="005465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6DA" w:rsidRDefault="002716DA" w:rsidP="00471A6E">
      <w:r>
        <w:separator/>
      </w:r>
    </w:p>
  </w:footnote>
  <w:footnote w:type="continuationSeparator" w:id="0">
    <w:p w:rsidR="002716DA" w:rsidRDefault="002716DA" w:rsidP="00471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289F"/>
    <w:multiLevelType w:val="hybridMultilevel"/>
    <w:tmpl w:val="58B0C094"/>
    <w:lvl w:ilvl="0" w:tplc="8264B5B4">
      <w:start w:val="1"/>
      <w:numFmt w:val="decimal"/>
      <w:lvlText w:val="(%1)"/>
      <w:lvlJc w:val="left"/>
      <w:pPr>
        <w:ind w:left="860" w:hanging="360"/>
      </w:pPr>
      <w:rPr>
        <w:rFonts w:hint="eastAsia"/>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
    <w:nsid w:val="0B33673E"/>
    <w:multiLevelType w:val="hybridMultilevel"/>
    <w:tmpl w:val="FA7E6F7E"/>
    <w:lvl w:ilvl="0" w:tplc="70F611B6">
      <w:start w:val="1"/>
      <w:numFmt w:val="decimal"/>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392FD0"/>
    <w:multiLevelType w:val="hybridMultilevel"/>
    <w:tmpl w:val="D78C9710"/>
    <w:lvl w:ilvl="0" w:tplc="70F611B6">
      <w:start w:val="1"/>
      <w:numFmt w:val="decimal"/>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E30E1E"/>
    <w:multiLevelType w:val="hybridMultilevel"/>
    <w:tmpl w:val="8BAEFD1A"/>
    <w:lvl w:ilvl="0" w:tplc="70F611B6">
      <w:start w:val="1"/>
      <w:numFmt w:val="decimal"/>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D355B8F"/>
    <w:multiLevelType w:val="hybridMultilevel"/>
    <w:tmpl w:val="CB20493C"/>
    <w:lvl w:ilvl="0" w:tplc="E042E1A4">
      <w:start w:val="1"/>
      <w:numFmt w:val="aiueo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AD5D5B"/>
    <w:multiLevelType w:val="hybridMultilevel"/>
    <w:tmpl w:val="6390280E"/>
    <w:lvl w:ilvl="0" w:tplc="867E004A">
      <w:start w:val="1"/>
      <w:numFmt w:val="decimalFullWidth"/>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nsid w:val="1A795BD1"/>
    <w:multiLevelType w:val="hybridMultilevel"/>
    <w:tmpl w:val="61FEB042"/>
    <w:lvl w:ilvl="0" w:tplc="70F611B6">
      <w:start w:val="1"/>
      <w:numFmt w:val="decimal"/>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626482"/>
    <w:multiLevelType w:val="hybridMultilevel"/>
    <w:tmpl w:val="77FA1F2E"/>
    <w:lvl w:ilvl="0" w:tplc="162CF688">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nsid w:val="226359DC"/>
    <w:multiLevelType w:val="hybridMultilevel"/>
    <w:tmpl w:val="BC602064"/>
    <w:lvl w:ilvl="0" w:tplc="70F611B6">
      <w:start w:val="1"/>
      <w:numFmt w:val="decimal"/>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A41598"/>
    <w:multiLevelType w:val="hybridMultilevel"/>
    <w:tmpl w:val="610EE8E6"/>
    <w:lvl w:ilvl="0" w:tplc="5EA07B52">
      <w:start w:val="1"/>
      <w:numFmt w:val="decimal"/>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10">
    <w:nsid w:val="2ADE3919"/>
    <w:multiLevelType w:val="hybridMultilevel"/>
    <w:tmpl w:val="72CC920C"/>
    <w:lvl w:ilvl="0" w:tplc="70F611B6">
      <w:start w:val="1"/>
      <w:numFmt w:val="decimal"/>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AF93F0F"/>
    <w:multiLevelType w:val="hybridMultilevel"/>
    <w:tmpl w:val="58B0C094"/>
    <w:lvl w:ilvl="0" w:tplc="8264B5B4">
      <w:start w:val="1"/>
      <w:numFmt w:val="decimal"/>
      <w:lvlText w:val="(%1)"/>
      <w:lvlJc w:val="left"/>
      <w:pPr>
        <w:ind w:left="860" w:hanging="360"/>
      </w:pPr>
      <w:rPr>
        <w:rFonts w:hint="eastAsia"/>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2">
    <w:nsid w:val="2B8D6D0C"/>
    <w:multiLevelType w:val="hybridMultilevel"/>
    <w:tmpl w:val="1ACC7D66"/>
    <w:lvl w:ilvl="0" w:tplc="A7FA9F5C">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3">
    <w:nsid w:val="34641175"/>
    <w:multiLevelType w:val="hybridMultilevel"/>
    <w:tmpl w:val="1C80DE26"/>
    <w:lvl w:ilvl="0" w:tplc="5D4CC3B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54A1902"/>
    <w:multiLevelType w:val="hybridMultilevel"/>
    <w:tmpl w:val="2F064CB6"/>
    <w:lvl w:ilvl="0" w:tplc="70F611B6">
      <w:start w:val="1"/>
      <w:numFmt w:val="decimal"/>
      <w:lvlText w:val="(%1)"/>
      <w:lvlJc w:val="left"/>
      <w:pPr>
        <w:ind w:left="1020" w:hanging="420"/>
      </w:pPr>
      <w:rPr>
        <w:rFonts w:hint="eastAsia"/>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nsid w:val="370F7539"/>
    <w:multiLevelType w:val="hybridMultilevel"/>
    <w:tmpl w:val="C8A4E770"/>
    <w:lvl w:ilvl="0" w:tplc="70F611B6">
      <w:start w:val="1"/>
      <w:numFmt w:val="decimal"/>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F2E7B3E"/>
    <w:multiLevelType w:val="hybridMultilevel"/>
    <w:tmpl w:val="7A185BCA"/>
    <w:lvl w:ilvl="0" w:tplc="64582108">
      <w:start w:val="1"/>
      <w:numFmt w:val="decimalFullWidth"/>
      <w:lvlText w:val="第%1章"/>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3B71062"/>
    <w:multiLevelType w:val="hybridMultilevel"/>
    <w:tmpl w:val="B4862608"/>
    <w:lvl w:ilvl="0" w:tplc="70F611B6">
      <w:start w:val="1"/>
      <w:numFmt w:val="decimal"/>
      <w:lvlText w:val="(%1)"/>
      <w:lvlJc w:val="left"/>
      <w:pPr>
        <w:ind w:left="720" w:hanging="360"/>
      </w:pPr>
      <w:rPr>
        <w:rFonts w:hint="eastAsia"/>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nsid w:val="46085A09"/>
    <w:multiLevelType w:val="hybridMultilevel"/>
    <w:tmpl w:val="41386D88"/>
    <w:lvl w:ilvl="0" w:tplc="DE0E7746">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9">
    <w:nsid w:val="4AD93BCF"/>
    <w:multiLevelType w:val="hybridMultilevel"/>
    <w:tmpl w:val="8F66D65A"/>
    <w:lvl w:ilvl="0" w:tplc="4B3A6ABE">
      <w:start w:val="1"/>
      <w:numFmt w:val="decimalFullWidth"/>
      <w:lvlText w:val="%1．"/>
      <w:lvlJc w:val="left"/>
      <w:pPr>
        <w:ind w:left="1025" w:hanging="4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20">
    <w:nsid w:val="4D755371"/>
    <w:multiLevelType w:val="hybridMultilevel"/>
    <w:tmpl w:val="A050BD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0731D08"/>
    <w:multiLevelType w:val="hybridMultilevel"/>
    <w:tmpl w:val="F9B42E76"/>
    <w:lvl w:ilvl="0" w:tplc="3180769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2">
    <w:nsid w:val="598A3BF8"/>
    <w:multiLevelType w:val="hybridMultilevel"/>
    <w:tmpl w:val="763A2FC0"/>
    <w:lvl w:ilvl="0" w:tplc="4A561FA6">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nsid w:val="5FF50002"/>
    <w:multiLevelType w:val="hybridMultilevel"/>
    <w:tmpl w:val="DD84C40A"/>
    <w:lvl w:ilvl="0" w:tplc="70F611B6">
      <w:start w:val="1"/>
      <w:numFmt w:val="decimal"/>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5BF1F78"/>
    <w:multiLevelType w:val="hybridMultilevel"/>
    <w:tmpl w:val="DC38EAE4"/>
    <w:lvl w:ilvl="0" w:tplc="70F611B6">
      <w:start w:val="1"/>
      <w:numFmt w:val="decimal"/>
      <w:lvlText w:val="(%1)"/>
      <w:lvlJc w:val="left"/>
      <w:pPr>
        <w:ind w:left="825" w:hanging="420"/>
      </w:pPr>
      <w:rPr>
        <w:rFonts w:hint="eastAsia"/>
        <w:sz w:val="20"/>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5">
    <w:nsid w:val="66DE2EDA"/>
    <w:multiLevelType w:val="hybridMultilevel"/>
    <w:tmpl w:val="3B104D3A"/>
    <w:lvl w:ilvl="0" w:tplc="07440A58">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6">
    <w:nsid w:val="674B738D"/>
    <w:multiLevelType w:val="hybridMultilevel"/>
    <w:tmpl w:val="E30E1644"/>
    <w:lvl w:ilvl="0" w:tplc="A1BC5248">
      <w:start w:val="1"/>
      <w:numFmt w:val="aiueo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8CE689A"/>
    <w:multiLevelType w:val="hybridMultilevel"/>
    <w:tmpl w:val="34306B7C"/>
    <w:lvl w:ilvl="0" w:tplc="19B496C2">
      <w:start w:val="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0320DC9"/>
    <w:multiLevelType w:val="hybridMultilevel"/>
    <w:tmpl w:val="1C0AF720"/>
    <w:lvl w:ilvl="0" w:tplc="70F611B6">
      <w:start w:val="1"/>
      <w:numFmt w:val="decimal"/>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6E4630F"/>
    <w:multiLevelType w:val="hybridMultilevel"/>
    <w:tmpl w:val="15CEFBA8"/>
    <w:lvl w:ilvl="0" w:tplc="4CC20264">
      <w:start w:val="1"/>
      <w:numFmt w:val="decimalFullWidth"/>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0">
    <w:nsid w:val="7E3A5B0E"/>
    <w:multiLevelType w:val="hybridMultilevel"/>
    <w:tmpl w:val="83E43926"/>
    <w:lvl w:ilvl="0" w:tplc="A200446E">
      <w:start w:val="1"/>
      <w:numFmt w:val="decimalFullWidth"/>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6"/>
  </w:num>
  <w:num w:numId="2">
    <w:abstractNumId w:val="30"/>
  </w:num>
  <w:num w:numId="3">
    <w:abstractNumId w:val="29"/>
  </w:num>
  <w:num w:numId="4">
    <w:abstractNumId w:val="5"/>
  </w:num>
  <w:num w:numId="5">
    <w:abstractNumId w:val="25"/>
  </w:num>
  <w:num w:numId="6">
    <w:abstractNumId w:val="7"/>
  </w:num>
  <w:num w:numId="7">
    <w:abstractNumId w:val="19"/>
  </w:num>
  <w:num w:numId="8">
    <w:abstractNumId w:val="27"/>
  </w:num>
  <w:num w:numId="9">
    <w:abstractNumId w:val="17"/>
  </w:num>
  <w:num w:numId="10">
    <w:abstractNumId w:val="11"/>
  </w:num>
  <w:num w:numId="11">
    <w:abstractNumId w:val="4"/>
  </w:num>
  <w:num w:numId="12">
    <w:abstractNumId w:val="26"/>
  </w:num>
  <w:num w:numId="13">
    <w:abstractNumId w:val="13"/>
  </w:num>
  <w:num w:numId="14">
    <w:abstractNumId w:val="22"/>
  </w:num>
  <w:num w:numId="15">
    <w:abstractNumId w:val="21"/>
  </w:num>
  <w:num w:numId="16">
    <w:abstractNumId w:val="9"/>
  </w:num>
  <w:num w:numId="17">
    <w:abstractNumId w:val="12"/>
  </w:num>
  <w:num w:numId="18">
    <w:abstractNumId w:val="18"/>
  </w:num>
  <w:num w:numId="19">
    <w:abstractNumId w:val="8"/>
  </w:num>
  <w:num w:numId="20">
    <w:abstractNumId w:val="15"/>
  </w:num>
  <w:num w:numId="21">
    <w:abstractNumId w:val="28"/>
  </w:num>
  <w:num w:numId="22">
    <w:abstractNumId w:val="6"/>
  </w:num>
  <w:num w:numId="23">
    <w:abstractNumId w:val="3"/>
  </w:num>
  <w:num w:numId="24">
    <w:abstractNumId w:val="1"/>
  </w:num>
  <w:num w:numId="25">
    <w:abstractNumId w:val="10"/>
  </w:num>
  <w:num w:numId="26">
    <w:abstractNumId w:val="23"/>
  </w:num>
  <w:num w:numId="27">
    <w:abstractNumId w:val="24"/>
  </w:num>
  <w:num w:numId="28">
    <w:abstractNumId w:val="14"/>
  </w:num>
  <w:num w:numId="29">
    <w:abstractNumId w:val="0"/>
  </w:num>
  <w:num w:numId="30">
    <w:abstractNumId w:val="2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B2"/>
    <w:rsid w:val="00001A98"/>
    <w:rsid w:val="000147F0"/>
    <w:rsid w:val="0001767B"/>
    <w:rsid w:val="00023CD6"/>
    <w:rsid w:val="000569AC"/>
    <w:rsid w:val="00064886"/>
    <w:rsid w:val="00070151"/>
    <w:rsid w:val="00114290"/>
    <w:rsid w:val="00130648"/>
    <w:rsid w:val="001330A9"/>
    <w:rsid w:val="00141188"/>
    <w:rsid w:val="001443C5"/>
    <w:rsid w:val="00162977"/>
    <w:rsid w:val="00174B6B"/>
    <w:rsid w:val="00185F8E"/>
    <w:rsid w:val="00196359"/>
    <w:rsid w:val="001D439A"/>
    <w:rsid w:val="00202D51"/>
    <w:rsid w:val="002041F2"/>
    <w:rsid w:val="00235902"/>
    <w:rsid w:val="00260B09"/>
    <w:rsid w:val="002716DA"/>
    <w:rsid w:val="00280049"/>
    <w:rsid w:val="0029590B"/>
    <w:rsid w:val="002D0C9A"/>
    <w:rsid w:val="002F2457"/>
    <w:rsid w:val="002F6CA7"/>
    <w:rsid w:val="00324875"/>
    <w:rsid w:val="00381DA7"/>
    <w:rsid w:val="003A53DE"/>
    <w:rsid w:val="003D12AA"/>
    <w:rsid w:val="003D1734"/>
    <w:rsid w:val="0041230C"/>
    <w:rsid w:val="004304ED"/>
    <w:rsid w:val="00471A6E"/>
    <w:rsid w:val="004A60E7"/>
    <w:rsid w:val="00514DAA"/>
    <w:rsid w:val="005465A6"/>
    <w:rsid w:val="00551451"/>
    <w:rsid w:val="00554D42"/>
    <w:rsid w:val="005C2435"/>
    <w:rsid w:val="005D52D5"/>
    <w:rsid w:val="005D5C36"/>
    <w:rsid w:val="005E5DE6"/>
    <w:rsid w:val="005F0F9C"/>
    <w:rsid w:val="00607597"/>
    <w:rsid w:val="006575BD"/>
    <w:rsid w:val="0066125E"/>
    <w:rsid w:val="00672398"/>
    <w:rsid w:val="006938D1"/>
    <w:rsid w:val="006A164A"/>
    <w:rsid w:val="006A3F79"/>
    <w:rsid w:val="006D36AC"/>
    <w:rsid w:val="006D4927"/>
    <w:rsid w:val="006E49E8"/>
    <w:rsid w:val="006F00CF"/>
    <w:rsid w:val="007009FB"/>
    <w:rsid w:val="00717435"/>
    <w:rsid w:val="007763AF"/>
    <w:rsid w:val="00785483"/>
    <w:rsid w:val="007D6C7F"/>
    <w:rsid w:val="007E120C"/>
    <w:rsid w:val="008116BB"/>
    <w:rsid w:val="008213C7"/>
    <w:rsid w:val="00825491"/>
    <w:rsid w:val="00856C87"/>
    <w:rsid w:val="00893E72"/>
    <w:rsid w:val="008B60F3"/>
    <w:rsid w:val="008D5334"/>
    <w:rsid w:val="008E1819"/>
    <w:rsid w:val="008F53C0"/>
    <w:rsid w:val="00936729"/>
    <w:rsid w:val="00951C59"/>
    <w:rsid w:val="0099480F"/>
    <w:rsid w:val="009B3017"/>
    <w:rsid w:val="009F1D59"/>
    <w:rsid w:val="00A70B7E"/>
    <w:rsid w:val="00A91BED"/>
    <w:rsid w:val="00A979D2"/>
    <w:rsid w:val="00AE7DAC"/>
    <w:rsid w:val="00B26B21"/>
    <w:rsid w:val="00B655CE"/>
    <w:rsid w:val="00B65FFD"/>
    <w:rsid w:val="00B664B2"/>
    <w:rsid w:val="00B73643"/>
    <w:rsid w:val="00BC459A"/>
    <w:rsid w:val="00BF6A78"/>
    <w:rsid w:val="00C06C84"/>
    <w:rsid w:val="00C25036"/>
    <w:rsid w:val="00C41415"/>
    <w:rsid w:val="00C8169C"/>
    <w:rsid w:val="00C92505"/>
    <w:rsid w:val="00CE13FB"/>
    <w:rsid w:val="00D23423"/>
    <w:rsid w:val="00D91589"/>
    <w:rsid w:val="00DB25CA"/>
    <w:rsid w:val="00DB4174"/>
    <w:rsid w:val="00DD1C18"/>
    <w:rsid w:val="00DD7099"/>
    <w:rsid w:val="00E32438"/>
    <w:rsid w:val="00E44D90"/>
    <w:rsid w:val="00E83D64"/>
    <w:rsid w:val="00E87280"/>
    <w:rsid w:val="00EC49C5"/>
    <w:rsid w:val="00F15DBA"/>
    <w:rsid w:val="00F26E96"/>
    <w:rsid w:val="00F53895"/>
    <w:rsid w:val="00F678EB"/>
    <w:rsid w:val="00F724AC"/>
    <w:rsid w:val="00F940A9"/>
    <w:rsid w:val="00FA5CEA"/>
    <w:rsid w:val="00FC56BC"/>
    <w:rsid w:val="00FF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8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036"/>
    <w:pPr>
      <w:ind w:leftChars="400" w:left="840"/>
    </w:pPr>
  </w:style>
  <w:style w:type="table" w:styleId="a4">
    <w:name w:val="Table Grid"/>
    <w:basedOn w:val="a1"/>
    <w:uiPriority w:val="59"/>
    <w:rsid w:val="00295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71A6E"/>
    <w:pPr>
      <w:tabs>
        <w:tab w:val="center" w:pos="4252"/>
        <w:tab w:val="right" w:pos="8504"/>
      </w:tabs>
      <w:snapToGrid w:val="0"/>
    </w:pPr>
  </w:style>
  <w:style w:type="character" w:customStyle="1" w:styleId="a6">
    <w:name w:val="ヘッダー (文字)"/>
    <w:basedOn w:val="a0"/>
    <w:link w:val="a5"/>
    <w:uiPriority w:val="99"/>
    <w:rsid w:val="00471A6E"/>
  </w:style>
  <w:style w:type="paragraph" w:styleId="a7">
    <w:name w:val="footer"/>
    <w:basedOn w:val="a"/>
    <w:link w:val="a8"/>
    <w:uiPriority w:val="99"/>
    <w:unhideWhenUsed/>
    <w:rsid w:val="00471A6E"/>
    <w:pPr>
      <w:tabs>
        <w:tab w:val="center" w:pos="4252"/>
        <w:tab w:val="right" w:pos="8504"/>
      </w:tabs>
      <w:snapToGrid w:val="0"/>
    </w:pPr>
  </w:style>
  <w:style w:type="character" w:customStyle="1" w:styleId="a8">
    <w:name w:val="フッター (文字)"/>
    <w:basedOn w:val="a0"/>
    <w:link w:val="a7"/>
    <w:uiPriority w:val="99"/>
    <w:rsid w:val="00471A6E"/>
  </w:style>
  <w:style w:type="paragraph" w:styleId="a9">
    <w:name w:val="Balloon Text"/>
    <w:basedOn w:val="a"/>
    <w:link w:val="aa"/>
    <w:uiPriority w:val="99"/>
    <w:semiHidden/>
    <w:unhideWhenUsed/>
    <w:rsid w:val="009367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672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8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036"/>
    <w:pPr>
      <w:ind w:leftChars="400" w:left="840"/>
    </w:pPr>
  </w:style>
  <w:style w:type="table" w:styleId="a4">
    <w:name w:val="Table Grid"/>
    <w:basedOn w:val="a1"/>
    <w:uiPriority w:val="59"/>
    <w:rsid w:val="00295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71A6E"/>
    <w:pPr>
      <w:tabs>
        <w:tab w:val="center" w:pos="4252"/>
        <w:tab w:val="right" w:pos="8504"/>
      </w:tabs>
      <w:snapToGrid w:val="0"/>
    </w:pPr>
  </w:style>
  <w:style w:type="character" w:customStyle="1" w:styleId="a6">
    <w:name w:val="ヘッダー (文字)"/>
    <w:basedOn w:val="a0"/>
    <w:link w:val="a5"/>
    <w:uiPriority w:val="99"/>
    <w:rsid w:val="00471A6E"/>
  </w:style>
  <w:style w:type="paragraph" w:styleId="a7">
    <w:name w:val="footer"/>
    <w:basedOn w:val="a"/>
    <w:link w:val="a8"/>
    <w:uiPriority w:val="99"/>
    <w:unhideWhenUsed/>
    <w:rsid w:val="00471A6E"/>
    <w:pPr>
      <w:tabs>
        <w:tab w:val="center" w:pos="4252"/>
        <w:tab w:val="right" w:pos="8504"/>
      </w:tabs>
      <w:snapToGrid w:val="0"/>
    </w:pPr>
  </w:style>
  <w:style w:type="character" w:customStyle="1" w:styleId="a8">
    <w:name w:val="フッター (文字)"/>
    <w:basedOn w:val="a0"/>
    <w:link w:val="a7"/>
    <w:uiPriority w:val="99"/>
    <w:rsid w:val="00471A6E"/>
  </w:style>
  <w:style w:type="paragraph" w:styleId="a9">
    <w:name w:val="Balloon Text"/>
    <w:basedOn w:val="a"/>
    <w:link w:val="aa"/>
    <w:uiPriority w:val="99"/>
    <w:semiHidden/>
    <w:unhideWhenUsed/>
    <w:rsid w:val="009367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67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2017-04-04T03:02:00Z</dcterms:created>
  <dcterms:modified xsi:type="dcterms:W3CDTF">2017-04-04T03:02:00Z</dcterms:modified>
</cp:coreProperties>
</file>