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FCEA" w14:textId="484A7B86" w:rsidR="000E3093" w:rsidRDefault="000E3093" w:rsidP="000D6794">
      <w:pPr>
        <w:jc w:val="center"/>
        <w:rPr>
          <w:sz w:val="32"/>
          <w:szCs w:val="32"/>
        </w:rPr>
      </w:pPr>
      <w:r>
        <w:rPr>
          <w:rFonts w:hint="eastAsia"/>
          <w:sz w:val="32"/>
          <w:szCs w:val="32"/>
        </w:rPr>
        <w:t>令和</w:t>
      </w:r>
      <w:r w:rsidR="00316D0F">
        <w:rPr>
          <w:rFonts w:hint="eastAsia"/>
          <w:sz w:val="32"/>
          <w:szCs w:val="32"/>
        </w:rPr>
        <w:t>７</w:t>
      </w:r>
      <w:r>
        <w:rPr>
          <w:rFonts w:hint="eastAsia"/>
          <w:sz w:val="32"/>
          <w:szCs w:val="32"/>
        </w:rPr>
        <w:t>年度普及指導活動外部評価</w:t>
      </w:r>
      <w:r w:rsidR="00E97325">
        <w:rPr>
          <w:rFonts w:hint="eastAsia"/>
          <w:sz w:val="32"/>
          <w:szCs w:val="32"/>
        </w:rPr>
        <w:t>「</w:t>
      </w:r>
      <w:r w:rsidR="000D6794" w:rsidRPr="00E97325">
        <w:rPr>
          <w:rFonts w:hint="eastAsia"/>
          <w:sz w:val="32"/>
          <w:szCs w:val="32"/>
        </w:rPr>
        <w:t>講評</w:t>
      </w:r>
      <w:r w:rsidR="00E97325">
        <w:rPr>
          <w:rFonts w:hint="eastAsia"/>
          <w:sz w:val="32"/>
          <w:szCs w:val="32"/>
        </w:rPr>
        <w:t>」</w:t>
      </w:r>
    </w:p>
    <w:p w14:paraId="6884F59E" w14:textId="0583B3BD" w:rsidR="000D6794" w:rsidRPr="005D7DF0" w:rsidRDefault="000E3093" w:rsidP="000D6794">
      <w:pPr>
        <w:jc w:val="center"/>
        <w:rPr>
          <w:sz w:val="24"/>
          <w:szCs w:val="24"/>
        </w:rPr>
      </w:pPr>
      <w:r>
        <w:rPr>
          <w:rFonts w:hint="eastAsia"/>
          <w:sz w:val="32"/>
          <w:szCs w:val="32"/>
        </w:rPr>
        <w:t xml:space="preserve">　　　　　　　　　　　　　　　　　</w:t>
      </w:r>
    </w:p>
    <w:p w14:paraId="619C391C" w14:textId="77777777" w:rsidR="00E23942" w:rsidRDefault="00E23942" w:rsidP="005D3C72">
      <w:pPr>
        <w:ind w:left="283" w:hangingChars="118" w:hanging="283"/>
        <w:jc w:val="left"/>
        <w:rPr>
          <w:sz w:val="24"/>
          <w:szCs w:val="24"/>
        </w:rPr>
      </w:pPr>
    </w:p>
    <w:p w14:paraId="79F46A61" w14:textId="7AB6BDE2" w:rsidR="00316D0F" w:rsidRPr="00316D0F" w:rsidRDefault="00316D0F" w:rsidP="00316D0F">
      <w:pPr>
        <w:ind w:leftChars="100" w:left="493" w:hangingChars="118" w:hanging="283"/>
        <w:jc w:val="left"/>
        <w:rPr>
          <w:sz w:val="24"/>
          <w:szCs w:val="24"/>
        </w:rPr>
      </w:pPr>
      <w:r w:rsidRPr="00316D0F">
        <w:rPr>
          <w:rFonts w:hint="eastAsia"/>
          <w:sz w:val="24"/>
          <w:szCs w:val="24"/>
        </w:rPr>
        <w:t>・「担い手」の考え方は多様化している。しっかり農業</w:t>
      </w:r>
      <w:r>
        <w:rPr>
          <w:rFonts w:hint="eastAsia"/>
          <w:sz w:val="24"/>
          <w:szCs w:val="24"/>
        </w:rPr>
        <w:t>に取り組む</w:t>
      </w:r>
      <w:r w:rsidRPr="00316D0F">
        <w:rPr>
          <w:rFonts w:hint="eastAsia"/>
          <w:sz w:val="24"/>
          <w:szCs w:val="24"/>
        </w:rPr>
        <w:t>担い手が一番大事であるが、従来の兼業農家も担い手である。また半農半Ｘも担い手として位置付けている</w:t>
      </w:r>
      <w:r>
        <w:rPr>
          <w:rFonts w:hint="eastAsia"/>
          <w:sz w:val="24"/>
          <w:szCs w:val="24"/>
        </w:rPr>
        <w:t>ところ</w:t>
      </w:r>
      <w:r w:rsidRPr="00316D0F">
        <w:rPr>
          <w:rFonts w:hint="eastAsia"/>
          <w:sz w:val="24"/>
          <w:szCs w:val="24"/>
        </w:rPr>
        <w:t>もある。家庭菜園など土に触れたいというニーズはかなりあり、そのような人を増やすのも、長い目で見たら担い手育成の一つになると思う。そのような多様化する考え方の中で、普及としてどの部分の担い手を育成するか、メリハリをつけて取り組んでもらいたい。</w:t>
      </w:r>
    </w:p>
    <w:p w14:paraId="30A20F7D" w14:textId="43B74E97" w:rsidR="00316D0F" w:rsidRPr="00316D0F" w:rsidRDefault="00316D0F" w:rsidP="00316D0F">
      <w:pPr>
        <w:ind w:leftChars="100" w:left="493" w:hangingChars="118" w:hanging="283"/>
        <w:jc w:val="left"/>
        <w:rPr>
          <w:sz w:val="24"/>
          <w:szCs w:val="24"/>
        </w:rPr>
      </w:pPr>
      <w:r w:rsidRPr="00316D0F">
        <w:rPr>
          <w:rFonts w:hint="eastAsia"/>
          <w:sz w:val="24"/>
          <w:szCs w:val="24"/>
        </w:rPr>
        <w:t>・「販売額が増加」との発表については、もう少し細かく見る必要がある。</w:t>
      </w:r>
    </w:p>
    <w:p w14:paraId="5438F8D0" w14:textId="77777777" w:rsidR="00316D0F" w:rsidRPr="00316D0F" w:rsidRDefault="00316D0F" w:rsidP="00316D0F">
      <w:pPr>
        <w:ind w:leftChars="200" w:left="463" w:hangingChars="18" w:hanging="43"/>
        <w:jc w:val="left"/>
        <w:rPr>
          <w:sz w:val="24"/>
          <w:szCs w:val="24"/>
        </w:rPr>
      </w:pPr>
      <w:r w:rsidRPr="00316D0F">
        <w:rPr>
          <w:rFonts w:hint="eastAsia"/>
          <w:sz w:val="24"/>
          <w:szCs w:val="24"/>
        </w:rPr>
        <w:t>販売額＝価格×量。価格が伸びたのか（普及指導によって伸びたのか、物価上昇の流れで伸びたのか）、あるいは収量が増加したのか、それをきちんと見分け、分析することが必要。また販売額からコストを引いたのが、農家の所得。そのコストがどうなっているか、それらの分析をさらに深めてもらいたい。</w:t>
      </w:r>
    </w:p>
    <w:p w14:paraId="28AE2B91" w14:textId="77777777" w:rsidR="00316D0F" w:rsidRPr="00316D0F" w:rsidRDefault="00316D0F" w:rsidP="00316D0F">
      <w:pPr>
        <w:ind w:leftChars="100" w:left="493" w:hangingChars="118" w:hanging="283"/>
        <w:jc w:val="left"/>
        <w:rPr>
          <w:sz w:val="24"/>
          <w:szCs w:val="24"/>
        </w:rPr>
      </w:pPr>
      <w:r w:rsidRPr="00316D0F">
        <w:rPr>
          <w:rFonts w:hint="eastAsia"/>
          <w:sz w:val="24"/>
          <w:szCs w:val="24"/>
        </w:rPr>
        <w:t>・普及指導なので、栽培技術指導に重点を置くのはわかるが、次の段階に進むには、簿記や会計など経営分析スキル、マネジメントなど組織運営のスキルなども、これからの農業者には必要になってくる。専門家の力も取り入れて、経営体としての発展を促していくことを大切にしてもらいたい。</w:t>
      </w:r>
    </w:p>
    <w:p w14:paraId="5C49441F" w14:textId="3CCA11A6" w:rsidR="00E23942" w:rsidRDefault="00316D0F" w:rsidP="00316D0F">
      <w:pPr>
        <w:ind w:leftChars="100" w:left="493" w:hangingChars="118" w:hanging="283"/>
        <w:jc w:val="left"/>
        <w:rPr>
          <w:sz w:val="24"/>
          <w:szCs w:val="24"/>
        </w:rPr>
      </w:pPr>
      <w:r w:rsidRPr="00316D0F">
        <w:rPr>
          <w:rFonts w:hint="eastAsia"/>
          <w:sz w:val="24"/>
          <w:szCs w:val="24"/>
        </w:rPr>
        <w:t>・昨今のコメ問題を含め、一般市民の方は農業問題について誤解しているところも多いと思う。現場の前向きな姿をアピール広報してもらいたい。</w:t>
      </w:r>
    </w:p>
    <w:sectPr w:rsidR="00E239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0589" w14:textId="77777777" w:rsidR="004B75E4" w:rsidRDefault="004B75E4" w:rsidP="001268D5">
      <w:r>
        <w:separator/>
      </w:r>
    </w:p>
  </w:endnote>
  <w:endnote w:type="continuationSeparator" w:id="0">
    <w:p w14:paraId="18B76CD8" w14:textId="77777777" w:rsidR="004B75E4" w:rsidRDefault="004B75E4" w:rsidP="0012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D50B" w14:textId="77777777" w:rsidR="004B75E4" w:rsidRDefault="004B75E4" w:rsidP="001268D5">
      <w:r>
        <w:separator/>
      </w:r>
    </w:p>
  </w:footnote>
  <w:footnote w:type="continuationSeparator" w:id="0">
    <w:p w14:paraId="38924245" w14:textId="77777777" w:rsidR="004B75E4" w:rsidRDefault="004B75E4" w:rsidP="00126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94"/>
    <w:rsid w:val="000272C5"/>
    <w:rsid w:val="00035D59"/>
    <w:rsid w:val="00063716"/>
    <w:rsid w:val="000A65C9"/>
    <w:rsid w:val="000C5B3D"/>
    <w:rsid w:val="000D6794"/>
    <w:rsid w:val="000E3093"/>
    <w:rsid w:val="000E70A9"/>
    <w:rsid w:val="001268D5"/>
    <w:rsid w:val="0014756D"/>
    <w:rsid w:val="00246701"/>
    <w:rsid w:val="00316D0F"/>
    <w:rsid w:val="003521EF"/>
    <w:rsid w:val="003865E4"/>
    <w:rsid w:val="00395CD4"/>
    <w:rsid w:val="003B3DA9"/>
    <w:rsid w:val="003C07F7"/>
    <w:rsid w:val="003C2A7F"/>
    <w:rsid w:val="003D56D7"/>
    <w:rsid w:val="00401A51"/>
    <w:rsid w:val="004B75E4"/>
    <w:rsid w:val="004C335D"/>
    <w:rsid w:val="00506150"/>
    <w:rsid w:val="005830A5"/>
    <w:rsid w:val="00587BA0"/>
    <w:rsid w:val="005B0716"/>
    <w:rsid w:val="005D3C72"/>
    <w:rsid w:val="005D7DF0"/>
    <w:rsid w:val="006759F8"/>
    <w:rsid w:val="00682F4E"/>
    <w:rsid w:val="006922E1"/>
    <w:rsid w:val="006C5AA4"/>
    <w:rsid w:val="006F1E5A"/>
    <w:rsid w:val="007C2966"/>
    <w:rsid w:val="007E1BDB"/>
    <w:rsid w:val="00823C31"/>
    <w:rsid w:val="008504B3"/>
    <w:rsid w:val="0086661B"/>
    <w:rsid w:val="008856FF"/>
    <w:rsid w:val="00892093"/>
    <w:rsid w:val="00941103"/>
    <w:rsid w:val="009507A3"/>
    <w:rsid w:val="00953ADF"/>
    <w:rsid w:val="009A4772"/>
    <w:rsid w:val="009D31BA"/>
    <w:rsid w:val="009E6942"/>
    <w:rsid w:val="00A17A0E"/>
    <w:rsid w:val="00A43C4D"/>
    <w:rsid w:val="00A659C7"/>
    <w:rsid w:val="00AA557C"/>
    <w:rsid w:val="00AF3620"/>
    <w:rsid w:val="00B10449"/>
    <w:rsid w:val="00B53CD0"/>
    <w:rsid w:val="00B553BB"/>
    <w:rsid w:val="00B74F3C"/>
    <w:rsid w:val="00B93FF3"/>
    <w:rsid w:val="00BA1462"/>
    <w:rsid w:val="00C34CEA"/>
    <w:rsid w:val="00C93E6E"/>
    <w:rsid w:val="00CC403A"/>
    <w:rsid w:val="00CD68CF"/>
    <w:rsid w:val="00D22BA5"/>
    <w:rsid w:val="00D278F0"/>
    <w:rsid w:val="00D51F53"/>
    <w:rsid w:val="00D63B1B"/>
    <w:rsid w:val="00D954E5"/>
    <w:rsid w:val="00DC3DEB"/>
    <w:rsid w:val="00DF4D0C"/>
    <w:rsid w:val="00E23942"/>
    <w:rsid w:val="00E376A4"/>
    <w:rsid w:val="00E97325"/>
    <w:rsid w:val="00EC3D86"/>
    <w:rsid w:val="00EC4900"/>
    <w:rsid w:val="00F543B4"/>
    <w:rsid w:val="00F8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4A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8D5"/>
    <w:pPr>
      <w:tabs>
        <w:tab w:val="center" w:pos="4252"/>
        <w:tab w:val="right" w:pos="8504"/>
      </w:tabs>
      <w:snapToGrid w:val="0"/>
    </w:pPr>
  </w:style>
  <w:style w:type="character" w:customStyle="1" w:styleId="a4">
    <w:name w:val="ヘッダー (文字)"/>
    <w:basedOn w:val="a0"/>
    <w:link w:val="a3"/>
    <w:uiPriority w:val="99"/>
    <w:rsid w:val="001268D5"/>
  </w:style>
  <w:style w:type="paragraph" w:styleId="a5">
    <w:name w:val="footer"/>
    <w:basedOn w:val="a"/>
    <w:link w:val="a6"/>
    <w:uiPriority w:val="99"/>
    <w:unhideWhenUsed/>
    <w:rsid w:val="001268D5"/>
    <w:pPr>
      <w:tabs>
        <w:tab w:val="center" w:pos="4252"/>
        <w:tab w:val="right" w:pos="8504"/>
      </w:tabs>
      <w:snapToGrid w:val="0"/>
    </w:pPr>
  </w:style>
  <w:style w:type="character" w:customStyle="1" w:styleId="a6">
    <w:name w:val="フッター (文字)"/>
    <w:basedOn w:val="a0"/>
    <w:link w:val="a5"/>
    <w:uiPriority w:val="99"/>
    <w:rsid w:val="001268D5"/>
  </w:style>
  <w:style w:type="paragraph" w:styleId="a7">
    <w:name w:val="Balloon Text"/>
    <w:basedOn w:val="a"/>
    <w:link w:val="a8"/>
    <w:uiPriority w:val="99"/>
    <w:semiHidden/>
    <w:unhideWhenUsed/>
    <w:rsid w:val="005D7D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7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2026-03-29T05:57:00Z</dcterms:created>
  <dcterms:modified xsi:type="dcterms:W3CDTF">2026-03-29T05:58:00Z</dcterms:modified>
</cp:coreProperties>
</file>