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3A2" w:rsidRPr="002942EA" w:rsidRDefault="00123351" w:rsidP="002942EA">
      <w:pPr>
        <w:jc w:val="center"/>
        <w:rPr>
          <w:sz w:val="28"/>
          <w:szCs w:val="28"/>
        </w:rPr>
      </w:pPr>
      <w:r>
        <w:rPr>
          <w:noProof/>
        </w:rPr>
        <mc:AlternateContent>
          <mc:Choice Requires="wps">
            <w:drawing>
              <wp:anchor distT="0" distB="0" distL="114300" distR="114300" simplePos="0" relativeHeight="251659264" behindDoc="0" locked="0" layoutInCell="1" allowOverlap="1" wp14:anchorId="2BC59635" wp14:editId="56204BCA">
                <wp:simplePos x="0" y="0"/>
                <wp:positionH relativeFrom="column">
                  <wp:posOffset>8059612</wp:posOffset>
                </wp:positionH>
                <wp:positionV relativeFrom="paragraph">
                  <wp:posOffset>-419617</wp:posOffset>
                </wp:positionV>
                <wp:extent cx="1040130" cy="499730"/>
                <wp:effectExtent l="0" t="0" r="26670" b="15240"/>
                <wp:wrapNone/>
                <wp:docPr id="7" name="正方形/長方形 6"/>
                <wp:cNvGraphicFramePr/>
                <a:graphic xmlns:a="http://schemas.openxmlformats.org/drawingml/2006/main">
                  <a:graphicData uri="http://schemas.microsoft.com/office/word/2010/wordprocessingShape">
                    <wps:wsp>
                      <wps:cNvSpPr/>
                      <wps:spPr>
                        <a:xfrm>
                          <a:off x="0" y="0"/>
                          <a:ext cx="1040130" cy="4997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3351" w:rsidRPr="00123351" w:rsidRDefault="00123351" w:rsidP="00123351">
                            <w:pPr>
                              <w:pStyle w:val="Web"/>
                              <w:spacing w:before="0" w:beforeAutospacing="0" w:after="0" w:afterAutospacing="0"/>
                              <w:jc w:val="center"/>
                              <w:rPr>
                                <w:sz w:val="21"/>
                              </w:rPr>
                            </w:pPr>
                            <w:r w:rsidRPr="00123351">
                              <w:rPr>
                                <w:rFonts w:asciiTheme="minorHAnsi" w:eastAsiaTheme="minorEastAsia" w:hAnsi="ＭＳ 明朝" w:cstheme="minorBidi" w:hint="eastAsia"/>
                                <w:b/>
                                <w:bCs/>
                                <w:color w:val="000000" w:themeColor="text1"/>
                                <w:kern w:val="24"/>
                                <w:sz w:val="28"/>
                                <w:szCs w:val="36"/>
                                <w:eastAsianLayout w:id="748472064"/>
                              </w:rPr>
                              <w:t>資料</w:t>
                            </w:r>
                            <w:r w:rsidRPr="00123351">
                              <w:rPr>
                                <w:rFonts w:asciiTheme="minorHAnsi" w:eastAsiaTheme="minorEastAsia" w:hAnsi="ＭＳ 明朝" w:cstheme="minorBidi" w:hint="eastAsia"/>
                                <w:b/>
                                <w:bCs/>
                                <w:color w:val="000000" w:themeColor="text1"/>
                                <w:kern w:val="24"/>
                                <w:sz w:val="28"/>
                                <w:szCs w:val="36"/>
                              </w:rPr>
                              <w:t>６</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634.6pt;margin-top:-33.05pt;width:81.9pt;height:3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" filled="f" strokecolor="black [3213]">
                <v:textbox>
                  <w:txbxContent>
                    <w:p w:rsidR="00123351" w:rsidRPr="00123351" w:rsidRDefault="00123351" w:rsidP="00123351">
                      <w:pPr>
                        <w:pStyle w:val="Web"/>
                        <w:spacing w:before="0" w:beforeAutospacing="0" w:after="0" w:afterAutospacing="0"/>
                        <w:jc w:val="center"/>
                        <w:rPr>
                          <w:sz w:val="21"/>
                        </w:rPr>
                      </w:pPr>
                      <w:r w:rsidRPr="00123351">
                        <w:rPr>
                          <w:rFonts w:asciiTheme="minorHAnsi" w:eastAsiaTheme="minorEastAsia" w:hAnsi="ＭＳ 明朝" w:cstheme="minorBidi" w:hint="eastAsia"/>
                          <w:b/>
                          <w:bCs/>
                          <w:color w:val="000000" w:themeColor="text1"/>
                          <w:kern w:val="24"/>
                          <w:sz w:val="28"/>
                          <w:szCs w:val="36"/>
                          <w:eastAsianLayout w:id="748472064"/>
                        </w:rPr>
                        <w:t>資料</w:t>
                      </w:r>
                      <w:r w:rsidRPr="00123351">
                        <w:rPr>
                          <w:rFonts w:asciiTheme="minorHAnsi" w:eastAsiaTheme="minorEastAsia" w:hAnsi="ＭＳ 明朝" w:cstheme="minorBidi" w:hint="eastAsia"/>
                          <w:b/>
                          <w:bCs/>
                          <w:color w:val="000000" w:themeColor="text1"/>
                          <w:kern w:val="24"/>
                          <w:sz w:val="28"/>
                          <w:szCs w:val="36"/>
                        </w:rPr>
                        <w:t>６</w:t>
                      </w:r>
                    </w:p>
                  </w:txbxContent>
                </v:textbox>
              </v:rect>
            </w:pict>
          </mc:Fallback>
        </mc:AlternateContent>
      </w:r>
      <w:r w:rsidR="00D93400" w:rsidRPr="002942EA">
        <w:rPr>
          <w:rFonts w:hint="eastAsia"/>
          <w:sz w:val="28"/>
          <w:szCs w:val="28"/>
        </w:rPr>
        <w:t>幼保連携型認定こども園の認可に</w:t>
      </w:r>
      <w:r w:rsidR="002942EA">
        <w:rPr>
          <w:rFonts w:hint="eastAsia"/>
          <w:sz w:val="28"/>
          <w:szCs w:val="28"/>
        </w:rPr>
        <w:t>あたっての考え方</w:t>
      </w:r>
      <w:bookmarkStart w:id="0" w:name="_GoBack"/>
      <w:bookmarkEnd w:id="0"/>
    </w:p>
    <w:p w:rsidR="00D93400" w:rsidRDefault="00D93400"/>
    <w:p w:rsidR="00D93400" w:rsidRPr="00D93400" w:rsidRDefault="00D93400">
      <w:r>
        <w:rPr>
          <w:rFonts w:hint="eastAsia"/>
        </w:rPr>
        <w:t xml:space="preserve">　</w:t>
      </w:r>
      <w:r w:rsidR="002942EA">
        <w:rPr>
          <w:rFonts w:hint="eastAsia"/>
        </w:rPr>
        <w:t>審査にあたっては、</w:t>
      </w:r>
      <w:r>
        <w:rPr>
          <w:rFonts w:hint="eastAsia"/>
        </w:rPr>
        <w:t>次の</w:t>
      </w:r>
      <w:r w:rsidR="0049557A">
        <w:rPr>
          <w:rFonts w:hint="eastAsia"/>
        </w:rPr>
        <w:t>１及び２</w:t>
      </w:r>
      <w:r>
        <w:rPr>
          <w:rFonts w:hint="eastAsia"/>
        </w:rPr>
        <w:t>を</w:t>
      </w:r>
      <w:r w:rsidR="00364D5E">
        <w:rPr>
          <w:rFonts w:hint="eastAsia"/>
        </w:rPr>
        <w:t>満たしているか、の確認をお願いしたい。</w:t>
      </w:r>
    </w:p>
    <w:p w:rsidR="00D93400" w:rsidRDefault="00D93400"/>
    <w:p w:rsidR="00826FBA" w:rsidRDefault="0035795D" w:rsidP="00402E2C">
      <w:pPr>
        <w:ind w:left="240" w:hangingChars="100" w:hanging="240"/>
      </w:pPr>
      <w:r>
        <w:rPr>
          <w:rFonts w:hint="eastAsia"/>
        </w:rPr>
        <w:t>１．認可に係る需給調整</w:t>
      </w:r>
      <w:r w:rsidR="00364D5E">
        <w:rPr>
          <w:rFonts w:hint="eastAsia"/>
        </w:rPr>
        <w:t>について</w:t>
      </w:r>
    </w:p>
    <w:p w:rsidR="0035795D" w:rsidRDefault="0035795D" w:rsidP="00402E2C">
      <w:pPr>
        <w:ind w:left="240" w:hangingChars="100" w:hanging="240"/>
      </w:pPr>
      <w:r>
        <w:rPr>
          <w:rFonts w:hint="eastAsia"/>
        </w:rPr>
        <w:t xml:space="preserve">　　　大阪府子ども総合計画（事業計画）で定める大阪府設定区域（７区域）における教育・保育の量の見込みと供給体制の確保方策の範囲内に収まっているのか。</w:t>
      </w:r>
    </w:p>
    <w:p w:rsidR="00826FBA" w:rsidRDefault="00826FBA" w:rsidP="00826FBA">
      <w:r>
        <w:rPr>
          <w:rFonts w:hint="eastAsia"/>
        </w:rPr>
        <w:t xml:space="preserve">　（審査方法）</w:t>
      </w:r>
    </w:p>
    <w:p w:rsidR="00C31F91" w:rsidRDefault="00826FBA" w:rsidP="00826FBA">
      <w:pPr>
        <w:ind w:left="480" w:hangingChars="200" w:hanging="480"/>
      </w:pPr>
      <w:r>
        <w:rPr>
          <w:rFonts w:hint="eastAsia"/>
        </w:rPr>
        <w:t xml:space="preserve">　○　</w:t>
      </w:r>
      <w:r w:rsidR="00C31F91">
        <w:rPr>
          <w:rFonts w:hint="eastAsia"/>
        </w:rPr>
        <w:t>認可申請における市町村との協議において、市町村から市町村設定区域における需給状況を回答してもらい、</w:t>
      </w:r>
      <w:r w:rsidR="00CD5E5D">
        <w:rPr>
          <w:rFonts w:hint="eastAsia"/>
        </w:rPr>
        <w:t>市町村子ども・子育て支援事業計画における市町村設定区域の</w:t>
      </w:r>
      <w:r w:rsidR="00C31F91">
        <w:rPr>
          <w:rFonts w:hint="eastAsia"/>
        </w:rPr>
        <w:t>需給調整の範囲内に収まっているのか、収まっていない場合は、大阪府</w:t>
      </w:r>
      <w:r w:rsidR="00CD5E5D">
        <w:rPr>
          <w:rFonts w:hint="eastAsia"/>
        </w:rPr>
        <w:t>、政令市、中核市の計画で</w:t>
      </w:r>
      <w:r w:rsidR="00C31F91">
        <w:rPr>
          <w:rFonts w:hint="eastAsia"/>
        </w:rPr>
        <w:t>定める</w:t>
      </w:r>
      <w:r w:rsidR="00364D5E">
        <w:rPr>
          <w:rFonts w:hint="eastAsia"/>
        </w:rPr>
        <w:t>上乗せの数</w:t>
      </w:r>
      <w:r w:rsidR="00F50B80">
        <w:rPr>
          <w:rFonts w:hint="eastAsia"/>
        </w:rPr>
        <w:t>の</w:t>
      </w:r>
      <w:r w:rsidR="00364D5E">
        <w:rPr>
          <w:rFonts w:hint="eastAsia"/>
        </w:rPr>
        <w:t>採用状況について審査</w:t>
      </w:r>
    </w:p>
    <w:p w:rsidR="00826FBA" w:rsidRPr="002942EA" w:rsidRDefault="00826FBA"/>
    <w:p w:rsidR="00D93400" w:rsidRDefault="00826FBA">
      <w:r>
        <w:rPr>
          <w:rFonts w:hint="eastAsia"/>
        </w:rPr>
        <w:t>２</w:t>
      </w:r>
      <w:r w:rsidR="00D93400">
        <w:rPr>
          <w:rFonts w:hint="eastAsia"/>
        </w:rPr>
        <w:t>．</w:t>
      </w:r>
      <w:r w:rsidR="00CB0747">
        <w:rPr>
          <w:rFonts w:hint="eastAsia"/>
        </w:rPr>
        <w:t>認可基準</w:t>
      </w:r>
      <w:r w:rsidR="00364D5E">
        <w:rPr>
          <w:rFonts w:hint="eastAsia"/>
        </w:rPr>
        <w:t>について</w:t>
      </w:r>
    </w:p>
    <w:p w:rsidR="00CB0747" w:rsidRDefault="0049557A">
      <w:r>
        <w:rPr>
          <w:rFonts w:hint="eastAsia"/>
        </w:rPr>
        <w:t xml:space="preserve">　</w:t>
      </w:r>
      <w:r w:rsidR="00CB0747">
        <w:rPr>
          <w:rFonts w:hint="eastAsia"/>
        </w:rPr>
        <w:t xml:space="preserve">　　法、条例、審査基準等で定める基準を満たしているのか。</w:t>
      </w:r>
    </w:p>
    <w:p w:rsidR="00D93400" w:rsidRDefault="0049557A" w:rsidP="00CB0747">
      <w:pPr>
        <w:ind w:firstLineChars="100" w:firstLine="240"/>
      </w:pPr>
      <w:r>
        <w:rPr>
          <w:rFonts w:hint="eastAsia"/>
        </w:rPr>
        <w:t>（審査方法）</w:t>
      </w:r>
    </w:p>
    <w:p w:rsidR="00D93400" w:rsidRDefault="00D93400" w:rsidP="004332A4">
      <w:pPr>
        <w:ind w:left="480" w:hangingChars="200" w:hanging="480"/>
      </w:pPr>
      <w:r>
        <w:rPr>
          <w:rFonts w:hint="eastAsia"/>
        </w:rPr>
        <w:t xml:space="preserve">　○　</w:t>
      </w:r>
      <w:r w:rsidR="00CB0747">
        <w:rPr>
          <w:rFonts w:hint="eastAsia"/>
        </w:rPr>
        <w:t>事務局において基準を満たしているのかを対象施設ごとに</w:t>
      </w:r>
      <w:r w:rsidR="004332A4">
        <w:rPr>
          <w:rFonts w:hint="eastAsia"/>
        </w:rPr>
        <w:t>まとめた</w:t>
      </w:r>
      <w:r w:rsidR="00CB0747">
        <w:rPr>
          <w:rFonts w:hint="eastAsia"/>
        </w:rPr>
        <w:t>チェックリストを作成</w:t>
      </w:r>
      <w:r w:rsidR="004332A4">
        <w:rPr>
          <w:rFonts w:hint="eastAsia"/>
        </w:rPr>
        <w:t>する。施設ごとのチェックリストとそれら</w:t>
      </w:r>
      <w:r w:rsidR="00364D5E">
        <w:rPr>
          <w:rFonts w:hint="eastAsia"/>
        </w:rPr>
        <w:t>をまとめた一覧表を確認し、基準を満たしているのかを審査</w:t>
      </w:r>
    </w:p>
    <w:p w:rsidR="00D93400" w:rsidRDefault="00D93400">
      <w:r>
        <w:rPr>
          <w:rFonts w:hint="eastAsia"/>
        </w:rPr>
        <w:t xml:space="preserve">　＜一覧表に掲載する項目（</w:t>
      </w:r>
      <w:r w:rsidR="00826FBA">
        <w:rPr>
          <w:rFonts w:hint="eastAsia"/>
        </w:rPr>
        <w:t>例</w:t>
      </w:r>
      <w:r>
        <w:rPr>
          <w:rFonts w:hint="eastAsia"/>
        </w:rPr>
        <w:t>）＞</w:t>
      </w:r>
    </w:p>
    <w:p w:rsidR="00364D5E" w:rsidRDefault="00D93400">
      <w:r>
        <w:rPr>
          <w:rFonts w:hint="eastAsia"/>
        </w:rPr>
        <w:t xml:space="preserve">　　</w:t>
      </w:r>
    </w:p>
    <w:tbl>
      <w:tblPr>
        <w:tblStyle w:val="a7"/>
        <w:tblW w:w="0" w:type="auto"/>
        <w:tblLook w:val="04A0" w:firstRow="1" w:lastRow="0" w:firstColumn="1" w:lastColumn="0" w:noHBand="0" w:noVBand="1"/>
      </w:tblPr>
      <w:tblGrid>
        <w:gridCol w:w="1896"/>
        <w:gridCol w:w="1176"/>
        <w:gridCol w:w="1873"/>
        <w:gridCol w:w="1176"/>
        <w:gridCol w:w="1176"/>
        <w:gridCol w:w="2016"/>
        <w:gridCol w:w="1896"/>
        <w:gridCol w:w="2376"/>
      </w:tblGrid>
      <w:tr w:rsidR="00364D5E" w:rsidTr="00364D5E">
        <w:tc>
          <w:tcPr>
            <w:tcW w:w="0" w:type="auto"/>
            <w:vAlign w:val="center"/>
          </w:tcPr>
          <w:p w:rsidR="00364D5E" w:rsidRDefault="00364D5E" w:rsidP="00364D5E">
            <w:pPr>
              <w:jc w:val="center"/>
            </w:pPr>
            <w:r>
              <w:rPr>
                <w:rFonts w:hint="eastAsia"/>
              </w:rPr>
              <w:t>施設の名称</w:t>
            </w:r>
          </w:p>
        </w:tc>
        <w:tc>
          <w:tcPr>
            <w:tcW w:w="0" w:type="auto"/>
            <w:vAlign w:val="center"/>
          </w:tcPr>
          <w:p w:rsidR="00364D5E" w:rsidRDefault="00364D5E" w:rsidP="00364D5E">
            <w:pPr>
              <w:jc w:val="center"/>
            </w:pPr>
            <w:r w:rsidRPr="00364D5E">
              <w:rPr>
                <w:rFonts w:hint="eastAsia"/>
              </w:rPr>
              <w:t>定員区分</w:t>
            </w:r>
          </w:p>
        </w:tc>
        <w:tc>
          <w:tcPr>
            <w:tcW w:w="0" w:type="auto"/>
            <w:vAlign w:val="center"/>
          </w:tcPr>
          <w:p w:rsidR="00364D5E" w:rsidRDefault="00364D5E" w:rsidP="00364D5E">
            <w:pPr>
              <w:jc w:val="center"/>
            </w:pPr>
            <w:r w:rsidRPr="00364D5E">
              <w:rPr>
                <w:rFonts w:hint="eastAsia"/>
              </w:rPr>
              <w:t>子育て支援事業</w:t>
            </w:r>
          </w:p>
        </w:tc>
        <w:tc>
          <w:tcPr>
            <w:tcW w:w="0" w:type="auto"/>
            <w:vAlign w:val="center"/>
          </w:tcPr>
          <w:p w:rsidR="00364D5E" w:rsidRDefault="00364D5E" w:rsidP="00364D5E">
            <w:pPr>
              <w:jc w:val="center"/>
            </w:pPr>
            <w:r w:rsidRPr="00364D5E">
              <w:rPr>
                <w:rFonts w:hint="eastAsia"/>
              </w:rPr>
              <w:t>学級編制</w:t>
            </w:r>
          </w:p>
        </w:tc>
        <w:tc>
          <w:tcPr>
            <w:tcW w:w="0" w:type="auto"/>
            <w:vAlign w:val="center"/>
          </w:tcPr>
          <w:p w:rsidR="00364D5E" w:rsidRDefault="00364D5E" w:rsidP="00364D5E">
            <w:pPr>
              <w:jc w:val="center"/>
            </w:pPr>
            <w:r w:rsidRPr="00364D5E">
              <w:rPr>
                <w:rFonts w:hint="eastAsia"/>
              </w:rPr>
              <w:t>職員配置</w:t>
            </w:r>
          </w:p>
        </w:tc>
        <w:tc>
          <w:tcPr>
            <w:tcW w:w="0" w:type="auto"/>
            <w:vAlign w:val="center"/>
          </w:tcPr>
          <w:p w:rsidR="00364D5E" w:rsidRDefault="00364D5E" w:rsidP="00364D5E">
            <w:pPr>
              <w:jc w:val="center"/>
            </w:pPr>
            <w:r w:rsidRPr="00364D5E">
              <w:rPr>
                <w:rFonts w:hint="eastAsia"/>
              </w:rPr>
              <w:t>園舎・園庭の面積</w:t>
            </w:r>
          </w:p>
        </w:tc>
        <w:tc>
          <w:tcPr>
            <w:tcW w:w="0" w:type="auto"/>
            <w:vAlign w:val="center"/>
          </w:tcPr>
          <w:p w:rsidR="00364D5E" w:rsidRDefault="00364D5E" w:rsidP="00364D5E">
            <w:pPr>
              <w:jc w:val="center"/>
            </w:pPr>
            <w:r w:rsidRPr="00364D5E">
              <w:rPr>
                <w:rFonts w:hint="eastAsia"/>
              </w:rPr>
              <w:t>保育室等の面積</w:t>
            </w:r>
          </w:p>
        </w:tc>
        <w:tc>
          <w:tcPr>
            <w:tcW w:w="0" w:type="auto"/>
            <w:vAlign w:val="center"/>
          </w:tcPr>
          <w:p w:rsidR="00364D5E" w:rsidRDefault="00364D5E" w:rsidP="00364D5E">
            <w:pPr>
              <w:jc w:val="center"/>
            </w:pPr>
            <w:r w:rsidRPr="00364D5E">
              <w:rPr>
                <w:rFonts w:hint="eastAsia"/>
              </w:rPr>
              <w:t>移行特例の適用状況</w:t>
            </w:r>
          </w:p>
        </w:tc>
      </w:tr>
      <w:tr w:rsidR="00364D5E" w:rsidTr="00364D5E">
        <w:tc>
          <w:tcPr>
            <w:tcW w:w="0" w:type="auto"/>
            <w:vAlign w:val="center"/>
          </w:tcPr>
          <w:p w:rsidR="00364D5E" w:rsidRDefault="00364D5E" w:rsidP="00364D5E">
            <w:pPr>
              <w:jc w:val="center"/>
            </w:pPr>
            <w:r>
              <w:rPr>
                <w:rFonts w:hint="eastAsia"/>
              </w:rPr>
              <w:t>●●幼保連携型</w:t>
            </w:r>
          </w:p>
          <w:p w:rsidR="00364D5E" w:rsidRDefault="00364D5E" w:rsidP="00364D5E">
            <w:pPr>
              <w:jc w:val="center"/>
            </w:pPr>
            <w:r>
              <w:rPr>
                <w:rFonts w:hint="eastAsia"/>
              </w:rPr>
              <w:t>認定こども園</w:t>
            </w:r>
          </w:p>
        </w:tc>
        <w:tc>
          <w:tcPr>
            <w:tcW w:w="0" w:type="auto"/>
            <w:vAlign w:val="center"/>
          </w:tcPr>
          <w:p w:rsidR="00364D5E" w:rsidRDefault="00364D5E" w:rsidP="00364D5E">
            <w:pPr>
              <w:jc w:val="center"/>
            </w:pPr>
          </w:p>
        </w:tc>
        <w:tc>
          <w:tcPr>
            <w:tcW w:w="0" w:type="auto"/>
            <w:vAlign w:val="center"/>
          </w:tcPr>
          <w:p w:rsidR="00364D5E" w:rsidRDefault="00364D5E" w:rsidP="00364D5E">
            <w:pPr>
              <w:jc w:val="center"/>
            </w:pPr>
          </w:p>
        </w:tc>
        <w:tc>
          <w:tcPr>
            <w:tcW w:w="0" w:type="auto"/>
            <w:vAlign w:val="center"/>
          </w:tcPr>
          <w:p w:rsidR="00364D5E" w:rsidRDefault="00364D5E" w:rsidP="00364D5E">
            <w:pPr>
              <w:jc w:val="center"/>
            </w:pPr>
          </w:p>
        </w:tc>
        <w:tc>
          <w:tcPr>
            <w:tcW w:w="0" w:type="auto"/>
            <w:vAlign w:val="center"/>
          </w:tcPr>
          <w:p w:rsidR="00364D5E" w:rsidRDefault="00364D5E" w:rsidP="00364D5E">
            <w:pPr>
              <w:jc w:val="center"/>
            </w:pPr>
          </w:p>
        </w:tc>
        <w:tc>
          <w:tcPr>
            <w:tcW w:w="0" w:type="auto"/>
            <w:vAlign w:val="center"/>
          </w:tcPr>
          <w:p w:rsidR="00364D5E" w:rsidRDefault="00364D5E" w:rsidP="00364D5E">
            <w:pPr>
              <w:jc w:val="center"/>
            </w:pPr>
          </w:p>
        </w:tc>
        <w:tc>
          <w:tcPr>
            <w:tcW w:w="0" w:type="auto"/>
            <w:vAlign w:val="center"/>
          </w:tcPr>
          <w:p w:rsidR="00364D5E" w:rsidRDefault="00364D5E" w:rsidP="00364D5E">
            <w:pPr>
              <w:jc w:val="center"/>
            </w:pPr>
          </w:p>
        </w:tc>
        <w:tc>
          <w:tcPr>
            <w:tcW w:w="0" w:type="auto"/>
            <w:vAlign w:val="center"/>
          </w:tcPr>
          <w:p w:rsidR="00364D5E" w:rsidRDefault="00364D5E" w:rsidP="00364D5E">
            <w:pPr>
              <w:jc w:val="center"/>
            </w:pPr>
          </w:p>
        </w:tc>
      </w:tr>
      <w:tr w:rsidR="00364D5E" w:rsidTr="00364D5E">
        <w:tc>
          <w:tcPr>
            <w:tcW w:w="0" w:type="auto"/>
            <w:vAlign w:val="center"/>
          </w:tcPr>
          <w:p w:rsidR="00364D5E" w:rsidRDefault="00364D5E" w:rsidP="00364D5E">
            <w:pPr>
              <w:jc w:val="center"/>
            </w:pPr>
            <w:r>
              <w:rPr>
                <w:rFonts w:hint="eastAsia"/>
              </w:rPr>
              <w:t>・・・・・</w:t>
            </w:r>
          </w:p>
        </w:tc>
        <w:tc>
          <w:tcPr>
            <w:tcW w:w="0" w:type="auto"/>
            <w:vAlign w:val="center"/>
          </w:tcPr>
          <w:p w:rsidR="00364D5E" w:rsidRDefault="00364D5E" w:rsidP="00364D5E">
            <w:pPr>
              <w:jc w:val="center"/>
            </w:pPr>
          </w:p>
        </w:tc>
        <w:tc>
          <w:tcPr>
            <w:tcW w:w="0" w:type="auto"/>
            <w:vAlign w:val="center"/>
          </w:tcPr>
          <w:p w:rsidR="00364D5E" w:rsidRDefault="00364D5E" w:rsidP="00364D5E">
            <w:pPr>
              <w:jc w:val="center"/>
            </w:pPr>
          </w:p>
        </w:tc>
        <w:tc>
          <w:tcPr>
            <w:tcW w:w="0" w:type="auto"/>
            <w:vAlign w:val="center"/>
          </w:tcPr>
          <w:p w:rsidR="00364D5E" w:rsidRDefault="00364D5E" w:rsidP="00364D5E">
            <w:pPr>
              <w:jc w:val="center"/>
            </w:pPr>
          </w:p>
        </w:tc>
        <w:tc>
          <w:tcPr>
            <w:tcW w:w="0" w:type="auto"/>
            <w:vAlign w:val="center"/>
          </w:tcPr>
          <w:p w:rsidR="00364D5E" w:rsidRDefault="00364D5E" w:rsidP="00364D5E">
            <w:pPr>
              <w:jc w:val="center"/>
            </w:pPr>
          </w:p>
        </w:tc>
        <w:tc>
          <w:tcPr>
            <w:tcW w:w="0" w:type="auto"/>
            <w:vAlign w:val="center"/>
          </w:tcPr>
          <w:p w:rsidR="00364D5E" w:rsidRDefault="00364D5E" w:rsidP="00364D5E">
            <w:pPr>
              <w:jc w:val="center"/>
            </w:pPr>
          </w:p>
        </w:tc>
        <w:tc>
          <w:tcPr>
            <w:tcW w:w="0" w:type="auto"/>
            <w:vAlign w:val="center"/>
          </w:tcPr>
          <w:p w:rsidR="00364D5E" w:rsidRDefault="00364D5E" w:rsidP="00364D5E">
            <w:pPr>
              <w:jc w:val="center"/>
            </w:pPr>
          </w:p>
        </w:tc>
        <w:tc>
          <w:tcPr>
            <w:tcW w:w="0" w:type="auto"/>
            <w:vAlign w:val="center"/>
          </w:tcPr>
          <w:p w:rsidR="00364D5E" w:rsidRDefault="00364D5E" w:rsidP="00364D5E">
            <w:pPr>
              <w:jc w:val="center"/>
            </w:pPr>
          </w:p>
        </w:tc>
      </w:tr>
      <w:tr w:rsidR="00364D5E" w:rsidTr="00364D5E">
        <w:tc>
          <w:tcPr>
            <w:tcW w:w="0" w:type="auto"/>
            <w:vAlign w:val="center"/>
          </w:tcPr>
          <w:p w:rsidR="00364D5E" w:rsidRDefault="00364D5E" w:rsidP="00364D5E">
            <w:pPr>
              <w:jc w:val="center"/>
            </w:pPr>
            <w:r>
              <w:rPr>
                <w:rFonts w:hint="eastAsia"/>
              </w:rPr>
              <w:t>・・・・・</w:t>
            </w:r>
          </w:p>
        </w:tc>
        <w:tc>
          <w:tcPr>
            <w:tcW w:w="0" w:type="auto"/>
            <w:vAlign w:val="center"/>
          </w:tcPr>
          <w:p w:rsidR="00364D5E" w:rsidRDefault="00364D5E" w:rsidP="00364D5E">
            <w:pPr>
              <w:jc w:val="center"/>
            </w:pPr>
          </w:p>
        </w:tc>
        <w:tc>
          <w:tcPr>
            <w:tcW w:w="0" w:type="auto"/>
            <w:vAlign w:val="center"/>
          </w:tcPr>
          <w:p w:rsidR="00364D5E" w:rsidRDefault="00364D5E" w:rsidP="00364D5E">
            <w:pPr>
              <w:jc w:val="center"/>
            </w:pPr>
          </w:p>
        </w:tc>
        <w:tc>
          <w:tcPr>
            <w:tcW w:w="0" w:type="auto"/>
            <w:vAlign w:val="center"/>
          </w:tcPr>
          <w:p w:rsidR="00364D5E" w:rsidRDefault="00364D5E" w:rsidP="00364D5E">
            <w:pPr>
              <w:jc w:val="center"/>
            </w:pPr>
          </w:p>
        </w:tc>
        <w:tc>
          <w:tcPr>
            <w:tcW w:w="0" w:type="auto"/>
            <w:vAlign w:val="center"/>
          </w:tcPr>
          <w:p w:rsidR="00364D5E" w:rsidRDefault="00364D5E" w:rsidP="00364D5E">
            <w:pPr>
              <w:jc w:val="center"/>
            </w:pPr>
          </w:p>
        </w:tc>
        <w:tc>
          <w:tcPr>
            <w:tcW w:w="0" w:type="auto"/>
            <w:vAlign w:val="center"/>
          </w:tcPr>
          <w:p w:rsidR="00364D5E" w:rsidRDefault="00364D5E" w:rsidP="00364D5E">
            <w:pPr>
              <w:jc w:val="center"/>
            </w:pPr>
          </w:p>
        </w:tc>
        <w:tc>
          <w:tcPr>
            <w:tcW w:w="0" w:type="auto"/>
            <w:vAlign w:val="center"/>
          </w:tcPr>
          <w:p w:rsidR="00364D5E" w:rsidRDefault="00364D5E" w:rsidP="00364D5E">
            <w:pPr>
              <w:jc w:val="center"/>
            </w:pPr>
          </w:p>
        </w:tc>
        <w:tc>
          <w:tcPr>
            <w:tcW w:w="0" w:type="auto"/>
            <w:vAlign w:val="center"/>
          </w:tcPr>
          <w:p w:rsidR="00364D5E" w:rsidRDefault="00364D5E" w:rsidP="00364D5E">
            <w:pPr>
              <w:jc w:val="center"/>
            </w:pPr>
          </w:p>
        </w:tc>
      </w:tr>
    </w:tbl>
    <w:p w:rsidR="00D93400" w:rsidRDefault="00D93400"/>
    <w:sectPr w:rsidR="00D93400" w:rsidSect="00364D5E">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BE5" w:rsidRDefault="00755BE5" w:rsidP="00CB0747">
      <w:r>
        <w:separator/>
      </w:r>
    </w:p>
  </w:endnote>
  <w:endnote w:type="continuationSeparator" w:id="0">
    <w:p w:rsidR="00755BE5" w:rsidRDefault="00755BE5" w:rsidP="00CB0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BE5" w:rsidRDefault="00755BE5" w:rsidP="00CB0747">
      <w:r>
        <w:separator/>
      </w:r>
    </w:p>
  </w:footnote>
  <w:footnote w:type="continuationSeparator" w:id="0">
    <w:p w:rsidR="00755BE5" w:rsidRDefault="00755BE5" w:rsidP="00CB07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400"/>
    <w:rsid w:val="000C1046"/>
    <w:rsid w:val="000F44BD"/>
    <w:rsid w:val="00123351"/>
    <w:rsid w:val="00280EED"/>
    <w:rsid w:val="002942EA"/>
    <w:rsid w:val="0035795D"/>
    <w:rsid w:val="00364D5E"/>
    <w:rsid w:val="00402E2C"/>
    <w:rsid w:val="004332A4"/>
    <w:rsid w:val="0049557A"/>
    <w:rsid w:val="00755BE5"/>
    <w:rsid w:val="00761312"/>
    <w:rsid w:val="007B03A2"/>
    <w:rsid w:val="00826FBA"/>
    <w:rsid w:val="00862936"/>
    <w:rsid w:val="00C31F91"/>
    <w:rsid w:val="00C403A2"/>
    <w:rsid w:val="00CB0747"/>
    <w:rsid w:val="00CD5E5D"/>
    <w:rsid w:val="00D93400"/>
    <w:rsid w:val="00DF6711"/>
    <w:rsid w:val="00F4633B"/>
    <w:rsid w:val="00F50B80"/>
    <w:rsid w:val="00FB5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400"/>
    <w:pPr>
      <w:widowControl w:val="0"/>
      <w:jc w:val="both"/>
    </w:pPr>
    <w:rPr>
      <w:rFonts w:ascii="ＭＳ Ｐゴシック" w:eastAsia="ＭＳ Ｐ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0747"/>
    <w:pPr>
      <w:tabs>
        <w:tab w:val="center" w:pos="4252"/>
        <w:tab w:val="right" w:pos="8504"/>
      </w:tabs>
      <w:snapToGrid w:val="0"/>
    </w:pPr>
  </w:style>
  <w:style w:type="character" w:customStyle="1" w:styleId="a4">
    <w:name w:val="ヘッダー (文字)"/>
    <w:basedOn w:val="a0"/>
    <w:link w:val="a3"/>
    <w:uiPriority w:val="99"/>
    <w:rsid w:val="00CB0747"/>
    <w:rPr>
      <w:rFonts w:ascii="ＭＳ Ｐゴシック" w:eastAsia="ＭＳ Ｐゴシック"/>
      <w:sz w:val="24"/>
    </w:rPr>
  </w:style>
  <w:style w:type="paragraph" w:styleId="a5">
    <w:name w:val="footer"/>
    <w:basedOn w:val="a"/>
    <w:link w:val="a6"/>
    <w:uiPriority w:val="99"/>
    <w:unhideWhenUsed/>
    <w:rsid w:val="00CB0747"/>
    <w:pPr>
      <w:tabs>
        <w:tab w:val="center" w:pos="4252"/>
        <w:tab w:val="right" w:pos="8504"/>
      </w:tabs>
      <w:snapToGrid w:val="0"/>
    </w:pPr>
  </w:style>
  <w:style w:type="character" w:customStyle="1" w:styleId="a6">
    <w:name w:val="フッター (文字)"/>
    <w:basedOn w:val="a0"/>
    <w:link w:val="a5"/>
    <w:uiPriority w:val="99"/>
    <w:rsid w:val="00CB0747"/>
    <w:rPr>
      <w:rFonts w:ascii="ＭＳ Ｐゴシック" w:eastAsia="ＭＳ Ｐゴシック"/>
      <w:sz w:val="24"/>
    </w:rPr>
  </w:style>
  <w:style w:type="table" w:styleId="a7">
    <w:name w:val="Table Grid"/>
    <w:basedOn w:val="a1"/>
    <w:uiPriority w:val="59"/>
    <w:rsid w:val="00364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23351"/>
    <w:pPr>
      <w:widowControl/>
      <w:spacing w:before="100" w:beforeAutospacing="1" w:after="100" w:afterAutospacing="1"/>
      <w:jc w:val="left"/>
    </w:pPr>
    <w:rPr>
      <w:rFonts w:hAnsi="ＭＳ Ｐゴシック" w:cs="ＭＳ Ｐゴシック"/>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400"/>
    <w:pPr>
      <w:widowControl w:val="0"/>
      <w:jc w:val="both"/>
    </w:pPr>
    <w:rPr>
      <w:rFonts w:ascii="ＭＳ Ｐゴシック" w:eastAsia="ＭＳ Ｐ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0747"/>
    <w:pPr>
      <w:tabs>
        <w:tab w:val="center" w:pos="4252"/>
        <w:tab w:val="right" w:pos="8504"/>
      </w:tabs>
      <w:snapToGrid w:val="0"/>
    </w:pPr>
  </w:style>
  <w:style w:type="character" w:customStyle="1" w:styleId="a4">
    <w:name w:val="ヘッダー (文字)"/>
    <w:basedOn w:val="a0"/>
    <w:link w:val="a3"/>
    <w:uiPriority w:val="99"/>
    <w:rsid w:val="00CB0747"/>
    <w:rPr>
      <w:rFonts w:ascii="ＭＳ Ｐゴシック" w:eastAsia="ＭＳ Ｐゴシック"/>
      <w:sz w:val="24"/>
    </w:rPr>
  </w:style>
  <w:style w:type="paragraph" w:styleId="a5">
    <w:name w:val="footer"/>
    <w:basedOn w:val="a"/>
    <w:link w:val="a6"/>
    <w:uiPriority w:val="99"/>
    <w:unhideWhenUsed/>
    <w:rsid w:val="00CB0747"/>
    <w:pPr>
      <w:tabs>
        <w:tab w:val="center" w:pos="4252"/>
        <w:tab w:val="right" w:pos="8504"/>
      </w:tabs>
      <w:snapToGrid w:val="0"/>
    </w:pPr>
  </w:style>
  <w:style w:type="character" w:customStyle="1" w:styleId="a6">
    <w:name w:val="フッター (文字)"/>
    <w:basedOn w:val="a0"/>
    <w:link w:val="a5"/>
    <w:uiPriority w:val="99"/>
    <w:rsid w:val="00CB0747"/>
    <w:rPr>
      <w:rFonts w:ascii="ＭＳ Ｐゴシック" w:eastAsia="ＭＳ Ｐゴシック"/>
      <w:sz w:val="24"/>
    </w:rPr>
  </w:style>
  <w:style w:type="table" w:styleId="a7">
    <w:name w:val="Table Grid"/>
    <w:basedOn w:val="a1"/>
    <w:uiPriority w:val="59"/>
    <w:rsid w:val="00364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23351"/>
    <w:pPr>
      <w:widowControl/>
      <w:spacing w:before="100" w:beforeAutospacing="1" w:after="100" w:afterAutospacing="1"/>
      <w:jc w:val="left"/>
    </w:pPr>
    <w:rPr>
      <w:rFonts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cp:revision>
  <dcterms:created xsi:type="dcterms:W3CDTF">2014-12-16T06:27:00Z</dcterms:created>
  <dcterms:modified xsi:type="dcterms:W3CDTF">2014-12-19T10:08:00Z</dcterms:modified>
</cp:coreProperties>
</file>