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8D" w:rsidRDefault="00BA5CD4">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659264" behindDoc="0" locked="0" layoutInCell="1" allowOverlap="1" wp14:anchorId="6767CD04" wp14:editId="14310745">
                <wp:simplePos x="0" y="0"/>
                <wp:positionH relativeFrom="column">
                  <wp:posOffset>5233670</wp:posOffset>
                </wp:positionH>
                <wp:positionV relativeFrom="paragraph">
                  <wp:posOffset>-565785</wp:posOffset>
                </wp:positionV>
                <wp:extent cx="855345" cy="412750"/>
                <wp:effectExtent l="0" t="0" r="20955" b="25400"/>
                <wp:wrapNone/>
                <wp:docPr id="7" name="正方形/長方形 6"/>
                <wp:cNvGraphicFramePr/>
                <a:graphic xmlns:a="http://schemas.openxmlformats.org/drawingml/2006/main">
                  <a:graphicData uri="http://schemas.microsoft.com/office/word/2010/wordprocessingShape">
                    <wps:wsp>
                      <wps:cNvSpPr/>
                      <wps:spPr>
                        <a:xfrm>
                          <a:off x="0" y="0"/>
                          <a:ext cx="855345" cy="412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5CD4" w:rsidRDefault="00BA5CD4" w:rsidP="00BA5CD4">
                            <w:pPr>
                              <w:pStyle w:val="Web"/>
                              <w:spacing w:before="0" w:beforeAutospacing="0" w:after="0" w:afterAutospacing="0"/>
                              <w:jc w:val="center"/>
                            </w:pPr>
                            <w:r w:rsidRPr="00BA5CD4">
                              <w:rPr>
                                <w:rFonts w:asciiTheme="minorHAnsi" w:eastAsiaTheme="minorEastAsia" w:hAnsi="ＭＳ 明朝" w:cstheme="minorBidi" w:hint="eastAsia"/>
                                <w:b/>
                                <w:bCs/>
                                <w:color w:val="000000" w:themeColor="text1"/>
                                <w:kern w:val="24"/>
                                <w:szCs w:val="36"/>
                                <w:eastAsianLayout w:id="748471296"/>
                              </w:rPr>
                              <w:t>資料３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412.1pt;margin-top:-44.55pt;width:67.3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" filled="f" strokecolor="black [3213]">
                <v:textbox>
                  <w:txbxContent>
                    <w:p w:rsidR="00BA5CD4" w:rsidRDefault="00BA5CD4" w:rsidP="00BA5CD4">
                      <w:pPr>
                        <w:pStyle w:val="Web"/>
                        <w:spacing w:before="0" w:beforeAutospacing="0" w:after="0" w:afterAutospacing="0"/>
                        <w:jc w:val="center"/>
                      </w:pPr>
                      <w:r w:rsidRPr="00BA5CD4">
                        <w:rPr>
                          <w:rFonts w:asciiTheme="minorHAnsi" w:eastAsiaTheme="minorEastAsia" w:hAnsi="ＭＳ 明朝" w:cstheme="minorBidi" w:hint="eastAsia"/>
                          <w:b/>
                          <w:bCs/>
                          <w:color w:val="000000" w:themeColor="text1"/>
                          <w:kern w:val="24"/>
                          <w:szCs w:val="36"/>
                          <w:eastAsianLayout w:id="748471296"/>
                        </w:rPr>
                        <w:t>資料３</w:t>
                      </w:r>
                    </w:p>
                  </w:txbxContent>
                </v:textbox>
              </v:rect>
            </w:pict>
          </mc:Fallback>
        </mc:AlternateContent>
      </w:r>
      <w:r w:rsidR="00E20608" w:rsidRPr="00E20608">
        <w:rPr>
          <w:rFonts w:ascii="ＭＳ 明朝" w:eastAsia="ＭＳ 明朝" w:hAnsi="ＭＳ 明朝" w:cs="ＭＳ 明朝" w:hint="eastAsia"/>
          <w:color w:val="000000"/>
          <w:kern w:val="0"/>
          <w:szCs w:val="21"/>
        </w:rPr>
        <w:t>大阪府認定こども園の認定の要件並びに設備及び運営に関する基準を定める条例</w:t>
      </w:r>
      <w:bookmarkStart w:id="0" w:name="_GoBack"/>
      <w:bookmarkEnd w:id="0"/>
    </w:p>
    <w:p w:rsidR="00E20608" w:rsidRPr="00E20608" w:rsidRDefault="00E20608" w:rsidP="00E20608">
      <w:pPr>
        <w:autoSpaceDE w:val="0"/>
        <w:autoSpaceDN w:val="0"/>
        <w:adjustRightInd w:val="0"/>
        <w:spacing w:line="300" w:lineRule="atLeast"/>
        <w:jc w:val="left"/>
        <w:rPr>
          <w:rFonts w:ascii="ＭＳ 明朝" w:eastAsia="ＭＳ 明朝" w:hAnsi="ＭＳ 明朝" w:cs="ＭＳ 明朝"/>
          <w:color w:val="000000"/>
          <w:kern w:val="0"/>
          <w:szCs w:val="21"/>
        </w:rPr>
      </w:pPr>
      <w:r w:rsidRPr="00E20608">
        <w:rPr>
          <w:rFonts w:ascii="ＭＳ 明朝" w:eastAsia="ＭＳ 明朝" w:hAnsi="ＭＳ 明朝" w:cs="ＭＳ 明朝" w:hint="eastAsia"/>
          <w:color w:val="000000"/>
          <w:kern w:val="0"/>
          <w:szCs w:val="21"/>
        </w:rPr>
        <w:t>目次</w:t>
      </w:r>
    </w:p>
    <w:p w:rsidR="00E20608" w:rsidRPr="00E20608" w:rsidRDefault="00E20608" w:rsidP="00E20608">
      <w:pPr>
        <w:autoSpaceDE w:val="0"/>
        <w:autoSpaceDN w:val="0"/>
        <w:adjustRightInd w:val="0"/>
        <w:spacing w:line="300" w:lineRule="atLeast"/>
        <w:ind w:left="1050" w:hanging="840"/>
        <w:jc w:val="left"/>
        <w:rPr>
          <w:rFonts w:ascii="ＭＳ 明朝" w:eastAsia="ＭＳ 明朝" w:hAnsi="ＭＳ 明朝" w:cs="ＭＳ 明朝"/>
          <w:color w:val="000000"/>
          <w:kern w:val="0"/>
          <w:szCs w:val="21"/>
        </w:rPr>
      </w:pPr>
      <w:r w:rsidRPr="00E20608">
        <w:rPr>
          <w:rFonts w:ascii="ＭＳ 明朝" w:eastAsia="ＭＳ 明朝" w:hAnsi="ＭＳ 明朝" w:cs="ＭＳ 明朝" w:hint="eastAsia"/>
          <w:color w:val="000000"/>
          <w:kern w:val="0"/>
          <w:szCs w:val="21"/>
        </w:rPr>
        <w:t>第一章　総則（第一条・第二条）</w:t>
      </w:r>
    </w:p>
    <w:p w:rsidR="00E20608" w:rsidRPr="00E20608" w:rsidRDefault="00E20608" w:rsidP="00E20608">
      <w:pPr>
        <w:autoSpaceDE w:val="0"/>
        <w:autoSpaceDN w:val="0"/>
        <w:adjustRightInd w:val="0"/>
        <w:spacing w:line="300" w:lineRule="atLeast"/>
        <w:ind w:left="1050" w:hanging="840"/>
        <w:jc w:val="left"/>
        <w:rPr>
          <w:rFonts w:ascii="ＭＳ 明朝" w:eastAsia="ＭＳ 明朝" w:hAnsi="ＭＳ 明朝" w:cs="ＭＳ 明朝"/>
          <w:color w:val="000000"/>
          <w:kern w:val="0"/>
          <w:szCs w:val="21"/>
        </w:rPr>
      </w:pPr>
      <w:r w:rsidRPr="00E20608">
        <w:rPr>
          <w:rFonts w:ascii="ＭＳ 明朝" w:eastAsia="ＭＳ 明朝" w:hAnsi="ＭＳ 明朝" w:cs="ＭＳ 明朝" w:hint="eastAsia"/>
          <w:color w:val="000000"/>
          <w:kern w:val="0"/>
          <w:szCs w:val="21"/>
        </w:rPr>
        <w:t>第二章　幼保連携型認定こども園以外の認定こども園の認定の要件（第三条―第二十五条）</w:t>
      </w:r>
    </w:p>
    <w:p w:rsidR="00E20608" w:rsidRPr="00E20608" w:rsidRDefault="00E20608" w:rsidP="00E20608">
      <w:pPr>
        <w:autoSpaceDE w:val="0"/>
        <w:autoSpaceDN w:val="0"/>
        <w:adjustRightInd w:val="0"/>
        <w:spacing w:line="300" w:lineRule="atLeast"/>
        <w:ind w:left="1050" w:hanging="840"/>
        <w:jc w:val="left"/>
        <w:rPr>
          <w:rFonts w:ascii="ＭＳ 明朝" w:eastAsia="ＭＳ 明朝" w:hAnsi="ＭＳ 明朝" w:cs="ＭＳ 明朝"/>
          <w:color w:val="000000"/>
          <w:kern w:val="0"/>
          <w:szCs w:val="21"/>
        </w:rPr>
      </w:pPr>
      <w:r w:rsidRPr="00E20608">
        <w:rPr>
          <w:rFonts w:ascii="ＭＳ 明朝" w:eastAsia="ＭＳ 明朝" w:hAnsi="ＭＳ 明朝" w:cs="ＭＳ 明朝" w:hint="eastAsia"/>
          <w:color w:val="000000"/>
          <w:kern w:val="0"/>
          <w:szCs w:val="21"/>
        </w:rPr>
        <w:t xml:space="preserve">第三章　</w:t>
      </w:r>
      <w:r w:rsidR="0075672C" w:rsidRPr="0075672C">
        <w:rPr>
          <w:rFonts w:ascii="ＭＳ 明朝" w:eastAsia="ＭＳ 明朝" w:hAnsi="ＭＳ 明朝" w:cs="ＭＳ 明朝" w:hint="eastAsia"/>
          <w:color w:val="000000"/>
          <w:kern w:val="0"/>
          <w:szCs w:val="21"/>
        </w:rPr>
        <w:t>幼保連携型認定こども園の設備及び運営に関する基準（第二十六条―第五十四条）</w:t>
      </w:r>
    </w:p>
    <w:p w:rsidR="00E20608" w:rsidRDefault="00E20608" w:rsidP="00E20608">
      <w:pPr>
        <w:autoSpaceDE w:val="0"/>
        <w:autoSpaceDN w:val="0"/>
        <w:adjustRightInd w:val="0"/>
        <w:spacing w:line="300" w:lineRule="atLeast"/>
        <w:ind w:left="1050" w:hanging="840"/>
        <w:jc w:val="left"/>
        <w:rPr>
          <w:rFonts w:ascii="ＭＳ 明朝" w:eastAsia="ＭＳ 明朝" w:hAnsi="ＭＳ 明朝" w:cs="ＭＳ 明朝"/>
          <w:color w:val="000000"/>
          <w:kern w:val="0"/>
          <w:szCs w:val="21"/>
        </w:rPr>
      </w:pPr>
      <w:r w:rsidRPr="00E20608">
        <w:rPr>
          <w:rFonts w:ascii="ＭＳ 明朝" w:eastAsia="ＭＳ 明朝" w:hAnsi="ＭＳ 明朝" w:cs="ＭＳ 明朝" w:hint="eastAsia"/>
          <w:color w:val="000000"/>
          <w:kern w:val="0"/>
          <w:szCs w:val="21"/>
        </w:rPr>
        <w:t>附則</w:t>
      </w:r>
    </w:p>
    <w:p w:rsidR="001E1ADB" w:rsidRPr="001E1ADB" w:rsidRDefault="001E1ADB" w:rsidP="001E1ADB">
      <w:pPr>
        <w:autoSpaceDE w:val="0"/>
        <w:autoSpaceDN w:val="0"/>
        <w:adjustRightInd w:val="0"/>
        <w:spacing w:line="300" w:lineRule="atLeast"/>
        <w:ind w:left="1470" w:hanging="840"/>
        <w:jc w:val="left"/>
        <w:rPr>
          <w:rFonts w:ascii="ＭＳ 明朝" w:eastAsia="ＭＳ 明朝" w:hAnsi="ＭＳ 明朝" w:cs="ＭＳ 明朝"/>
          <w:color w:val="000000"/>
          <w:kern w:val="0"/>
          <w:szCs w:val="21"/>
        </w:rPr>
      </w:pPr>
      <w:r w:rsidRPr="001E1ADB">
        <w:rPr>
          <w:rFonts w:ascii="ＭＳ 明朝" w:eastAsia="ＭＳ 明朝" w:hAnsi="ＭＳ 明朝" w:cs="ＭＳ 明朝" w:hint="eastAsia"/>
          <w:color w:val="000000"/>
          <w:kern w:val="0"/>
          <w:szCs w:val="21"/>
        </w:rPr>
        <w:t>第一章　総則</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（趣旨）</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第一条　</w:t>
      </w:r>
      <w:r w:rsidR="001E1ADB" w:rsidRPr="001E1ADB">
        <w:rPr>
          <w:rFonts w:ascii="ＭＳ 明朝" w:eastAsia="ＭＳ 明朝" w:hAnsi="ＭＳ 明朝" w:cs="ＭＳ 明朝" w:hint="eastAsia"/>
          <w:color w:val="000000"/>
          <w:kern w:val="0"/>
          <w:szCs w:val="21"/>
        </w:rPr>
        <w:t>この条例は、就学前の子どもに関する教育、保育等の総合的な提供の推進に関する法律（平成十八年法律第七十七号。以下「法」という。）第三条第二項及び第四項並びに第十三条第一項の規定に基づき、法第三条第一項及び第三項の認定の要件並びに法第十三条第一項の設備及び運営に関する基準を定めるものとする。</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（定義）</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第二条　この条例の用語の意義は、法の定めるところによる。</w:t>
      </w:r>
    </w:p>
    <w:p w:rsidR="001E1ADB" w:rsidRPr="001E1ADB" w:rsidRDefault="001E1ADB" w:rsidP="001E1ADB">
      <w:pPr>
        <w:autoSpaceDE w:val="0"/>
        <w:autoSpaceDN w:val="0"/>
        <w:adjustRightInd w:val="0"/>
        <w:spacing w:line="300" w:lineRule="atLeast"/>
        <w:ind w:left="1470" w:hanging="840"/>
        <w:jc w:val="left"/>
        <w:rPr>
          <w:rFonts w:ascii="ＭＳ 明朝" w:eastAsia="ＭＳ 明朝" w:hAnsi="ＭＳ 明朝" w:cs="ＭＳ 明朝"/>
          <w:color w:val="000000"/>
          <w:kern w:val="0"/>
          <w:szCs w:val="21"/>
        </w:rPr>
      </w:pPr>
      <w:r w:rsidRPr="001E1ADB">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rPr>
        <w:t>二</w:t>
      </w:r>
      <w:r w:rsidRPr="001E1ADB">
        <w:rPr>
          <w:rFonts w:ascii="ＭＳ 明朝" w:eastAsia="ＭＳ 明朝" w:hAnsi="ＭＳ 明朝" w:cs="ＭＳ 明朝" w:hint="eastAsia"/>
          <w:color w:val="000000"/>
          <w:kern w:val="0"/>
          <w:szCs w:val="21"/>
        </w:rPr>
        <w:t>章　幼保連携型認定こども園以外の認定こども園の認定の要件</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（認定要件）</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第三条　法第三条第一項及び第三項の認定の要件は、次の各号に掲げる施設の区分に応じ、当該各号に定めるものであることとする。</w:t>
      </w:r>
    </w:p>
    <w:p w:rsidR="00BC658D" w:rsidRDefault="00AB0317">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w:t>
      </w:r>
      <w:r w:rsidR="00662B8D">
        <w:rPr>
          <w:rFonts w:ascii="ＭＳ 明朝" w:eastAsia="ＭＳ 明朝" w:hAnsi="ＭＳ 明朝" w:cs="ＭＳ 明朝" w:hint="eastAsia"/>
          <w:color w:val="000000"/>
          <w:kern w:val="0"/>
          <w:szCs w:val="21"/>
        </w:rPr>
        <w:t xml:space="preserve">　</w:t>
      </w:r>
      <w:r w:rsidRPr="00AB0317">
        <w:rPr>
          <w:rFonts w:ascii="ＭＳ 明朝" w:eastAsia="ＭＳ 明朝" w:hAnsi="ＭＳ 明朝" w:cs="ＭＳ 明朝" w:hint="eastAsia"/>
          <w:color w:val="000000"/>
          <w:kern w:val="0"/>
          <w:szCs w:val="21"/>
        </w:rPr>
        <w:t>就学前の子どもに関する教育、保育等の総合的な提供の推進に関する法律第三条第二項及び第四項の規定に基づき内閣総理大臣、文部科学大臣及び厚生労働大臣が定める施設の設備及び運営に関する基準</w:t>
      </w:r>
      <w:r>
        <w:rPr>
          <w:rFonts w:ascii="ＭＳ 明朝" w:eastAsia="ＭＳ 明朝" w:hAnsi="ＭＳ 明朝" w:cs="ＭＳ 明朝" w:hint="eastAsia"/>
          <w:color w:val="000000"/>
          <w:kern w:val="0"/>
          <w:szCs w:val="21"/>
        </w:rPr>
        <w:t>（平成二十六年／内閣府／文部科学省／厚生労働省／告示第二号。以下「告示」という。）</w:t>
      </w:r>
      <w:r w:rsidRPr="00AB0317">
        <w:rPr>
          <w:rFonts w:ascii="ＭＳ 明朝" w:eastAsia="ＭＳ 明朝" w:hAnsi="ＭＳ 明朝" w:cs="ＭＳ 明朝" w:hint="eastAsia"/>
          <w:color w:val="000000"/>
          <w:kern w:val="0"/>
          <w:szCs w:val="21"/>
        </w:rPr>
        <w:t>第一の一に規定する幼稚園型認定こども園（以下「幼稚園型認定こども園」という。）</w:t>
      </w:r>
      <w:r w:rsidR="00662B8D">
        <w:rPr>
          <w:rFonts w:ascii="ＭＳ 明朝" w:eastAsia="ＭＳ 明朝" w:hAnsi="ＭＳ 明朝" w:cs="ＭＳ 明朝" w:hint="eastAsia"/>
          <w:color w:val="000000"/>
          <w:kern w:val="0"/>
          <w:szCs w:val="21"/>
        </w:rPr>
        <w:t xml:space="preserve">　次のいずれかに該当する施設</w:t>
      </w:r>
    </w:p>
    <w:p w:rsidR="00BC658D" w:rsidRDefault="00662B8D">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イ　</w:t>
      </w:r>
      <w:r w:rsidR="00AB0317" w:rsidRPr="00AB0317">
        <w:rPr>
          <w:rFonts w:ascii="ＭＳ 明朝" w:eastAsia="ＭＳ 明朝" w:hAnsi="ＭＳ 明朝" w:cs="ＭＳ 明朝" w:hint="eastAsia"/>
          <w:color w:val="000000"/>
          <w:kern w:val="0"/>
          <w:szCs w:val="21"/>
        </w:rPr>
        <w:t>幼稚園教育要領（平成二十年文部科学省告示第二十六号）に従って編成された教育課程に基づく教育を行うほか、当該教育のための時間の終了後、在籍している子どものうち保育を必要とする子どもに該当する者に対する教育を行う幼稚園</w:t>
      </w:r>
    </w:p>
    <w:p w:rsidR="00BC658D" w:rsidRDefault="00662B8D">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ロ　</w:t>
      </w:r>
      <w:r w:rsidR="00AB0317" w:rsidRPr="00AB0317">
        <w:rPr>
          <w:rFonts w:ascii="ＭＳ 明朝" w:eastAsia="ＭＳ 明朝" w:hAnsi="ＭＳ 明朝" w:cs="ＭＳ 明朝" w:hint="eastAsia"/>
          <w:color w:val="000000"/>
          <w:kern w:val="0"/>
          <w:szCs w:val="21"/>
        </w:rPr>
        <w:t>幼稚園及び保育機能施設のそれぞれの用に供される建物及びその附属設備（以下「建物等」という。）が一体的に設置されている施設であって、次のいずれかに該当するもの</w:t>
      </w:r>
    </w:p>
    <w:p w:rsidR="00BC658D" w:rsidRDefault="00662B8D">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w:t>
      </w:r>
      <w:r w:rsidR="00AB0317" w:rsidRPr="00AB0317">
        <w:rPr>
          <w:rFonts w:ascii="ＭＳ 明朝" w:eastAsia="ＭＳ 明朝" w:hAnsi="ＭＳ 明朝" w:cs="ＭＳ 明朝" w:hint="eastAsia"/>
          <w:color w:val="000000"/>
          <w:kern w:val="0"/>
          <w:szCs w:val="21"/>
        </w:rPr>
        <w:t>当該施設を構成する保育機能施設において、満三歳以上の子どもに対し学校教育法（昭和二十二年法律第二十六号）第二十三条各号に掲げる目標が達成されるよう保育を行い、かつ、当該保育を実施するに当たり当該施設を構成する幼稚園との緊密な連携協力体制が確保されていること。</w:t>
      </w:r>
    </w:p>
    <w:p w:rsidR="00BC658D" w:rsidRDefault="00662B8D">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w:t>
      </w:r>
      <w:r w:rsidR="00AB0317" w:rsidRPr="00AB0317">
        <w:rPr>
          <w:rFonts w:ascii="ＭＳ 明朝" w:eastAsia="ＭＳ 明朝" w:hAnsi="ＭＳ 明朝" w:cs="ＭＳ 明朝" w:hint="eastAsia"/>
          <w:color w:val="000000"/>
          <w:kern w:val="0"/>
          <w:szCs w:val="21"/>
        </w:rPr>
        <w:t>当該施設を構成する保育機能施設に入所していた子どもを引き続き当該施設を構成する幼稚園に入園させて一貫した教育及び保育を行うこと。</w:t>
      </w:r>
    </w:p>
    <w:p w:rsidR="00BC658D" w:rsidRDefault="00AB0317">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w:t>
      </w:r>
      <w:r w:rsidR="00662B8D">
        <w:rPr>
          <w:rFonts w:ascii="ＭＳ 明朝" w:eastAsia="ＭＳ 明朝" w:hAnsi="ＭＳ 明朝" w:cs="ＭＳ 明朝" w:hint="eastAsia"/>
          <w:color w:val="000000"/>
          <w:kern w:val="0"/>
          <w:szCs w:val="21"/>
        </w:rPr>
        <w:t xml:space="preserve">　</w:t>
      </w:r>
      <w:r w:rsidRPr="00AB0317">
        <w:rPr>
          <w:rFonts w:ascii="ＭＳ 明朝" w:eastAsia="ＭＳ 明朝" w:hAnsi="ＭＳ 明朝" w:cs="ＭＳ 明朝" w:hint="eastAsia"/>
          <w:color w:val="000000"/>
          <w:kern w:val="0"/>
          <w:szCs w:val="21"/>
        </w:rPr>
        <w:t>告示第一の二に規定する保育所型認定こども園（以下「保育所型認定こども園」という。）　保育を必要とする子どもに対する保育を行うほか、当該保育を必要とする子ども以外の満三歳以上の子どもを保育し、かつ、満三歳以上の子どもに対し学校教育法第二十三条各号に掲げる目標が達成されるよう保育を行う保育所</w:t>
      </w:r>
    </w:p>
    <w:p w:rsidR="00BC658D" w:rsidRDefault="00AB0317">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w:t>
      </w:r>
      <w:r w:rsidR="00662B8D">
        <w:rPr>
          <w:rFonts w:ascii="ＭＳ 明朝" w:eastAsia="ＭＳ 明朝" w:hAnsi="ＭＳ 明朝" w:cs="ＭＳ 明朝" w:hint="eastAsia"/>
          <w:color w:val="000000"/>
          <w:kern w:val="0"/>
          <w:szCs w:val="21"/>
        </w:rPr>
        <w:t xml:space="preserve">　</w:t>
      </w:r>
      <w:r w:rsidRPr="00AB0317">
        <w:rPr>
          <w:rFonts w:ascii="ＭＳ 明朝" w:eastAsia="ＭＳ 明朝" w:hAnsi="ＭＳ 明朝" w:cs="ＭＳ 明朝" w:hint="eastAsia"/>
          <w:color w:val="000000"/>
          <w:kern w:val="0"/>
          <w:szCs w:val="21"/>
        </w:rPr>
        <w:t>告示第一の三に規定する地方裁量型認定こども園であって、大阪府児童福祉施設の設備及び運営に関する基準を定める条例（平成二十四年大阪府条例第百三号）で定める基準のうち保育所に係るものを満たすもの（以下「認可外施設型認定こども園」という。）　保育を必要とする子どもに対する保育を行うほか、当該保育を必要とする子ども以外の満三歳以上の子どもを保育し、かつ、満三歳以上の子どもに対し学校教育法第二十三条各号に掲げる目標が達成されるよう保育を行う大阪府児童福祉施設の設備及び運営に関する基準を定める条例で定める基準のうち保育所に係るものを満たす保育機能施設</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3C74F4" w:rsidRPr="003C74F4">
        <w:rPr>
          <w:rFonts w:ascii="ＭＳ 明朝" w:eastAsia="ＭＳ 明朝" w:hAnsi="ＭＳ 明朝" w:cs="ＭＳ 明朝" w:hint="eastAsia"/>
          <w:color w:val="000000"/>
          <w:kern w:val="0"/>
          <w:szCs w:val="21"/>
        </w:rPr>
        <w:t>法第三条第一項及び第三項の認定の要件は、前項に定めるもののほか、次条から第二十五条までに</w:t>
      </w:r>
      <w:r w:rsidR="003C74F4" w:rsidRPr="003C74F4">
        <w:rPr>
          <w:rFonts w:ascii="ＭＳ 明朝" w:eastAsia="ＭＳ 明朝" w:hAnsi="ＭＳ 明朝" w:cs="ＭＳ 明朝" w:hint="eastAsia"/>
          <w:color w:val="000000"/>
          <w:kern w:val="0"/>
          <w:szCs w:val="21"/>
        </w:rPr>
        <w:lastRenderedPageBreak/>
        <w:t>定めるところによる。</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61342C" w:rsidRPr="0061342C">
        <w:rPr>
          <w:rFonts w:ascii="ＭＳ 明朝" w:eastAsia="ＭＳ 明朝" w:hAnsi="ＭＳ 明朝" w:cs="ＭＳ 明朝" w:hint="eastAsia"/>
          <w:color w:val="000000"/>
          <w:kern w:val="0"/>
          <w:szCs w:val="21"/>
        </w:rPr>
        <w:t>教育及び保育に従事する者の数</w:t>
      </w:r>
      <w:r>
        <w:rPr>
          <w:rFonts w:ascii="ＭＳ 明朝" w:eastAsia="ＭＳ 明朝" w:hAnsi="ＭＳ 明朝" w:cs="ＭＳ 明朝" w:hint="eastAsia"/>
          <w:color w:val="000000"/>
          <w:kern w:val="0"/>
          <w:szCs w:val="21"/>
        </w:rPr>
        <w:t>）</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第四条　</w:t>
      </w:r>
      <w:r w:rsidR="0061342C" w:rsidRPr="0061342C">
        <w:rPr>
          <w:rFonts w:ascii="ＭＳ 明朝" w:eastAsia="ＭＳ 明朝" w:hAnsi="ＭＳ 明朝" w:cs="ＭＳ 明朝" w:hint="eastAsia"/>
          <w:color w:val="000000"/>
          <w:kern w:val="0"/>
          <w:szCs w:val="21"/>
        </w:rPr>
        <w:t>幼保連携型認定こども園以外の認定こども園（以下この章において「認定こども園」という。）には、次の表の上欄に掲げる区分に応じ、それぞれ同表の下欄に定める数の教育及び保育に直接従事する者を置かなければならない。</w:t>
      </w:r>
    </w:p>
    <w:tbl>
      <w:tblPr>
        <w:tblW w:w="0" w:type="auto"/>
        <w:tblInd w:w="5" w:type="dxa"/>
        <w:tblLayout w:type="fixed"/>
        <w:tblCellMar>
          <w:left w:w="0" w:type="dxa"/>
          <w:right w:w="0" w:type="dxa"/>
        </w:tblCellMar>
        <w:tblLook w:val="0000" w:firstRow="0" w:lastRow="0" w:firstColumn="0" w:lastColumn="0" w:noHBand="0" w:noVBand="0"/>
      </w:tblPr>
      <w:tblGrid>
        <w:gridCol w:w="5686"/>
        <w:gridCol w:w="3951"/>
      </w:tblGrid>
      <w:tr w:rsidR="00BC658D">
        <w:tc>
          <w:tcPr>
            <w:tcW w:w="5686" w:type="dxa"/>
            <w:tcBorders>
              <w:top w:val="single" w:sz="4" w:space="0" w:color="000000"/>
              <w:left w:val="single" w:sz="4" w:space="0" w:color="000000"/>
              <w:bottom w:val="single" w:sz="4" w:space="0" w:color="000000"/>
              <w:right w:val="single" w:sz="4" w:space="0" w:color="000000"/>
            </w:tcBorders>
          </w:tcPr>
          <w:p w:rsidR="00BC658D" w:rsidRDefault="00662B8D">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区分</w:t>
            </w:r>
          </w:p>
        </w:tc>
        <w:tc>
          <w:tcPr>
            <w:tcW w:w="3951" w:type="dxa"/>
            <w:tcBorders>
              <w:top w:val="single" w:sz="4" w:space="0" w:color="000000"/>
              <w:left w:val="nil"/>
              <w:bottom w:val="single" w:sz="4" w:space="0" w:color="000000"/>
              <w:right w:val="single" w:sz="4" w:space="0" w:color="000000"/>
            </w:tcBorders>
          </w:tcPr>
          <w:p w:rsidR="00BC658D" w:rsidRDefault="00662B8D">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保育に従事する者の数</w:t>
            </w:r>
          </w:p>
        </w:tc>
      </w:tr>
      <w:tr w:rsidR="00BC658D">
        <w:tc>
          <w:tcPr>
            <w:tcW w:w="5686" w:type="dxa"/>
            <w:tcBorders>
              <w:top w:val="nil"/>
              <w:left w:val="single" w:sz="4" w:space="0" w:color="000000"/>
              <w:bottom w:val="single" w:sz="4" w:space="0" w:color="000000"/>
              <w:right w:val="single" w:sz="4" w:space="0" w:color="000000"/>
            </w:tcBorders>
          </w:tcPr>
          <w:p w:rsidR="00BC658D" w:rsidRDefault="0061342C">
            <w:pPr>
              <w:autoSpaceDE w:val="0"/>
              <w:autoSpaceDN w:val="0"/>
              <w:adjustRightInd w:val="0"/>
              <w:spacing w:line="300" w:lineRule="atLeast"/>
              <w:jc w:val="left"/>
              <w:rPr>
                <w:rFonts w:ascii="ＭＳ 明朝" w:eastAsia="ＭＳ 明朝" w:hAnsi="ＭＳ 明朝" w:cs="ＭＳ 明朝"/>
                <w:color w:val="000000"/>
                <w:kern w:val="0"/>
                <w:szCs w:val="21"/>
              </w:rPr>
            </w:pPr>
            <w:r w:rsidRPr="0061342C">
              <w:rPr>
                <w:rFonts w:ascii="ＭＳ 明朝" w:eastAsia="ＭＳ 明朝" w:hAnsi="ＭＳ 明朝" w:cs="ＭＳ 明朝" w:hint="eastAsia"/>
                <w:color w:val="000000"/>
                <w:kern w:val="0"/>
                <w:szCs w:val="21"/>
              </w:rPr>
              <w:t>満一歳未満の子ども</w:t>
            </w:r>
          </w:p>
        </w:tc>
        <w:tc>
          <w:tcPr>
            <w:tcW w:w="3951" w:type="dxa"/>
            <w:tcBorders>
              <w:top w:val="nil"/>
              <w:left w:val="nil"/>
              <w:bottom w:val="single" w:sz="4" w:space="0" w:color="000000"/>
              <w:right w:val="single" w:sz="4" w:space="0" w:color="000000"/>
            </w:tcBorders>
          </w:tcPr>
          <w:p w:rsidR="00BC658D" w:rsidRDefault="00662B8D">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おおむね三人につき一人以上</w:t>
            </w:r>
          </w:p>
        </w:tc>
      </w:tr>
      <w:tr w:rsidR="00BC658D">
        <w:tc>
          <w:tcPr>
            <w:tcW w:w="5686" w:type="dxa"/>
            <w:tcBorders>
              <w:top w:val="nil"/>
              <w:left w:val="single" w:sz="4" w:space="0" w:color="000000"/>
              <w:bottom w:val="single" w:sz="4" w:space="0" w:color="000000"/>
              <w:right w:val="single" w:sz="4" w:space="0" w:color="000000"/>
            </w:tcBorders>
          </w:tcPr>
          <w:p w:rsidR="00BC658D" w:rsidRDefault="0061342C">
            <w:pPr>
              <w:autoSpaceDE w:val="0"/>
              <w:autoSpaceDN w:val="0"/>
              <w:adjustRightInd w:val="0"/>
              <w:spacing w:line="300" w:lineRule="atLeast"/>
              <w:jc w:val="left"/>
              <w:rPr>
                <w:rFonts w:ascii="ＭＳ 明朝" w:eastAsia="ＭＳ 明朝" w:hAnsi="ＭＳ 明朝" w:cs="ＭＳ 明朝"/>
                <w:color w:val="000000"/>
                <w:kern w:val="0"/>
                <w:szCs w:val="21"/>
              </w:rPr>
            </w:pPr>
            <w:r w:rsidRPr="0061342C">
              <w:rPr>
                <w:rFonts w:ascii="ＭＳ 明朝" w:eastAsia="ＭＳ 明朝" w:hAnsi="ＭＳ 明朝" w:cs="ＭＳ 明朝" w:hint="eastAsia"/>
                <w:color w:val="000000"/>
                <w:kern w:val="0"/>
                <w:szCs w:val="21"/>
              </w:rPr>
              <w:t>満一歳以上満三歳未満の子ども</w:t>
            </w:r>
          </w:p>
        </w:tc>
        <w:tc>
          <w:tcPr>
            <w:tcW w:w="3951" w:type="dxa"/>
            <w:tcBorders>
              <w:top w:val="nil"/>
              <w:left w:val="nil"/>
              <w:bottom w:val="single" w:sz="4" w:space="0" w:color="000000"/>
              <w:right w:val="single" w:sz="4" w:space="0" w:color="000000"/>
            </w:tcBorders>
          </w:tcPr>
          <w:p w:rsidR="00BC658D" w:rsidRDefault="00662B8D">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おおむね六人につき一人以上</w:t>
            </w:r>
          </w:p>
        </w:tc>
      </w:tr>
      <w:tr w:rsidR="00BC658D">
        <w:tc>
          <w:tcPr>
            <w:tcW w:w="5686" w:type="dxa"/>
            <w:tcBorders>
              <w:top w:val="nil"/>
              <w:left w:val="single" w:sz="4" w:space="0" w:color="000000"/>
              <w:bottom w:val="single" w:sz="4" w:space="0" w:color="000000"/>
              <w:right w:val="single" w:sz="4" w:space="0" w:color="000000"/>
            </w:tcBorders>
          </w:tcPr>
          <w:p w:rsidR="00BC658D" w:rsidRDefault="0061342C">
            <w:pPr>
              <w:autoSpaceDE w:val="0"/>
              <w:autoSpaceDN w:val="0"/>
              <w:adjustRightInd w:val="0"/>
              <w:spacing w:line="300" w:lineRule="atLeast"/>
              <w:jc w:val="left"/>
              <w:rPr>
                <w:rFonts w:ascii="ＭＳ 明朝" w:eastAsia="ＭＳ 明朝" w:hAnsi="ＭＳ 明朝" w:cs="ＭＳ 明朝"/>
                <w:color w:val="000000"/>
                <w:kern w:val="0"/>
                <w:szCs w:val="21"/>
              </w:rPr>
            </w:pPr>
            <w:r w:rsidRPr="0061342C">
              <w:rPr>
                <w:rFonts w:ascii="ＭＳ 明朝" w:eastAsia="ＭＳ 明朝" w:hAnsi="ＭＳ 明朝" w:cs="ＭＳ 明朝" w:hint="eastAsia"/>
                <w:color w:val="000000"/>
                <w:kern w:val="0"/>
                <w:szCs w:val="21"/>
              </w:rPr>
              <w:t>満三歳以上満四歳未満の子ども</w:t>
            </w:r>
          </w:p>
        </w:tc>
        <w:tc>
          <w:tcPr>
            <w:tcW w:w="3951" w:type="dxa"/>
            <w:tcBorders>
              <w:top w:val="nil"/>
              <w:left w:val="nil"/>
              <w:bottom w:val="single" w:sz="4" w:space="0" w:color="000000"/>
              <w:right w:val="single" w:sz="4" w:space="0" w:color="000000"/>
            </w:tcBorders>
          </w:tcPr>
          <w:p w:rsidR="00BC658D" w:rsidRDefault="00662B8D">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おおむね二十人につき一人以上</w:t>
            </w:r>
          </w:p>
        </w:tc>
      </w:tr>
      <w:tr w:rsidR="00BC658D">
        <w:tc>
          <w:tcPr>
            <w:tcW w:w="5686" w:type="dxa"/>
            <w:tcBorders>
              <w:top w:val="nil"/>
              <w:left w:val="single" w:sz="4" w:space="0" w:color="000000"/>
              <w:bottom w:val="single" w:sz="4" w:space="0" w:color="000000"/>
              <w:right w:val="single" w:sz="4" w:space="0" w:color="000000"/>
            </w:tcBorders>
          </w:tcPr>
          <w:p w:rsidR="00BC658D" w:rsidRDefault="0061342C">
            <w:pPr>
              <w:autoSpaceDE w:val="0"/>
              <w:autoSpaceDN w:val="0"/>
              <w:adjustRightInd w:val="0"/>
              <w:spacing w:line="300" w:lineRule="atLeast"/>
              <w:jc w:val="left"/>
              <w:rPr>
                <w:rFonts w:ascii="ＭＳ 明朝" w:eastAsia="ＭＳ 明朝" w:hAnsi="ＭＳ 明朝" w:cs="ＭＳ 明朝"/>
                <w:color w:val="000000"/>
                <w:kern w:val="0"/>
                <w:szCs w:val="21"/>
              </w:rPr>
            </w:pPr>
            <w:r w:rsidRPr="0061342C">
              <w:rPr>
                <w:rFonts w:ascii="ＭＳ 明朝" w:eastAsia="ＭＳ 明朝" w:hAnsi="ＭＳ 明朝" w:cs="ＭＳ 明朝" w:hint="eastAsia"/>
                <w:color w:val="000000"/>
                <w:kern w:val="0"/>
                <w:szCs w:val="21"/>
              </w:rPr>
              <w:t>満四歳以上の子ども</w:t>
            </w:r>
          </w:p>
        </w:tc>
        <w:tc>
          <w:tcPr>
            <w:tcW w:w="3951" w:type="dxa"/>
            <w:tcBorders>
              <w:top w:val="nil"/>
              <w:left w:val="nil"/>
              <w:bottom w:val="single" w:sz="4" w:space="0" w:color="000000"/>
              <w:right w:val="single" w:sz="4" w:space="0" w:color="000000"/>
            </w:tcBorders>
          </w:tcPr>
          <w:p w:rsidR="00BC658D" w:rsidRDefault="00662B8D">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おおむね三十人につき一人以上</w:t>
            </w:r>
          </w:p>
        </w:tc>
      </w:tr>
    </w:tbl>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6079AD" w:rsidRPr="006079AD">
        <w:rPr>
          <w:rFonts w:ascii="ＭＳ 明朝" w:eastAsia="ＭＳ 明朝" w:hAnsi="ＭＳ 明朝" w:cs="ＭＳ 明朝" w:hint="eastAsia"/>
          <w:color w:val="000000"/>
          <w:kern w:val="0"/>
          <w:szCs w:val="21"/>
        </w:rPr>
        <w:t>認定こども園に置く教育及び保育に直接従事する者の数は、認定こども園の開園時間を通じて常時二人を下回ってはならない。</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（学級の編制）</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第五条　</w:t>
      </w:r>
      <w:r w:rsidR="00F77E8C" w:rsidRPr="00F77E8C">
        <w:rPr>
          <w:rFonts w:ascii="ＭＳ 明朝" w:eastAsia="ＭＳ 明朝" w:hAnsi="ＭＳ 明朝" w:cs="ＭＳ 明朝" w:hint="eastAsia"/>
          <w:color w:val="000000"/>
          <w:kern w:val="0"/>
          <w:szCs w:val="21"/>
        </w:rPr>
        <w:t>満三歳以上の子どもであって、幼稚園と同様に一日に四時間程度利用するもの及び保育所と同様に一日に八時間程度利用するもの（以下「教育及び保育時間相当利用児」という。）に共通する四時間程度の利用時間については、満三歳以上の子どもについて学級を編制し、各学級ごとに少なくとも一人の職員に担当させなければならない。</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F77E8C" w:rsidRPr="00F77E8C">
        <w:rPr>
          <w:rFonts w:ascii="ＭＳ 明朝" w:eastAsia="ＭＳ 明朝" w:hAnsi="ＭＳ 明朝" w:cs="ＭＳ 明朝" w:hint="eastAsia"/>
          <w:color w:val="000000"/>
          <w:kern w:val="0"/>
          <w:szCs w:val="21"/>
        </w:rPr>
        <w:t>一学級の子どもの数は、満三歳以上満四歳未満の子どもについては二十五人以下とし、満四歳以上の子どもについては三十五人以下とする。</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00F77E8C" w:rsidRPr="00F77E8C">
        <w:rPr>
          <w:rFonts w:ascii="ＭＳ 明朝" w:eastAsia="ＭＳ 明朝" w:hAnsi="ＭＳ 明朝" w:cs="ＭＳ 明朝" w:hint="eastAsia"/>
          <w:color w:val="000000"/>
          <w:kern w:val="0"/>
          <w:szCs w:val="21"/>
        </w:rPr>
        <w:t>前項の規定にかかわらず、教育及び保育を適切に行うことができると知事が認める場合には、満三歳以上満四歳未満の子どもで編制する一学級の子どもの数は、三十五人以下とすることができる。</w:t>
      </w:r>
    </w:p>
    <w:p w:rsidR="00F77E8C" w:rsidRDefault="00F77E8C" w:rsidP="00F77E8C">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４　</w:t>
      </w:r>
      <w:r w:rsidRPr="00F77E8C">
        <w:rPr>
          <w:rFonts w:ascii="ＭＳ 明朝" w:eastAsia="ＭＳ 明朝" w:hAnsi="ＭＳ 明朝" w:cs="ＭＳ 明朝" w:hint="eastAsia"/>
          <w:color w:val="000000"/>
          <w:kern w:val="0"/>
          <w:szCs w:val="21"/>
        </w:rPr>
        <w:t>学級は、学年の初めの日の前日において同じ年齢にある子どもで編制することを原則とする。</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EE1735" w:rsidRPr="00EE1735">
        <w:rPr>
          <w:rFonts w:ascii="ＭＳ 明朝" w:eastAsia="ＭＳ 明朝" w:hAnsi="ＭＳ 明朝" w:cs="ＭＳ 明朝" w:hint="eastAsia"/>
          <w:color w:val="000000"/>
          <w:kern w:val="0"/>
          <w:szCs w:val="21"/>
        </w:rPr>
        <w:t>職員の資格等</w:t>
      </w:r>
      <w:r>
        <w:rPr>
          <w:rFonts w:ascii="ＭＳ 明朝" w:eastAsia="ＭＳ 明朝" w:hAnsi="ＭＳ 明朝" w:cs="ＭＳ 明朝" w:hint="eastAsia"/>
          <w:color w:val="000000"/>
          <w:kern w:val="0"/>
          <w:szCs w:val="21"/>
        </w:rPr>
        <w:t>）</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第六条　</w:t>
      </w:r>
      <w:r w:rsidR="00EE1735" w:rsidRPr="00EE1735">
        <w:rPr>
          <w:rFonts w:ascii="ＭＳ 明朝" w:eastAsia="ＭＳ 明朝" w:hAnsi="ＭＳ 明朝" w:cs="ＭＳ 明朝" w:hint="eastAsia"/>
          <w:color w:val="000000"/>
          <w:kern w:val="0"/>
          <w:szCs w:val="21"/>
        </w:rPr>
        <w:t>第四条第一項の規定により認定こども園に置かなければならない職員のうち満三歳未満の子どもの保育に直接従事する者は、保育士の資格を有する者でなければならない。</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EE1735" w:rsidRPr="00EE1735">
        <w:rPr>
          <w:rFonts w:ascii="ＭＳ 明朝" w:eastAsia="ＭＳ 明朝" w:hAnsi="ＭＳ 明朝" w:cs="ＭＳ 明朝" w:hint="eastAsia"/>
          <w:color w:val="000000"/>
          <w:kern w:val="0"/>
          <w:szCs w:val="21"/>
        </w:rPr>
        <w:t>第四条第一項の規定により認定こども園に置かなければならない職員のうち満三歳以上の子どもの教育及び保育に直接従事する者は、幼稚園教諭の免許状又は保育士の資格を有する者でなければならない。</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00EE1735" w:rsidRPr="00EE1735">
        <w:rPr>
          <w:rFonts w:ascii="ＭＳ 明朝" w:eastAsia="ＭＳ 明朝" w:hAnsi="ＭＳ 明朝" w:cs="ＭＳ 明朝" w:hint="eastAsia"/>
          <w:color w:val="000000"/>
          <w:kern w:val="0"/>
          <w:szCs w:val="21"/>
        </w:rPr>
        <w:t>第四条第一項の規定により認定こども園に置かなければならない職員のうち満三歳以上の子どもの教育及び保育に直接従事する者で幼稚園教諭の免許状及び保育士の資格を併有していないものは、併有に向けた努力を行っていなければならない。</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第二項の規定にかかわらず、前条第一項の規定により学級を担任することとなった職員（以下「学級担任」という。）は、幼稚園教諭の免許状を有する者でなければならない。ただし、保育所型認定こども園又は認可外施設型認定こども園の認定を受けようとする場合であって、学級担任を幼稚園教諭の免許状を有する者とすることが困難であるときは、保育士の資格を有する者のうち意欲、適性、能力等を考慮して適当と認められる者であって幼稚園教諭の免許状の取得に向けた努力を行っているものを学級担任とすることができる。</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５　</w:t>
      </w:r>
      <w:r w:rsidR="00EE1735" w:rsidRPr="00EE1735">
        <w:rPr>
          <w:rFonts w:ascii="ＭＳ 明朝" w:eastAsia="ＭＳ 明朝" w:hAnsi="ＭＳ 明朝" w:cs="ＭＳ 明朝" w:hint="eastAsia"/>
          <w:color w:val="000000"/>
          <w:kern w:val="0"/>
          <w:szCs w:val="21"/>
        </w:rPr>
        <w:t>第二項の規定にかかわらず、満三歳以上の子どものうち教育及び保育時間相当利用児の保育に直接従事する者は、保育士の資格を有する者でなければならない。ただし、幼稚園型認定こども園の認定を受けようとする場合であって当該教育及び保育時間相当利用児の保育に直接従事する者を保育士の資格を有する者とすることが困難であるときは、幼稚園教諭の免許状を有する者のうち意欲、適性、能力等を考慮して適当と認められる者であって保育士の資格の取得に向けた努力を行っているものを当該教育及び保育時間相当利用児の保育に直接従事する者とすることができる。</w:t>
      </w:r>
    </w:p>
    <w:p w:rsidR="000D5054" w:rsidRDefault="000D5054" w:rsidP="000D5054">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６　</w:t>
      </w:r>
      <w:r w:rsidRPr="000D5054">
        <w:rPr>
          <w:rFonts w:ascii="ＭＳ 明朝" w:eastAsia="ＭＳ 明朝" w:hAnsi="ＭＳ 明朝" w:cs="ＭＳ 明朝" w:hint="eastAsia"/>
          <w:color w:val="000000"/>
          <w:kern w:val="0"/>
          <w:szCs w:val="21"/>
        </w:rPr>
        <w:t>認定こども園には、調理員を置かなければならない。ただし、第十三条第一項の規定により調理業務の全部を委託する認定こども園にあっては、調理員を置かないことができる。</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（認定こども園の長）</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第七条　認定こども園には、一人の認定こども園の長を置き、全ての職員の協力を得ながら一体的な管理運営を行わなければならない。</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認定こども園の長は、教育及び保育並びに子育て支援を提供する認定こども園の機能を総合的に発揮させるよう管理及び運営を行う能力を有しなければならない。</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（建物等の配置）</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第八条　</w:t>
      </w:r>
      <w:r w:rsidR="002351EB" w:rsidRPr="002351EB">
        <w:rPr>
          <w:rFonts w:ascii="ＭＳ 明朝" w:eastAsia="ＭＳ 明朝" w:hAnsi="ＭＳ 明朝" w:cs="ＭＳ 明朝" w:hint="eastAsia"/>
          <w:color w:val="000000"/>
          <w:kern w:val="0"/>
          <w:szCs w:val="21"/>
        </w:rPr>
        <w:t>認定こども園である法第三条第三項に規定する連携施設を構成する幼稚園及び保育機能施設については、それぞれの用に供される建物等が同一の又は隣接する敷地内になければならない。ただし、建物等が次に掲げる要件を満たす場合は、この限りでない。</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子どもに対する教育及び保育の適切な提供が可能であること。</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子どもの移動時の安全が確保されていること。</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（園舎の面積）</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第九条　</w:t>
      </w:r>
      <w:r w:rsidR="00E460C5" w:rsidRPr="00E460C5">
        <w:rPr>
          <w:rFonts w:ascii="ＭＳ 明朝" w:eastAsia="ＭＳ 明朝" w:hAnsi="ＭＳ 明朝" w:cs="ＭＳ 明朝" w:hint="eastAsia"/>
          <w:color w:val="000000"/>
          <w:kern w:val="0"/>
          <w:szCs w:val="21"/>
        </w:rPr>
        <w:t>認定こども園の園舎の面積（満三歳未満の子どもの保育を行う場合にあっては、満二歳以上満三歳未満の子どもの保育の用に供する保育室、遊戯室その他の施設設備の面積及び満二歳未満の子どもの保育の用に供する乳児室、ほふく室その他の施設設備の面積を除く。）は、次の表の上欄に掲げる区分に応じ、それぞれ同表の下欄に定める面積以上でなければならない。ただし、既存の保育所が保育所型認定こども園の認定を受ける場合又は既存の保育機能施設が認可外施設型認定こども園の認定を受ける場合であって、第十一条本文（満二歳未満の子どもの保育を行う場合にあっては第十一条本文及び第十四条）に規定する基準を満たすときは、この限りでない。</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BC658D">
        <w:tc>
          <w:tcPr>
            <w:tcW w:w="1927" w:type="dxa"/>
            <w:tcBorders>
              <w:top w:val="single" w:sz="4" w:space="0" w:color="000000"/>
              <w:left w:val="single" w:sz="4" w:space="0" w:color="000000"/>
              <w:bottom w:val="single" w:sz="4" w:space="0" w:color="000000"/>
              <w:right w:val="single" w:sz="4" w:space="0" w:color="000000"/>
            </w:tcBorders>
          </w:tcPr>
          <w:p w:rsidR="00BC658D" w:rsidRDefault="00662B8D">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区分</w:t>
            </w:r>
          </w:p>
        </w:tc>
        <w:tc>
          <w:tcPr>
            <w:tcW w:w="7710" w:type="dxa"/>
            <w:tcBorders>
              <w:top w:val="single" w:sz="4" w:space="0" w:color="000000"/>
              <w:left w:val="nil"/>
              <w:bottom w:val="single" w:sz="4" w:space="0" w:color="000000"/>
              <w:right w:val="single" w:sz="4" w:space="0" w:color="000000"/>
            </w:tcBorders>
          </w:tcPr>
          <w:p w:rsidR="00BC658D" w:rsidRDefault="00662B8D">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面積（平方メートル）</w:t>
            </w:r>
          </w:p>
        </w:tc>
      </w:tr>
      <w:tr w:rsidR="00BC658D">
        <w:tc>
          <w:tcPr>
            <w:tcW w:w="1927" w:type="dxa"/>
            <w:tcBorders>
              <w:top w:val="nil"/>
              <w:left w:val="single" w:sz="4" w:space="0" w:color="000000"/>
              <w:bottom w:val="single" w:sz="4" w:space="0" w:color="000000"/>
              <w:right w:val="single" w:sz="4" w:space="0" w:color="000000"/>
            </w:tcBorders>
          </w:tcPr>
          <w:p w:rsidR="00BC658D" w:rsidRDefault="00662B8D">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一学級</w:t>
            </w:r>
          </w:p>
        </w:tc>
        <w:tc>
          <w:tcPr>
            <w:tcW w:w="7710" w:type="dxa"/>
            <w:tcBorders>
              <w:top w:val="nil"/>
              <w:left w:val="nil"/>
              <w:bottom w:val="single" w:sz="4" w:space="0" w:color="000000"/>
              <w:right w:val="single" w:sz="4" w:space="0" w:color="000000"/>
            </w:tcBorders>
          </w:tcPr>
          <w:p w:rsidR="00BC658D" w:rsidRDefault="00662B8D">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百八十</w:t>
            </w:r>
          </w:p>
        </w:tc>
      </w:tr>
      <w:tr w:rsidR="00BC658D">
        <w:tc>
          <w:tcPr>
            <w:tcW w:w="1927" w:type="dxa"/>
            <w:tcBorders>
              <w:top w:val="nil"/>
              <w:left w:val="single" w:sz="4" w:space="0" w:color="000000"/>
              <w:bottom w:val="single" w:sz="4" w:space="0" w:color="000000"/>
              <w:right w:val="single" w:sz="4" w:space="0" w:color="000000"/>
            </w:tcBorders>
          </w:tcPr>
          <w:p w:rsidR="00BC658D" w:rsidRDefault="00662B8D">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二学級以上</w:t>
            </w:r>
          </w:p>
        </w:tc>
        <w:tc>
          <w:tcPr>
            <w:tcW w:w="7710" w:type="dxa"/>
            <w:tcBorders>
              <w:top w:val="nil"/>
              <w:left w:val="nil"/>
              <w:bottom w:val="single" w:sz="4" w:space="0" w:color="000000"/>
              <w:right w:val="single" w:sz="4" w:space="0" w:color="000000"/>
            </w:tcBorders>
          </w:tcPr>
          <w:p w:rsidR="00BC658D" w:rsidRDefault="00662B8D">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学級数から二を減じた数に百を乗じた数に三百二十を加えて得た数</w:t>
            </w:r>
          </w:p>
        </w:tc>
      </w:tr>
    </w:tbl>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（設置すべき施設設備）</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第十条　認定こども園には、保育室又は遊戯室、屋外遊戯場及び調理室を設けなければならない。</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E460C5" w:rsidRPr="00E460C5">
        <w:rPr>
          <w:rFonts w:ascii="ＭＳ 明朝" w:eastAsia="ＭＳ 明朝" w:hAnsi="ＭＳ 明朝" w:cs="ＭＳ 明朝" w:hint="eastAsia"/>
          <w:color w:val="000000"/>
          <w:kern w:val="0"/>
          <w:szCs w:val="21"/>
        </w:rPr>
        <w:t>前項に定めるもののほか、満二歳未満の子どもの保育を行う場合には、乳児室又はほふく室を設けなければならない。</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（保育室又は遊戯室の面積）</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第十一条　</w:t>
      </w:r>
      <w:r w:rsidR="00E460C5" w:rsidRPr="00E460C5">
        <w:rPr>
          <w:rFonts w:ascii="ＭＳ 明朝" w:eastAsia="ＭＳ 明朝" w:hAnsi="ＭＳ 明朝" w:cs="ＭＳ 明朝" w:hint="eastAsia"/>
          <w:color w:val="000000"/>
          <w:kern w:val="0"/>
          <w:szCs w:val="21"/>
        </w:rPr>
        <w:t>保育室又は遊戯室の面積は、満二歳以上の子ども一人につき一・九八平方メートル以上でなければならない。ただし、満三歳以上の子どもについては、既存の幼稚園が幼稚園型認定こども園の認定を受ける場合であってその園舎の面積（満三歳未満の子どもの保育を行う場合にあっては、満二歳以上満三歳未満の子どもの保育の用に供する保育室、遊戯室その他の施設設備の面積及び満二歳未満の子どもの保育の用に供する乳児室、ほふく室その他の施設設備の面積を除く。）が第九条本文に規定する基準を満たすときは、この限りでない。</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（屋外遊戯場）</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第十二条　屋外遊戯場の面積は、次に掲げる基準を満たさなければならない。</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満二歳以上の子ども一人につき三・三平方メートル以上であること。</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二　</w:t>
      </w:r>
      <w:r w:rsidR="00741E86" w:rsidRPr="00741E86">
        <w:rPr>
          <w:rFonts w:ascii="ＭＳ 明朝" w:eastAsia="ＭＳ 明朝" w:hAnsi="ＭＳ 明朝" w:cs="ＭＳ 明朝" w:hint="eastAsia"/>
          <w:color w:val="000000"/>
          <w:kern w:val="0"/>
          <w:szCs w:val="21"/>
        </w:rPr>
        <w:t>次の表の上欄に掲げる区分に応じ、それぞれ同表の下欄に定める面積に、満二歳以上満三歳未満の子どもについて前号の規定により算定した面積を加えた面積以上であること。</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BC658D">
        <w:tc>
          <w:tcPr>
            <w:tcW w:w="1927" w:type="dxa"/>
            <w:tcBorders>
              <w:top w:val="single" w:sz="4" w:space="0" w:color="000000"/>
              <w:left w:val="single" w:sz="4" w:space="0" w:color="000000"/>
              <w:bottom w:val="single" w:sz="4" w:space="0" w:color="000000"/>
              <w:right w:val="single" w:sz="4" w:space="0" w:color="000000"/>
            </w:tcBorders>
          </w:tcPr>
          <w:p w:rsidR="00BC658D" w:rsidRDefault="00662B8D">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区分</w:t>
            </w:r>
          </w:p>
        </w:tc>
        <w:tc>
          <w:tcPr>
            <w:tcW w:w="7710" w:type="dxa"/>
            <w:tcBorders>
              <w:top w:val="single" w:sz="4" w:space="0" w:color="000000"/>
              <w:left w:val="nil"/>
              <w:bottom w:val="single" w:sz="4" w:space="0" w:color="000000"/>
              <w:right w:val="single" w:sz="4" w:space="0" w:color="000000"/>
            </w:tcBorders>
          </w:tcPr>
          <w:p w:rsidR="00BC658D" w:rsidRDefault="00662B8D">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面積（平方メートル）</w:t>
            </w:r>
          </w:p>
        </w:tc>
      </w:tr>
      <w:tr w:rsidR="00BC658D">
        <w:tc>
          <w:tcPr>
            <w:tcW w:w="1927" w:type="dxa"/>
            <w:tcBorders>
              <w:top w:val="nil"/>
              <w:left w:val="single" w:sz="4" w:space="0" w:color="000000"/>
              <w:bottom w:val="single" w:sz="4" w:space="0" w:color="000000"/>
              <w:right w:val="single" w:sz="4" w:space="0" w:color="000000"/>
            </w:tcBorders>
          </w:tcPr>
          <w:p w:rsidR="00BC658D" w:rsidRDefault="00662B8D">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二学級以下</w:t>
            </w:r>
          </w:p>
        </w:tc>
        <w:tc>
          <w:tcPr>
            <w:tcW w:w="7710" w:type="dxa"/>
            <w:tcBorders>
              <w:top w:val="nil"/>
              <w:left w:val="nil"/>
              <w:bottom w:val="single" w:sz="4" w:space="0" w:color="000000"/>
              <w:right w:val="single" w:sz="4" w:space="0" w:color="000000"/>
            </w:tcBorders>
          </w:tcPr>
          <w:p w:rsidR="00BC658D" w:rsidRDefault="00662B8D">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学級数から一を減じた数に三十を乗じた数に三百三十を加えて得た数</w:t>
            </w:r>
          </w:p>
        </w:tc>
      </w:tr>
      <w:tr w:rsidR="00BC658D">
        <w:tc>
          <w:tcPr>
            <w:tcW w:w="1927" w:type="dxa"/>
            <w:tcBorders>
              <w:top w:val="nil"/>
              <w:left w:val="single" w:sz="4" w:space="0" w:color="000000"/>
              <w:bottom w:val="single" w:sz="4" w:space="0" w:color="000000"/>
              <w:right w:val="single" w:sz="4" w:space="0" w:color="000000"/>
            </w:tcBorders>
          </w:tcPr>
          <w:p w:rsidR="00BC658D" w:rsidRDefault="00662B8D">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三学級以上</w:t>
            </w:r>
          </w:p>
        </w:tc>
        <w:tc>
          <w:tcPr>
            <w:tcW w:w="7710" w:type="dxa"/>
            <w:tcBorders>
              <w:top w:val="nil"/>
              <w:left w:val="nil"/>
              <w:bottom w:val="single" w:sz="4" w:space="0" w:color="000000"/>
              <w:right w:val="single" w:sz="4" w:space="0" w:color="000000"/>
            </w:tcBorders>
          </w:tcPr>
          <w:p w:rsidR="00BC658D" w:rsidRDefault="00662B8D">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学級数から三を減じた数に八十を乗じた数に四百を加えて得た数</w:t>
            </w:r>
          </w:p>
        </w:tc>
      </w:tr>
    </w:tbl>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B14953" w:rsidRPr="00B14953">
        <w:rPr>
          <w:rFonts w:ascii="ＭＳ 明朝" w:eastAsia="ＭＳ 明朝" w:hAnsi="ＭＳ 明朝" w:cs="ＭＳ 明朝" w:hint="eastAsia"/>
          <w:color w:val="000000"/>
          <w:kern w:val="0"/>
          <w:szCs w:val="21"/>
        </w:rPr>
        <w:t>前項の規定にかかわらず、既存の保育所が保育所型認定こども園の認定を受ける場合又は既存の保育機能施設が認可外施設型認定こども園の認定を受ける場合であって、同項第一号の基準を満たすときは、同項第二号の基準を満たすことを要さず、既存の幼稚園が幼稚園型認定こども園の認定を受ける場合であって同号の基準を満たすときは、同項第一号の基準を満たすことを要しない。</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00B14953" w:rsidRPr="00B14953">
        <w:rPr>
          <w:rFonts w:ascii="ＭＳ 明朝" w:eastAsia="ＭＳ 明朝" w:hAnsi="ＭＳ 明朝" w:cs="ＭＳ 明朝" w:hint="eastAsia"/>
          <w:color w:val="000000"/>
          <w:kern w:val="0"/>
          <w:szCs w:val="21"/>
        </w:rPr>
        <w:t>屋外遊戯場は、認定こども園の用に供される建物と同一の又は隣接する敷地内になければならない。ただし、保育所型認定こども園又は認可外施設型認定こども園にあっては、屋外遊戯場を、次に掲げ</w:t>
      </w:r>
      <w:r w:rsidR="00B14953" w:rsidRPr="00B14953">
        <w:rPr>
          <w:rFonts w:ascii="ＭＳ 明朝" w:eastAsia="ＭＳ 明朝" w:hAnsi="ＭＳ 明朝" w:cs="ＭＳ 明朝" w:hint="eastAsia"/>
          <w:color w:val="000000"/>
          <w:kern w:val="0"/>
          <w:szCs w:val="21"/>
        </w:rPr>
        <w:lastRenderedPageBreak/>
        <w:t>る要件を満たす当該認定こども園の付近にある適当な場所に代えることができる。</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子どもが安全に利用できること。</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利用時間を日常的に確保できること。</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子どもに対する教育及び保育の適切な提供が可能であること。</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前二項に規定する屋外遊戯場の面積に係る基準を満たすこと。</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（調理室）</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第十三条　</w:t>
      </w:r>
      <w:r w:rsidR="00A1536A" w:rsidRPr="00A1536A">
        <w:rPr>
          <w:rFonts w:ascii="ＭＳ 明朝" w:eastAsia="ＭＳ 明朝" w:hAnsi="ＭＳ 明朝" w:cs="ＭＳ 明朝" w:hint="eastAsia"/>
          <w:color w:val="000000"/>
          <w:kern w:val="0"/>
          <w:szCs w:val="21"/>
        </w:rPr>
        <w:t>認定こども園は、当該認定こども園の保育を必要とする子どもに食事を提供するときは、当該認定こども園内で調理する方法により行わなければならない。ただし、満三歳以上の子どもに対する食事の提供については、次に掲げる要件を満たす場合に限り、当該認定こども園外で調理し、搬入する方法により行うことができる。</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子どもに対する食事の提供の責任が当該認定こども園にあり、その長が、衛生面、栄養面等において業務上必要な注意を果たし得るような体制及び調理業務を受託する者との契約内容が確保されていること。</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二　</w:t>
      </w:r>
      <w:r w:rsidR="00A1536A" w:rsidRPr="00A1536A">
        <w:rPr>
          <w:rFonts w:ascii="ＭＳ 明朝" w:eastAsia="ＭＳ 明朝" w:hAnsi="ＭＳ 明朝" w:cs="ＭＳ 明朝" w:hint="eastAsia"/>
          <w:color w:val="000000"/>
          <w:kern w:val="0"/>
          <w:szCs w:val="21"/>
        </w:rPr>
        <w:t>当該認定こども園又は他の施設、保健所、市町村等の栄養士により、献立等について栄養の観点からの指導が受けられる体制にある等、栄養士による必要な配慮が行われること。</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三　</w:t>
      </w:r>
      <w:r w:rsidR="00A1536A" w:rsidRPr="00A1536A">
        <w:rPr>
          <w:rFonts w:ascii="ＭＳ 明朝" w:eastAsia="ＭＳ 明朝" w:hAnsi="ＭＳ 明朝" w:cs="ＭＳ 明朝" w:hint="eastAsia"/>
          <w:color w:val="000000"/>
          <w:kern w:val="0"/>
          <w:szCs w:val="21"/>
        </w:rPr>
        <w:t>調理業務を受託する者については、認定こども園における給食の趣旨を十分に認識し、衛生面、栄養面等において調理業務を適切に遂行することができる能力を有する者とすること。</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四　</w:t>
      </w:r>
      <w:r w:rsidR="00A1536A" w:rsidRPr="00A1536A">
        <w:rPr>
          <w:rFonts w:ascii="ＭＳ 明朝" w:eastAsia="ＭＳ 明朝" w:hAnsi="ＭＳ 明朝" w:cs="ＭＳ 明朝" w:hint="eastAsia"/>
          <w:color w:val="000000"/>
          <w:kern w:val="0"/>
          <w:szCs w:val="21"/>
        </w:rPr>
        <w:t>子どもの年齢及び発達の段階並びに健康状態に応じた食事の提供、アレルギー、アトピー等への配慮、必要な栄養量の給与等、子どもの食事の内容、回数及び時機に適切に対応することができること。</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五　</w:t>
      </w:r>
      <w:r w:rsidR="00A1536A" w:rsidRPr="00A1536A">
        <w:rPr>
          <w:rFonts w:ascii="ＭＳ 明朝" w:eastAsia="ＭＳ 明朝" w:hAnsi="ＭＳ 明朝" w:cs="ＭＳ 明朝" w:hint="eastAsia"/>
          <w:color w:val="000000"/>
          <w:kern w:val="0"/>
          <w:szCs w:val="21"/>
        </w:rPr>
        <w:t>食を通じた子どもの健全育成を図る観点から、子どもの発育及び発達の過程に応じて食に関し配慮すべき事項を定めた食育に関する計画に基づき食事を提供するよう努めること。</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A1536A" w:rsidRPr="00A1536A">
        <w:rPr>
          <w:rFonts w:ascii="ＭＳ 明朝" w:eastAsia="ＭＳ 明朝" w:hAnsi="ＭＳ 明朝" w:cs="ＭＳ 明朝" w:hint="eastAsia"/>
          <w:color w:val="000000"/>
          <w:kern w:val="0"/>
          <w:szCs w:val="21"/>
        </w:rPr>
        <w:t>認定こども園の満三歳以上の子どもに対する食事の提供について、前項に規定する方法により行う認定こども園にあっては、第十条第一項の規定にかかわらず、調理室を設けないことができる。この場合において、当該認定こども園においては、当該食事の提供について当該方法によることとしてもなお当該認定こども園において行うことが必要な調理のための加熱、保存等の調理機能を有する設備を備えなければならない。</w:t>
      </w:r>
    </w:p>
    <w:p w:rsidR="003220BD" w:rsidRDefault="003220BD" w:rsidP="003220B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Pr="003220BD">
        <w:rPr>
          <w:rFonts w:ascii="ＭＳ 明朝" w:eastAsia="ＭＳ 明朝" w:hAnsi="ＭＳ 明朝" w:cs="ＭＳ 明朝" w:hint="eastAsia"/>
          <w:color w:val="000000"/>
          <w:kern w:val="0"/>
          <w:szCs w:val="21"/>
        </w:rPr>
        <w:t>幼稚園型認定こども園の子どもに対する食事の提供について、幼稚園型認定こども園内で調理する方法により行う子どもの数が二十人に満たない場合においては、当該食事の提供を行う幼稚園型認定こども園は、第十条第一項の規定にかかわらず、調理室を設けないことができる。この場合において、当該幼稚園型認定こども園においては、当該食事の提供について当該方法により行うために必要な調理設備を備えなければならない。</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（乳児室及びほふく室の面積）</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第十四条　</w:t>
      </w:r>
      <w:r w:rsidR="008C07B6" w:rsidRPr="008C07B6">
        <w:rPr>
          <w:rFonts w:ascii="ＭＳ 明朝" w:eastAsia="ＭＳ 明朝" w:hAnsi="ＭＳ 明朝" w:cs="ＭＳ 明朝" w:hint="eastAsia"/>
          <w:color w:val="000000"/>
          <w:kern w:val="0"/>
          <w:szCs w:val="21"/>
        </w:rPr>
        <w:t>乳児室の面積は満二歳未満の子どものうちほふくしない子ども一人につき一・六五平方メートル以上、ほふく室の面積は満二歳未満の子どものうちほふくする子ども一人につき三・三平方メートル以上でなければならない。</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（教育及び保育の計画）</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第十五条　</w:t>
      </w:r>
      <w:r w:rsidR="008C07B6" w:rsidRPr="008C07B6">
        <w:rPr>
          <w:rFonts w:ascii="ＭＳ 明朝" w:eastAsia="ＭＳ 明朝" w:hAnsi="ＭＳ 明朝" w:cs="ＭＳ 明朝" w:hint="eastAsia"/>
          <w:color w:val="000000"/>
          <w:kern w:val="0"/>
          <w:szCs w:val="21"/>
        </w:rPr>
        <w:t>認定こど</w:t>
      </w:r>
      <w:r w:rsidR="008C07B6">
        <w:rPr>
          <w:rFonts w:ascii="ＭＳ 明朝" w:eastAsia="ＭＳ 明朝" w:hAnsi="ＭＳ 明朝" w:cs="ＭＳ 明朝" w:hint="eastAsia"/>
          <w:color w:val="000000"/>
          <w:kern w:val="0"/>
          <w:szCs w:val="21"/>
        </w:rPr>
        <w:t>も園は、法第六条に基づき、幼保連携型認定こども園教育・保育要領（平成二十六年／内閣府／文部科学省／厚生労働省／告示第一</w:t>
      </w:r>
      <w:r w:rsidR="008C07B6" w:rsidRPr="008C07B6">
        <w:rPr>
          <w:rFonts w:ascii="ＭＳ 明朝" w:eastAsia="ＭＳ 明朝" w:hAnsi="ＭＳ 明朝" w:cs="ＭＳ 明朝" w:hint="eastAsia"/>
          <w:color w:val="000000"/>
          <w:kern w:val="0"/>
          <w:szCs w:val="21"/>
        </w:rPr>
        <w:t>号</w:t>
      </w:r>
      <w:r w:rsidR="008C07B6">
        <w:rPr>
          <w:rFonts w:ascii="ＭＳ 明朝" w:eastAsia="ＭＳ 明朝" w:hAnsi="ＭＳ 明朝" w:cs="ＭＳ 明朝" w:hint="eastAsia"/>
          <w:color w:val="000000"/>
          <w:kern w:val="0"/>
          <w:szCs w:val="21"/>
        </w:rPr>
        <w:t>）</w:t>
      </w:r>
      <w:r w:rsidR="008C07B6" w:rsidRPr="008C07B6">
        <w:rPr>
          <w:rFonts w:ascii="ＭＳ 明朝" w:eastAsia="ＭＳ 明朝" w:hAnsi="ＭＳ 明朝" w:cs="ＭＳ 明朝" w:hint="eastAsia"/>
          <w:color w:val="000000"/>
          <w:kern w:val="0"/>
          <w:szCs w:val="21"/>
        </w:rPr>
        <w:t>を踏まえるとともに、幼稚園教育要領及び保育所保育指針（平成二十年厚生労働省告示第百四十一号）に基づき、並びに子どもの一日の生活のリズム及び集団生活の経験年数が異なること等の認定こども園に固有の事情に配慮し、幼稚園における教育課程及び保育所における保育計画の双方の性格を有する教育及び保育に関する全体的な計画を作成しなければならない。</w:t>
      </w:r>
    </w:p>
    <w:p w:rsidR="00B156CE" w:rsidRDefault="00B156CE" w:rsidP="00B156CE">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（食事）</w:t>
      </w:r>
    </w:p>
    <w:p w:rsidR="00B156CE" w:rsidRDefault="00B156CE" w:rsidP="00B156CE">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第十六条　</w:t>
      </w:r>
      <w:r w:rsidRPr="00B156CE">
        <w:rPr>
          <w:rFonts w:ascii="ＭＳ 明朝" w:eastAsia="ＭＳ 明朝" w:hAnsi="ＭＳ 明朝" w:cs="ＭＳ 明朝" w:hint="eastAsia"/>
          <w:color w:val="000000"/>
          <w:kern w:val="0"/>
          <w:szCs w:val="21"/>
        </w:rPr>
        <w:t>認定こども園は、当該認定こども園の子どもに食事を提供するときは、その献立は、できる限り、多様な食品及び調理の方法を組み合わせるよう配慮し、当該認定こども園の子どもの健全な発</w:t>
      </w:r>
      <w:r w:rsidRPr="00B156CE">
        <w:rPr>
          <w:rFonts w:ascii="ＭＳ 明朝" w:eastAsia="ＭＳ 明朝" w:hAnsi="ＭＳ 明朝" w:cs="ＭＳ 明朝" w:hint="eastAsia"/>
          <w:color w:val="000000"/>
          <w:kern w:val="0"/>
          <w:szCs w:val="21"/>
        </w:rPr>
        <w:lastRenderedPageBreak/>
        <w:t>育に必要な栄養量を含有するものでなければならない。</w:t>
      </w:r>
    </w:p>
    <w:p w:rsidR="00B156CE" w:rsidRDefault="00B156CE" w:rsidP="00B156CE">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B156CE">
        <w:rPr>
          <w:rFonts w:ascii="ＭＳ 明朝" w:eastAsia="ＭＳ 明朝" w:hAnsi="ＭＳ 明朝" w:cs="ＭＳ 明朝" w:hint="eastAsia"/>
          <w:color w:val="000000"/>
          <w:kern w:val="0"/>
          <w:szCs w:val="21"/>
        </w:rPr>
        <w:t>食事は、前項に規定するもののほか、食品の種類及び調理の方法について栄養並びに認定こども園の子どもの身体の状況及び嗜(し)好を考慮したものでなければならない。</w:t>
      </w:r>
    </w:p>
    <w:p w:rsidR="00B156CE" w:rsidRDefault="00B156CE" w:rsidP="00B156CE">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Pr="00B156CE">
        <w:rPr>
          <w:rFonts w:ascii="ＭＳ 明朝" w:eastAsia="ＭＳ 明朝" w:hAnsi="ＭＳ 明朝" w:cs="ＭＳ 明朝" w:hint="eastAsia"/>
          <w:color w:val="000000"/>
          <w:kern w:val="0"/>
          <w:szCs w:val="21"/>
        </w:rPr>
        <w:t>調理は、あらかじめ作成された献立に従って行わなければならない。</w:t>
      </w:r>
    </w:p>
    <w:p w:rsidR="00B156CE" w:rsidRDefault="00B156CE" w:rsidP="00B156CE">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４　</w:t>
      </w:r>
      <w:r w:rsidRPr="00B156CE">
        <w:rPr>
          <w:rFonts w:ascii="ＭＳ 明朝" w:eastAsia="ＭＳ 明朝" w:hAnsi="ＭＳ 明朝" w:cs="ＭＳ 明朝" w:hint="eastAsia"/>
          <w:color w:val="000000"/>
          <w:kern w:val="0"/>
          <w:szCs w:val="21"/>
        </w:rPr>
        <w:t>認定こども園は、子どもの健康な生活の基本としての食を営む力の育成に努めなければならない。</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（職員の資質の向上）</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w:t>
      </w:r>
      <w:r w:rsidR="004B3CAF">
        <w:rPr>
          <w:rFonts w:ascii="ＭＳ 明朝" w:eastAsia="ＭＳ 明朝" w:hAnsi="ＭＳ 明朝" w:cs="ＭＳ 明朝" w:hint="eastAsia"/>
          <w:color w:val="000000"/>
          <w:kern w:val="0"/>
          <w:szCs w:val="21"/>
        </w:rPr>
        <w:t>七</w:t>
      </w:r>
      <w:r>
        <w:rPr>
          <w:rFonts w:ascii="ＭＳ 明朝" w:eastAsia="ＭＳ 明朝" w:hAnsi="ＭＳ 明朝" w:cs="ＭＳ 明朝" w:hint="eastAsia"/>
          <w:color w:val="000000"/>
          <w:kern w:val="0"/>
          <w:szCs w:val="21"/>
        </w:rPr>
        <w:t>条　認定こども園は、認定こども園の長及び保育に従事する者の資質の向上等を図る体制を整えておかなければならない。</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（子育て支援事業）</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w:t>
      </w:r>
      <w:r w:rsidR="004B3CAF">
        <w:rPr>
          <w:rFonts w:ascii="ＭＳ 明朝" w:eastAsia="ＭＳ 明朝" w:hAnsi="ＭＳ 明朝" w:cs="ＭＳ 明朝" w:hint="eastAsia"/>
          <w:color w:val="000000"/>
          <w:kern w:val="0"/>
          <w:szCs w:val="21"/>
        </w:rPr>
        <w:t>八</w:t>
      </w:r>
      <w:r>
        <w:rPr>
          <w:rFonts w:ascii="ＭＳ 明朝" w:eastAsia="ＭＳ 明朝" w:hAnsi="ＭＳ 明朝" w:cs="ＭＳ 明朝" w:hint="eastAsia"/>
          <w:color w:val="000000"/>
          <w:kern w:val="0"/>
          <w:szCs w:val="21"/>
        </w:rPr>
        <w:t xml:space="preserve">条　</w:t>
      </w:r>
      <w:r w:rsidR="00D40E8E" w:rsidRPr="00D40E8E">
        <w:rPr>
          <w:rFonts w:ascii="ＭＳ 明朝" w:eastAsia="ＭＳ 明朝" w:hAnsi="ＭＳ 明朝" w:cs="ＭＳ 明朝" w:hint="eastAsia"/>
          <w:color w:val="000000"/>
          <w:kern w:val="0"/>
          <w:szCs w:val="21"/>
        </w:rPr>
        <w:t>認定こども園における保護者に対する子育ての支援は、保護者が子育てについての第一義的責任を有するという基本認識の下に、子育てを自ら実践する力の向上を積極的に支援することを旨として、教育及び保育に関する専門性を十分に活用し、子育て支援事業のうち、その所在する地域における教育及び保育に対する需要に照らし当該地域において実施することが必要と認められるものを、保護者の要請に応じ適切に提供し得る体制の下で行うものとする。</w:t>
      </w:r>
    </w:p>
    <w:p w:rsidR="00D40E8E" w:rsidRDefault="00D40E8E" w:rsidP="00D40E8E">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D40E8E">
        <w:rPr>
          <w:rFonts w:ascii="ＭＳ 明朝" w:eastAsia="ＭＳ 明朝" w:hAnsi="ＭＳ 明朝" w:cs="ＭＳ 明朝" w:hint="eastAsia"/>
          <w:color w:val="000000"/>
          <w:kern w:val="0"/>
          <w:szCs w:val="21"/>
        </w:rPr>
        <w:t>前項に定めるもののほか、認定こども園は、子育て支援事業の実施に関し、次に掲げる要件を満たさなければならない。</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子育て支援事業に従事する職員について、研修等により子育て支援に必要な能力を向上させる体制を整えておくこと。</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二　</w:t>
      </w:r>
      <w:r w:rsidR="00D40E8E" w:rsidRPr="00D40E8E">
        <w:rPr>
          <w:rFonts w:ascii="ＭＳ 明朝" w:eastAsia="ＭＳ 明朝" w:hAnsi="ＭＳ 明朝" w:cs="ＭＳ 明朝" w:hint="eastAsia"/>
          <w:color w:val="000000"/>
          <w:kern w:val="0"/>
          <w:szCs w:val="21"/>
        </w:rPr>
        <w:t>地域の人材及び社会資源の活用を図るように努める観点から、市町村及び地域で子育ての支援を行う民間の団体又は個人と連携を図ること。</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（保育時間並びに開園の日数及び時間）</w:t>
      </w:r>
    </w:p>
    <w:p w:rsidR="00BC658D" w:rsidRDefault="005959B9">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第十九</w:t>
      </w:r>
      <w:r w:rsidR="00662B8D">
        <w:rPr>
          <w:rFonts w:ascii="ＭＳ 明朝" w:eastAsia="ＭＳ 明朝" w:hAnsi="ＭＳ 明朝" w:cs="ＭＳ 明朝" w:hint="eastAsia"/>
          <w:color w:val="000000"/>
          <w:kern w:val="0"/>
          <w:szCs w:val="21"/>
        </w:rPr>
        <w:t xml:space="preserve">条　</w:t>
      </w:r>
      <w:r w:rsidRPr="005959B9">
        <w:rPr>
          <w:rFonts w:ascii="ＭＳ 明朝" w:eastAsia="ＭＳ 明朝" w:hAnsi="ＭＳ 明朝" w:cs="ＭＳ 明朝" w:hint="eastAsia"/>
          <w:color w:val="000000"/>
          <w:kern w:val="0"/>
          <w:szCs w:val="21"/>
        </w:rPr>
        <w:t>認定こども園における保育を必要とする子どもに対する教育及び保育時間は、一日につき八時間を原則とし、保護者の労働時間その他の家庭の状況等を考慮して認定こども園の長が定めなければならない。</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5959B9" w:rsidRPr="005959B9">
        <w:rPr>
          <w:rFonts w:ascii="ＭＳ 明朝" w:eastAsia="ＭＳ 明朝" w:hAnsi="ＭＳ 明朝" w:cs="ＭＳ 明朝" w:hint="eastAsia"/>
          <w:color w:val="000000"/>
          <w:kern w:val="0"/>
          <w:szCs w:val="21"/>
        </w:rPr>
        <w:t>認定こども園の開園日数及び開園時間は、保育を必要とする子どもに対する教育及び保育を適切に提供できるよう、保護者の就労の状況等の地域の実情に応じて定められなければならない。</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（情報開示）</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sidR="0091548A">
        <w:rPr>
          <w:rFonts w:ascii="ＭＳ 明朝" w:eastAsia="ＭＳ 明朝" w:hAnsi="ＭＳ 明朝" w:cs="ＭＳ 明朝" w:hint="eastAsia"/>
          <w:color w:val="000000"/>
          <w:kern w:val="0"/>
          <w:szCs w:val="21"/>
        </w:rPr>
        <w:t>二十</w:t>
      </w:r>
      <w:r>
        <w:rPr>
          <w:rFonts w:ascii="ＭＳ 明朝" w:eastAsia="ＭＳ 明朝" w:hAnsi="ＭＳ 明朝" w:cs="ＭＳ 明朝" w:hint="eastAsia"/>
          <w:color w:val="000000"/>
          <w:kern w:val="0"/>
          <w:szCs w:val="21"/>
        </w:rPr>
        <w:t xml:space="preserve">条　</w:t>
      </w:r>
      <w:r w:rsidR="0091548A" w:rsidRPr="0091548A">
        <w:rPr>
          <w:rFonts w:ascii="ＭＳ 明朝" w:eastAsia="ＭＳ 明朝" w:hAnsi="ＭＳ 明朝" w:cs="ＭＳ 明朝" w:hint="eastAsia"/>
          <w:color w:val="000000"/>
          <w:kern w:val="0"/>
          <w:szCs w:val="21"/>
        </w:rPr>
        <w:t>認定こども園は、保護者が多様な施設を適切に選択できるよう、開園日数、開園時間、施設設備、子育て支援事業等に関する情報を開示しなければならない。</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（入園する子どもの選考）</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w:t>
      </w:r>
      <w:r w:rsidR="0091548A">
        <w:rPr>
          <w:rFonts w:ascii="ＭＳ 明朝" w:eastAsia="ＭＳ 明朝" w:hAnsi="ＭＳ 明朝" w:cs="ＭＳ 明朝" w:hint="eastAsia"/>
          <w:color w:val="000000"/>
          <w:kern w:val="0"/>
          <w:szCs w:val="21"/>
        </w:rPr>
        <w:t>一</w:t>
      </w:r>
      <w:r>
        <w:rPr>
          <w:rFonts w:ascii="ＭＳ 明朝" w:eastAsia="ＭＳ 明朝" w:hAnsi="ＭＳ 明朝" w:cs="ＭＳ 明朝" w:hint="eastAsia"/>
          <w:color w:val="000000"/>
          <w:kern w:val="0"/>
          <w:szCs w:val="21"/>
        </w:rPr>
        <w:t>条　認定こども園は、児童虐待防止の観点から特別の支援を要する家庭、ひとり親家庭又は低所得家庭の子ども、障害のある子ども等特別な配慮が必要な子どもの利用が排除されることのないよう、入園する子どもの選考を公正に行わなければならない。</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認定こども園は、特別な配慮が必要な子どもの受入れに適切に配慮するため、市町村との連携を図らなければならない。</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（子どもの健康及び安全の確保）</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w:t>
      </w:r>
      <w:r w:rsidR="0091548A">
        <w:rPr>
          <w:rFonts w:ascii="ＭＳ 明朝" w:eastAsia="ＭＳ 明朝" w:hAnsi="ＭＳ 明朝" w:cs="ＭＳ 明朝" w:hint="eastAsia"/>
          <w:color w:val="000000"/>
          <w:kern w:val="0"/>
          <w:szCs w:val="21"/>
        </w:rPr>
        <w:t>二</w:t>
      </w:r>
      <w:r>
        <w:rPr>
          <w:rFonts w:ascii="ＭＳ 明朝" w:eastAsia="ＭＳ 明朝" w:hAnsi="ＭＳ 明朝" w:cs="ＭＳ 明朝" w:hint="eastAsia"/>
          <w:color w:val="000000"/>
          <w:kern w:val="0"/>
          <w:szCs w:val="21"/>
        </w:rPr>
        <w:t>条　認定こども園は、子どもの健康及び安全を確保するため、疾病予防、防災、防犯等に関する体制を整えておくとともに、認定こども園において事故等が発生した場合の補償を円滑に行うことができるよう、適切な保険又は共済制度に加入しておかなければならない。</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（教育及び保育の評価等）</w:t>
      </w:r>
    </w:p>
    <w:p w:rsidR="00BC658D" w:rsidRDefault="0091548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第二十三</w:t>
      </w:r>
      <w:r w:rsidR="00662B8D">
        <w:rPr>
          <w:rFonts w:ascii="ＭＳ 明朝" w:eastAsia="ＭＳ 明朝" w:hAnsi="ＭＳ 明朝" w:cs="ＭＳ 明朝" w:hint="eastAsia"/>
          <w:color w:val="000000"/>
          <w:kern w:val="0"/>
          <w:szCs w:val="21"/>
        </w:rPr>
        <w:t>条　認定こども園は、教育及び保育の質の向上を図るため、子どもの視点に立った点検又は評価を行う体制を整えておかなければならない。</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91548A" w:rsidRPr="0091548A">
        <w:rPr>
          <w:rFonts w:ascii="ＭＳ 明朝" w:eastAsia="ＭＳ 明朝" w:hAnsi="ＭＳ 明朝" w:cs="ＭＳ 明朝" w:hint="eastAsia"/>
          <w:color w:val="000000"/>
          <w:kern w:val="0"/>
          <w:szCs w:val="21"/>
        </w:rPr>
        <w:t>認定こども園である旨の掲示</w:t>
      </w:r>
      <w:r>
        <w:rPr>
          <w:rFonts w:ascii="ＭＳ 明朝" w:eastAsia="ＭＳ 明朝" w:hAnsi="ＭＳ 明朝" w:cs="ＭＳ 明朝" w:hint="eastAsia"/>
          <w:color w:val="000000"/>
          <w:kern w:val="0"/>
          <w:szCs w:val="21"/>
        </w:rPr>
        <w:t>）</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w:t>
      </w:r>
      <w:r w:rsidR="0091548A">
        <w:rPr>
          <w:rFonts w:ascii="ＭＳ 明朝" w:eastAsia="ＭＳ 明朝" w:hAnsi="ＭＳ 明朝" w:cs="ＭＳ 明朝" w:hint="eastAsia"/>
          <w:color w:val="000000"/>
          <w:kern w:val="0"/>
          <w:szCs w:val="21"/>
        </w:rPr>
        <w:t>四</w:t>
      </w:r>
      <w:r>
        <w:rPr>
          <w:rFonts w:ascii="ＭＳ 明朝" w:eastAsia="ＭＳ 明朝" w:hAnsi="ＭＳ 明朝" w:cs="ＭＳ 明朝" w:hint="eastAsia"/>
          <w:color w:val="000000"/>
          <w:kern w:val="0"/>
          <w:szCs w:val="21"/>
        </w:rPr>
        <w:t xml:space="preserve">条　</w:t>
      </w:r>
      <w:r w:rsidR="0091548A" w:rsidRPr="0091548A">
        <w:rPr>
          <w:rFonts w:ascii="ＭＳ 明朝" w:eastAsia="ＭＳ 明朝" w:hAnsi="ＭＳ 明朝" w:cs="ＭＳ 明朝" w:hint="eastAsia"/>
          <w:color w:val="000000"/>
          <w:kern w:val="0"/>
          <w:szCs w:val="21"/>
        </w:rPr>
        <w:t>認定こども園は、その建物又は敷地の公衆の見やすい場所に、当該施設が認定こども園である旨を掲示しなければならない。</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4D18D7" w:rsidRPr="004D18D7">
        <w:rPr>
          <w:rFonts w:ascii="ＭＳ 明朝" w:eastAsia="ＭＳ 明朝" w:hAnsi="ＭＳ 明朝" w:cs="ＭＳ 明朝" w:hint="eastAsia"/>
          <w:color w:val="000000"/>
          <w:kern w:val="0"/>
          <w:szCs w:val="21"/>
        </w:rPr>
        <w:t>認可外施設型認定こども園の設置者</w:t>
      </w:r>
      <w:r>
        <w:rPr>
          <w:rFonts w:ascii="ＭＳ 明朝" w:eastAsia="ＭＳ 明朝" w:hAnsi="ＭＳ 明朝" w:cs="ＭＳ 明朝" w:hint="eastAsia"/>
          <w:color w:val="000000"/>
          <w:kern w:val="0"/>
          <w:szCs w:val="21"/>
        </w:rPr>
        <w:t>）</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第二十</w:t>
      </w:r>
      <w:r w:rsidR="0091548A">
        <w:rPr>
          <w:rFonts w:ascii="ＭＳ 明朝" w:eastAsia="ＭＳ 明朝" w:hAnsi="ＭＳ 明朝" w:cs="ＭＳ 明朝" w:hint="eastAsia"/>
          <w:color w:val="000000"/>
          <w:kern w:val="0"/>
          <w:szCs w:val="21"/>
        </w:rPr>
        <w:t>五</w:t>
      </w:r>
      <w:r>
        <w:rPr>
          <w:rFonts w:ascii="ＭＳ 明朝" w:eastAsia="ＭＳ 明朝" w:hAnsi="ＭＳ 明朝" w:cs="ＭＳ 明朝" w:hint="eastAsia"/>
          <w:color w:val="000000"/>
          <w:kern w:val="0"/>
          <w:szCs w:val="21"/>
        </w:rPr>
        <w:t>条　認可外施設型認定こども園の設置者（設置者が法人である場合にあっては、第一号に掲げる要件に限り、当該法人の役員）は、次に掲げる要件を満たさなければならない。</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社会福祉法（昭和二十六年法律第四十五号）第三十六条第四項各号のいずれにも該当しないこと。</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認定こども園を経営するために必要な経済的基礎があること。</w:t>
      </w:r>
    </w:p>
    <w:p w:rsidR="00BC658D" w:rsidRDefault="00662B8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財務内容が健全であること。</w:t>
      </w:r>
    </w:p>
    <w:p w:rsidR="00BB46A3" w:rsidRPr="001E1ADB" w:rsidRDefault="00BB46A3" w:rsidP="00BB46A3">
      <w:pPr>
        <w:autoSpaceDE w:val="0"/>
        <w:autoSpaceDN w:val="0"/>
        <w:adjustRightInd w:val="0"/>
        <w:spacing w:line="300" w:lineRule="atLeast"/>
        <w:ind w:left="1470" w:hanging="840"/>
        <w:jc w:val="left"/>
        <w:rPr>
          <w:rFonts w:ascii="ＭＳ 明朝" w:eastAsia="ＭＳ 明朝" w:hAnsi="ＭＳ 明朝" w:cs="ＭＳ 明朝"/>
          <w:color w:val="000000"/>
          <w:kern w:val="0"/>
          <w:szCs w:val="21"/>
        </w:rPr>
      </w:pPr>
      <w:r w:rsidRPr="001E1ADB">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rPr>
        <w:t>三</w:t>
      </w:r>
      <w:r w:rsidRPr="001E1ADB">
        <w:rPr>
          <w:rFonts w:ascii="ＭＳ 明朝" w:eastAsia="ＭＳ 明朝" w:hAnsi="ＭＳ 明朝" w:cs="ＭＳ 明朝" w:hint="eastAsia"/>
          <w:color w:val="000000"/>
          <w:kern w:val="0"/>
          <w:szCs w:val="21"/>
        </w:rPr>
        <w:t xml:space="preserve">章　</w:t>
      </w:r>
      <w:r w:rsidRPr="00BB46A3">
        <w:rPr>
          <w:rFonts w:ascii="ＭＳ 明朝" w:eastAsia="ＭＳ 明朝" w:hAnsi="ＭＳ 明朝" w:cs="ＭＳ 明朝" w:hint="eastAsia"/>
          <w:color w:val="000000"/>
          <w:kern w:val="0"/>
          <w:szCs w:val="21"/>
        </w:rPr>
        <w:t>幼保連携型認定こども園の設備及び運営に関する基準</w:t>
      </w:r>
    </w:p>
    <w:p w:rsidR="00BB46A3" w:rsidRDefault="00BB46A3" w:rsidP="00BB46A3">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BB46A3">
        <w:rPr>
          <w:rFonts w:ascii="ＭＳ 明朝" w:eastAsia="ＭＳ 明朝" w:hAnsi="ＭＳ 明朝" w:cs="ＭＳ 明朝" w:hint="eastAsia"/>
          <w:color w:val="000000"/>
          <w:kern w:val="0"/>
          <w:szCs w:val="21"/>
        </w:rPr>
        <w:t>設備運営基準の目的</w:t>
      </w:r>
      <w:r>
        <w:rPr>
          <w:rFonts w:ascii="ＭＳ 明朝" w:eastAsia="ＭＳ 明朝" w:hAnsi="ＭＳ 明朝" w:cs="ＭＳ 明朝" w:hint="eastAsia"/>
          <w:color w:val="000000"/>
          <w:kern w:val="0"/>
          <w:szCs w:val="21"/>
        </w:rPr>
        <w:t>）</w:t>
      </w:r>
    </w:p>
    <w:p w:rsidR="00BB46A3" w:rsidRDefault="00BB46A3" w:rsidP="00BB46A3">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sidRPr="00BB46A3">
        <w:rPr>
          <w:rFonts w:ascii="ＭＳ 明朝" w:eastAsia="ＭＳ 明朝" w:hAnsi="ＭＳ 明朝" w:cs="ＭＳ 明朝" w:hint="eastAsia"/>
          <w:color w:val="000000"/>
          <w:kern w:val="0"/>
          <w:szCs w:val="21"/>
        </w:rPr>
        <w:t>二十六</w:t>
      </w:r>
      <w:r>
        <w:rPr>
          <w:rFonts w:ascii="ＭＳ 明朝" w:eastAsia="ＭＳ 明朝" w:hAnsi="ＭＳ 明朝" w:cs="ＭＳ 明朝" w:hint="eastAsia"/>
          <w:color w:val="000000"/>
          <w:kern w:val="0"/>
          <w:szCs w:val="21"/>
        </w:rPr>
        <w:t xml:space="preserve">条　</w:t>
      </w:r>
      <w:r w:rsidRPr="00BB46A3">
        <w:rPr>
          <w:rFonts w:ascii="ＭＳ 明朝" w:eastAsia="ＭＳ 明朝" w:hAnsi="ＭＳ 明朝" w:cs="ＭＳ 明朝" w:hint="eastAsia"/>
          <w:color w:val="000000"/>
          <w:kern w:val="0"/>
          <w:szCs w:val="21"/>
        </w:rPr>
        <w:t>法第十三条第一項の規定により府がこの条例で定める基準（以下「設備運営基準」という。）は、幼保連携型認定こども園の園児（法第十四条第六項に規定する園児をいう。以下同じ。）が、明るくて、衛生的な環境において、素養があり、かつ、適切な養成又は訓練を受けた職員の指導により、心身ともに健やかに育成されることを保障するものとする。</w:t>
      </w:r>
    </w:p>
    <w:p w:rsidR="003F72EF" w:rsidRDefault="003F72EF" w:rsidP="003F72EF">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3F72EF">
        <w:rPr>
          <w:rFonts w:ascii="ＭＳ 明朝" w:eastAsia="ＭＳ 明朝" w:hAnsi="ＭＳ 明朝" w:cs="ＭＳ 明朝" w:hint="eastAsia"/>
          <w:color w:val="000000"/>
          <w:kern w:val="0"/>
          <w:szCs w:val="21"/>
        </w:rPr>
        <w:t>設備運営基準の向上</w:t>
      </w:r>
      <w:r>
        <w:rPr>
          <w:rFonts w:ascii="ＭＳ 明朝" w:eastAsia="ＭＳ 明朝" w:hAnsi="ＭＳ 明朝" w:cs="ＭＳ 明朝" w:hint="eastAsia"/>
          <w:color w:val="000000"/>
          <w:kern w:val="0"/>
          <w:szCs w:val="21"/>
        </w:rPr>
        <w:t>）</w:t>
      </w:r>
    </w:p>
    <w:p w:rsidR="003F72EF" w:rsidRDefault="003F72EF" w:rsidP="003F72EF">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sidRPr="00BB46A3">
        <w:rPr>
          <w:rFonts w:ascii="ＭＳ 明朝" w:eastAsia="ＭＳ 明朝" w:hAnsi="ＭＳ 明朝" w:cs="ＭＳ 明朝" w:hint="eastAsia"/>
          <w:color w:val="000000"/>
          <w:kern w:val="0"/>
          <w:szCs w:val="21"/>
        </w:rPr>
        <w:t>二十</w:t>
      </w:r>
      <w:r>
        <w:rPr>
          <w:rFonts w:ascii="ＭＳ 明朝" w:eastAsia="ＭＳ 明朝" w:hAnsi="ＭＳ 明朝" w:cs="ＭＳ 明朝" w:hint="eastAsia"/>
          <w:color w:val="000000"/>
          <w:kern w:val="0"/>
          <w:szCs w:val="21"/>
        </w:rPr>
        <w:t xml:space="preserve">七条　</w:t>
      </w:r>
      <w:r w:rsidRPr="003F72EF">
        <w:rPr>
          <w:rFonts w:ascii="ＭＳ 明朝" w:eastAsia="ＭＳ 明朝" w:hAnsi="ＭＳ 明朝" w:cs="ＭＳ 明朝" w:hint="eastAsia"/>
          <w:color w:val="000000"/>
          <w:kern w:val="0"/>
          <w:szCs w:val="21"/>
        </w:rPr>
        <w:t>知事は、大阪府子ども施策審議会の意見を聴き、その監督に属する幼保連携型認定こども園に対し、設備運営基準を超えて、その設備及び運営の水準を向上させるように勧告することができる。</w:t>
      </w:r>
    </w:p>
    <w:p w:rsidR="003F72EF" w:rsidRDefault="003F72EF" w:rsidP="003F72EF">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3F72EF">
        <w:rPr>
          <w:rFonts w:ascii="ＭＳ 明朝" w:eastAsia="ＭＳ 明朝" w:hAnsi="ＭＳ 明朝" w:cs="ＭＳ 明朝" w:hint="eastAsia"/>
          <w:color w:val="000000"/>
          <w:kern w:val="0"/>
          <w:szCs w:val="21"/>
        </w:rPr>
        <w:t>知事は、設備運営基準を常に向上させるように努めるものとする。</w:t>
      </w:r>
    </w:p>
    <w:p w:rsidR="00F4397C" w:rsidRDefault="00F4397C" w:rsidP="00F4397C">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F4397C">
        <w:rPr>
          <w:rFonts w:ascii="ＭＳ 明朝" w:eastAsia="ＭＳ 明朝" w:hAnsi="ＭＳ 明朝" w:cs="ＭＳ 明朝" w:hint="eastAsia"/>
          <w:color w:val="000000"/>
          <w:kern w:val="0"/>
          <w:szCs w:val="21"/>
        </w:rPr>
        <w:t>設備及び運営の向上等</w:t>
      </w:r>
      <w:r>
        <w:rPr>
          <w:rFonts w:ascii="ＭＳ 明朝" w:eastAsia="ＭＳ 明朝" w:hAnsi="ＭＳ 明朝" w:cs="ＭＳ 明朝" w:hint="eastAsia"/>
          <w:color w:val="000000"/>
          <w:kern w:val="0"/>
          <w:szCs w:val="21"/>
        </w:rPr>
        <w:t>）</w:t>
      </w:r>
    </w:p>
    <w:p w:rsidR="00F4397C" w:rsidRDefault="00F4397C" w:rsidP="00F4397C">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sidRPr="00BB46A3">
        <w:rPr>
          <w:rFonts w:ascii="ＭＳ 明朝" w:eastAsia="ＭＳ 明朝" w:hAnsi="ＭＳ 明朝" w:cs="ＭＳ 明朝" w:hint="eastAsia"/>
          <w:color w:val="000000"/>
          <w:kern w:val="0"/>
          <w:szCs w:val="21"/>
        </w:rPr>
        <w:t>二十</w:t>
      </w:r>
      <w:r>
        <w:rPr>
          <w:rFonts w:ascii="ＭＳ 明朝" w:eastAsia="ＭＳ 明朝" w:hAnsi="ＭＳ 明朝" w:cs="ＭＳ 明朝" w:hint="eastAsia"/>
          <w:color w:val="000000"/>
          <w:kern w:val="0"/>
          <w:szCs w:val="21"/>
        </w:rPr>
        <w:t xml:space="preserve">八条　</w:t>
      </w:r>
      <w:r w:rsidRPr="00F4397C">
        <w:rPr>
          <w:rFonts w:ascii="ＭＳ 明朝" w:eastAsia="ＭＳ 明朝" w:hAnsi="ＭＳ 明朝" w:cs="ＭＳ 明朝" w:hint="eastAsia"/>
          <w:color w:val="000000"/>
          <w:kern w:val="0"/>
          <w:szCs w:val="21"/>
        </w:rPr>
        <w:t>幼保連携型認定こども園は、設備運営基準を超えて、常に、その設備及び運営の水準を向上させなければならない。</w:t>
      </w:r>
    </w:p>
    <w:p w:rsidR="00F4397C" w:rsidRDefault="00F4397C" w:rsidP="00F4397C">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F4397C">
        <w:rPr>
          <w:rFonts w:ascii="ＭＳ 明朝" w:eastAsia="ＭＳ 明朝" w:hAnsi="ＭＳ 明朝" w:cs="ＭＳ 明朝" w:hint="eastAsia"/>
          <w:color w:val="000000"/>
          <w:kern w:val="0"/>
          <w:szCs w:val="21"/>
        </w:rPr>
        <w:t>設備運営基準を超えて、設備を有し、又は運営をしている幼保連携型認定こども園は、設備運営基準を理由として、その設備又は運営の水準を低下させてはならない。</w:t>
      </w:r>
    </w:p>
    <w:p w:rsidR="006E738A" w:rsidRDefault="006E738A" w:rsidP="006E738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6E738A">
        <w:rPr>
          <w:rFonts w:ascii="ＭＳ 明朝" w:eastAsia="ＭＳ 明朝" w:hAnsi="ＭＳ 明朝" w:cs="ＭＳ 明朝" w:hint="eastAsia"/>
          <w:color w:val="000000"/>
          <w:kern w:val="0"/>
          <w:szCs w:val="21"/>
        </w:rPr>
        <w:t>一般原則</w:t>
      </w:r>
      <w:r>
        <w:rPr>
          <w:rFonts w:ascii="ＭＳ 明朝" w:eastAsia="ＭＳ 明朝" w:hAnsi="ＭＳ 明朝" w:cs="ＭＳ 明朝" w:hint="eastAsia"/>
          <w:color w:val="000000"/>
          <w:kern w:val="0"/>
          <w:szCs w:val="21"/>
        </w:rPr>
        <w:t>）</w:t>
      </w:r>
    </w:p>
    <w:p w:rsidR="006E738A" w:rsidRDefault="006E738A" w:rsidP="006E738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sidRPr="00BB46A3">
        <w:rPr>
          <w:rFonts w:ascii="ＭＳ 明朝" w:eastAsia="ＭＳ 明朝" w:hAnsi="ＭＳ 明朝" w:cs="ＭＳ 明朝" w:hint="eastAsia"/>
          <w:color w:val="000000"/>
          <w:kern w:val="0"/>
          <w:szCs w:val="21"/>
        </w:rPr>
        <w:t>二十</w:t>
      </w:r>
      <w:r>
        <w:rPr>
          <w:rFonts w:ascii="ＭＳ 明朝" w:eastAsia="ＭＳ 明朝" w:hAnsi="ＭＳ 明朝" w:cs="ＭＳ 明朝" w:hint="eastAsia"/>
          <w:color w:val="000000"/>
          <w:kern w:val="0"/>
          <w:szCs w:val="21"/>
        </w:rPr>
        <w:t xml:space="preserve">九条　</w:t>
      </w:r>
      <w:r w:rsidRPr="006E738A">
        <w:rPr>
          <w:rFonts w:ascii="ＭＳ 明朝" w:eastAsia="ＭＳ 明朝" w:hAnsi="ＭＳ 明朝" w:cs="ＭＳ 明朝" w:hint="eastAsia"/>
          <w:color w:val="000000"/>
          <w:kern w:val="0"/>
          <w:szCs w:val="21"/>
        </w:rPr>
        <w:t>幼保連携型認定こども園は、園児の人権に十分配慮するとともに、一人一人の人格を尊重して、その運営を行わなければならない。</w:t>
      </w:r>
    </w:p>
    <w:p w:rsidR="006E738A" w:rsidRDefault="006E738A" w:rsidP="006E738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6E738A">
        <w:rPr>
          <w:rFonts w:ascii="ＭＳ 明朝" w:eastAsia="ＭＳ 明朝" w:hAnsi="ＭＳ 明朝" w:cs="ＭＳ 明朝" w:hint="eastAsia"/>
          <w:color w:val="000000"/>
          <w:kern w:val="0"/>
          <w:szCs w:val="21"/>
        </w:rPr>
        <w:t>幼保連携型認定こども園は、地域社会との交流及び連携を図り、園児の保護者及び地域社会に対し、当該幼保連携型認定こども園の運営の内容を適切に説明するよう努めなければならない。</w:t>
      </w:r>
    </w:p>
    <w:p w:rsidR="006E738A" w:rsidRDefault="006E738A" w:rsidP="006E738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Pr="006E738A">
        <w:rPr>
          <w:rFonts w:ascii="ＭＳ 明朝" w:eastAsia="ＭＳ 明朝" w:hAnsi="ＭＳ 明朝" w:cs="ＭＳ 明朝" w:hint="eastAsia"/>
          <w:color w:val="000000"/>
          <w:kern w:val="0"/>
          <w:szCs w:val="21"/>
        </w:rPr>
        <w:t>幼保連携型認定こども園には、幼保連携型認定こども園の目的を達成するために必要な設備を設けなければならない。</w:t>
      </w:r>
    </w:p>
    <w:p w:rsidR="00893325" w:rsidRDefault="00893325" w:rsidP="00893325">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893325">
        <w:rPr>
          <w:rFonts w:ascii="ＭＳ 明朝" w:eastAsia="ＭＳ 明朝" w:hAnsi="ＭＳ 明朝" w:cs="ＭＳ 明朝" w:hint="eastAsia"/>
          <w:color w:val="000000"/>
          <w:kern w:val="0"/>
          <w:szCs w:val="21"/>
        </w:rPr>
        <w:t>職員の一般的要件</w:t>
      </w:r>
      <w:r>
        <w:rPr>
          <w:rFonts w:ascii="ＭＳ 明朝" w:eastAsia="ＭＳ 明朝" w:hAnsi="ＭＳ 明朝" w:cs="ＭＳ 明朝" w:hint="eastAsia"/>
          <w:color w:val="000000"/>
          <w:kern w:val="0"/>
          <w:szCs w:val="21"/>
        </w:rPr>
        <w:t>）</w:t>
      </w:r>
    </w:p>
    <w:p w:rsidR="00893325" w:rsidRDefault="00893325" w:rsidP="00893325">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第三十条　</w:t>
      </w:r>
      <w:r w:rsidRPr="00893325">
        <w:rPr>
          <w:rFonts w:ascii="ＭＳ 明朝" w:eastAsia="ＭＳ 明朝" w:hAnsi="ＭＳ 明朝" w:cs="ＭＳ 明朝" w:hint="eastAsia"/>
          <w:color w:val="000000"/>
          <w:kern w:val="0"/>
          <w:szCs w:val="21"/>
        </w:rPr>
        <w:t>幼保連携型認定こども園の園児の教育及び保育（満三歳未満の園児については、その保育。以下同じ。）並びに子育て支援事業に従事する職員は、健全な心身を有し、豊かな人間性及び倫理観を備え、教育及び保育並びに子育ての支援に熱意のある者であって、できる限り教育及び保育並びに子育ての支援の理論及び実務について訓練を受けた者でなければならない。</w:t>
      </w:r>
    </w:p>
    <w:p w:rsidR="00242AA4" w:rsidRDefault="00242AA4" w:rsidP="00242AA4">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242AA4">
        <w:rPr>
          <w:rFonts w:ascii="ＭＳ 明朝" w:eastAsia="ＭＳ 明朝" w:hAnsi="ＭＳ 明朝" w:cs="ＭＳ 明朝" w:hint="eastAsia"/>
          <w:color w:val="000000"/>
          <w:kern w:val="0"/>
          <w:szCs w:val="21"/>
        </w:rPr>
        <w:t>学級の編制</w:t>
      </w:r>
      <w:r>
        <w:rPr>
          <w:rFonts w:ascii="ＭＳ 明朝" w:eastAsia="ＭＳ 明朝" w:hAnsi="ＭＳ 明朝" w:cs="ＭＳ 明朝" w:hint="eastAsia"/>
          <w:color w:val="000000"/>
          <w:kern w:val="0"/>
          <w:szCs w:val="21"/>
        </w:rPr>
        <w:t>）</w:t>
      </w:r>
    </w:p>
    <w:p w:rsidR="00242AA4" w:rsidRDefault="00242AA4" w:rsidP="00242AA4">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第三十一条　</w:t>
      </w:r>
      <w:r w:rsidRPr="00242AA4">
        <w:rPr>
          <w:rFonts w:ascii="ＭＳ 明朝" w:eastAsia="ＭＳ 明朝" w:hAnsi="ＭＳ 明朝" w:cs="ＭＳ 明朝" w:hint="eastAsia"/>
          <w:color w:val="000000"/>
          <w:kern w:val="0"/>
          <w:szCs w:val="21"/>
        </w:rPr>
        <w:t>満三歳以上の園児については、教育課程に基づく教育を行うため、学級を編制するものとする。</w:t>
      </w:r>
    </w:p>
    <w:p w:rsidR="00242AA4" w:rsidRDefault="00242AA4" w:rsidP="00242AA4">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242AA4">
        <w:rPr>
          <w:rFonts w:ascii="ＭＳ 明朝" w:eastAsia="ＭＳ 明朝" w:hAnsi="ＭＳ 明朝" w:cs="ＭＳ 明朝" w:hint="eastAsia"/>
          <w:color w:val="000000"/>
          <w:kern w:val="0"/>
          <w:szCs w:val="21"/>
        </w:rPr>
        <w:t>一学級の園児の数は、満三歳以上満四歳未満の園児については二十五人以下とし、満四歳以上の園児については三十五人以下とする。</w:t>
      </w:r>
    </w:p>
    <w:p w:rsidR="00242AA4" w:rsidRDefault="00242AA4" w:rsidP="00242AA4">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Pr="00242AA4">
        <w:rPr>
          <w:rFonts w:ascii="ＭＳ 明朝" w:eastAsia="ＭＳ 明朝" w:hAnsi="ＭＳ 明朝" w:cs="ＭＳ 明朝" w:hint="eastAsia"/>
          <w:color w:val="000000"/>
          <w:kern w:val="0"/>
          <w:szCs w:val="21"/>
        </w:rPr>
        <w:t>前項の規定にかかわらず、教育及び保育を適切に行うことができると知事が認める場合には、満三歳以上満四歳未満の園児で編制する一学級の園児の数は、三十五人以下とすることができる。</w:t>
      </w:r>
    </w:p>
    <w:p w:rsidR="00242AA4" w:rsidRDefault="00242AA4" w:rsidP="00242AA4">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４　</w:t>
      </w:r>
      <w:r w:rsidRPr="00242AA4">
        <w:rPr>
          <w:rFonts w:ascii="ＭＳ 明朝" w:eastAsia="ＭＳ 明朝" w:hAnsi="ＭＳ 明朝" w:cs="ＭＳ 明朝" w:hint="eastAsia"/>
          <w:color w:val="000000"/>
          <w:kern w:val="0"/>
          <w:szCs w:val="21"/>
        </w:rPr>
        <w:t>学級は、学年の初めの日の前日において同じ年齢にある園児で編制することを原則とする。</w:t>
      </w:r>
    </w:p>
    <w:p w:rsidR="005D583B" w:rsidRDefault="005D583B" w:rsidP="005D583B">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（職員）</w:t>
      </w:r>
    </w:p>
    <w:p w:rsidR="005D583B" w:rsidRDefault="005D583B" w:rsidP="005D583B">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第三十二条　</w:t>
      </w:r>
      <w:r w:rsidRPr="005D583B">
        <w:rPr>
          <w:rFonts w:ascii="ＭＳ 明朝" w:eastAsia="ＭＳ 明朝" w:hAnsi="ＭＳ 明朝" w:cs="ＭＳ 明朝" w:hint="eastAsia"/>
          <w:color w:val="000000"/>
          <w:kern w:val="0"/>
          <w:szCs w:val="21"/>
        </w:rPr>
        <w:t>幼保連携型認定こども園には、各学級ごとに担当する専任の主幹保育教諭（法第十四条第八項に規定する主幹保育教諭をいう。以下同じ。）、指導保育教諭（法第十四条第九項に規定する指導保育教諭をいう。以下同じ。）又は保育教諭（法第十四条第十項に規定する保育教諭をいう。以下同じ。）（次項において「保育教諭等」という。）を一人以上置かなければならない。</w:t>
      </w:r>
    </w:p>
    <w:p w:rsidR="005D583B" w:rsidRDefault="005D583B" w:rsidP="005D583B">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 xml:space="preserve">２　</w:t>
      </w:r>
      <w:r w:rsidRPr="005D583B">
        <w:rPr>
          <w:rFonts w:ascii="ＭＳ 明朝" w:eastAsia="ＭＳ 明朝" w:hAnsi="ＭＳ 明朝" w:cs="ＭＳ 明朝" w:hint="eastAsia"/>
          <w:color w:val="000000"/>
          <w:kern w:val="0"/>
          <w:szCs w:val="21"/>
        </w:rPr>
        <w:t>特別の事情があるときは、保育教諭等は、専任の副園長（法第十四条第四項に規定する副園長をいう。以下同じ。）若しくは教頭（法第十四条第六項に規定する教頭をいう。以下同じ。）が兼ね、又は当該幼保連携型認定こども園の学級数の三分の一の範囲内で、専任の助保育教諭（法第十四条第十六項に規定する助保育教諭をいう。以下同じ。）若しくは講師（法第十四条第十七項に規定する講師をいう。以下同じ。）をもって代えることができる。</w:t>
      </w:r>
    </w:p>
    <w:p w:rsidR="005D583B" w:rsidRDefault="005D583B" w:rsidP="005D583B">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Pr="005D583B">
        <w:rPr>
          <w:rFonts w:ascii="ＭＳ 明朝" w:eastAsia="ＭＳ 明朝" w:hAnsi="ＭＳ 明朝" w:cs="ＭＳ 明朝" w:hint="eastAsia"/>
          <w:color w:val="000000"/>
          <w:kern w:val="0"/>
          <w:szCs w:val="21"/>
        </w:rPr>
        <w:t>幼保連携型認定こども園には、次の表の上欄に掲げる園児の区分に応じ、それぞれ同表の下欄に定める員数以上の教育及び保育に直接従事する職員を置かなければならない。</w:t>
      </w:r>
    </w:p>
    <w:tbl>
      <w:tblPr>
        <w:tblW w:w="0" w:type="auto"/>
        <w:tblInd w:w="5" w:type="dxa"/>
        <w:tblLayout w:type="fixed"/>
        <w:tblCellMar>
          <w:left w:w="0" w:type="dxa"/>
          <w:right w:w="0" w:type="dxa"/>
        </w:tblCellMar>
        <w:tblLook w:val="0000" w:firstRow="0" w:lastRow="0" w:firstColumn="0" w:lastColumn="0" w:noHBand="0" w:noVBand="0"/>
      </w:tblPr>
      <w:tblGrid>
        <w:gridCol w:w="5686"/>
        <w:gridCol w:w="3951"/>
      </w:tblGrid>
      <w:tr w:rsidR="00FB63E6" w:rsidTr="006974E1">
        <w:tc>
          <w:tcPr>
            <w:tcW w:w="5686" w:type="dxa"/>
            <w:tcBorders>
              <w:top w:val="single" w:sz="4" w:space="0" w:color="000000"/>
              <w:left w:val="single" w:sz="4" w:space="0" w:color="000000"/>
              <w:bottom w:val="single" w:sz="4" w:space="0" w:color="000000"/>
              <w:right w:val="single" w:sz="4" w:space="0" w:color="000000"/>
            </w:tcBorders>
          </w:tcPr>
          <w:p w:rsidR="00FB63E6" w:rsidRDefault="00FB63E6" w:rsidP="006974E1">
            <w:pPr>
              <w:autoSpaceDE w:val="0"/>
              <w:autoSpaceDN w:val="0"/>
              <w:adjustRightInd w:val="0"/>
              <w:spacing w:line="300" w:lineRule="atLeast"/>
              <w:jc w:val="center"/>
              <w:rPr>
                <w:rFonts w:ascii="ＭＳ 明朝" w:eastAsia="ＭＳ 明朝" w:hAnsi="ＭＳ 明朝" w:cs="ＭＳ 明朝"/>
                <w:color w:val="000000"/>
                <w:kern w:val="0"/>
                <w:szCs w:val="21"/>
              </w:rPr>
            </w:pPr>
            <w:r w:rsidRPr="00FB63E6">
              <w:rPr>
                <w:rFonts w:ascii="ＭＳ 明朝" w:eastAsia="ＭＳ 明朝" w:hAnsi="ＭＳ 明朝" w:cs="ＭＳ 明朝" w:hint="eastAsia"/>
                <w:color w:val="000000"/>
                <w:kern w:val="0"/>
                <w:szCs w:val="21"/>
              </w:rPr>
              <w:t>園児の区分</w:t>
            </w:r>
          </w:p>
        </w:tc>
        <w:tc>
          <w:tcPr>
            <w:tcW w:w="3951" w:type="dxa"/>
            <w:tcBorders>
              <w:top w:val="single" w:sz="4" w:space="0" w:color="000000"/>
              <w:left w:val="nil"/>
              <w:bottom w:val="single" w:sz="4" w:space="0" w:color="000000"/>
              <w:right w:val="single" w:sz="4" w:space="0" w:color="000000"/>
            </w:tcBorders>
          </w:tcPr>
          <w:p w:rsidR="00FB63E6" w:rsidRDefault="00FB63E6" w:rsidP="006974E1">
            <w:pPr>
              <w:autoSpaceDE w:val="0"/>
              <w:autoSpaceDN w:val="0"/>
              <w:adjustRightInd w:val="0"/>
              <w:spacing w:line="300" w:lineRule="atLeast"/>
              <w:jc w:val="center"/>
              <w:rPr>
                <w:rFonts w:ascii="ＭＳ 明朝" w:eastAsia="ＭＳ 明朝" w:hAnsi="ＭＳ 明朝" w:cs="ＭＳ 明朝"/>
                <w:color w:val="000000"/>
                <w:kern w:val="0"/>
                <w:szCs w:val="21"/>
              </w:rPr>
            </w:pPr>
            <w:r w:rsidRPr="00FB63E6">
              <w:rPr>
                <w:rFonts w:ascii="ＭＳ 明朝" w:eastAsia="ＭＳ 明朝" w:hAnsi="ＭＳ 明朝" w:cs="ＭＳ 明朝" w:hint="eastAsia"/>
                <w:color w:val="000000"/>
                <w:kern w:val="0"/>
                <w:szCs w:val="21"/>
              </w:rPr>
              <w:t>員数</w:t>
            </w:r>
          </w:p>
        </w:tc>
      </w:tr>
      <w:tr w:rsidR="00FB63E6" w:rsidTr="006974E1">
        <w:tc>
          <w:tcPr>
            <w:tcW w:w="5686" w:type="dxa"/>
            <w:tcBorders>
              <w:top w:val="nil"/>
              <w:left w:val="single" w:sz="4" w:space="0" w:color="000000"/>
              <w:bottom w:val="single" w:sz="4" w:space="0" w:color="000000"/>
              <w:right w:val="single" w:sz="4" w:space="0" w:color="000000"/>
            </w:tcBorders>
          </w:tcPr>
          <w:p w:rsidR="00FB63E6" w:rsidRDefault="00FB63E6"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sidRPr="00FB63E6">
              <w:rPr>
                <w:rFonts w:ascii="ＭＳ 明朝" w:eastAsia="ＭＳ 明朝" w:hAnsi="ＭＳ 明朝" w:cs="ＭＳ 明朝" w:hint="eastAsia"/>
                <w:color w:val="000000"/>
                <w:kern w:val="0"/>
                <w:szCs w:val="21"/>
              </w:rPr>
              <w:t>満一歳未満の園児</w:t>
            </w:r>
          </w:p>
        </w:tc>
        <w:tc>
          <w:tcPr>
            <w:tcW w:w="3951" w:type="dxa"/>
            <w:tcBorders>
              <w:top w:val="nil"/>
              <w:left w:val="nil"/>
              <w:bottom w:val="single" w:sz="4" w:space="0" w:color="000000"/>
              <w:right w:val="single" w:sz="4" w:space="0" w:color="000000"/>
            </w:tcBorders>
          </w:tcPr>
          <w:p w:rsidR="00FB63E6" w:rsidRDefault="00FB63E6"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お</w:t>
            </w:r>
            <w:r w:rsidRPr="00FB63E6">
              <w:rPr>
                <w:rFonts w:ascii="ＭＳ 明朝" w:eastAsia="ＭＳ 明朝" w:hAnsi="ＭＳ 明朝" w:cs="ＭＳ 明朝" w:hint="eastAsia"/>
                <w:color w:val="000000"/>
                <w:kern w:val="0"/>
                <w:szCs w:val="21"/>
              </w:rPr>
              <w:t>おおむね三人につき一人</w:t>
            </w:r>
          </w:p>
        </w:tc>
      </w:tr>
      <w:tr w:rsidR="00FB63E6" w:rsidTr="006974E1">
        <w:tc>
          <w:tcPr>
            <w:tcW w:w="5686" w:type="dxa"/>
            <w:tcBorders>
              <w:top w:val="nil"/>
              <w:left w:val="single" w:sz="4" w:space="0" w:color="000000"/>
              <w:bottom w:val="single" w:sz="4" w:space="0" w:color="000000"/>
              <w:right w:val="single" w:sz="4" w:space="0" w:color="000000"/>
            </w:tcBorders>
          </w:tcPr>
          <w:p w:rsidR="00FB63E6" w:rsidRDefault="00FB63E6"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sidRPr="00FB63E6">
              <w:rPr>
                <w:rFonts w:ascii="ＭＳ 明朝" w:eastAsia="ＭＳ 明朝" w:hAnsi="ＭＳ 明朝" w:cs="ＭＳ 明朝" w:hint="eastAsia"/>
                <w:color w:val="000000"/>
                <w:kern w:val="0"/>
                <w:szCs w:val="21"/>
              </w:rPr>
              <w:t>満一歳以上満三歳未満の園児</w:t>
            </w:r>
          </w:p>
        </w:tc>
        <w:tc>
          <w:tcPr>
            <w:tcW w:w="3951" w:type="dxa"/>
            <w:tcBorders>
              <w:top w:val="nil"/>
              <w:left w:val="nil"/>
              <w:bottom w:val="single" w:sz="4" w:space="0" w:color="000000"/>
              <w:right w:val="single" w:sz="4" w:space="0" w:color="000000"/>
            </w:tcBorders>
          </w:tcPr>
          <w:p w:rsidR="00FB63E6" w:rsidRDefault="00FB63E6"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sidRPr="00FB63E6">
              <w:rPr>
                <w:rFonts w:ascii="ＭＳ 明朝" w:eastAsia="ＭＳ 明朝" w:hAnsi="ＭＳ 明朝" w:cs="ＭＳ 明朝" w:hint="eastAsia"/>
                <w:color w:val="000000"/>
                <w:kern w:val="0"/>
                <w:szCs w:val="21"/>
              </w:rPr>
              <w:t>おおむね六人につき一人</w:t>
            </w:r>
          </w:p>
        </w:tc>
      </w:tr>
      <w:tr w:rsidR="00FB63E6" w:rsidTr="006974E1">
        <w:tc>
          <w:tcPr>
            <w:tcW w:w="5686" w:type="dxa"/>
            <w:tcBorders>
              <w:top w:val="nil"/>
              <w:left w:val="single" w:sz="4" w:space="0" w:color="000000"/>
              <w:bottom w:val="single" w:sz="4" w:space="0" w:color="000000"/>
              <w:right w:val="single" w:sz="4" w:space="0" w:color="000000"/>
            </w:tcBorders>
          </w:tcPr>
          <w:p w:rsidR="00FB63E6" w:rsidRDefault="00FB63E6"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sidRPr="00FB63E6">
              <w:rPr>
                <w:rFonts w:ascii="ＭＳ 明朝" w:eastAsia="ＭＳ 明朝" w:hAnsi="ＭＳ 明朝" w:cs="ＭＳ 明朝" w:hint="eastAsia"/>
                <w:color w:val="000000"/>
                <w:kern w:val="0"/>
                <w:szCs w:val="21"/>
              </w:rPr>
              <w:t>満三歳以上満四歳未満の園児</w:t>
            </w:r>
          </w:p>
        </w:tc>
        <w:tc>
          <w:tcPr>
            <w:tcW w:w="3951" w:type="dxa"/>
            <w:tcBorders>
              <w:top w:val="nil"/>
              <w:left w:val="nil"/>
              <w:bottom w:val="single" w:sz="4" w:space="0" w:color="000000"/>
              <w:right w:val="single" w:sz="4" w:space="0" w:color="000000"/>
            </w:tcBorders>
          </w:tcPr>
          <w:p w:rsidR="00FB63E6" w:rsidRDefault="00FB63E6"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sidRPr="00FB63E6">
              <w:rPr>
                <w:rFonts w:ascii="ＭＳ 明朝" w:eastAsia="ＭＳ 明朝" w:hAnsi="ＭＳ 明朝" w:cs="ＭＳ 明朝" w:hint="eastAsia"/>
                <w:color w:val="000000"/>
                <w:kern w:val="0"/>
                <w:szCs w:val="21"/>
              </w:rPr>
              <w:t>おおむね二十人につき一人</w:t>
            </w:r>
          </w:p>
        </w:tc>
      </w:tr>
      <w:tr w:rsidR="00FB63E6" w:rsidTr="006974E1">
        <w:tc>
          <w:tcPr>
            <w:tcW w:w="5686" w:type="dxa"/>
            <w:tcBorders>
              <w:top w:val="nil"/>
              <w:left w:val="single" w:sz="4" w:space="0" w:color="000000"/>
              <w:bottom w:val="single" w:sz="4" w:space="0" w:color="000000"/>
              <w:right w:val="single" w:sz="4" w:space="0" w:color="000000"/>
            </w:tcBorders>
          </w:tcPr>
          <w:p w:rsidR="00FB63E6" w:rsidRDefault="00FB63E6"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sidRPr="00FB63E6">
              <w:rPr>
                <w:rFonts w:ascii="ＭＳ 明朝" w:eastAsia="ＭＳ 明朝" w:hAnsi="ＭＳ 明朝" w:cs="ＭＳ 明朝" w:hint="eastAsia"/>
                <w:color w:val="000000"/>
                <w:kern w:val="0"/>
                <w:szCs w:val="21"/>
              </w:rPr>
              <w:t>満四歳以上の園児</w:t>
            </w:r>
          </w:p>
        </w:tc>
        <w:tc>
          <w:tcPr>
            <w:tcW w:w="3951" w:type="dxa"/>
            <w:tcBorders>
              <w:top w:val="nil"/>
              <w:left w:val="nil"/>
              <w:bottom w:val="single" w:sz="4" w:space="0" w:color="000000"/>
              <w:right w:val="single" w:sz="4" w:space="0" w:color="000000"/>
            </w:tcBorders>
          </w:tcPr>
          <w:p w:rsidR="00FB63E6" w:rsidRDefault="00FB63E6"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sidRPr="00FB63E6">
              <w:rPr>
                <w:rFonts w:ascii="ＭＳ 明朝" w:eastAsia="ＭＳ 明朝" w:hAnsi="ＭＳ 明朝" w:cs="ＭＳ 明朝" w:hint="eastAsia"/>
                <w:color w:val="000000"/>
                <w:kern w:val="0"/>
                <w:szCs w:val="21"/>
              </w:rPr>
              <w:t>おおむね三十人につき一人</w:t>
            </w:r>
          </w:p>
        </w:tc>
      </w:tr>
    </w:tbl>
    <w:p w:rsidR="00EE71E7" w:rsidRDefault="00EE71E7" w:rsidP="00EE71E7">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備考</w:t>
      </w:r>
    </w:p>
    <w:p w:rsidR="00EE71E7" w:rsidRDefault="00EE71E7" w:rsidP="00EE71E7">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007D2CBB" w:rsidRPr="007D2CBB">
        <w:rPr>
          <w:rFonts w:ascii="ＭＳ 明朝" w:eastAsia="ＭＳ 明朝" w:hAnsi="ＭＳ 明朝" w:cs="ＭＳ 明朝" w:hint="eastAsia"/>
          <w:color w:val="000000"/>
          <w:kern w:val="0"/>
          <w:szCs w:val="21"/>
        </w:rPr>
        <w:t>この表に定める員数は、副園長（幼稚園の教諭の普通免許状（教育職員免許法（昭和二十四年法律第百四十七号）第四条第二項に規定する普通免許状をいう。以下備考１において同じ。）を有し、かつ、児童福祉法（昭和二十二年法律第百六十四号）第十八条の十八第一項の登録（以下備考１において「登録」という。）を受けたものに限る。）、教頭（幼稚園の教諭の普通免許状を有し、かつ、登録を受けたものに限る。）、主幹保育教諭、指導保育教諭、保育教諭、助保育教諭又は講師であって、園児の教育及び保育に直接従事する者の数をいう。</w:t>
      </w:r>
    </w:p>
    <w:p w:rsidR="00EE71E7" w:rsidRDefault="00EE71E7" w:rsidP="00EE71E7">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7D2CBB" w:rsidRPr="007D2CBB">
        <w:rPr>
          <w:rFonts w:ascii="ＭＳ 明朝" w:eastAsia="ＭＳ 明朝" w:hAnsi="ＭＳ 明朝" w:cs="ＭＳ 明朝" w:hint="eastAsia"/>
          <w:color w:val="000000"/>
          <w:kern w:val="0"/>
          <w:szCs w:val="21"/>
        </w:rPr>
        <w:t>この表に定める員数は、同表の上欄の園児の区分ごとに下欄の園児の数に応じ定める数を合算した数とする。</w:t>
      </w:r>
    </w:p>
    <w:p w:rsidR="00EE71E7" w:rsidRDefault="00EE71E7" w:rsidP="00EE71E7">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007D2CBB" w:rsidRPr="007D2CBB">
        <w:rPr>
          <w:rFonts w:ascii="ＭＳ 明朝" w:eastAsia="ＭＳ 明朝" w:hAnsi="ＭＳ 明朝" w:cs="ＭＳ 明朝" w:hint="eastAsia"/>
          <w:color w:val="000000"/>
          <w:kern w:val="0"/>
          <w:szCs w:val="21"/>
        </w:rPr>
        <w:t>この表の満三歳以上満四歳未満の園児及び満四歳以上の園児に係る員数が学級数を下回るときは、当該学級数に相当する数を当該員数とする。</w:t>
      </w:r>
    </w:p>
    <w:p w:rsidR="00EE71E7" w:rsidRDefault="00EE71E7" w:rsidP="00EE71E7">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４　</w:t>
      </w:r>
      <w:r w:rsidR="007D2CBB" w:rsidRPr="007D2CBB">
        <w:rPr>
          <w:rFonts w:ascii="ＭＳ 明朝" w:eastAsia="ＭＳ 明朝" w:hAnsi="ＭＳ 明朝" w:cs="ＭＳ 明朝" w:hint="eastAsia"/>
          <w:color w:val="000000"/>
          <w:kern w:val="0"/>
          <w:szCs w:val="21"/>
        </w:rPr>
        <w:t>園長（法第十四条第三項に規定する園長をいう。以下同じ。）が専任でない場合は、原則としてこの表に定める員数を一人増加するものとする。</w:t>
      </w:r>
    </w:p>
    <w:p w:rsidR="00336BF5" w:rsidRDefault="00336BF5" w:rsidP="00336BF5">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４　</w:t>
      </w:r>
      <w:r w:rsidRPr="00336BF5">
        <w:rPr>
          <w:rFonts w:ascii="ＭＳ 明朝" w:eastAsia="ＭＳ 明朝" w:hAnsi="ＭＳ 明朝" w:cs="ＭＳ 明朝" w:hint="eastAsia"/>
          <w:color w:val="000000"/>
          <w:kern w:val="0"/>
          <w:szCs w:val="21"/>
        </w:rPr>
        <w:t>幼保連携型認定こども園に置く教育及び保育に直接従事する職員の数は、幼保連携型認定こども園の開園時間を通じて常時二人を下回ってはならない。</w:t>
      </w:r>
    </w:p>
    <w:p w:rsidR="00336BF5" w:rsidRDefault="00336BF5" w:rsidP="00336BF5">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５　</w:t>
      </w:r>
      <w:r w:rsidRPr="00336BF5">
        <w:rPr>
          <w:rFonts w:ascii="ＭＳ 明朝" w:eastAsia="ＭＳ 明朝" w:hAnsi="ＭＳ 明朝" w:cs="ＭＳ 明朝" w:hint="eastAsia"/>
          <w:color w:val="000000"/>
          <w:kern w:val="0"/>
          <w:szCs w:val="21"/>
        </w:rPr>
        <w:t>幼保連携型認定こども園には、調理員を置かなければならない。ただし、第三十五条第四項の規定により調理業務の全部を委託する幼保連携型認定こども園にあっては、調理員を置かないことができる。</w:t>
      </w:r>
    </w:p>
    <w:p w:rsidR="00336BF5" w:rsidRDefault="00336BF5" w:rsidP="00336BF5">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６　</w:t>
      </w:r>
      <w:r w:rsidRPr="00336BF5">
        <w:rPr>
          <w:rFonts w:ascii="ＭＳ 明朝" w:eastAsia="ＭＳ 明朝" w:hAnsi="ＭＳ 明朝" w:cs="ＭＳ 明朝" w:hint="eastAsia"/>
          <w:color w:val="000000"/>
          <w:kern w:val="0"/>
          <w:szCs w:val="21"/>
        </w:rPr>
        <w:t>幼保連携型認定こども園には、次に掲げる職員を置くよう努めなければならない。</w:t>
      </w:r>
    </w:p>
    <w:p w:rsidR="00A11FFA" w:rsidRDefault="00A11FFA" w:rsidP="00A11FF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一　</w:t>
      </w:r>
      <w:r w:rsidRPr="00A11FFA">
        <w:rPr>
          <w:rFonts w:ascii="ＭＳ 明朝" w:eastAsia="ＭＳ 明朝" w:hAnsi="ＭＳ 明朝" w:cs="ＭＳ 明朝" w:hint="eastAsia"/>
          <w:color w:val="000000"/>
          <w:kern w:val="0"/>
          <w:szCs w:val="21"/>
        </w:rPr>
        <w:t>副園長又は教頭</w:t>
      </w:r>
    </w:p>
    <w:p w:rsidR="00A11FFA" w:rsidRDefault="00A11FFA" w:rsidP="00A11FF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二　</w:t>
      </w:r>
      <w:r w:rsidRPr="00A11FFA">
        <w:rPr>
          <w:rFonts w:ascii="ＭＳ 明朝" w:eastAsia="ＭＳ 明朝" w:hAnsi="ＭＳ 明朝" w:cs="ＭＳ 明朝" w:hint="eastAsia"/>
          <w:color w:val="000000"/>
          <w:kern w:val="0"/>
          <w:szCs w:val="21"/>
        </w:rPr>
        <w:t>主幹養護教諭（法第十四条第十一項に規定する主幹養護教諭をいう。）、養護教諭（法第十四条第十二項に規定する養護教諭をいう。）又は養護助教諭（法第十四条第十八項に規定する養護助教諭をいう。）</w:t>
      </w:r>
    </w:p>
    <w:p w:rsidR="00A11FFA" w:rsidRDefault="00A11FFA" w:rsidP="00A11FF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三　</w:t>
      </w:r>
      <w:r w:rsidRPr="00A11FFA">
        <w:rPr>
          <w:rFonts w:ascii="ＭＳ 明朝" w:eastAsia="ＭＳ 明朝" w:hAnsi="ＭＳ 明朝" w:cs="ＭＳ 明朝" w:hint="eastAsia"/>
          <w:color w:val="000000"/>
          <w:kern w:val="0"/>
          <w:szCs w:val="21"/>
        </w:rPr>
        <w:t>事務職員（法第十四条第十五項に規定する事務職員をいう。）</w:t>
      </w:r>
    </w:p>
    <w:p w:rsidR="00406398" w:rsidRDefault="00406398" w:rsidP="00406398">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406398">
        <w:rPr>
          <w:rFonts w:ascii="ＭＳ 明朝" w:eastAsia="ＭＳ 明朝" w:hAnsi="ＭＳ 明朝" w:cs="ＭＳ 明朝" w:hint="eastAsia"/>
          <w:color w:val="000000"/>
          <w:kern w:val="0"/>
          <w:szCs w:val="21"/>
        </w:rPr>
        <w:t>他の学校又は社会福祉施設の職員を兼ねるときの職員の基準</w:t>
      </w:r>
      <w:r>
        <w:rPr>
          <w:rFonts w:ascii="ＭＳ 明朝" w:eastAsia="ＭＳ 明朝" w:hAnsi="ＭＳ 明朝" w:cs="ＭＳ 明朝" w:hint="eastAsia"/>
          <w:color w:val="000000"/>
          <w:kern w:val="0"/>
          <w:szCs w:val="21"/>
        </w:rPr>
        <w:t>）</w:t>
      </w:r>
    </w:p>
    <w:p w:rsidR="00406398" w:rsidRDefault="00406398" w:rsidP="00406398">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第三十三条　</w:t>
      </w:r>
      <w:r w:rsidRPr="00406398">
        <w:rPr>
          <w:rFonts w:ascii="ＭＳ 明朝" w:eastAsia="ＭＳ 明朝" w:hAnsi="ＭＳ 明朝" w:cs="ＭＳ 明朝" w:hint="eastAsia"/>
          <w:color w:val="000000"/>
          <w:kern w:val="0"/>
          <w:szCs w:val="21"/>
        </w:rPr>
        <w:t>幼保連携型認定こども園は、その運営上必要と認められる場合は、当該幼保連携型認定こども園の職員の一部を他の学校（教育基本法（平成十八年法律第百二十号）第六条第一項に規定する法律に定める学校をいう。以下同じ。）又は社会福祉施設（社会福祉法第六十二条第一項に規定する社会福祉施設をいう。以下同じ。）の職員に兼ねることができる。ただし、園児の保育に直接従事する職員については、この限りでない。</w:t>
      </w:r>
    </w:p>
    <w:p w:rsidR="00116A99" w:rsidRDefault="00116A99" w:rsidP="00116A99">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116A99">
        <w:rPr>
          <w:rFonts w:ascii="ＭＳ 明朝" w:eastAsia="ＭＳ 明朝" w:hAnsi="ＭＳ 明朝" w:cs="ＭＳ 明朝" w:hint="eastAsia"/>
          <w:color w:val="000000"/>
          <w:kern w:val="0"/>
          <w:szCs w:val="21"/>
        </w:rPr>
        <w:t>園舎及び園庭</w:t>
      </w:r>
      <w:r>
        <w:rPr>
          <w:rFonts w:ascii="ＭＳ 明朝" w:eastAsia="ＭＳ 明朝" w:hAnsi="ＭＳ 明朝" w:cs="ＭＳ 明朝" w:hint="eastAsia"/>
          <w:color w:val="000000"/>
          <w:kern w:val="0"/>
          <w:szCs w:val="21"/>
        </w:rPr>
        <w:t>）</w:t>
      </w:r>
    </w:p>
    <w:p w:rsidR="00116A99" w:rsidRDefault="00116A99" w:rsidP="00116A99">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第三十四条　</w:t>
      </w:r>
      <w:r w:rsidRPr="00116A99">
        <w:rPr>
          <w:rFonts w:ascii="ＭＳ 明朝" w:eastAsia="ＭＳ 明朝" w:hAnsi="ＭＳ 明朝" w:cs="ＭＳ 明朝" w:hint="eastAsia"/>
          <w:color w:val="000000"/>
          <w:kern w:val="0"/>
          <w:szCs w:val="21"/>
        </w:rPr>
        <w:t>幼保連携型認定こども園には、園舎及び園庭を備えなければならない。</w:t>
      </w:r>
    </w:p>
    <w:p w:rsidR="00116A99" w:rsidRDefault="00116A99" w:rsidP="00116A99">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116A99">
        <w:rPr>
          <w:rFonts w:ascii="ＭＳ 明朝" w:eastAsia="ＭＳ 明朝" w:hAnsi="ＭＳ 明朝" w:cs="ＭＳ 明朝" w:hint="eastAsia"/>
          <w:color w:val="000000"/>
          <w:kern w:val="0"/>
          <w:szCs w:val="21"/>
        </w:rPr>
        <w:t>園舎は、二階建以下を原則とする。ただし、特別の事情がある場合は、三階建以上とすることができる。</w:t>
      </w:r>
    </w:p>
    <w:p w:rsidR="00116A99" w:rsidRDefault="00116A99" w:rsidP="00116A99">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 xml:space="preserve">３　</w:t>
      </w:r>
      <w:r w:rsidRPr="00116A99">
        <w:rPr>
          <w:rFonts w:ascii="ＭＳ 明朝" w:eastAsia="ＭＳ 明朝" w:hAnsi="ＭＳ 明朝" w:cs="ＭＳ 明朝" w:hint="eastAsia"/>
          <w:color w:val="000000"/>
          <w:kern w:val="0"/>
          <w:szCs w:val="21"/>
        </w:rPr>
        <w:t>乳児室、ほふく室、保育室、遊戯室又は便所（以下この項及び次項において「保育室等」という。）は一階に設けるものとする。ただし、園舎が第一号、第二号及び第六号に掲げる要件を満たすときは保育室等を二階に、前項ただし書の規定により園舎を三階建以上とする場合であって第二号から第八号までに掲げる要件を満たすときは、保育室等を三階以上の階に設けることができる。</w:t>
      </w:r>
    </w:p>
    <w:p w:rsidR="00116A99" w:rsidRDefault="00116A99" w:rsidP="00116A99">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一　</w:t>
      </w:r>
      <w:r w:rsidRPr="00116A99">
        <w:rPr>
          <w:rFonts w:ascii="ＭＳ 明朝" w:eastAsia="ＭＳ 明朝" w:hAnsi="ＭＳ 明朝" w:cs="ＭＳ 明朝" w:hint="eastAsia"/>
          <w:color w:val="000000"/>
          <w:kern w:val="0"/>
          <w:szCs w:val="21"/>
        </w:rPr>
        <w:t>建築基準法（昭和二十五年法律第二百一号）第二条第九号の二に規定する耐火建築物であること。</w:t>
      </w:r>
    </w:p>
    <w:p w:rsidR="00116A99" w:rsidRDefault="00116A99" w:rsidP="00116A99">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二　</w:t>
      </w:r>
      <w:r w:rsidRPr="00116A99">
        <w:rPr>
          <w:rFonts w:ascii="ＭＳ 明朝" w:eastAsia="ＭＳ 明朝" w:hAnsi="ＭＳ 明朝" w:cs="ＭＳ 明朝" w:hint="eastAsia"/>
          <w:color w:val="000000"/>
          <w:kern w:val="0"/>
          <w:szCs w:val="21"/>
        </w:rPr>
        <w:t>保育室等が設けられている次の表の上欄に掲げる階ごとに、同表の中欄に掲げる区分に応じ、それぞれ同表の下欄に掲げる設備が一以上設けられていること。</w:t>
      </w:r>
    </w:p>
    <w:tbl>
      <w:tblPr>
        <w:tblW w:w="0" w:type="auto"/>
        <w:tblInd w:w="5" w:type="dxa"/>
        <w:tblLayout w:type="fixed"/>
        <w:tblCellMar>
          <w:left w:w="0" w:type="dxa"/>
          <w:right w:w="0" w:type="dxa"/>
        </w:tblCellMar>
        <w:tblLook w:val="0000" w:firstRow="0" w:lastRow="0" w:firstColumn="0" w:lastColumn="0" w:noHBand="0" w:noVBand="0"/>
      </w:tblPr>
      <w:tblGrid>
        <w:gridCol w:w="867"/>
        <w:gridCol w:w="1156"/>
        <w:gridCol w:w="7613"/>
      </w:tblGrid>
      <w:tr w:rsidR="00463BC8" w:rsidTr="006974E1">
        <w:tc>
          <w:tcPr>
            <w:tcW w:w="867" w:type="dxa"/>
            <w:tcBorders>
              <w:top w:val="single" w:sz="4" w:space="0" w:color="000000"/>
              <w:left w:val="single" w:sz="4" w:space="0" w:color="000000"/>
              <w:bottom w:val="single" w:sz="4" w:space="0" w:color="000000"/>
              <w:right w:val="single" w:sz="4" w:space="0" w:color="000000"/>
            </w:tcBorders>
          </w:tcPr>
          <w:p w:rsidR="00463BC8" w:rsidRDefault="00463BC8" w:rsidP="006974E1">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階</w:t>
            </w:r>
          </w:p>
        </w:tc>
        <w:tc>
          <w:tcPr>
            <w:tcW w:w="1156" w:type="dxa"/>
            <w:tcBorders>
              <w:top w:val="single" w:sz="4" w:space="0" w:color="000000"/>
              <w:left w:val="nil"/>
              <w:bottom w:val="single" w:sz="4" w:space="0" w:color="000000"/>
              <w:right w:val="single" w:sz="4" w:space="0" w:color="000000"/>
            </w:tcBorders>
          </w:tcPr>
          <w:p w:rsidR="00463BC8" w:rsidRDefault="00463BC8" w:rsidP="006974E1">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区分</w:t>
            </w:r>
          </w:p>
        </w:tc>
        <w:tc>
          <w:tcPr>
            <w:tcW w:w="7613" w:type="dxa"/>
            <w:tcBorders>
              <w:top w:val="single" w:sz="4" w:space="0" w:color="000000"/>
              <w:left w:val="nil"/>
              <w:bottom w:val="single" w:sz="4" w:space="0" w:color="000000"/>
              <w:right w:val="single" w:sz="4" w:space="0" w:color="000000"/>
            </w:tcBorders>
          </w:tcPr>
          <w:p w:rsidR="00463BC8" w:rsidRDefault="00463BC8" w:rsidP="006974E1">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設備</w:t>
            </w:r>
          </w:p>
        </w:tc>
      </w:tr>
      <w:tr w:rsidR="00463BC8" w:rsidTr="006974E1">
        <w:tc>
          <w:tcPr>
            <w:tcW w:w="867" w:type="dxa"/>
            <w:vMerge w:val="restart"/>
            <w:tcBorders>
              <w:top w:val="nil"/>
              <w:left w:val="single" w:sz="4" w:space="0" w:color="000000"/>
              <w:bottom w:val="single" w:sz="4" w:space="0" w:color="000000"/>
              <w:right w:val="single" w:sz="4" w:space="0" w:color="000000"/>
            </w:tcBorders>
          </w:tcPr>
          <w:p w:rsidR="00463BC8" w:rsidRDefault="00463BC8"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二階</w:t>
            </w:r>
          </w:p>
        </w:tc>
        <w:tc>
          <w:tcPr>
            <w:tcW w:w="1156" w:type="dxa"/>
            <w:tcBorders>
              <w:top w:val="nil"/>
              <w:left w:val="nil"/>
              <w:bottom w:val="single" w:sz="4" w:space="0" w:color="000000"/>
              <w:right w:val="single" w:sz="4" w:space="0" w:color="000000"/>
            </w:tcBorders>
          </w:tcPr>
          <w:p w:rsidR="00463BC8" w:rsidRDefault="00463BC8"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常用</w:t>
            </w:r>
          </w:p>
        </w:tc>
        <w:tc>
          <w:tcPr>
            <w:tcW w:w="7613" w:type="dxa"/>
            <w:tcBorders>
              <w:top w:val="nil"/>
              <w:left w:val="nil"/>
              <w:bottom w:val="single" w:sz="4" w:space="0" w:color="000000"/>
              <w:right w:val="single" w:sz="4" w:space="0" w:color="000000"/>
            </w:tcBorders>
          </w:tcPr>
          <w:p w:rsidR="00463BC8" w:rsidRDefault="00463BC8" w:rsidP="006974E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屋内階段</w:t>
            </w:r>
          </w:p>
          <w:p w:rsidR="00463BC8" w:rsidRDefault="00463BC8" w:rsidP="006974E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屋外階段</w:t>
            </w:r>
          </w:p>
        </w:tc>
      </w:tr>
      <w:tr w:rsidR="00463BC8" w:rsidTr="006974E1">
        <w:tc>
          <w:tcPr>
            <w:tcW w:w="867" w:type="dxa"/>
            <w:vMerge/>
            <w:tcBorders>
              <w:top w:val="nil"/>
              <w:left w:val="single" w:sz="4" w:space="0" w:color="000000"/>
              <w:bottom w:val="single" w:sz="4" w:space="0" w:color="000000"/>
              <w:right w:val="single" w:sz="4" w:space="0" w:color="000000"/>
            </w:tcBorders>
          </w:tcPr>
          <w:p w:rsidR="00463BC8" w:rsidRDefault="00463BC8" w:rsidP="006974E1">
            <w:pPr>
              <w:autoSpaceDE w:val="0"/>
              <w:autoSpaceDN w:val="0"/>
              <w:adjustRightInd w:val="0"/>
              <w:jc w:val="left"/>
              <w:rPr>
                <w:rFonts w:ascii="Arial" w:hAnsi="Arial" w:cs="Arial"/>
                <w:kern w:val="0"/>
                <w:sz w:val="24"/>
                <w:szCs w:val="24"/>
              </w:rPr>
            </w:pPr>
          </w:p>
        </w:tc>
        <w:tc>
          <w:tcPr>
            <w:tcW w:w="1156" w:type="dxa"/>
            <w:tcBorders>
              <w:top w:val="nil"/>
              <w:left w:val="nil"/>
              <w:bottom w:val="single" w:sz="4" w:space="0" w:color="000000"/>
              <w:right w:val="single" w:sz="4" w:space="0" w:color="000000"/>
            </w:tcBorders>
          </w:tcPr>
          <w:p w:rsidR="00463BC8" w:rsidRDefault="00463BC8"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避難用</w:t>
            </w:r>
          </w:p>
        </w:tc>
        <w:tc>
          <w:tcPr>
            <w:tcW w:w="7613" w:type="dxa"/>
            <w:tcBorders>
              <w:top w:val="nil"/>
              <w:left w:val="nil"/>
              <w:bottom w:val="single" w:sz="4" w:space="0" w:color="000000"/>
              <w:right w:val="single" w:sz="4" w:space="0" w:color="000000"/>
            </w:tcBorders>
          </w:tcPr>
          <w:p w:rsidR="00463BC8" w:rsidRDefault="00463BC8" w:rsidP="006974E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Pr="00463BC8">
              <w:rPr>
                <w:rFonts w:ascii="ＭＳ 明朝" w:eastAsia="ＭＳ 明朝" w:hAnsi="ＭＳ 明朝" w:cs="ＭＳ 明朝" w:hint="eastAsia"/>
                <w:color w:val="000000"/>
                <w:kern w:val="0"/>
                <w:szCs w:val="21"/>
              </w:rPr>
              <w:t>建築基準法施行令（昭和二十五年政令第三百三十八号）第百二十三条第一項各号又は同条第三項各号に規定する構造の屋内階段（同条第一項に規定する構造の屋内階段にあっては、当該階段の構造は、建築物の一階及び二階の部分に限り、屋内と階段室とは、バルコニー又は付室を通じて連絡することとし、かつ、同条第三項第二号、第三号及び第九号の要件を満たすものとする。）の屋内階段（同条第一項に規定する構造の屋内階段にあっては、当該階段の構造は、建築物の一階及び二階の部分に限り、屋内と階段室とは、バルコニー又は付室を通じて連絡することとし、かつ、同条第三項第二号、第三号及び第九号の要件を満たすものとする。）</w:t>
            </w:r>
          </w:p>
          <w:p w:rsidR="00463BC8" w:rsidRDefault="00463BC8" w:rsidP="006974E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463BC8">
              <w:rPr>
                <w:rFonts w:ascii="ＭＳ 明朝" w:eastAsia="ＭＳ 明朝" w:hAnsi="ＭＳ 明朝" w:cs="ＭＳ 明朝" w:hint="eastAsia"/>
                <w:color w:val="000000"/>
                <w:kern w:val="0"/>
                <w:szCs w:val="21"/>
              </w:rPr>
              <w:t>待避上有効なバルコニー</w:t>
            </w:r>
          </w:p>
          <w:p w:rsidR="00463BC8" w:rsidRDefault="00463BC8" w:rsidP="006974E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Pr="00463BC8">
              <w:rPr>
                <w:rFonts w:ascii="ＭＳ 明朝" w:eastAsia="ＭＳ 明朝" w:hAnsi="ＭＳ 明朝" w:cs="ＭＳ 明朝" w:hint="eastAsia"/>
                <w:color w:val="000000"/>
                <w:kern w:val="0"/>
                <w:szCs w:val="21"/>
              </w:rPr>
              <w:t>建築基準法第二条第七号の二に規定する準耐火構造の傾斜路のうち屋外に設けるもの又はこれに準ずる設備</w:t>
            </w:r>
          </w:p>
          <w:p w:rsidR="00463BC8" w:rsidRDefault="00463BC8" w:rsidP="006974E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屋外階段</w:t>
            </w:r>
          </w:p>
        </w:tc>
      </w:tr>
      <w:tr w:rsidR="00463BC8" w:rsidTr="006974E1">
        <w:tc>
          <w:tcPr>
            <w:tcW w:w="867" w:type="dxa"/>
            <w:vMerge w:val="restart"/>
            <w:tcBorders>
              <w:top w:val="nil"/>
              <w:left w:val="single" w:sz="4" w:space="0" w:color="000000"/>
              <w:bottom w:val="single" w:sz="4" w:space="0" w:color="000000"/>
              <w:right w:val="single" w:sz="4" w:space="0" w:color="000000"/>
            </w:tcBorders>
          </w:tcPr>
          <w:p w:rsidR="00463BC8" w:rsidRDefault="00463BC8"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三階</w:t>
            </w:r>
          </w:p>
        </w:tc>
        <w:tc>
          <w:tcPr>
            <w:tcW w:w="1156" w:type="dxa"/>
            <w:tcBorders>
              <w:top w:val="nil"/>
              <w:left w:val="nil"/>
              <w:bottom w:val="single" w:sz="4" w:space="0" w:color="000000"/>
              <w:right w:val="single" w:sz="4" w:space="0" w:color="000000"/>
            </w:tcBorders>
          </w:tcPr>
          <w:p w:rsidR="00463BC8" w:rsidRDefault="00463BC8"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常用</w:t>
            </w:r>
          </w:p>
        </w:tc>
        <w:tc>
          <w:tcPr>
            <w:tcW w:w="7613" w:type="dxa"/>
            <w:tcBorders>
              <w:top w:val="nil"/>
              <w:left w:val="nil"/>
              <w:bottom w:val="single" w:sz="4" w:space="0" w:color="000000"/>
              <w:right w:val="single" w:sz="4" w:space="0" w:color="000000"/>
            </w:tcBorders>
          </w:tcPr>
          <w:p w:rsidR="00463BC8" w:rsidRDefault="00463BC8" w:rsidP="006974E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00FD7166" w:rsidRPr="00FD7166">
              <w:rPr>
                <w:rFonts w:ascii="ＭＳ 明朝" w:eastAsia="ＭＳ 明朝" w:hAnsi="ＭＳ 明朝" w:cs="ＭＳ 明朝" w:hint="eastAsia"/>
                <w:color w:val="000000"/>
                <w:kern w:val="0"/>
                <w:szCs w:val="21"/>
              </w:rPr>
              <w:t>建築基準法施行令第百二十三条第一項各号又は同条第三項各号に規定する構造の屋内階段</w:t>
            </w:r>
          </w:p>
          <w:p w:rsidR="00463BC8" w:rsidRDefault="00463BC8" w:rsidP="006974E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屋外階段</w:t>
            </w:r>
          </w:p>
        </w:tc>
      </w:tr>
      <w:tr w:rsidR="00463BC8" w:rsidTr="006974E1">
        <w:tc>
          <w:tcPr>
            <w:tcW w:w="867" w:type="dxa"/>
            <w:vMerge/>
            <w:tcBorders>
              <w:top w:val="nil"/>
              <w:left w:val="single" w:sz="4" w:space="0" w:color="000000"/>
              <w:bottom w:val="single" w:sz="4" w:space="0" w:color="000000"/>
              <w:right w:val="single" w:sz="4" w:space="0" w:color="000000"/>
            </w:tcBorders>
          </w:tcPr>
          <w:p w:rsidR="00463BC8" w:rsidRDefault="00463BC8" w:rsidP="006974E1">
            <w:pPr>
              <w:autoSpaceDE w:val="0"/>
              <w:autoSpaceDN w:val="0"/>
              <w:adjustRightInd w:val="0"/>
              <w:jc w:val="left"/>
              <w:rPr>
                <w:rFonts w:ascii="Arial" w:hAnsi="Arial" w:cs="Arial"/>
                <w:kern w:val="0"/>
                <w:sz w:val="24"/>
                <w:szCs w:val="24"/>
              </w:rPr>
            </w:pPr>
          </w:p>
        </w:tc>
        <w:tc>
          <w:tcPr>
            <w:tcW w:w="1156" w:type="dxa"/>
            <w:tcBorders>
              <w:top w:val="nil"/>
              <w:left w:val="nil"/>
              <w:bottom w:val="single" w:sz="4" w:space="0" w:color="000000"/>
              <w:right w:val="single" w:sz="4" w:space="0" w:color="000000"/>
            </w:tcBorders>
          </w:tcPr>
          <w:p w:rsidR="00463BC8" w:rsidRDefault="00463BC8"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避難用</w:t>
            </w:r>
          </w:p>
        </w:tc>
        <w:tc>
          <w:tcPr>
            <w:tcW w:w="7613" w:type="dxa"/>
            <w:tcBorders>
              <w:top w:val="nil"/>
              <w:left w:val="nil"/>
              <w:bottom w:val="single" w:sz="4" w:space="0" w:color="000000"/>
              <w:right w:val="single" w:sz="4" w:space="0" w:color="000000"/>
            </w:tcBorders>
          </w:tcPr>
          <w:p w:rsidR="00463BC8" w:rsidRDefault="00463BC8" w:rsidP="006974E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00FD7166" w:rsidRPr="00FD7166">
              <w:rPr>
                <w:rFonts w:ascii="ＭＳ 明朝" w:eastAsia="ＭＳ 明朝" w:hAnsi="ＭＳ 明朝" w:cs="ＭＳ 明朝" w:hint="eastAsia"/>
                <w:color w:val="000000"/>
                <w:kern w:val="0"/>
                <w:szCs w:val="21"/>
              </w:rPr>
              <w:t>建築基準法施行令第百二十三条第一項各号又は同条第三項各号に規定する構造の屋内階段（同条第一項に規定する構造の屋内階段にあっては、当該階段の構造は、建築物の一階から三階までの部分に限り、屋内と階段室とは、バルコニー又は付室を通じて連絡することとし、かつ、同条第三項第二号、第三号及び第九号の要件を満たすものとする。）</w:t>
            </w:r>
          </w:p>
          <w:p w:rsidR="00463BC8" w:rsidRDefault="00463BC8" w:rsidP="006974E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FD7166" w:rsidRPr="00FD7166">
              <w:rPr>
                <w:rFonts w:ascii="ＭＳ 明朝" w:eastAsia="ＭＳ 明朝" w:hAnsi="ＭＳ 明朝" w:cs="ＭＳ 明朝" w:hint="eastAsia"/>
                <w:color w:val="000000"/>
                <w:kern w:val="0"/>
                <w:szCs w:val="21"/>
              </w:rPr>
              <w:t>建築基準法第二条第七号に規定する耐火構造の傾斜路のうち屋外に設けるもの又はこれに準ずる設備</w:t>
            </w:r>
          </w:p>
          <w:p w:rsidR="00463BC8" w:rsidRDefault="00463BC8" w:rsidP="006974E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屋外階段</w:t>
            </w:r>
          </w:p>
        </w:tc>
      </w:tr>
      <w:tr w:rsidR="00463BC8" w:rsidTr="006974E1">
        <w:tc>
          <w:tcPr>
            <w:tcW w:w="867" w:type="dxa"/>
            <w:vMerge w:val="restart"/>
            <w:tcBorders>
              <w:top w:val="nil"/>
              <w:left w:val="single" w:sz="4" w:space="0" w:color="000000"/>
              <w:bottom w:val="single" w:sz="4" w:space="0" w:color="000000"/>
              <w:right w:val="single" w:sz="4" w:space="0" w:color="000000"/>
            </w:tcBorders>
          </w:tcPr>
          <w:p w:rsidR="00463BC8" w:rsidRDefault="00463BC8"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四階以上の階</w:t>
            </w:r>
          </w:p>
        </w:tc>
        <w:tc>
          <w:tcPr>
            <w:tcW w:w="1156" w:type="dxa"/>
            <w:tcBorders>
              <w:top w:val="nil"/>
              <w:left w:val="nil"/>
              <w:bottom w:val="single" w:sz="4" w:space="0" w:color="000000"/>
              <w:right w:val="single" w:sz="4" w:space="0" w:color="000000"/>
            </w:tcBorders>
          </w:tcPr>
          <w:p w:rsidR="00463BC8" w:rsidRDefault="00463BC8"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常用</w:t>
            </w:r>
          </w:p>
        </w:tc>
        <w:tc>
          <w:tcPr>
            <w:tcW w:w="7613" w:type="dxa"/>
            <w:tcBorders>
              <w:top w:val="nil"/>
              <w:left w:val="nil"/>
              <w:bottom w:val="single" w:sz="4" w:space="0" w:color="000000"/>
              <w:right w:val="single" w:sz="4" w:space="0" w:color="000000"/>
            </w:tcBorders>
          </w:tcPr>
          <w:p w:rsidR="00463BC8" w:rsidRDefault="00463BC8" w:rsidP="006974E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00FD7166" w:rsidRPr="00FD7166">
              <w:rPr>
                <w:rFonts w:ascii="ＭＳ 明朝" w:eastAsia="ＭＳ 明朝" w:hAnsi="ＭＳ 明朝" w:cs="ＭＳ 明朝" w:hint="eastAsia"/>
                <w:color w:val="000000"/>
                <w:kern w:val="0"/>
                <w:szCs w:val="21"/>
              </w:rPr>
              <w:t>建築基準法施行令第百二十三条第一項各号又は同条第三項各号に規定する構造の屋内階段</w:t>
            </w:r>
          </w:p>
          <w:p w:rsidR="00463BC8" w:rsidRDefault="00463BC8" w:rsidP="006974E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FD7166" w:rsidRPr="00FD7166">
              <w:rPr>
                <w:rFonts w:ascii="ＭＳ 明朝" w:eastAsia="ＭＳ 明朝" w:hAnsi="ＭＳ 明朝" w:cs="ＭＳ 明朝" w:hint="eastAsia"/>
                <w:color w:val="000000"/>
                <w:kern w:val="0"/>
                <w:szCs w:val="21"/>
              </w:rPr>
              <w:t>建築基準法施行令第百二十三条第二項各号に規定する構造の屋外階段</w:t>
            </w:r>
          </w:p>
        </w:tc>
      </w:tr>
      <w:tr w:rsidR="00463BC8" w:rsidTr="006974E1">
        <w:tc>
          <w:tcPr>
            <w:tcW w:w="867" w:type="dxa"/>
            <w:vMerge/>
            <w:tcBorders>
              <w:top w:val="nil"/>
              <w:left w:val="single" w:sz="4" w:space="0" w:color="000000"/>
              <w:bottom w:val="single" w:sz="4" w:space="0" w:color="000000"/>
              <w:right w:val="single" w:sz="4" w:space="0" w:color="000000"/>
            </w:tcBorders>
          </w:tcPr>
          <w:p w:rsidR="00463BC8" w:rsidRDefault="00463BC8" w:rsidP="006974E1">
            <w:pPr>
              <w:autoSpaceDE w:val="0"/>
              <w:autoSpaceDN w:val="0"/>
              <w:adjustRightInd w:val="0"/>
              <w:jc w:val="left"/>
              <w:rPr>
                <w:rFonts w:ascii="Arial" w:hAnsi="Arial" w:cs="Arial"/>
                <w:kern w:val="0"/>
                <w:sz w:val="24"/>
                <w:szCs w:val="24"/>
              </w:rPr>
            </w:pPr>
          </w:p>
        </w:tc>
        <w:tc>
          <w:tcPr>
            <w:tcW w:w="1156" w:type="dxa"/>
            <w:tcBorders>
              <w:top w:val="nil"/>
              <w:left w:val="nil"/>
              <w:bottom w:val="single" w:sz="4" w:space="0" w:color="000000"/>
              <w:right w:val="single" w:sz="4" w:space="0" w:color="000000"/>
            </w:tcBorders>
          </w:tcPr>
          <w:p w:rsidR="00463BC8" w:rsidRDefault="00463BC8"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避難用</w:t>
            </w:r>
          </w:p>
        </w:tc>
        <w:tc>
          <w:tcPr>
            <w:tcW w:w="7613" w:type="dxa"/>
            <w:tcBorders>
              <w:top w:val="nil"/>
              <w:left w:val="nil"/>
              <w:bottom w:val="single" w:sz="4" w:space="0" w:color="000000"/>
              <w:right w:val="single" w:sz="4" w:space="0" w:color="000000"/>
            </w:tcBorders>
          </w:tcPr>
          <w:p w:rsidR="00FD7166" w:rsidRDefault="00FD7166" w:rsidP="00FD7166">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Pr="00FD7166">
              <w:rPr>
                <w:rFonts w:ascii="ＭＳ 明朝" w:eastAsia="ＭＳ 明朝" w:hAnsi="ＭＳ 明朝" w:cs="ＭＳ 明朝" w:hint="eastAsia"/>
                <w:color w:val="000000"/>
                <w:kern w:val="0"/>
                <w:szCs w:val="21"/>
              </w:rPr>
              <w:t>建築基準法施行令第百二十三条第一項各号又は同条第三項各号に規定する構造の屋内階段（同条第一項の場合においては、当該階段の構造は、建築物の一階から保育室等が設けられている階までの部分に限り、屋内と階段室とは、バルコニー又は外気に向かって開くことのできる窓若しくは排煙設備（同条第三項第一号に規定する国土交通大臣が定めた構造方法を用いるものその他有効に排煙することができると認められるものに限る。）を有する付室を通じて連絡することとし、かつ、同条第三項第二号、第三号及び第九号を満たすものとする。）</w:t>
            </w:r>
          </w:p>
          <w:p w:rsidR="00FD7166" w:rsidRDefault="00FD7166" w:rsidP="00FD7166">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FD7166">
              <w:rPr>
                <w:rFonts w:ascii="ＭＳ 明朝" w:eastAsia="ＭＳ 明朝" w:hAnsi="ＭＳ 明朝" w:cs="ＭＳ 明朝" w:hint="eastAsia"/>
                <w:color w:val="000000"/>
                <w:kern w:val="0"/>
                <w:szCs w:val="21"/>
              </w:rPr>
              <w:t>建築基準法第二条第七号に規定する耐火構造の屋外傾斜路</w:t>
            </w:r>
          </w:p>
          <w:p w:rsidR="00463BC8" w:rsidRDefault="00FD7166" w:rsidP="00FD7166">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 xml:space="preserve">３　</w:t>
            </w:r>
            <w:r w:rsidRPr="00FD7166">
              <w:rPr>
                <w:rFonts w:ascii="ＭＳ 明朝" w:eastAsia="ＭＳ 明朝" w:hAnsi="ＭＳ 明朝" w:cs="ＭＳ 明朝" w:hint="eastAsia"/>
                <w:color w:val="000000"/>
                <w:kern w:val="0"/>
                <w:szCs w:val="21"/>
              </w:rPr>
              <w:t>建築基準法施行令第百二十三条第二項各号に規定する構造の屋外階段</w:t>
            </w:r>
          </w:p>
        </w:tc>
      </w:tr>
    </w:tbl>
    <w:p w:rsidR="00855C99" w:rsidRDefault="00855C99" w:rsidP="00855C99">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 xml:space="preserve">三　</w:t>
      </w:r>
      <w:r w:rsidRPr="00855C99">
        <w:rPr>
          <w:rFonts w:ascii="ＭＳ 明朝" w:eastAsia="ＭＳ 明朝" w:hAnsi="ＭＳ 明朝" w:cs="ＭＳ 明朝" w:hint="eastAsia"/>
          <w:color w:val="000000"/>
          <w:kern w:val="0"/>
          <w:szCs w:val="21"/>
        </w:rPr>
        <w:t>前号の設備が避難上有効な位置に設けられ、かつ、保育室等の各部分からその一に至る歩行距離が三十メートル以下となるように設けられていること。</w:t>
      </w:r>
    </w:p>
    <w:p w:rsidR="00855C99" w:rsidRDefault="00855C99" w:rsidP="00855C99">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四　</w:t>
      </w:r>
      <w:r w:rsidRPr="00855C99">
        <w:rPr>
          <w:rFonts w:ascii="ＭＳ 明朝" w:eastAsia="ＭＳ 明朝" w:hAnsi="ＭＳ 明朝" w:cs="ＭＳ 明朝" w:hint="eastAsia"/>
          <w:color w:val="000000"/>
          <w:kern w:val="0"/>
          <w:szCs w:val="21"/>
        </w:rPr>
        <w:t>幼保連携型認定こども園の調理室（次に掲げる要件のいずれかに該当するものを除く。以下この号において同じ。）以外の部分と幼保連携型認定こども園の調理室の部分が建築基準法第二条第七号に規定する耐火構造の床若しくは壁又は建築基準法施行令第百十二条第一項に規定する特定防火設備で区画されていること。この場合において、換気、暖房又は冷房の設備の風道が、当該床若しくは壁を貫通する部分又はこれに近接する部分に防火上有効にダンパーが設けられていること。</w:t>
      </w:r>
    </w:p>
    <w:p w:rsidR="000564B7" w:rsidRDefault="000564B7" w:rsidP="000564B7">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イ　</w:t>
      </w:r>
      <w:r w:rsidRPr="000564B7">
        <w:rPr>
          <w:rFonts w:ascii="ＭＳ 明朝" w:eastAsia="ＭＳ 明朝" w:hAnsi="ＭＳ 明朝" w:cs="ＭＳ 明朝" w:hint="eastAsia"/>
          <w:color w:val="000000"/>
          <w:kern w:val="0"/>
          <w:szCs w:val="21"/>
        </w:rPr>
        <w:t>スプリンクラー設備その他これに類するもので自動式のものが設けられていること。</w:t>
      </w:r>
    </w:p>
    <w:p w:rsidR="000564B7" w:rsidRDefault="000564B7" w:rsidP="000564B7">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ロ　</w:t>
      </w:r>
      <w:r w:rsidRPr="000564B7">
        <w:rPr>
          <w:rFonts w:ascii="ＭＳ 明朝" w:eastAsia="ＭＳ 明朝" w:hAnsi="ＭＳ 明朝" w:cs="ＭＳ 明朝" w:hint="eastAsia"/>
          <w:color w:val="000000"/>
          <w:kern w:val="0"/>
          <w:szCs w:val="21"/>
        </w:rPr>
        <w:t>調理用器具の種類に応じて有効な自動式の消火装置が設けられ、かつ、当該調理室の外部への延焼を防止するために必要な措置が講じられていること。</w:t>
      </w:r>
    </w:p>
    <w:p w:rsidR="00E51DA9" w:rsidRDefault="00E51DA9" w:rsidP="00E51DA9">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五　</w:t>
      </w:r>
      <w:r w:rsidRPr="00E51DA9">
        <w:rPr>
          <w:rFonts w:ascii="ＭＳ 明朝" w:eastAsia="ＭＳ 明朝" w:hAnsi="ＭＳ 明朝" w:cs="ＭＳ 明朝" w:hint="eastAsia"/>
          <w:color w:val="000000"/>
          <w:kern w:val="0"/>
          <w:szCs w:val="21"/>
        </w:rPr>
        <w:t>幼保連携型認定こども園の壁及び天井の室内に面する部分の仕上げを不燃材料（建築基準法第二条第九号に規定する不燃材料をいう。）でしていること。</w:t>
      </w:r>
    </w:p>
    <w:p w:rsidR="00E51DA9" w:rsidRDefault="00E51DA9" w:rsidP="00E51DA9">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六　</w:t>
      </w:r>
      <w:r w:rsidRPr="00E51DA9">
        <w:rPr>
          <w:rFonts w:ascii="ＭＳ 明朝" w:eastAsia="ＭＳ 明朝" w:hAnsi="ＭＳ 明朝" w:cs="ＭＳ 明朝" w:hint="eastAsia"/>
          <w:color w:val="000000"/>
          <w:kern w:val="0"/>
          <w:szCs w:val="21"/>
        </w:rPr>
        <w:t>保育室等その他園児が出入りし、又は通行する場所に、園児の転落事故を防止する設備が設けられていること。</w:t>
      </w:r>
    </w:p>
    <w:p w:rsidR="00E51DA9" w:rsidRDefault="00E51DA9" w:rsidP="00E51DA9">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七　</w:t>
      </w:r>
      <w:r w:rsidRPr="00E51DA9">
        <w:rPr>
          <w:rFonts w:ascii="ＭＳ 明朝" w:eastAsia="ＭＳ 明朝" w:hAnsi="ＭＳ 明朝" w:cs="ＭＳ 明朝" w:hint="eastAsia"/>
          <w:color w:val="000000"/>
          <w:kern w:val="0"/>
          <w:szCs w:val="21"/>
        </w:rPr>
        <w:t>非常警報器具又は非常警報設備及び消防機関に火災を通報する設備が設けられていること。</w:t>
      </w:r>
    </w:p>
    <w:p w:rsidR="00E51DA9" w:rsidRDefault="00E51DA9" w:rsidP="00E51DA9">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八　</w:t>
      </w:r>
      <w:r w:rsidRPr="00E51DA9">
        <w:rPr>
          <w:rFonts w:ascii="ＭＳ 明朝" w:eastAsia="ＭＳ 明朝" w:hAnsi="ＭＳ 明朝" w:cs="ＭＳ 明朝" w:hint="eastAsia"/>
          <w:color w:val="000000"/>
          <w:kern w:val="0"/>
          <w:szCs w:val="21"/>
        </w:rPr>
        <w:t>幼保連携型認定こども園のカーテン、床敷物、建具等で可燃性のものについて防炎処理（消防法（昭和二十三年法律第百八十六号）第八条の三第一項の防炎性能を与えるための処理をいう。）が施されていること。</w:t>
      </w:r>
    </w:p>
    <w:p w:rsidR="009D18D2" w:rsidRDefault="009D18D2" w:rsidP="009D18D2">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４　</w:t>
      </w:r>
      <w:r w:rsidRPr="009D18D2">
        <w:rPr>
          <w:rFonts w:ascii="ＭＳ 明朝" w:eastAsia="ＭＳ 明朝" w:hAnsi="ＭＳ 明朝" w:cs="ＭＳ 明朝" w:hint="eastAsia"/>
          <w:color w:val="000000"/>
          <w:kern w:val="0"/>
          <w:szCs w:val="21"/>
        </w:rPr>
        <w:t>前項ただし書の場合において、三階以上の階に設けられる保育室等は、原則として、満三歳未満の園児の保育の用に供するものでなければならない。</w:t>
      </w:r>
    </w:p>
    <w:p w:rsidR="009D18D2" w:rsidRDefault="009D18D2" w:rsidP="009D18D2">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５　</w:t>
      </w:r>
      <w:r w:rsidRPr="009D18D2">
        <w:rPr>
          <w:rFonts w:ascii="ＭＳ 明朝" w:eastAsia="ＭＳ 明朝" w:hAnsi="ＭＳ 明朝" w:cs="ＭＳ 明朝" w:hint="eastAsia"/>
          <w:color w:val="000000"/>
          <w:kern w:val="0"/>
          <w:szCs w:val="21"/>
        </w:rPr>
        <w:t>園舎及び園庭は、同一の敷地内又は隣接する位置に設けることを原則とする。</w:t>
      </w:r>
    </w:p>
    <w:p w:rsidR="009D18D2" w:rsidRDefault="009D18D2" w:rsidP="009D18D2">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６　</w:t>
      </w:r>
      <w:r w:rsidRPr="009D18D2">
        <w:rPr>
          <w:rFonts w:ascii="ＭＳ 明朝" w:eastAsia="ＭＳ 明朝" w:hAnsi="ＭＳ 明朝" w:cs="ＭＳ 明朝" w:hint="eastAsia"/>
          <w:color w:val="000000"/>
          <w:kern w:val="0"/>
          <w:szCs w:val="21"/>
        </w:rPr>
        <w:t>園舎の面積は、次に掲げる面積を合算した面積以上とする。</w:t>
      </w:r>
    </w:p>
    <w:p w:rsidR="009D18D2" w:rsidRDefault="009D18D2" w:rsidP="009D18D2">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一　</w:t>
      </w:r>
      <w:r w:rsidR="000205FB" w:rsidRPr="000205FB">
        <w:rPr>
          <w:rFonts w:ascii="ＭＳ 明朝" w:eastAsia="ＭＳ 明朝" w:hAnsi="ＭＳ 明朝" w:cs="ＭＳ 明朝" w:hint="eastAsia"/>
          <w:color w:val="000000"/>
          <w:kern w:val="0"/>
          <w:szCs w:val="21"/>
        </w:rPr>
        <w:t>次の表の上欄に掲げる学級数に応じ、それぞれ同表の下欄に定める面積</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0205FB" w:rsidTr="006974E1">
        <w:tc>
          <w:tcPr>
            <w:tcW w:w="1927" w:type="dxa"/>
            <w:tcBorders>
              <w:top w:val="single" w:sz="4" w:space="0" w:color="000000"/>
              <w:left w:val="single" w:sz="4" w:space="0" w:color="000000"/>
              <w:bottom w:val="single" w:sz="4" w:space="0" w:color="000000"/>
              <w:right w:val="single" w:sz="4" w:space="0" w:color="000000"/>
            </w:tcBorders>
          </w:tcPr>
          <w:p w:rsidR="000205FB" w:rsidRDefault="00A66815" w:rsidP="006974E1">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学級数</w:t>
            </w:r>
          </w:p>
        </w:tc>
        <w:tc>
          <w:tcPr>
            <w:tcW w:w="7710" w:type="dxa"/>
            <w:tcBorders>
              <w:top w:val="single" w:sz="4" w:space="0" w:color="000000"/>
              <w:left w:val="nil"/>
              <w:bottom w:val="single" w:sz="4" w:space="0" w:color="000000"/>
              <w:right w:val="single" w:sz="4" w:space="0" w:color="000000"/>
            </w:tcBorders>
          </w:tcPr>
          <w:p w:rsidR="000205FB" w:rsidRDefault="000205FB" w:rsidP="006974E1">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面積（平方メートル）</w:t>
            </w:r>
          </w:p>
        </w:tc>
      </w:tr>
      <w:tr w:rsidR="000205FB" w:rsidTr="006974E1">
        <w:tc>
          <w:tcPr>
            <w:tcW w:w="1927" w:type="dxa"/>
            <w:tcBorders>
              <w:top w:val="nil"/>
              <w:left w:val="single" w:sz="4" w:space="0" w:color="000000"/>
              <w:bottom w:val="single" w:sz="4" w:space="0" w:color="000000"/>
              <w:right w:val="single" w:sz="4" w:space="0" w:color="000000"/>
            </w:tcBorders>
          </w:tcPr>
          <w:p w:rsidR="000205FB" w:rsidRDefault="000205FB"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一学級</w:t>
            </w:r>
          </w:p>
        </w:tc>
        <w:tc>
          <w:tcPr>
            <w:tcW w:w="7710" w:type="dxa"/>
            <w:tcBorders>
              <w:top w:val="nil"/>
              <w:left w:val="nil"/>
              <w:bottom w:val="single" w:sz="4" w:space="0" w:color="000000"/>
              <w:right w:val="single" w:sz="4" w:space="0" w:color="000000"/>
            </w:tcBorders>
          </w:tcPr>
          <w:p w:rsidR="000205FB" w:rsidRDefault="000205FB"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百八十</w:t>
            </w:r>
          </w:p>
        </w:tc>
      </w:tr>
      <w:tr w:rsidR="000205FB" w:rsidTr="006974E1">
        <w:tc>
          <w:tcPr>
            <w:tcW w:w="1927" w:type="dxa"/>
            <w:tcBorders>
              <w:top w:val="nil"/>
              <w:left w:val="single" w:sz="4" w:space="0" w:color="000000"/>
              <w:bottom w:val="single" w:sz="4" w:space="0" w:color="000000"/>
              <w:right w:val="single" w:sz="4" w:space="0" w:color="000000"/>
            </w:tcBorders>
          </w:tcPr>
          <w:p w:rsidR="000205FB" w:rsidRDefault="000205FB"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二学級以上</w:t>
            </w:r>
          </w:p>
        </w:tc>
        <w:tc>
          <w:tcPr>
            <w:tcW w:w="7710" w:type="dxa"/>
            <w:tcBorders>
              <w:top w:val="nil"/>
              <w:left w:val="nil"/>
              <w:bottom w:val="single" w:sz="4" w:space="0" w:color="000000"/>
              <w:right w:val="single" w:sz="4" w:space="0" w:color="000000"/>
            </w:tcBorders>
          </w:tcPr>
          <w:p w:rsidR="000205FB" w:rsidRDefault="000205FB"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学級数から二を減じた数に百を乗じた数に三百二十を加えて得た数</w:t>
            </w:r>
          </w:p>
        </w:tc>
      </w:tr>
    </w:tbl>
    <w:p w:rsidR="009D18D2" w:rsidRDefault="009D18D2" w:rsidP="009D18D2">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二　</w:t>
      </w:r>
      <w:r w:rsidR="000205FB" w:rsidRPr="000205FB">
        <w:rPr>
          <w:rFonts w:ascii="ＭＳ 明朝" w:eastAsia="ＭＳ 明朝" w:hAnsi="ＭＳ 明朝" w:cs="ＭＳ 明朝" w:hint="eastAsia"/>
          <w:color w:val="000000"/>
          <w:kern w:val="0"/>
          <w:szCs w:val="21"/>
        </w:rPr>
        <w:t>満三歳未満の園児の数に応じ、次条第八項の規定により算定した面積</w:t>
      </w:r>
    </w:p>
    <w:p w:rsidR="00A66815" w:rsidRDefault="00A66815" w:rsidP="00A66815">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７　</w:t>
      </w:r>
      <w:r w:rsidRPr="00A66815">
        <w:rPr>
          <w:rFonts w:ascii="ＭＳ 明朝" w:eastAsia="ＭＳ 明朝" w:hAnsi="ＭＳ 明朝" w:cs="ＭＳ 明朝" w:hint="eastAsia"/>
          <w:color w:val="000000"/>
          <w:kern w:val="0"/>
          <w:szCs w:val="21"/>
        </w:rPr>
        <w:t>園庭の面積は、次に掲げる面積を合算した面積以上とする。</w:t>
      </w:r>
    </w:p>
    <w:p w:rsidR="00A66815" w:rsidRDefault="00A66815" w:rsidP="00A66815">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一　</w:t>
      </w:r>
      <w:r w:rsidRPr="00A66815">
        <w:rPr>
          <w:rFonts w:ascii="ＭＳ 明朝" w:eastAsia="ＭＳ 明朝" w:hAnsi="ＭＳ 明朝" w:cs="ＭＳ 明朝" w:hint="eastAsia"/>
          <w:color w:val="000000"/>
          <w:kern w:val="0"/>
          <w:szCs w:val="21"/>
        </w:rPr>
        <w:t>次に掲げる面積のうちいずれか大きい面積</w:t>
      </w:r>
    </w:p>
    <w:p w:rsidR="00A66815" w:rsidRDefault="00A66815" w:rsidP="00A66815">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イ　</w:t>
      </w:r>
      <w:r w:rsidRPr="00A66815">
        <w:rPr>
          <w:rFonts w:ascii="ＭＳ 明朝" w:eastAsia="ＭＳ 明朝" w:hAnsi="ＭＳ 明朝" w:cs="ＭＳ 明朝" w:hint="eastAsia"/>
          <w:color w:val="000000"/>
          <w:kern w:val="0"/>
          <w:szCs w:val="21"/>
        </w:rPr>
        <w:t>次の表の上欄に掲げる学級数に応じ、それぞれ同表の下欄に定める面積</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A66815" w:rsidTr="006974E1">
        <w:tc>
          <w:tcPr>
            <w:tcW w:w="1927" w:type="dxa"/>
            <w:tcBorders>
              <w:top w:val="single" w:sz="4" w:space="0" w:color="000000"/>
              <w:left w:val="single" w:sz="4" w:space="0" w:color="000000"/>
              <w:bottom w:val="single" w:sz="4" w:space="0" w:color="000000"/>
              <w:right w:val="single" w:sz="4" w:space="0" w:color="000000"/>
            </w:tcBorders>
          </w:tcPr>
          <w:p w:rsidR="00A66815" w:rsidRDefault="00A66815" w:rsidP="006974E1">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学級数</w:t>
            </w:r>
          </w:p>
        </w:tc>
        <w:tc>
          <w:tcPr>
            <w:tcW w:w="7710" w:type="dxa"/>
            <w:tcBorders>
              <w:top w:val="single" w:sz="4" w:space="0" w:color="000000"/>
              <w:left w:val="nil"/>
              <w:bottom w:val="single" w:sz="4" w:space="0" w:color="000000"/>
              <w:right w:val="single" w:sz="4" w:space="0" w:color="000000"/>
            </w:tcBorders>
          </w:tcPr>
          <w:p w:rsidR="00A66815" w:rsidRDefault="00A66815" w:rsidP="006974E1">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面積（平方メートル）</w:t>
            </w:r>
          </w:p>
        </w:tc>
      </w:tr>
      <w:tr w:rsidR="00A66815" w:rsidTr="006974E1">
        <w:tc>
          <w:tcPr>
            <w:tcW w:w="1927" w:type="dxa"/>
            <w:tcBorders>
              <w:top w:val="nil"/>
              <w:left w:val="single" w:sz="4" w:space="0" w:color="000000"/>
              <w:bottom w:val="single" w:sz="4" w:space="0" w:color="000000"/>
              <w:right w:val="single" w:sz="4" w:space="0" w:color="000000"/>
            </w:tcBorders>
          </w:tcPr>
          <w:p w:rsidR="00A66815" w:rsidRDefault="00A66815"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二学級以下</w:t>
            </w:r>
          </w:p>
        </w:tc>
        <w:tc>
          <w:tcPr>
            <w:tcW w:w="7710" w:type="dxa"/>
            <w:tcBorders>
              <w:top w:val="nil"/>
              <w:left w:val="nil"/>
              <w:bottom w:val="single" w:sz="4" w:space="0" w:color="000000"/>
              <w:right w:val="single" w:sz="4" w:space="0" w:color="000000"/>
            </w:tcBorders>
          </w:tcPr>
          <w:p w:rsidR="00A66815" w:rsidRDefault="00A66815"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sidRPr="00A66815">
              <w:rPr>
                <w:rFonts w:ascii="ＭＳ 明朝" w:eastAsia="ＭＳ 明朝" w:hAnsi="ＭＳ 明朝" w:cs="ＭＳ 明朝" w:hint="eastAsia"/>
                <w:color w:val="000000"/>
                <w:kern w:val="0"/>
                <w:szCs w:val="21"/>
              </w:rPr>
              <w:t>学級数から一を減じた数に三十を乗じた数に三百三十を加えて得た数</w:t>
            </w:r>
          </w:p>
        </w:tc>
      </w:tr>
      <w:tr w:rsidR="00A66815" w:rsidTr="006974E1">
        <w:tc>
          <w:tcPr>
            <w:tcW w:w="1927" w:type="dxa"/>
            <w:tcBorders>
              <w:top w:val="nil"/>
              <w:left w:val="single" w:sz="4" w:space="0" w:color="000000"/>
              <w:bottom w:val="single" w:sz="4" w:space="0" w:color="000000"/>
              <w:right w:val="single" w:sz="4" w:space="0" w:color="000000"/>
            </w:tcBorders>
          </w:tcPr>
          <w:p w:rsidR="00A66815" w:rsidRDefault="00A66815"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三学級以上</w:t>
            </w:r>
          </w:p>
        </w:tc>
        <w:tc>
          <w:tcPr>
            <w:tcW w:w="7710" w:type="dxa"/>
            <w:tcBorders>
              <w:top w:val="nil"/>
              <w:left w:val="nil"/>
              <w:bottom w:val="single" w:sz="4" w:space="0" w:color="000000"/>
              <w:right w:val="single" w:sz="4" w:space="0" w:color="000000"/>
            </w:tcBorders>
          </w:tcPr>
          <w:p w:rsidR="00A66815" w:rsidRDefault="00A66815" w:rsidP="006974E1">
            <w:pPr>
              <w:autoSpaceDE w:val="0"/>
              <w:autoSpaceDN w:val="0"/>
              <w:adjustRightInd w:val="0"/>
              <w:spacing w:line="300" w:lineRule="atLeast"/>
              <w:jc w:val="left"/>
              <w:rPr>
                <w:rFonts w:ascii="ＭＳ 明朝" w:eastAsia="ＭＳ 明朝" w:hAnsi="ＭＳ 明朝" w:cs="ＭＳ 明朝"/>
                <w:color w:val="000000"/>
                <w:kern w:val="0"/>
                <w:szCs w:val="21"/>
              </w:rPr>
            </w:pPr>
            <w:r w:rsidRPr="00A66815">
              <w:rPr>
                <w:rFonts w:ascii="ＭＳ 明朝" w:eastAsia="ＭＳ 明朝" w:hAnsi="ＭＳ 明朝" w:cs="ＭＳ 明朝" w:hint="eastAsia"/>
                <w:color w:val="000000"/>
                <w:kern w:val="0"/>
                <w:szCs w:val="21"/>
              </w:rPr>
              <w:t>学級数から三を減じた数に八十を乗じた数に四百を加えて得た数</w:t>
            </w:r>
          </w:p>
        </w:tc>
      </w:tr>
    </w:tbl>
    <w:p w:rsidR="00A66815" w:rsidRDefault="00A66815" w:rsidP="00A66815">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ロ　</w:t>
      </w:r>
      <w:r w:rsidRPr="00A66815">
        <w:rPr>
          <w:rFonts w:ascii="ＭＳ 明朝" w:eastAsia="ＭＳ 明朝" w:hAnsi="ＭＳ 明朝" w:cs="ＭＳ 明朝" w:hint="eastAsia"/>
          <w:color w:val="000000"/>
          <w:kern w:val="0"/>
          <w:szCs w:val="21"/>
        </w:rPr>
        <w:t>三・三平方メートルに満三歳以上の園児の数を乗じて得た面積</w:t>
      </w:r>
    </w:p>
    <w:p w:rsidR="00A96DB1" w:rsidRDefault="00A96DB1" w:rsidP="00A96DB1">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二　</w:t>
      </w:r>
      <w:r w:rsidRPr="00A96DB1">
        <w:rPr>
          <w:rFonts w:ascii="ＭＳ 明朝" w:eastAsia="ＭＳ 明朝" w:hAnsi="ＭＳ 明朝" w:cs="ＭＳ 明朝" w:hint="eastAsia"/>
          <w:color w:val="000000"/>
          <w:kern w:val="0"/>
          <w:szCs w:val="21"/>
        </w:rPr>
        <w:t>三・三平方メートルに満二歳以上満三歳未満の園児の数を乗じて得た面積</w:t>
      </w:r>
    </w:p>
    <w:p w:rsidR="00331B0C" w:rsidRDefault="00331B0C" w:rsidP="00331B0C">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８　</w:t>
      </w:r>
      <w:r w:rsidRPr="00331B0C">
        <w:rPr>
          <w:rFonts w:ascii="ＭＳ 明朝" w:eastAsia="ＭＳ 明朝" w:hAnsi="ＭＳ 明朝" w:cs="ＭＳ 明朝" w:hint="eastAsia"/>
          <w:color w:val="000000"/>
          <w:kern w:val="0"/>
          <w:szCs w:val="21"/>
        </w:rPr>
        <w:t>幼保連携型認定こども園の位置は、その運営上適切で、通園の際安全な環境にこれを定めなければならない。</w:t>
      </w:r>
    </w:p>
    <w:p w:rsidR="0001054B" w:rsidRDefault="0001054B" w:rsidP="0001054B">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01054B">
        <w:rPr>
          <w:rFonts w:ascii="ＭＳ 明朝" w:eastAsia="ＭＳ 明朝" w:hAnsi="ＭＳ 明朝" w:cs="ＭＳ 明朝" w:hint="eastAsia"/>
          <w:color w:val="000000"/>
          <w:kern w:val="0"/>
          <w:szCs w:val="21"/>
        </w:rPr>
        <w:t>園舎に備えるべき設備</w:t>
      </w:r>
      <w:r>
        <w:rPr>
          <w:rFonts w:ascii="ＭＳ 明朝" w:eastAsia="ＭＳ 明朝" w:hAnsi="ＭＳ 明朝" w:cs="ＭＳ 明朝" w:hint="eastAsia"/>
          <w:color w:val="000000"/>
          <w:kern w:val="0"/>
          <w:szCs w:val="21"/>
        </w:rPr>
        <w:t>）</w:t>
      </w:r>
    </w:p>
    <w:p w:rsidR="0001054B" w:rsidRDefault="0001054B" w:rsidP="0001054B">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第三十五条　</w:t>
      </w:r>
      <w:r w:rsidRPr="0001054B">
        <w:rPr>
          <w:rFonts w:ascii="ＭＳ 明朝" w:eastAsia="ＭＳ 明朝" w:hAnsi="ＭＳ 明朝" w:cs="ＭＳ 明朝" w:hint="eastAsia"/>
          <w:color w:val="000000"/>
          <w:kern w:val="0"/>
          <w:szCs w:val="21"/>
        </w:rPr>
        <w:t>園舎には、次に掲げる設備（第二号に掲げる設備については、満二歳未満の保育を必要とする子どもを入園させる場合に限る。）を備えなければならない。ただし、特別の事情があるときは、保育室と遊戯室及び職員室と保健室とは、それぞれ兼用することができる。</w:t>
      </w:r>
    </w:p>
    <w:p w:rsidR="0001054B" w:rsidRDefault="0001054B" w:rsidP="0001054B">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一　</w:t>
      </w:r>
      <w:r w:rsidRPr="0001054B">
        <w:rPr>
          <w:rFonts w:ascii="ＭＳ 明朝" w:eastAsia="ＭＳ 明朝" w:hAnsi="ＭＳ 明朝" w:cs="ＭＳ 明朝" w:hint="eastAsia"/>
          <w:color w:val="000000"/>
          <w:kern w:val="0"/>
          <w:szCs w:val="21"/>
        </w:rPr>
        <w:t>職員室</w:t>
      </w:r>
    </w:p>
    <w:p w:rsidR="0001054B" w:rsidRDefault="0001054B" w:rsidP="0001054B">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二　</w:t>
      </w:r>
      <w:r w:rsidRPr="0001054B">
        <w:rPr>
          <w:rFonts w:ascii="ＭＳ 明朝" w:eastAsia="ＭＳ 明朝" w:hAnsi="ＭＳ 明朝" w:cs="ＭＳ 明朝" w:hint="eastAsia"/>
          <w:color w:val="000000"/>
          <w:kern w:val="0"/>
          <w:szCs w:val="21"/>
        </w:rPr>
        <w:t>乳児室又はほふく室</w:t>
      </w:r>
    </w:p>
    <w:p w:rsidR="0001054B" w:rsidRDefault="0001054B" w:rsidP="0001054B">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三　</w:t>
      </w:r>
      <w:r w:rsidRPr="0001054B">
        <w:rPr>
          <w:rFonts w:ascii="ＭＳ 明朝" w:eastAsia="ＭＳ 明朝" w:hAnsi="ＭＳ 明朝" w:cs="ＭＳ 明朝" w:hint="eastAsia"/>
          <w:color w:val="000000"/>
          <w:kern w:val="0"/>
          <w:szCs w:val="21"/>
        </w:rPr>
        <w:t>保育室</w:t>
      </w:r>
    </w:p>
    <w:p w:rsidR="0001054B" w:rsidRDefault="0001054B" w:rsidP="0001054B">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四　</w:t>
      </w:r>
      <w:r w:rsidRPr="0001054B">
        <w:rPr>
          <w:rFonts w:ascii="ＭＳ 明朝" w:eastAsia="ＭＳ 明朝" w:hAnsi="ＭＳ 明朝" w:cs="ＭＳ 明朝" w:hint="eastAsia"/>
          <w:color w:val="000000"/>
          <w:kern w:val="0"/>
          <w:szCs w:val="21"/>
        </w:rPr>
        <w:t>遊戯室</w:t>
      </w:r>
    </w:p>
    <w:p w:rsidR="0001054B" w:rsidRDefault="0001054B" w:rsidP="0001054B">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 xml:space="preserve">五　</w:t>
      </w:r>
      <w:r w:rsidRPr="0001054B">
        <w:rPr>
          <w:rFonts w:ascii="ＭＳ 明朝" w:eastAsia="ＭＳ 明朝" w:hAnsi="ＭＳ 明朝" w:cs="ＭＳ 明朝" w:hint="eastAsia"/>
          <w:color w:val="000000"/>
          <w:kern w:val="0"/>
          <w:szCs w:val="21"/>
        </w:rPr>
        <w:t>保健室</w:t>
      </w:r>
    </w:p>
    <w:p w:rsidR="0001054B" w:rsidRDefault="0001054B" w:rsidP="0001054B">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六　</w:t>
      </w:r>
      <w:r w:rsidRPr="0001054B">
        <w:rPr>
          <w:rFonts w:ascii="ＭＳ 明朝" w:eastAsia="ＭＳ 明朝" w:hAnsi="ＭＳ 明朝" w:cs="ＭＳ 明朝" w:hint="eastAsia"/>
          <w:color w:val="000000"/>
          <w:kern w:val="0"/>
          <w:szCs w:val="21"/>
        </w:rPr>
        <w:t>調理室</w:t>
      </w:r>
    </w:p>
    <w:p w:rsidR="0001054B" w:rsidRDefault="0001054B" w:rsidP="0001054B">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七　</w:t>
      </w:r>
      <w:r w:rsidRPr="0001054B">
        <w:rPr>
          <w:rFonts w:ascii="ＭＳ 明朝" w:eastAsia="ＭＳ 明朝" w:hAnsi="ＭＳ 明朝" w:cs="ＭＳ 明朝" w:hint="eastAsia"/>
          <w:color w:val="000000"/>
          <w:kern w:val="0"/>
          <w:szCs w:val="21"/>
        </w:rPr>
        <w:t>便所</w:t>
      </w:r>
    </w:p>
    <w:p w:rsidR="0001054B" w:rsidRDefault="0001054B" w:rsidP="0001054B">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八　</w:t>
      </w:r>
      <w:r w:rsidRPr="0001054B">
        <w:rPr>
          <w:rFonts w:ascii="ＭＳ 明朝" w:eastAsia="ＭＳ 明朝" w:hAnsi="ＭＳ 明朝" w:cs="ＭＳ 明朝" w:hint="eastAsia"/>
          <w:color w:val="000000"/>
          <w:kern w:val="0"/>
          <w:szCs w:val="21"/>
        </w:rPr>
        <w:t>飲料水用設備、手洗用設備及び足洗用設備</w:t>
      </w:r>
    </w:p>
    <w:p w:rsidR="00752C59" w:rsidRDefault="00752C59" w:rsidP="00752C59">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752C59">
        <w:rPr>
          <w:rFonts w:ascii="ＭＳ 明朝" w:eastAsia="ＭＳ 明朝" w:hAnsi="ＭＳ 明朝" w:cs="ＭＳ 明朝" w:hint="eastAsia"/>
          <w:color w:val="000000"/>
          <w:kern w:val="0"/>
          <w:szCs w:val="21"/>
        </w:rPr>
        <w:t>保育室（満三歳以上の園児に係るものに限る。）の数は、学級数を下回ってはならない。</w:t>
      </w:r>
    </w:p>
    <w:p w:rsidR="00752C59" w:rsidRDefault="00752C59" w:rsidP="00752C59">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Pr="00752C59">
        <w:rPr>
          <w:rFonts w:ascii="ＭＳ 明朝" w:eastAsia="ＭＳ 明朝" w:hAnsi="ＭＳ 明朝" w:cs="ＭＳ 明朝" w:hint="eastAsia"/>
          <w:color w:val="000000"/>
          <w:kern w:val="0"/>
          <w:szCs w:val="21"/>
        </w:rPr>
        <w:t>幼保連携型認定こども園において、保育を必要とする子どもに該当する園児に食事を提供するときは、当該幼保連携型認定こども園内で調理する方法（第三十七条の規定により、当該幼保連携型認定こども園の調理室を兼ねている他の学校、社会福祉施設等の調理室において調理する方法を含む。）で調理する方法により行わなければならない。</w:t>
      </w:r>
    </w:p>
    <w:p w:rsidR="00752C59" w:rsidRDefault="00752C59" w:rsidP="00752C59">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４　</w:t>
      </w:r>
      <w:r w:rsidRPr="00752C59">
        <w:rPr>
          <w:rFonts w:ascii="ＭＳ 明朝" w:eastAsia="ＭＳ 明朝" w:hAnsi="ＭＳ 明朝" w:cs="ＭＳ 明朝" w:hint="eastAsia"/>
          <w:color w:val="000000"/>
          <w:kern w:val="0"/>
          <w:szCs w:val="21"/>
        </w:rPr>
        <w:t>次に掲げる要件を満たす幼保連携型認定こども園は、前項の規定にかかわらず、当該幼保連携型認定こども園の満三歳以上の園児に対する食事の提供について、当該幼保連携型認定こども園外で調理し、搬入する方法により行うことができる。</w:t>
      </w:r>
    </w:p>
    <w:p w:rsidR="00323615" w:rsidRDefault="00323615" w:rsidP="00323615">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一　</w:t>
      </w:r>
      <w:r w:rsidRPr="00323615">
        <w:rPr>
          <w:rFonts w:ascii="ＭＳ 明朝" w:eastAsia="ＭＳ 明朝" w:hAnsi="ＭＳ 明朝" w:cs="ＭＳ 明朝" w:hint="eastAsia"/>
          <w:color w:val="000000"/>
          <w:kern w:val="0"/>
          <w:szCs w:val="21"/>
        </w:rPr>
        <w:t>園児に対する食事の提供の責任が当該幼保連携型認定こども園にあり、その管理者が、衛生面、栄養面等において業務上必要な注意を果たし得るような体制及び調理業務を受託する者との契約内容が確保されていること。</w:t>
      </w:r>
    </w:p>
    <w:p w:rsidR="00323615" w:rsidRDefault="00323615" w:rsidP="00323615">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二　</w:t>
      </w:r>
      <w:r w:rsidRPr="00323615">
        <w:rPr>
          <w:rFonts w:ascii="ＭＳ 明朝" w:eastAsia="ＭＳ 明朝" w:hAnsi="ＭＳ 明朝" w:cs="ＭＳ 明朝" w:hint="eastAsia"/>
          <w:color w:val="000000"/>
          <w:kern w:val="0"/>
          <w:szCs w:val="21"/>
        </w:rPr>
        <w:t>当該幼保連携型認定こども園又は他の施設、保健所、市町村等の栄養士により、献立等について栄養の観点からの指導が受けられる体制にある等、栄養士による必要な配慮が行われること。</w:t>
      </w:r>
    </w:p>
    <w:p w:rsidR="00323615" w:rsidRDefault="00323615" w:rsidP="00323615">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三　</w:t>
      </w:r>
      <w:r w:rsidRPr="00323615">
        <w:rPr>
          <w:rFonts w:ascii="ＭＳ 明朝" w:eastAsia="ＭＳ 明朝" w:hAnsi="ＭＳ 明朝" w:cs="ＭＳ 明朝" w:hint="eastAsia"/>
          <w:color w:val="000000"/>
          <w:kern w:val="0"/>
          <w:szCs w:val="21"/>
        </w:rPr>
        <w:t>調理業務を受託する者については、幼保連携型認定こども園における給食の趣旨を十分に認識し、衛生面、栄養面等において調理業務を適切に遂行することができる能力を有する者とすること。</w:t>
      </w:r>
    </w:p>
    <w:p w:rsidR="00323615" w:rsidRDefault="00323615" w:rsidP="00323615">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四　</w:t>
      </w:r>
      <w:r w:rsidRPr="00323615">
        <w:rPr>
          <w:rFonts w:ascii="ＭＳ 明朝" w:eastAsia="ＭＳ 明朝" w:hAnsi="ＭＳ 明朝" w:cs="ＭＳ 明朝" w:hint="eastAsia"/>
          <w:color w:val="000000"/>
          <w:kern w:val="0"/>
          <w:szCs w:val="21"/>
        </w:rPr>
        <w:t>園児の年齢及び発達の段階並びに健康状態に応じた食事の提供、アレルギー、アトピー等への配慮、必要な栄養量の給与等、園児の食事の内容、回数及び時機に適切に対応することができること。</w:t>
      </w:r>
    </w:p>
    <w:p w:rsidR="00323615" w:rsidRDefault="00323615" w:rsidP="00323615">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五　</w:t>
      </w:r>
      <w:r w:rsidRPr="00323615">
        <w:rPr>
          <w:rFonts w:ascii="ＭＳ 明朝" w:eastAsia="ＭＳ 明朝" w:hAnsi="ＭＳ 明朝" w:cs="ＭＳ 明朝" w:hint="eastAsia"/>
          <w:color w:val="000000"/>
          <w:kern w:val="0"/>
          <w:szCs w:val="21"/>
        </w:rPr>
        <w:t>食を通じた園児の健全育成を図る観点から、園児の発育及び発達の過程に応じて食に関し配慮すべき事項を定めた食育に関する計画に基づき食事を提供するよう努めること。</w:t>
      </w:r>
    </w:p>
    <w:p w:rsidR="00A56BC8" w:rsidRDefault="00A56BC8" w:rsidP="00A56BC8">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５　</w:t>
      </w:r>
      <w:r w:rsidRPr="00A56BC8">
        <w:rPr>
          <w:rFonts w:ascii="ＭＳ 明朝" w:eastAsia="ＭＳ 明朝" w:hAnsi="ＭＳ 明朝" w:cs="ＭＳ 明朝" w:hint="eastAsia"/>
          <w:color w:val="000000"/>
          <w:kern w:val="0"/>
          <w:szCs w:val="21"/>
        </w:rPr>
        <w:t>満三歳以上の園児に対する食事の提供について、前項に規定する方法により行う幼保連携型認定こども園にあっては、第一項の規定にかかわらず、調理室を備えないことができる。この場合において、当該幼保連携型認定こども園においては、当該食事の提供について当該方法によることとしてもなお当該幼保連携型認定こども園において行うことが必要な調理のための加熱、保存等の調理機能を有する設備を備えなければならない。</w:t>
      </w:r>
    </w:p>
    <w:p w:rsidR="00A56BC8" w:rsidRDefault="00A56BC8" w:rsidP="00A56BC8">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６　</w:t>
      </w:r>
      <w:r w:rsidRPr="00A56BC8">
        <w:rPr>
          <w:rFonts w:ascii="ＭＳ 明朝" w:eastAsia="ＭＳ 明朝" w:hAnsi="ＭＳ 明朝" w:cs="ＭＳ 明朝" w:hint="eastAsia"/>
          <w:color w:val="000000"/>
          <w:kern w:val="0"/>
          <w:szCs w:val="21"/>
        </w:rPr>
        <w:t>園児に対する食事の提供について、幼保連携型認定こども園内で調理する方法により行う園児の数が二十人に満たない場合においては、当該食事の提供を行う幼保連携型認定こども園は、第一項の規定にかかわらず、調理室を備えないことができる。この場合において、当該幼保連携型認定こども園においては、当該食事の提供について当該方法により行うために必要な調理設備を備えなければならない。</w:t>
      </w:r>
    </w:p>
    <w:p w:rsidR="00A56BC8" w:rsidRDefault="00A56BC8" w:rsidP="00A56BC8">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７　</w:t>
      </w:r>
      <w:r w:rsidRPr="00A56BC8">
        <w:rPr>
          <w:rFonts w:ascii="ＭＳ 明朝" w:eastAsia="ＭＳ 明朝" w:hAnsi="ＭＳ 明朝" w:cs="ＭＳ 明朝" w:hint="eastAsia"/>
          <w:color w:val="000000"/>
          <w:kern w:val="0"/>
          <w:szCs w:val="21"/>
        </w:rPr>
        <w:t>飲料水用設備は、手洗用設備又は足洗用設備と区別して備えなければならない。</w:t>
      </w:r>
    </w:p>
    <w:p w:rsidR="00A56BC8" w:rsidRDefault="00A56BC8" w:rsidP="00A56BC8">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８　</w:t>
      </w:r>
      <w:r w:rsidR="000358F7" w:rsidRPr="000358F7">
        <w:rPr>
          <w:rFonts w:ascii="ＭＳ 明朝" w:eastAsia="ＭＳ 明朝" w:hAnsi="ＭＳ 明朝" w:cs="ＭＳ 明朝" w:hint="eastAsia"/>
          <w:color w:val="000000"/>
          <w:kern w:val="0"/>
          <w:szCs w:val="21"/>
        </w:rPr>
        <w:t>次の各号に掲げる設備の面積は、当該各号に定める面積以上とする。</w:t>
      </w:r>
    </w:p>
    <w:p w:rsidR="004E55B7" w:rsidRDefault="004E55B7" w:rsidP="004E55B7">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一　</w:t>
      </w:r>
      <w:r w:rsidRPr="004E55B7">
        <w:rPr>
          <w:rFonts w:ascii="ＭＳ 明朝" w:eastAsia="ＭＳ 明朝" w:hAnsi="ＭＳ 明朝" w:cs="ＭＳ 明朝" w:hint="eastAsia"/>
          <w:color w:val="000000"/>
          <w:kern w:val="0"/>
          <w:szCs w:val="21"/>
        </w:rPr>
        <w:t>乳児室　一・六五平方メートルに満二歳未満の園児のうちほふくしない園児の数を乗じて得た面積</w:t>
      </w:r>
    </w:p>
    <w:p w:rsidR="004E55B7" w:rsidRDefault="004E55B7" w:rsidP="004E55B7">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二　</w:t>
      </w:r>
      <w:r w:rsidRPr="004E55B7">
        <w:rPr>
          <w:rFonts w:ascii="ＭＳ 明朝" w:eastAsia="ＭＳ 明朝" w:hAnsi="ＭＳ 明朝" w:cs="ＭＳ 明朝" w:hint="eastAsia"/>
          <w:color w:val="000000"/>
          <w:kern w:val="0"/>
          <w:szCs w:val="21"/>
        </w:rPr>
        <w:t>ほふく室　三・三平方メートルに満二歳未満の園児のうちほふくする園児の数を乗じて得た面積</w:t>
      </w:r>
    </w:p>
    <w:p w:rsidR="004E55B7" w:rsidRDefault="004E55B7" w:rsidP="004E55B7">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三　</w:t>
      </w:r>
      <w:r w:rsidRPr="004E55B7">
        <w:rPr>
          <w:rFonts w:ascii="ＭＳ 明朝" w:eastAsia="ＭＳ 明朝" w:hAnsi="ＭＳ 明朝" w:cs="ＭＳ 明朝" w:hint="eastAsia"/>
          <w:color w:val="000000"/>
          <w:kern w:val="0"/>
          <w:szCs w:val="21"/>
        </w:rPr>
        <w:t>保育室又は遊戯室　一・九八平方メートルに満二歳以上の園児の数を乗じて得た面積</w:t>
      </w:r>
    </w:p>
    <w:p w:rsidR="000D535D" w:rsidRDefault="000D535D" w:rsidP="000D535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９　</w:t>
      </w:r>
      <w:r w:rsidRPr="000D535D">
        <w:rPr>
          <w:rFonts w:ascii="ＭＳ 明朝" w:eastAsia="ＭＳ 明朝" w:hAnsi="ＭＳ 明朝" w:cs="ＭＳ 明朝" w:hint="eastAsia"/>
          <w:color w:val="000000"/>
          <w:kern w:val="0"/>
          <w:szCs w:val="21"/>
        </w:rPr>
        <w:t>第一項各号に掲げる設備のほか、園舎には、次に掲げる設備を備えるよう努めなければならない。</w:t>
      </w:r>
    </w:p>
    <w:p w:rsidR="000D535D" w:rsidRDefault="000D535D" w:rsidP="000D535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一　</w:t>
      </w:r>
      <w:r w:rsidRPr="000D535D">
        <w:rPr>
          <w:rFonts w:ascii="ＭＳ 明朝" w:eastAsia="ＭＳ 明朝" w:hAnsi="ＭＳ 明朝" w:cs="ＭＳ 明朝" w:hint="eastAsia"/>
          <w:color w:val="000000"/>
          <w:kern w:val="0"/>
          <w:szCs w:val="21"/>
        </w:rPr>
        <w:t>放送聴取設備</w:t>
      </w:r>
    </w:p>
    <w:p w:rsidR="000D535D" w:rsidRDefault="000D535D" w:rsidP="000D535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二　</w:t>
      </w:r>
      <w:r w:rsidRPr="000D535D">
        <w:rPr>
          <w:rFonts w:ascii="ＭＳ 明朝" w:eastAsia="ＭＳ 明朝" w:hAnsi="ＭＳ 明朝" w:cs="ＭＳ 明朝" w:hint="eastAsia"/>
          <w:color w:val="000000"/>
          <w:kern w:val="0"/>
          <w:szCs w:val="21"/>
        </w:rPr>
        <w:t>映写設備</w:t>
      </w:r>
    </w:p>
    <w:p w:rsidR="000D535D" w:rsidRDefault="000D535D" w:rsidP="000D535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三　</w:t>
      </w:r>
      <w:r w:rsidRPr="000D535D">
        <w:rPr>
          <w:rFonts w:ascii="ＭＳ 明朝" w:eastAsia="ＭＳ 明朝" w:hAnsi="ＭＳ 明朝" w:cs="ＭＳ 明朝" w:hint="eastAsia"/>
          <w:color w:val="000000"/>
          <w:kern w:val="0"/>
          <w:szCs w:val="21"/>
        </w:rPr>
        <w:t>水遊び場</w:t>
      </w:r>
    </w:p>
    <w:p w:rsidR="000D535D" w:rsidRDefault="000D535D" w:rsidP="000D535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四　</w:t>
      </w:r>
      <w:r w:rsidR="0069029B" w:rsidRPr="0069029B">
        <w:rPr>
          <w:rFonts w:ascii="ＭＳ 明朝" w:eastAsia="ＭＳ 明朝" w:hAnsi="ＭＳ 明朝" w:cs="ＭＳ 明朝" w:hint="eastAsia"/>
          <w:color w:val="000000"/>
          <w:kern w:val="0"/>
          <w:szCs w:val="21"/>
        </w:rPr>
        <w:t>園児清浄用設備</w:t>
      </w:r>
    </w:p>
    <w:p w:rsidR="000D535D" w:rsidRDefault="000D535D" w:rsidP="000D535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五　</w:t>
      </w:r>
      <w:r w:rsidR="0069029B" w:rsidRPr="0069029B">
        <w:rPr>
          <w:rFonts w:ascii="ＭＳ 明朝" w:eastAsia="ＭＳ 明朝" w:hAnsi="ＭＳ 明朝" w:cs="ＭＳ 明朝" w:hint="eastAsia"/>
          <w:color w:val="000000"/>
          <w:kern w:val="0"/>
          <w:szCs w:val="21"/>
        </w:rPr>
        <w:t>図書室</w:t>
      </w:r>
    </w:p>
    <w:p w:rsidR="000D535D" w:rsidRDefault="000D535D" w:rsidP="000D535D">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六　</w:t>
      </w:r>
      <w:r w:rsidR="0069029B" w:rsidRPr="0069029B">
        <w:rPr>
          <w:rFonts w:ascii="ＭＳ 明朝" w:eastAsia="ＭＳ 明朝" w:hAnsi="ＭＳ 明朝" w:cs="ＭＳ 明朝" w:hint="eastAsia"/>
          <w:color w:val="000000"/>
          <w:kern w:val="0"/>
          <w:szCs w:val="21"/>
        </w:rPr>
        <w:t>会議室</w:t>
      </w:r>
    </w:p>
    <w:p w:rsidR="008A3FBA" w:rsidRDefault="008A3FBA" w:rsidP="008A3F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 xml:space="preserve">１０　</w:t>
      </w:r>
      <w:r w:rsidRPr="008A3FBA">
        <w:rPr>
          <w:rFonts w:ascii="ＭＳ 明朝" w:eastAsia="ＭＳ 明朝" w:hAnsi="ＭＳ 明朝" w:cs="ＭＳ 明朝" w:hint="eastAsia"/>
          <w:color w:val="000000"/>
          <w:kern w:val="0"/>
          <w:szCs w:val="21"/>
        </w:rPr>
        <w:t>幼保連携型認定こども園の設備は、指導上、保健衛生上、安全上及び管理上適切なものでなければならない。</w:t>
      </w:r>
    </w:p>
    <w:p w:rsidR="00D6633D" w:rsidRDefault="00D6633D" w:rsidP="00D6633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D6633D">
        <w:rPr>
          <w:rFonts w:ascii="ＭＳ 明朝" w:eastAsia="ＭＳ 明朝" w:hAnsi="ＭＳ 明朝" w:cs="ＭＳ 明朝" w:hint="eastAsia"/>
          <w:color w:val="000000"/>
          <w:kern w:val="0"/>
          <w:szCs w:val="21"/>
        </w:rPr>
        <w:t>園具及び教具</w:t>
      </w:r>
      <w:r>
        <w:rPr>
          <w:rFonts w:ascii="ＭＳ 明朝" w:eastAsia="ＭＳ 明朝" w:hAnsi="ＭＳ 明朝" w:cs="ＭＳ 明朝" w:hint="eastAsia"/>
          <w:color w:val="000000"/>
          <w:kern w:val="0"/>
          <w:szCs w:val="21"/>
        </w:rPr>
        <w:t>）</w:t>
      </w:r>
    </w:p>
    <w:p w:rsidR="00D6633D" w:rsidRDefault="00D6633D" w:rsidP="00D6633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第三十六条　</w:t>
      </w:r>
      <w:r w:rsidRPr="00D6633D">
        <w:rPr>
          <w:rFonts w:ascii="ＭＳ 明朝" w:eastAsia="ＭＳ 明朝" w:hAnsi="ＭＳ 明朝" w:cs="ＭＳ 明朝" w:hint="eastAsia"/>
          <w:color w:val="000000"/>
          <w:kern w:val="0"/>
          <w:szCs w:val="21"/>
        </w:rPr>
        <w:t>幼保連携型認定こども園には、学級数及び園児の数に応じ、教育上及び保育上、保健衛生上並びに安全上必要な種類及び数の園具及び教具を備えなければならない。</w:t>
      </w:r>
    </w:p>
    <w:p w:rsidR="00D6633D" w:rsidRDefault="00D6633D" w:rsidP="00D6633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D6633D">
        <w:rPr>
          <w:rFonts w:ascii="ＭＳ 明朝" w:eastAsia="ＭＳ 明朝" w:hAnsi="ＭＳ 明朝" w:cs="ＭＳ 明朝" w:hint="eastAsia"/>
          <w:color w:val="000000"/>
          <w:kern w:val="0"/>
          <w:szCs w:val="21"/>
        </w:rPr>
        <w:t>前項の園具及び教具は、常に改善し、補充しなければならない。</w:t>
      </w:r>
    </w:p>
    <w:p w:rsidR="00BF4825" w:rsidRDefault="00BF4825" w:rsidP="00BF4825">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BF4825">
        <w:rPr>
          <w:rFonts w:ascii="ＭＳ 明朝" w:eastAsia="ＭＳ 明朝" w:hAnsi="ＭＳ 明朝" w:cs="ＭＳ 明朝" w:hint="eastAsia"/>
          <w:color w:val="000000"/>
          <w:kern w:val="0"/>
          <w:szCs w:val="21"/>
        </w:rPr>
        <w:t>他の学校、社会福祉施設等の設備を兼ねるときの設備の基準</w:t>
      </w:r>
      <w:r>
        <w:rPr>
          <w:rFonts w:ascii="ＭＳ 明朝" w:eastAsia="ＭＳ 明朝" w:hAnsi="ＭＳ 明朝" w:cs="ＭＳ 明朝" w:hint="eastAsia"/>
          <w:color w:val="000000"/>
          <w:kern w:val="0"/>
          <w:szCs w:val="21"/>
        </w:rPr>
        <w:t>）</w:t>
      </w:r>
    </w:p>
    <w:p w:rsidR="00BF4825" w:rsidRDefault="00BF4825" w:rsidP="00BF4825">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第三十七条　</w:t>
      </w:r>
      <w:r w:rsidRPr="00BF4825">
        <w:rPr>
          <w:rFonts w:ascii="ＭＳ 明朝" w:eastAsia="ＭＳ 明朝" w:hAnsi="ＭＳ 明朝" w:cs="ＭＳ 明朝" w:hint="eastAsia"/>
          <w:color w:val="000000"/>
          <w:kern w:val="0"/>
          <w:szCs w:val="21"/>
        </w:rPr>
        <w:t>幼保連携型認定こども園は、その運営上必要と認められる場合は、当該幼保連携型認定こども園の設備の一部を他の学校、社会福祉施設等の設備に兼ねることができる。ただし、乳児室、ほふく室、保育室、遊戯室又は便所については、この限りでない。</w:t>
      </w:r>
    </w:p>
    <w:p w:rsidR="003358B4" w:rsidRDefault="003358B4" w:rsidP="003358B4">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3358B4">
        <w:rPr>
          <w:rFonts w:ascii="ＭＳ 明朝" w:eastAsia="ＭＳ 明朝" w:hAnsi="ＭＳ 明朝" w:cs="ＭＳ 明朝" w:hint="eastAsia"/>
          <w:color w:val="000000"/>
          <w:kern w:val="0"/>
          <w:szCs w:val="21"/>
        </w:rPr>
        <w:t>教育及び保育の内容に関する計画</w:t>
      </w:r>
      <w:r>
        <w:rPr>
          <w:rFonts w:ascii="ＭＳ 明朝" w:eastAsia="ＭＳ 明朝" w:hAnsi="ＭＳ 明朝" w:cs="ＭＳ 明朝" w:hint="eastAsia"/>
          <w:color w:val="000000"/>
          <w:kern w:val="0"/>
          <w:szCs w:val="21"/>
        </w:rPr>
        <w:t>）</w:t>
      </w:r>
    </w:p>
    <w:p w:rsidR="003358B4" w:rsidRDefault="003358B4" w:rsidP="003358B4">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第三十八条　</w:t>
      </w:r>
      <w:r w:rsidRPr="003358B4">
        <w:rPr>
          <w:rFonts w:ascii="ＭＳ 明朝" w:eastAsia="ＭＳ 明朝" w:hAnsi="ＭＳ 明朝" w:cs="ＭＳ 明朝" w:hint="eastAsia"/>
          <w:color w:val="000000"/>
          <w:kern w:val="0"/>
          <w:szCs w:val="21"/>
        </w:rPr>
        <w:t>幼保連携型認定こども園は、幼保連携型認定こども園教育・保育要領に基づき、園児の心身の発達と幼保連携型認定こども園、家庭及び地域の実態に即応した適切な教育及び保育の内容に関する全体的な計画を作成するものとする。</w:t>
      </w:r>
    </w:p>
    <w:p w:rsidR="00895734" w:rsidRDefault="00895734" w:rsidP="00895734">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（食事）</w:t>
      </w:r>
    </w:p>
    <w:p w:rsidR="00895734" w:rsidRDefault="00895734" w:rsidP="00895734">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第三十九条　</w:t>
      </w:r>
      <w:r w:rsidR="00297C86" w:rsidRPr="00297C86">
        <w:rPr>
          <w:rFonts w:ascii="ＭＳ 明朝" w:eastAsia="ＭＳ 明朝" w:hAnsi="ＭＳ 明朝" w:cs="ＭＳ 明朝" w:hint="eastAsia"/>
          <w:color w:val="000000"/>
          <w:kern w:val="0"/>
          <w:szCs w:val="21"/>
        </w:rPr>
        <w:t>幼保連携型認定こども園は、園児に食事を提供するときは、その献立は、できる限り、多様な食品及び調理の方法を組み合わせるよう配慮し、園児の健全な発育に必要な栄養量を含有するものでなければならない。</w:t>
      </w:r>
    </w:p>
    <w:p w:rsidR="00895734" w:rsidRDefault="00895734" w:rsidP="00895734">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297C86" w:rsidRPr="00297C86">
        <w:rPr>
          <w:rFonts w:ascii="ＭＳ 明朝" w:eastAsia="ＭＳ 明朝" w:hAnsi="ＭＳ 明朝" w:cs="ＭＳ 明朝" w:hint="eastAsia"/>
          <w:color w:val="000000"/>
          <w:kern w:val="0"/>
          <w:szCs w:val="21"/>
        </w:rPr>
        <w:t>食事は、前項に規定するもののほか、食品の種類及び調理の方法について栄養並びに園児の身体の状況及び嗜好を考慮したものでなければならない。</w:t>
      </w:r>
    </w:p>
    <w:p w:rsidR="00895734" w:rsidRDefault="00895734" w:rsidP="00895734">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00297C86" w:rsidRPr="00297C86">
        <w:rPr>
          <w:rFonts w:ascii="ＭＳ 明朝" w:eastAsia="ＭＳ 明朝" w:hAnsi="ＭＳ 明朝" w:cs="ＭＳ 明朝" w:hint="eastAsia"/>
          <w:color w:val="000000"/>
          <w:kern w:val="0"/>
          <w:szCs w:val="21"/>
        </w:rPr>
        <w:t>調理は、あらかじめ作成された献立に従って行わなければならない。</w:t>
      </w:r>
    </w:p>
    <w:p w:rsidR="00895734" w:rsidRDefault="00895734" w:rsidP="00895734">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４　</w:t>
      </w:r>
      <w:r w:rsidR="00297C86" w:rsidRPr="00297C86">
        <w:rPr>
          <w:rFonts w:ascii="ＭＳ 明朝" w:eastAsia="ＭＳ 明朝" w:hAnsi="ＭＳ 明朝" w:cs="ＭＳ 明朝" w:hint="eastAsia"/>
          <w:color w:val="000000"/>
          <w:kern w:val="0"/>
          <w:szCs w:val="21"/>
        </w:rPr>
        <w:t>幼保連携型認定こども園は、園児の健康な生活の基本としての食を営む力の育成に努めなければならない。</w:t>
      </w:r>
    </w:p>
    <w:p w:rsidR="003F10E7" w:rsidRDefault="003F10E7" w:rsidP="003F10E7">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3F10E7">
        <w:rPr>
          <w:rFonts w:ascii="ＭＳ 明朝" w:eastAsia="ＭＳ 明朝" w:hAnsi="ＭＳ 明朝" w:cs="ＭＳ 明朝" w:hint="eastAsia"/>
          <w:color w:val="000000"/>
          <w:kern w:val="0"/>
          <w:szCs w:val="21"/>
        </w:rPr>
        <w:t>職員の知識及び技能の向上等</w:t>
      </w:r>
      <w:r>
        <w:rPr>
          <w:rFonts w:ascii="ＭＳ 明朝" w:eastAsia="ＭＳ 明朝" w:hAnsi="ＭＳ 明朝" w:cs="ＭＳ 明朝" w:hint="eastAsia"/>
          <w:color w:val="000000"/>
          <w:kern w:val="0"/>
          <w:szCs w:val="21"/>
        </w:rPr>
        <w:t>）</w:t>
      </w:r>
    </w:p>
    <w:p w:rsidR="003F10E7" w:rsidRDefault="003F10E7" w:rsidP="003F10E7">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第四十条　</w:t>
      </w:r>
      <w:r w:rsidRPr="003F10E7">
        <w:rPr>
          <w:rFonts w:ascii="ＭＳ 明朝" w:eastAsia="ＭＳ 明朝" w:hAnsi="ＭＳ 明朝" w:cs="ＭＳ 明朝" w:hint="eastAsia"/>
          <w:color w:val="000000"/>
          <w:kern w:val="0"/>
          <w:szCs w:val="21"/>
        </w:rPr>
        <w:t>幼保連携型認定こども園の職員は、常に自己研鑽(さん)に励み、法に定める幼保連携型認定こども園の目的を達成するために必要な知識及び技能の修得、維持及び向上に努めなければならない。</w:t>
      </w:r>
    </w:p>
    <w:p w:rsidR="003F10E7" w:rsidRDefault="003F10E7" w:rsidP="003F10E7">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3F10E7">
        <w:rPr>
          <w:rFonts w:ascii="ＭＳ 明朝" w:eastAsia="ＭＳ 明朝" w:hAnsi="ＭＳ 明朝" w:cs="ＭＳ 明朝" w:hint="eastAsia"/>
          <w:color w:val="000000"/>
          <w:kern w:val="0"/>
          <w:szCs w:val="21"/>
        </w:rPr>
        <w:t>幼保連携型認定こども園は、職員に対し、その資質の向上のための研修の機会を確保しなければならない。</w:t>
      </w:r>
    </w:p>
    <w:p w:rsidR="00D90CED" w:rsidRDefault="00D90CED" w:rsidP="00D90CE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D90CED">
        <w:rPr>
          <w:rFonts w:ascii="ＭＳ 明朝" w:eastAsia="ＭＳ 明朝" w:hAnsi="ＭＳ 明朝" w:cs="ＭＳ 明朝" w:hint="eastAsia"/>
          <w:color w:val="000000"/>
          <w:kern w:val="0"/>
          <w:szCs w:val="21"/>
        </w:rPr>
        <w:t>教育及び保育を行う期間及び時間</w:t>
      </w:r>
      <w:r>
        <w:rPr>
          <w:rFonts w:ascii="ＭＳ 明朝" w:eastAsia="ＭＳ 明朝" w:hAnsi="ＭＳ 明朝" w:cs="ＭＳ 明朝" w:hint="eastAsia"/>
          <w:color w:val="000000"/>
          <w:kern w:val="0"/>
          <w:szCs w:val="21"/>
        </w:rPr>
        <w:t>）</w:t>
      </w:r>
    </w:p>
    <w:p w:rsidR="00D90CED" w:rsidRDefault="00D90CED" w:rsidP="00D90CE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第四十一条　</w:t>
      </w:r>
      <w:r w:rsidRPr="00D90CED">
        <w:rPr>
          <w:rFonts w:ascii="ＭＳ 明朝" w:eastAsia="ＭＳ 明朝" w:hAnsi="ＭＳ 明朝" w:cs="ＭＳ 明朝" w:hint="eastAsia"/>
          <w:color w:val="000000"/>
          <w:kern w:val="0"/>
          <w:szCs w:val="21"/>
        </w:rPr>
        <w:t>幼保連携型認定こども園における教育及び保育を行う期間及び時間は、次に掲げる要件を満たすものでなければならない。</w:t>
      </w:r>
    </w:p>
    <w:p w:rsidR="00D904A3" w:rsidRDefault="00D904A3" w:rsidP="00D904A3">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一　</w:t>
      </w:r>
      <w:r w:rsidRPr="00D904A3">
        <w:rPr>
          <w:rFonts w:ascii="ＭＳ 明朝" w:eastAsia="ＭＳ 明朝" w:hAnsi="ＭＳ 明朝" w:cs="ＭＳ 明朝" w:hint="eastAsia"/>
          <w:color w:val="000000"/>
          <w:kern w:val="0"/>
          <w:szCs w:val="21"/>
        </w:rPr>
        <w:t>毎学年の教育週数は、特別の事情のある場合を除き、三十九週を下回ってはならないこと。</w:t>
      </w:r>
    </w:p>
    <w:p w:rsidR="00D904A3" w:rsidRDefault="00D904A3" w:rsidP="00D904A3">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二　</w:t>
      </w:r>
      <w:r w:rsidR="00BA290A" w:rsidRPr="00BA290A">
        <w:rPr>
          <w:rFonts w:ascii="ＭＳ 明朝" w:eastAsia="ＭＳ 明朝" w:hAnsi="ＭＳ 明朝" w:cs="ＭＳ 明朝" w:hint="eastAsia"/>
          <w:color w:val="000000"/>
          <w:kern w:val="0"/>
          <w:szCs w:val="21"/>
        </w:rPr>
        <w:t>教育に係る標準的な一日当たりの時間（次号において「教育時間」という。）は、四時間とし、園児の心身の発達の程度、季節等に適切に配慮すること。</w:t>
      </w:r>
    </w:p>
    <w:p w:rsidR="00D904A3" w:rsidRDefault="00D904A3" w:rsidP="00D904A3">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三　</w:t>
      </w:r>
      <w:r w:rsidR="00BA290A" w:rsidRPr="00BA290A">
        <w:rPr>
          <w:rFonts w:ascii="ＭＳ 明朝" w:eastAsia="ＭＳ 明朝" w:hAnsi="ＭＳ 明朝" w:cs="ＭＳ 明朝" w:hint="eastAsia"/>
          <w:color w:val="000000"/>
          <w:kern w:val="0"/>
          <w:szCs w:val="21"/>
        </w:rPr>
        <w:t>保育を必要とする子どもに該当する園児に対する教育及び保育の時間（満三歳以上の保育を必要とする子どもに該当する園児については、教育時間を含む。）は、一日につき八時間を原則とすること。</w:t>
      </w:r>
    </w:p>
    <w:p w:rsidR="00941211" w:rsidRDefault="00941211" w:rsidP="0094121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941211">
        <w:rPr>
          <w:rFonts w:ascii="ＭＳ 明朝" w:eastAsia="ＭＳ 明朝" w:hAnsi="ＭＳ 明朝" w:cs="ＭＳ 明朝" w:hint="eastAsia"/>
          <w:color w:val="000000"/>
          <w:kern w:val="0"/>
          <w:szCs w:val="21"/>
        </w:rPr>
        <w:t>前項第三号の時間、開園日数及び開園時間については、その地域における園児の保護者の労働時間その他家庭の状況等を考慮して、園長がこれを定めるものとする。</w:t>
      </w:r>
    </w:p>
    <w:p w:rsidR="008E6E09" w:rsidRDefault="008E6E09" w:rsidP="008E6E09">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8E6E09">
        <w:rPr>
          <w:rFonts w:ascii="ＭＳ 明朝" w:eastAsia="ＭＳ 明朝" w:hAnsi="ＭＳ 明朝" w:cs="ＭＳ 明朝" w:hint="eastAsia"/>
          <w:color w:val="000000"/>
          <w:kern w:val="0"/>
          <w:szCs w:val="21"/>
        </w:rPr>
        <w:t>子育て支援事業</w:t>
      </w:r>
      <w:r>
        <w:rPr>
          <w:rFonts w:ascii="ＭＳ 明朝" w:eastAsia="ＭＳ 明朝" w:hAnsi="ＭＳ 明朝" w:cs="ＭＳ 明朝" w:hint="eastAsia"/>
          <w:color w:val="000000"/>
          <w:kern w:val="0"/>
          <w:szCs w:val="21"/>
        </w:rPr>
        <w:t>）</w:t>
      </w:r>
    </w:p>
    <w:p w:rsidR="008E6E09" w:rsidRDefault="008E6E09" w:rsidP="008E6E09">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第四十二条　</w:t>
      </w:r>
      <w:r w:rsidRPr="008E6E09">
        <w:rPr>
          <w:rFonts w:ascii="ＭＳ 明朝" w:eastAsia="ＭＳ 明朝" w:hAnsi="ＭＳ 明朝" w:cs="ＭＳ 明朝" w:hint="eastAsia"/>
          <w:color w:val="000000"/>
          <w:kern w:val="0"/>
          <w:szCs w:val="21"/>
        </w:rPr>
        <w:t>幼保連携型認定こども園における保護者に対する子育ての支援は、保護者が子育てについての第一義的責任を有するという基本認識の下に、子育てを自ら実践する力の向上を積極的に支援することを旨として、教育及び保育に関する専門性を十分に活用し、子育て支援事業のうち、その所在する地域における教育及び保育に対する需要に照らし当該地域において実施することが必要と認められるものを、保護者の要請に応じ適切に提供し得る体制の下で行うものとする。</w:t>
      </w:r>
    </w:p>
    <w:p w:rsidR="008E6E09" w:rsidRDefault="008E6E09" w:rsidP="008E6E09">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8E6E09">
        <w:rPr>
          <w:rFonts w:ascii="ＭＳ 明朝" w:eastAsia="ＭＳ 明朝" w:hAnsi="ＭＳ 明朝" w:cs="ＭＳ 明朝" w:hint="eastAsia"/>
          <w:color w:val="000000"/>
          <w:kern w:val="0"/>
          <w:szCs w:val="21"/>
        </w:rPr>
        <w:t>前項に定めるもののほか、幼保連携型認定こども園は、子育て支援事業の実施に関し、次に掲げる</w:t>
      </w:r>
      <w:r w:rsidRPr="008E6E09">
        <w:rPr>
          <w:rFonts w:ascii="ＭＳ 明朝" w:eastAsia="ＭＳ 明朝" w:hAnsi="ＭＳ 明朝" w:cs="ＭＳ 明朝" w:hint="eastAsia"/>
          <w:color w:val="000000"/>
          <w:kern w:val="0"/>
          <w:szCs w:val="21"/>
        </w:rPr>
        <w:lastRenderedPageBreak/>
        <w:t>要件を満たさなければならない。</w:t>
      </w:r>
    </w:p>
    <w:p w:rsidR="008E6E09" w:rsidRDefault="008E6E09" w:rsidP="008E6E09">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一　</w:t>
      </w:r>
      <w:r w:rsidRPr="008E6E09">
        <w:rPr>
          <w:rFonts w:ascii="ＭＳ 明朝" w:eastAsia="ＭＳ 明朝" w:hAnsi="ＭＳ 明朝" w:cs="ＭＳ 明朝" w:hint="eastAsia"/>
          <w:color w:val="000000"/>
          <w:kern w:val="0"/>
          <w:szCs w:val="21"/>
        </w:rPr>
        <w:t>子育て支援事業に従事する職員について、研修等により子育て支援に必要な能力を向上させる体制を整えておくこと。</w:t>
      </w:r>
    </w:p>
    <w:p w:rsidR="008E6E09" w:rsidRDefault="008E6E09" w:rsidP="008E6E09">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二　</w:t>
      </w:r>
      <w:r w:rsidRPr="008E6E09">
        <w:rPr>
          <w:rFonts w:ascii="ＭＳ 明朝" w:eastAsia="ＭＳ 明朝" w:hAnsi="ＭＳ 明朝" w:cs="ＭＳ 明朝" w:hint="eastAsia"/>
          <w:color w:val="000000"/>
          <w:kern w:val="0"/>
          <w:szCs w:val="21"/>
        </w:rPr>
        <w:t>地域の人材及び社会資源の活用を図るように努める観点から、市町村及び地域で子育ての支援を行う民間の団体又は個人と連携を図ること。</w:t>
      </w:r>
    </w:p>
    <w:p w:rsidR="00207999" w:rsidRDefault="00207999" w:rsidP="00207999">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207999">
        <w:rPr>
          <w:rFonts w:ascii="ＭＳ 明朝" w:eastAsia="ＭＳ 明朝" w:hAnsi="ＭＳ 明朝" w:cs="ＭＳ 明朝" w:hint="eastAsia"/>
          <w:color w:val="000000"/>
          <w:kern w:val="0"/>
          <w:szCs w:val="21"/>
        </w:rPr>
        <w:t>情報開示</w:t>
      </w:r>
      <w:r>
        <w:rPr>
          <w:rFonts w:ascii="ＭＳ 明朝" w:eastAsia="ＭＳ 明朝" w:hAnsi="ＭＳ 明朝" w:cs="ＭＳ 明朝" w:hint="eastAsia"/>
          <w:color w:val="000000"/>
          <w:kern w:val="0"/>
          <w:szCs w:val="21"/>
        </w:rPr>
        <w:t>）</w:t>
      </w:r>
    </w:p>
    <w:p w:rsidR="00207999" w:rsidRDefault="00207999" w:rsidP="00207999">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第四十三条　</w:t>
      </w:r>
      <w:r w:rsidRPr="00207999">
        <w:rPr>
          <w:rFonts w:ascii="ＭＳ 明朝" w:eastAsia="ＭＳ 明朝" w:hAnsi="ＭＳ 明朝" w:cs="ＭＳ 明朝" w:hint="eastAsia"/>
          <w:color w:val="000000"/>
          <w:kern w:val="0"/>
          <w:szCs w:val="21"/>
        </w:rPr>
        <w:t>幼保連携型認定こども園は、保護者が多様な施設を適切に選択できるよう、開園日数、開園時間、設備、子育て支援事業等に関する情報を開示しなければならない。</w:t>
      </w:r>
    </w:p>
    <w:p w:rsidR="00207999" w:rsidRDefault="00207999" w:rsidP="00207999">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207999">
        <w:rPr>
          <w:rFonts w:ascii="ＭＳ 明朝" w:eastAsia="ＭＳ 明朝" w:hAnsi="ＭＳ 明朝" w:cs="ＭＳ 明朝" w:hint="eastAsia"/>
          <w:color w:val="000000"/>
          <w:kern w:val="0"/>
          <w:szCs w:val="21"/>
        </w:rPr>
        <w:t>秘密保持等</w:t>
      </w:r>
      <w:r>
        <w:rPr>
          <w:rFonts w:ascii="ＭＳ 明朝" w:eastAsia="ＭＳ 明朝" w:hAnsi="ＭＳ 明朝" w:cs="ＭＳ 明朝" w:hint="eastAsia"/>
          <w:color w:val="000000"/>
          <w:kern w:val="0"/>
          <w:szCs w:val="21"/>
        </w:rPr>
        <w:t>）</w:t>
      </w:r>
    </w:p>
    <w:p w:rsidR="00207999" w:rsidRDefault="00207999" w:rsidP="00207999">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第四十四条　</w:t>
      </w:r>
      <w:r w:rsidRPr="00207999">
        <w:rPr>
          <w:rFonts w:ascii="ＭＳ 明朝" w:eastAsia="ＭＳ 明朝" w:hAnsi="ＭＳ 明朝" w:cs="ＭＳ 明朝" w:hint="eastAsia"/>
          <w:color w:val="000000"/>
          <w:kern w:val="0"/>
          <w:szCs w:val="21"/>
        </w:rPr>
        <w:t>幼保連携型認定こども園の職員は、正当な理由がなく、その業務上知り得た園児又はその家族の秘密を漏らしてはならない。</w:t>
      </w:r>
    </w:p>
    <w:p w:rsidR="00207999" w:rsidRDefault="00207999" w:rsidP="00207999">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207999">
        <w:rPr>
          <w:rFonts w:ascii="ＭＳ 明朝" w:eastAsia="ＭＳ 明朝" w:hAnsi="ＭＳ 明朝" w:cs="ＭＳ 明朝" w:hint="eastAsia"/>
          <w:color w:val="000000"/>
          <w:kern w:val="0"/>
          <w:szCs w:val="21"/>
        </w:rPr>
        <w:t>幼保連携型認定こども園は、職員であった者が、正当な理由がなく、その業務上知り得た園児又はその家族の秘密を漏らすことがないよう、必要な措置を講じなければならない。</w:t>
      </w:r>
    </w:p>
    <w:p w:rsidR="009C7F66" w:rsidRDefault="009C7F66" w:rsidP="009C7F66">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9C7F66">
        <w:rPr>
          <w:rFonts w:ascii="ＭＳ 明朝" w:eastAsia="ＭＳ 明朝" w:hAnsi="ＭＳ 明朝" w:cs="ＭＳ 明朝" w:hint="eastAsia"/>
          <w:color w:val="000000"/>
          <w:kern w:val="0"/>
          <w:szCs w:val="21"/>
        </w:rPr>
        <w:t>苦情への対応</w:t>
      </w:r>
      <w:r>
        <w:rPr>
          <w:rFonts w:ascii="ＭＳ 明朝" w:eastAsia="ＭＳ 明朝" w:hAnsi="ＭＳ 明朝" w:cs="ＭＳ 明朝" w:hint="eastAsia"/>
          <w:color w:val="000000"/>
          <w:kern w:val="0"/>
          <w:szCs w:val="21"/>
        </w:rPr>
        <w:t>）</w:t>
      </w:r>
    </w:p>
    <w:p w:rsidR="009C7F66" w:rsidRDefault="009C7F66" w:rsidP="009C7F66">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第四十五条　</w:t>
      </w:r>
      <w:r w:rsidRPr="009C7F66">
        <w:rPr>
          <w:rFonts w:ascii="ＭＳ 明朝" w:eastAsia="ＭＳ 明朝" w:hAnsi="ＭＳ 明朝" w:cs="ＭＳ 明朝" w:hint="eastAsia"/>
          <w:color w:val="000000"/>
          <w:kern w:val="0"/>
          <w:szCs w:val="21"/>
        </w:rPr>
        <w:t>幼保連携型認定こども園は、その行った教育及び保育並びに子育ての支援に関する園児又はその保護者等からの苦情に迅速かつ適切に対応するために、苦情を受け付けるための窓口を設置する等の必要な措置を講じなければならない。</w:t>
      </w:r>
    </w:p>
    <w:p w:rsidR="009C7F66" w:rsidRDefault="009C7F66" w:rsidP="009C7F66">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9C7F66">
        <w:rPr>
          <w:rFonts w:ascii="ＭＳ 明朝" w:eastAsia="ＭＳ 明朝" w:hAnsi="ＭＳ 明朝" w:cs="ＭＳ 明朝" w:hint="eastAsia"/>
          <w:color w:val="000000"/>
          <w:kern w:val="0"/>
          <w:szCs w:val="21"/>
        </w:rPr>
        <w:t>幼保連携型認定こども園は、その行った教育及び保育並びに子育ての支援について、府又は市町村から指導又は助言を受けた場合は、当該指導又は助言に従って必要な改善を行わなければならない。</w:t>
      </w:r>
    </w:p>
    <w:p w:rsidR="009C7F66" w:rsidRDefault="009C7F66" w:rsidP="009C7F66">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Pr="009C7F66">
        <w:rPr>
          <w:rFonts w:ascii="ＭＳ 明朝" w:eastAsia="ＭＳ 明朝" w:hAnsi="ＭＳ 明朝" w:cs="ＭＳ 明朝" w:hint="eastAsia"/>
          <w:color w:val="000000"/>
          <w:kern w:val="0"/>
          <w:szCs w:val="21"/>
        </w:rPr>
        <w:t>幼保連携型認定こども園は、社会福祉法第八十三条に規定する運営適正化委員会が行う同法第八十五条第一項の規定による調査にできる限り協力しなければならない。</w:t>
      </w:r>
    </w:p>
    <w:p w:rsidR="00E04491" w:rsidRDefault="00E04491" w:rsidP="00E04491">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E04491">
        <w:rPr>
          <w:rFonts w:ascii="ＭＳ 明朝" w:eastAsia="ＭＳ 明朝" w:hAnsi="ＭＳ 明朝" w:cs="ＭＳ 明朝" w:hint="eastAsia"/>
          <w:color w:val="000000"/>
          <w:kern w:val="0"/>
          <w:szCs w:val="21"/>
        </w:rPr>
        <w:t>入園する園児の選考</w:t>
      </w:r>
      <w:r>
        <w:rPr>
          <w:rFonts w:ascii="ＭＳ 明朝" w:eastAsia="ＭＳ 明朝" w:hAnsi="ＭＳ 明朝" w:cs="ＭＳ 明朝" w:hint="eastAsia"/>
          <w:color w:val="000000"/>
          <w:kern w:val="0"/>
          <w:szCs w:val="21"/>
        </w:rPr>
        <w:t>）</w:t>
      </w:r>
    </w:p>
    <w:p w:rsidR="00E04491" w:rsidRDefault="00E04491" w:rsidP="00E0449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第四十六条　</w:t>
      </w:r>
      <w:r w:rsidRPr="00E04491">
        <w:rPr>
          <w:rFonts w:ascii="ＭＳ 明朝" w:eastAsia="ＭＳ 明朝" w:hAnsi="ＭＳ 明朝" w:cs="ＭＳ 明朝" w:hint="eastAsia"/>
          <w:color w:val="000000"/>
          <w:kern w:val="0"/>
          <w:szCs w:val="21"/>
        </w:rPr>
        <w:t>幼保連携型認定こども園は、児童虐待防止の観点から特別の支援を要する家庭、ひとり親家庭又は低所得家庭の園児、障害のある園児等特別な配慮が必要な園児の利用が排除されることのないよう、入園する園児の選考を公正に行わなければならない。</w:t>
      </w:r>
    </w:p>
    <w:p w:rsidR="00E04491" w:rsidRDefault="00E04491" w:rsidP="00E0449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E04491">
        <w:rPr>
          <w:rFonts w:ascii="ＭＳ 明朝" w:eastAsia="ＭＳ 明朝" w:hAnsi="ＭＳ 明朝" w:cs="ＭＳ 明朝" w:hint="eastAsia"/>
          <w:color w:val="000000"/>
          <w:kern w:val="0"/>
          <w:szCs w:val="21"/>
        </w:rPr>
        <w:t>幼保連携型認定こども園は、特別な配慮が必要な園児の受入れに適切に配慮するため、市町村との連携を図らなければならない。</w:t>
      </w:r>
    </w:p>
    <w:p w:rsidR="00875B08" w:rsidRDefault="00875B08" w:rsidP="00875B08">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875B08">
        <w:rPr>
          <w:rFonts w:ascii="ＭＳ 明朝" w:eastAsia="ＭＳ 明朝" w:hAnsi="ＭＳ 明朝" w:cs="ＭＳ 明朝" w:hint="eastAsia"/>
          <w:color w:val="000000"/>
          <w:kern w:val="0"/>
          <w:szCs w:val="21"/>
        </w:rPr>
        <w:t>非常災害対策</w:t>
      </w:r>
      <w:r>
        <w:rPr>
          <w:rFonts w:ascii="ＭＳ 明朝" w:eastAsia="ＭＳ 明朝" w:hAnsi="ＭＳ 明朝" w:cs="ＭＳ 明朝" w:hint="eastAsia"/>
          <w:color w:val="000000"/>
          <w:kern w:val="0"/>
          <w:szCs w:val="21"/>
        </w:rPr>
        <w:t>）</w:t>
      </w:r>
    </w:p>
    <w:p w:rsidR="00875B08" w:rsidRDefault="00875B08" w:rsidP="00875B08">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第四十七条　</w:t>
      </w:r>
      <w:r w:rsidRPr="00875B08">
        <w:rPr>
          <w:rFonts w:ascii="ＭＳ 明朝" w:eastAsia="ＭＳ 明朝" w:hAnsi="ＭＳ 明朝" w:cs="ＭＳ 明朝" w:hint="eastAsia"/>
          <w:color w:val="000000"/>
          <w:kern w:val="0"/>
          <w:szCs w:val="21"/>
        </w:rPr>
        <w:t>幼保連携型認定こども園は、非常災害に備え、消火器等の消火用具、非常口その他の災害対策に必要な設備を設けるとともに、災害対策に関する具体的な計画を作成し、これに対する不断の注意を払い、及び訓練を行うように努めなければならない。</w:t>
      </w:r>
    </w:p>
    <w:p w:rsidR="00875B08" w:rsidRDefault="00875B08" w:rsidP="00875B08">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875B08">
        <w:rPr>
          <w:rFonts w:ascii="ＭＳ 明朝" w:eastAsia="ＭＳ 明朝" w:hAnsi="ＭＳ 明朝" w:cs="ＭＳ 明朝" w:hint="eastAsia"/>
          <w:color w:val="000000"/>
          <w:kern w:val="0"/>
          <w:szCs w:val="21"/>
        </w:rPr>
        <w:t>前項の訓練のうち、避難及び消火の訓練は、少なくとも毎月一回行わなければならない。</w:t>
      </w:r>
    </w:p>
    <w:p w:rsidR="00CE4EA8" w:rsidRDefault="00CE4EA8" w:rsidP="00CE4EA8">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CE4EA8">
        <w:rPr>
          <w:rFonts w:ascii="ＭＳ 明朝" w:eastAsia="ＭＳ 明朝" w:hAnsi="ＭＳ 明朝" w:cs="ＭＳ 明朝" w:hint="eastAsia"/>
          <w:color w:val="000000"/>
          <w:kern w:val="0"/>
          <w:szCs w:val="21"/>
        </w:rPr>
        <w:t>園児の健康及び安全の確保</w:t>
      </w:r>
      <w:r>
        <w:rPr>
          <w:rFonts w:ascii="ＭＳ 明朝" w:eastAsia="ＭＳ 明朝" w:hAnsi="ＭＳ 明朝" w:cs="ＭＳ 明朝" w:hint="eastAsia"/>
          <w:color w:val="000000"/>
          <w:kern w:val="0"/>
          <w:szCs w:val="21"/>
        </w:rPr>
        <w:t>）</w:t>
      </w:r>
    </w:p>
    <w:p w:rsidR="00CE4EA8" w:rsidRDefault="00CE4EA8" w:rsidP="00CE4EA8">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第四十八条　</w:t>
      </w:r>
      <w:r w:rsidRPr="00CE4EA8">
        <w:rPr>
          <w:rFonts w:ascii="ＭＳ 明朝" w:eastAsia="ＭＳ 明朝" w:hAnsi="ＭＳ 明朝" w:cs="ＭＳ 明朝" w:hint="eastAsia"/>
          <w:color w:val="000000"/>
          <w:kern w:val="0"/>
          <w:szCs w:val="21"/>
        </w:rPr>
        <w:t>幼保連携型認定こども園は、園児の健康及び安全を確保するため、疾病予防、防災、防犯等に関する体制を整えておくとともに、当該幼保連携型認定こども園において事故等が発生した場合の補償を円滑に行うことができるよう、適切な保険又は共済制度に加入しておかなければならない。</w:t>
      </w:r>
    </w:p>
    <w:p w:rsidR="003C2FDA" w:rsidRDefault="003C2FDA" w:rsidP="003C2FD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3C2FDA">
        <w:rPr>
          <w:rFonts w:ascii="ＭＳ 明朝" w:eastAsia="ＭＳ 明朝" w:hAnsi="ＭＳ 明朝" w:cs="ＭＳ 明朝" w:hint="eastAsia"/>
          <w:color w:val="000000"/>
          <w:kern w:val="0"/>
          <w:szCs w:val="21"/>
        </w:rPr>
        <w:t>差別的取扱いの禁止</w:t>
      </w:r>
      <w:r>
        <w:rPr>
          <w:rFonts w:ascii="ＭＳ 明朝" w:eastAsia="ＭＳ 明朝" w:hAnsi="ＭＳ 明朝" w:cs="ＭＳ 明朝" w:hint="eastAsia"/>
          <w:color w:val="000000"/>
          <w:kern w:val="0"/>
          <w:szCs w:val="21"/>
        </w:rPr>
        <w:t>）</w:t>
      </w:r>
    </w:p>
    <w:p w:rsidR="003C2FDA" w:rsidRDefault="003C2FDA" w:rsidP="003C2FD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第四十九条　</w:t>
      </w:r>
      <w:r w:rsidRPr="003C2FDA">
        <w:rPr>
          <w:rFonts w:ascii="ＭＳ 明朝" w:eastAsia="ＭＳ 明朝" w:hAnsi="ＭＳ 明朝" w:cs="ＭＳ 明朝" w:hint="eastAsia"/>
          <w:color w:val="000000"/>
          <w:kern w:val="0"/>
          <w:szCs w:val="21"/>
        </w:rPr>
        <w:t>幼保連携型認定こども園においては、園児の国籍、信条、社会的身分又は入園に要する費用を負担するか否かによって、差別的取扱いをしてはならない。</w:t>
      </w:r>
    </w:p>
    <w:p w:rsidR="003C2FDA" w:rsidRDefault="003C2FDA" w:rsidP="003C2FD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3C2FDA">
        <w:rPr>
          <w:rFonts w:ascii="ＭＳ 明朝" w:eastAsia="ＭＳ 明朝" w:hAnsi="ＭＳ 明朝" w:cs="ＭＳ 明朝" w:hint="eastAsia"/>
          <w:color w:val="000000"/>
          <w:kern w:val="0"/>
          <w:szCs w:val="21"/>
        </w:rPr>
        <w:t>虐待等の禁止</w:t>
      </w:r>
      <w:r>
        <w:rPr>
          <w:rFonts w:ascii="ＭＳ 明朝" w:eastAsia="ＭＳ 明朝" w:hAnsi="ＭＳ 明朝" w:cs="ＭＳ 明朝" w:hint="eastAsia"/>
          <w:color w:val="000000"/>
          <w:kern w:val="0"/>
          <w:szCs w:val="21"/>
        </w:rPr>
        <w:t>）</w:t>
      </w:r>
    </w:p>
    <w:p w:rsidR="003C2FDA" w:rsidRDefault="003C2FDA" w:rsidP="003C2FD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第五十条　</w:t>
      </w:r>
      <w:r w:rsidRPr="003C2FDA">
        <w:rPr>
          <w:rFonts w:ascii="ＭＳ 明朝" w:eastAsia="ＭＳ 明朝" w:hAnsi="ＭＳ 明朝" w:cs="ＭＳ 明朝" w:hint="eastAsia"/>
          <w:color w:val="000000"/>
          <w:kern w:val="0"/>
          <w:szCs w:val="21"/>
        </w:rPr>
        <w:t>幼保連携型認定こども園の職員は、園児に対し、児童福祉法第三十三条の十各号に掲げる行為その他当該園児の心身に有害な影響を与える行為をしてはならない。</w:t>
      </w:r>
    </w:p>
    <w:p w:rsidR="003A22C0" w:rsidRDefault="003A22C0" w:rsidP="003A22C0">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3A22C0">
        <w:rPr>
          <w:rFonts w:ascii="ＭＳ 明朝" w:eastAsia="ＭＳ 明朝" w:hAnsi="ＭＳ 明朝" w:cs="ＭＳ 明朝" w:hint="eastAsia"/>
          <w:color w:val="000000"/>
          <w:kern w:val="0"/>
          <w:szCs w:val="21"/>
        </w:rPr>
        <w:t>懲戒に係る権限の濫用の禁止</w:t>
      </w:r>
      <w:r>
        <w:rPr>
          <w:rFonts w:ascii="ＭＳ 明朝" w:eastAsia="ＭＳ 明朝" w:hAnsi="ＭＳ 明朝" w:cs="ＭＳ 明朝" w:hint="eastAsia"/>
          <w:color w:val="000000"/>
          <w:kern w:val="0"/>
          <w:szCs w:val="21"/>
        </w:rPr>
        <w:t>）</w:t>
      </w:r>
    </w:p>
    <w:p w:rsidR="003A22C0" w:rsidRDefault="003A22C0" w:rsidP="003A22C0">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第五十一条　</w:t>
      </w:r>
      <w:r w:rsidRPr="003A22C0">
        <w:rPr>
          <w:rFonts w:ascii="ＭＳ 明朝" w:eastAsia="ＭＳ 明朝" w:hAnsi="ＭＳ 明朝" w:cs="ＭＳ 明朝" w:hint="eastAsia"/>
          <w:color w:val="000000"/>
          <w:kern w:val="0"/>
          <w:szCs w:val="21"/>
        </w:rPr>
        <w:t>園長は、児童福祉法第四十七条第三項の規定により懲戒に関し園児の福祉のために必要な措置を採るときは、身体的苦痛を与え、人格を辱める等その権限を濫用してはならない。</w:t>
      </w:r>
    </w:p>
    <w:p w:rsidR="00847CD1" w:rsidRDefault="00847CD1" w:rsidP="00847CD1">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847CD1">
        <w:rPr>
          <w:rFonts w:ascii="ＭＳ 明朝" w:eastAsia="ＭＳ 明朝" w:hAnsi="ＭＳ 明朝" w:cs="ＭＳ 明朝" w:hint="eastAsia"/>
          <w:color w:val="000000"/>
          <w:kern w:val="0"/>
          <w:szCs w:val="21"/>
        </w:rPr>
        <w:t>特別な配慮が必要な園児に対する教育及び保育</w:t>
      </w:r>
      <w:r>
        <w:rPr>
          <w:rFonts w:ascii="ＭＳ 明朝" w:eastAsia="ＭＳ 明朝" w:hAnsi="ＭＳ 明朝" w:cs="ＭＳ 明朝" w:hint="eastAsia"/>
          <w:color w:val="000000"/>
          <w:kern w:val="0"/>
          <w:szCs w:val="21"/>
        </w:rPr>
        <w:t>）</w:t>
      </w:r>
    </w:p>
    <w:p w:rsidR="00847CD1" w:rsidRDefault="00847CD1" w:rsidP="00847CD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 xml:space="preserve">第五十二条　</w:t>
      </w:r>
      <w:r w:rsidRPr="00847CD1">
        <w:rPr>
          <w:rFonts w:ascii="ＭＳ 明朝" w:eastAsia="ＭＳ 明朝" w:hAnsi="ＭＳ 明朝" w:cs="ＭＳ 明朝" w:hint="eastAsia"/>
          <w:color w:val="000000"/>
          <w:kern w:val="0"/>
          <w:szCs w:val="21"/>
        </w:rPr>
        <w:t>園児の心身の状況によって教育及び保育を受けることが困難であるとき、幼保連携型認定こども園が行う教育は、その園児の心身の状況に適合するようにしなければならない。</w:t>
      </w:r>
    </w:p>
    <w:p w:rsidR="00FD0869" w:rsidRDefault="00FD0869" w:rsidP="00FD0869">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FD0869">
        <w:rPr>
          <w:rFonts w:ascii="ＭＳ 明朝" w:eastAsia="ＭＳ 明朝" w:hAnsi="ＭＳ 明朝" w:cs="ＭＳ 明朝" w:hint="eastAsia"/>
          <w:color w:val="000000"/>
          <w:kern w:val="0"/>
          <w:szCs w:val="21"/>
        </w:rPr>
        <w:t>保護者との連絡</w:t>
      </w:r>
      <w:r>
        <w:rPr>
          <w:rFonts w:ascii="ＭＳ 明朝" w:eastAsia="ＭＳ 明朝" w:hAnsi="ＭＳ 明朝" w:cs="ＭＳ 明朝" w:hint="eastAsia"/>
          <w:color w:val="000000"/>
          <w:kern w:val="0"/>
          <w:szCs w:val="21"/>
        </w:rPr>
        <w:t>）</w:t>
      </w:r>
    </w:p>
    <w:p w:rsidR="00FD0869" w:rsidRDefault="00FD0869" w:rsidP="00FD0869">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第五十三条　</w:t>
      </w:r>
      <w:r w:rsidRPr="00FD0869">
        <w:rPr>
          <w:rFonts w:ascii="ＭＳ 明朝" w:eastAsia="ＭＳ 明朝" w:hAnsi="ＭＳ 明朝" w:cs="ＭＳ 明朝" w:hint="eastAsia"/>
          <w:color w:val="000000"/>
          <w:kern w:val="0"/>
          <w:szCs w:val="21"/>
        </w:rPr>
        <w:t>園長は、常に園児の保護者と密接な連絡をとり、教育及び保育の内容等につき、その保護者の理解及び協力を得るよう努めなければならない。</w:t>
      </w:r>
    </w:p>
    <w:p w:rsidR="00FD0869" w:rsidRDefault="00FD0869" w:rsidP="00FD0869">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FD0869">
        <w:rPr>
          <w:rFonts w:ascii="ＭＳ 明朝" w:eastAsia="ＭＳ 明朝" w:hAnsi="ＭＳ 明朝" w:cs="ＭＳ 明朝" w:hint="eastAsia"/>
          <w:color w:val="000000"/>
          <w:kern w:val="0"/>
          <w:szCs w:val="21"/>
        </w:rPr>
        <w:t>幼保連携型認定こども園である旨の掲示</w:t>
      </w:r>
      <w:r>
        <w:rPr>
          <w:rFonts w:ascii="ＭＳ 明朝" w:eastAsia="ＭＳ 明朝" w:hAnsi="ＭＳ 明朝" w:cs="ＭＳ 明朝" w:hint="eastAsia"/>
          <w:color w:val="000000"/>
          <w:kern w:val="0"/>
          <w:szCs w:val="21"/>
        </w:rPr>
        <w:t>）</w:t>
      </w:r>
    </w:p>
    <w:p w:rsidR="00FD0869" w:rsidRDefault="00FD0869" w:rsidP="00FD0869">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第五十四条　</w:t>
      </w:r>
      <w:r w:rsidRPr="00FD0869">
        <w:rPr>
          <w:rFonts w:ascii="ＭＳ 明朝" w:eastAsia="ＭＳ 明朝" w:hAnsi="ＭＳ 明朝" w:cs="ＭＳ 明朝" w:hint="eastAsia"/>
          <w:color w:val="000000"/>
          <w:kern w:val="0"/>
          <w:szCs w:val="21"/>
        </w:rPr>
        <w:t>幼保連携型認定こども園は、その建物又は敷地の公衆の見やすい場所に、当該施設が幼保連携型認定こども園である旨を掲示しなければならない。</w:t>
      </w:r>
    </w:p>
    <w:p w:rsidR="00BC658D" w:rsidRDefault="00662B8D">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BC658D" w:rsidRDefault="00662B8D">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この条例は、公布の日から施行する。</w:t>
      </w:r>
    </w:p>
    <w:p w:rsidR="00BC658D" w:rsidRDefault="00662B8D">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則（平成一九年条例第九二号）</w:t>
      </w:r>
    </w:p>
    <w:p w:rsidR="00BC658D" w:rsidRDefault="00662B8D">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この条例は、公布の日から施行する。</w:t>
      </w:r>
    </w:p>
    <w:p w:rsidR="00BC658D" w:rsidRDefault="00662B8D">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則（平成二一年条例第一九号）</w:t>
      </w:r>
    </w:p>
    <w:p w:rsidR="00BC658D" w:rsidRDefault="00662B8D">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この条例は、平成二十一年四月一日から施行する。</w:t>
      </w:r>
    </w:p>
    <w:p w:rsidR="00BC658D" w:rsidRDefault="00662B8D">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則（平成二二年条例第六九号）</w:t>
      </w:r>
    </w:p>
    <w:p w:rsidR="00BC658D" w:rsidRDefault="00662B8D">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この条例は、公布の日から施行する。</w:t>
      </w:r>
    </w:p>
    <w:p w:rsidR="00BC658D" w:rsidRDefault="00662B8D">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則（平成二四年条例第三六号）</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この条例は、平成二十四年四月一日から施行する。</w:t>
      </w:r>
    </w:p>
    <w:p w:rsidR="00BC658D" w:rsidRDefault="00662B8D">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（経過措置）</w:t>
      </w:r>
    </w:p>
    <w:p w:rsidR="00BC658D" w:rsidRDefault="00662B8D">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地域の自主性及び自立性を高めるための改革の推進を図るための関係法律の整備に関する法律（平成二十三年法律第三十七号）附則第七条の規定により同法第十三条の規定の施行の日から起算して一年を超えない範囲内において同条の規定による改正後の児童福祉法（昭和二十二年法律第百六十四号）第四十五条第一項に規定する条例が制定施行されるまでの間において同条第二項に規定する厚生労働省令で定める基準を当該条例で定める基準とみなすものとされた当該条例が制定施行されるまでの間は、改正後の大阪府認定こども園の認定の要件に関する条例第三条第一項第四号の規定の適用については、同号中「別に条例で」とあるのは、「地域の自主性及び自立性を高めるための改革の推進を図るための関係法律の整備に関する法律（平成二十三年法律第三十七号）附則第七条の規定により児童福祉法第四十五条第一項に規定する条例が制定施行されるまでの間において当該条例で定める基準とみなされる児童福祉施設の設備及び運営に関する基準（昭和二十三年厚生省令第六十三号）に」とする。</w:t>
      </w:r>
    </w:p>
    <w:p w:rsidR="00581465" w:rsidRDefault="00581465" w:rsidP="00581465">
      <w:pPr>
        <w:autoSpaceDE w:val="0"/>
        <w:autoSpaceDN w:val="0"/>
        <w:adjustRightInd w:val="0"/>
        <w:spacing w:line="300" w:lineRule="atLeast"/>
        <w:ind w:left="630"/>
        <w:jc w:val="left"/>
        <w:rPr>
          <w:rFonts w:ascii="ＭＳ 明朝" w:eastAsia="ＭＳ 明朝" w:hAnsi="ＭＳ 明朝" w:cs="ＭＳ 明朝"/>
          <w:color w:val="000000"/>
          <w:kern w:val="0"/>
          <w:szCs w:val="21"/>
        </w:rPr>
      </w:pPr>
      <w:bookmarkStart w:id="1" w:name="last"/>
      <w:bookmarkEnd w:id="1"/>
      <w:r>
        <w:rPr>
          <w:rFonts w:ascii="ＭＳ 明朝" w:eastAsia="ＭＳ 明朝" w:hAnsi="ＭＳ 明朝" w:cs="ＭＳ 明朝" w:hint="eastAsia"/>
          <w:color w:val="000000"/>
          <w:kern w:val="0"/>
          <w:szCs w:val="21"/>
        </w:rPr>
        <w:t>附　則（平成二六年条例第一七五号）</w:t>
      </w:r>
    </w:p>
    <w:p w:rsidR="00581465" w:rsidRDefault="00581465" w:rsidP="00581465">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rsidR="00581465" w:rsidRDefault="00581465" w:rsidP="00581465">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Pr="00581465">
        <w:rPr>
          <w:rFonts w:ascii="ＭＳ 明朝" w:eastAsia="ＭＳ 明朝" w:hAnsi="ＭＳ 明朝" w:cs="ＭＳ 明朝" w:hint="eastAsia"/>
          <w:color w:val="000000"/>
          <w:kern w:val="0"/>
          <w:szCs w:val="21"/>
        </w:rPr>
        <w:t>この条例の施行期日は、規則で定める。</w:t>
      </w:r>
    </w:p>
    <w:p w:rsidR="00565E18" w:rsidRDefault="00565E18" w:rsidP="00565E18">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565E18">
        <w:rPr>
          <w:rFonts w:ascii="ＭＳ 明朝" w:eastAsia="ＭＳ 明朝" w:hAnsi="ＭＳ 明朝" w:cs="ＭＳ 明朝" w:hint="eastAsia"/>
          <w:color w:val="000000"/>
          <w:kern w:val="0"/>
          <w:szCs w:val="21"/>
        </w:rPr>
        <w:t>既存の幼保連携型認定こども園以外の認定こども園に関する経過措置</w:t>
      </w:r>
      <w:r>
        <w:rPr>
          <w:rFonts w:ascii="ＭＳ 明朝" w:eastAsia="ＭＳ 明朝" w:hAnsi="ＭＳ 明朝" w:cs="ＭＳ 明朝" w:hint="eastAsia"/>
          <w:color w:val="000000"/>
          <w:kern w:val="0"/>
          <w:szCs w:val="21"/>
        </w:rPr>
        <w:t>）</w:t>
      </w:r>
    </w:p>
    <w:p w:rsidR="00565E18" w:rsidRDefault="00565E18" w:rsidP="00565E18">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6E4163" w:rsidRPr="006E4163">
        <w:rPr>
          <w:rFonts w:ascii="ＭＳ 明朝" w:eastAsia="ＭＳ 明朝" w:hAnsi="ＭＳ 明朝" w:cs="ＭＳ 明朝" w:hint="eastAsia"/>
          <w:color w:val="000000"/>
          <w:kern w:val="0"/>
          <w:szCs w:val="21"/>
        </w:rPr>
        <w:t>この条例の施行の日（以下「施行日」という。）から起算して五年間は、改正後の大阪府認定こども園の認定の要件に関する条例（以下「新条例」という。）第四条の規定にかかわらず、施行日の前日において現に存する幼保連携型認定こども園（就学前の子どもに関する教育、保育等の総合的な提供の推進に関する法律（平成十八年法律第七十七号。以下「法」という。）第二条第七項に規定する幼保連携型認定こども園をいう。以下同じ。）以外の同条第六項に規定する認定こども園の職員の配置については、なお従前の例によることができる。</w:t>
      </w:r>
    </w:p>
    <w:p w:rsidR="00D71214" w:rsidRDefault="00D71214" w:rsidP="00D71214">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D71214">
        <w:rPr>
          <w:rFonts w:ascii="ＭＳ 明朝" w:eastAsia="ＭＳ 明朝" w:hAnsi="ＭＳ 明朝" w:cs="ＭＳ 明朝" w:hint="eastAsia"/>
          <w:color w:val="000000"/>
          <w:kern w:val="0"/>
          <w:szCs w:val="21"/>
        </w:rPr>
        <w:t>みなし幼保連携型認定こども園に関する経過措置</w:t>
      </w:r>
      <w:r>
        <w:rPr>
          <w:rFonts w:ascii="ＭＳ 明朝" w:eastAsia="ＭＳ 明朝" w:hAnsi="ＭＳ 明朝" w:cs="ＭＳ 明朝" w:hint="eastAsia"/>
          <w:color w:val="000000"/>
          <w:kern w:val="0"/>
          <w:szCs w:val="21"/>
        </w:rPr>
        <w:t>）</w:t>
      </w:r>
    </w:p>
    <w:p w:rsidR="00D71214" w:rsidRDefault="00D71214" w:rsidP="00D71214">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Pr="00D71214">
        <w:rPr>
          <w:rFonts w:ascii="ＭＳ 明朝" w:eastAsia="ＭＳ 明朝" w:hAnsi="ＭＳ 明朝" w:cs="ＭＳ 明朝" w:hint="eastAsia"/>
          <w:color w:val="000000"/>
          <w:kern w:val="0"/>
          <w:szCs w:val="21"/>
        </w:rPr>
        <w:t>施行日から起算して五年間は、新条例第三十二条第三項及び第四項の規定にかかわらず、みなし幼保連携型認定こども園（就学前の子どもに関する教育、保育等の総合的な提供の推進に関する法律の一部を改正する法律（平成二十四年法律第六十六号。以下「一部改正法」という。）附則第三条第一項の規定により法第十七条第一項の設置の認可があったものとみなされた旧幼保連携型認定こども</w:t>
      </w:r>
      <w:r w:rsidRPr="00D71214">
        <w:rPr>
          <w:rFonts w:ascii="ＭＳ 明朝" w:eastAsia="ＭＳ 明朝" w:hAnsi="ＭＳ 明朝" w:cs="ＭＳ 明朝" w:hint="eastAsia"/>
          <w:color w:val="000000"/>
          <w:kern w:val="0"/>
          <w:szCs w:val="21"/>
        </w:rPr>
        <w:lastRenderedPageBreak/>
        <w:t>園（一部改正法による改正前の法第七条第一項に規定する認定こども園である同法第三条第三項に規定する幼保連携施設（幼稚園（同法第二条第二項に規定する幼稚園をいう。）及び保育所（同法第二条第三項に規定する保育所をいう。）で構成されるものに限る。）をいう。）をいう。次項において同じ。）の職員の配置については、なお従前の例によることができる。</w:t>
      </w:r>
    </w:p>
    <w:p w:rsidR="00D71214" w:rsidRDefault="00D71214" w:rsidP="00D71214">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４　</w:t>
      </w:r>
      <w:r w:rsidRPr="00D71214">
        <w:rPr>
          <w:rFonts w:ascii="ＭＳ 明朝" w:eastAsia="ＭＳ 明朝" w:hAnsi="ＭＳ 明朝" w:cs="ＭＳ 明朝" w:hint="eastAsia"/>
          <w:color w:val="000000"/>
          <w:kern w:val="0"/>
          <w:szCs w:val="21"/>
        </w:rPr>
        <w:t>みなし幼保連携型認定こども園の設備については、新条例第三十四条（同条第八項を除く。）、新条例第三十五条（同条第十項を除く。）及び新条例第三十六条の規定にかかわらず、当分の間、なお従前の例によることができる。</w:t>
      </w:r>
    </w:p>
    <w:p w:rsidR="00FA2C7A" w:rsidRDefault="00FA2C7A" w:rsidP="00FA2C7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FA2C7A">
        <w:rPr>
          <w:rFonts w:ascii="ＭＳ 明朝" w:eastAsia="ＭＳ 明朝" w:hAnsi="ＭＳ 明朝" w:cs="ＭＳ 明朝" w:hint="eastAsia"/>
          <w:color w:val="000000"/>
          <w:kern w:val="0"/>
          <w:szCs w:val="21"/>
        </w:rPr>
        <w:t>幼保連携型認定こども園の職員配置に係る特例</w:t>
      </w:r>
      <w:r>
        <w:rPr>
          <w:rFonts w:ascii="ＭＳ 明朝" w:eastAsia="ＭＳ 明朝" w:hAnsi="ＭＳ 明朝" w:cs="ＭＳ 明朝" w:hint="eastAsia"/>
          <w:color w:val="000000"/>
          <w:kern w:val="0"/>
          <w:szCs w:val="21"/>
        </w:rPr>
        <w:t>）</w:t>
      </w:r>
    </w:p>
    <w:p w:rsidR="00FA2C7A" w:rsidRDefault="00FA2C7A" w:rsidP="00FA2C7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５　</w:t>
      </w:r>
      <w:r w:rsidRPr="00FA2C7A">
        <w:rPr>
          <w:rFonts w:ascii="ＭＳ 明朝" w:eastAsia="ＭＳ 明朝" w:hAnsi="ＭＳ 明朝" w:cs="ＭＳ 明朝" w:hint="eastAsia"/>
          <w:color w:val="000000"/>
          <w:kern w:val="0"/>
          <w:szCs w:val="21"/>
        </w:rPr>
        <w:t>施行日から起算して五年間は、副園長（法第十四条第四項に規定する副園長をいう。）又は教頭（同条第七項に規定する教頭をいう。）を置く幼保連携型認定こども園についての新条例第三十二条第三項の規定の適用については、同項の表備考１中「かつ、」とあるのは、「又は」とすることができる。</w:t>
      </w:r>
    </w:p>
    <w:p w:rsidR="0088330A" w:rsidRDefault="0088330A" w:rsidP="0088330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88330A">
        <w:rPr>
          <w:rFonts w:ascii="ＭＳ 明朝" w:eastAsia="ＭＳ 明朝" w:hAnsi="ＭＳ 明朝" w:cs="ＭＳ 明朝" w:hint="eastAsia"/>
          <w:color w:val="000000"/>
          <w:kern w:val="0"/>
          <w:szCs w:val="21"/>
        </w:rPr>
        <w:t>幼保連携型認定こども園の設置に係る特例</w:t>
      </w:r>
      <w:r>
        <w:rPr>
          <w:rFonts w:ascii="ＭＳ 明朝" w:eastAsia="ＭＳ 明朝" w:hAnsi="ＭＳ 明朝" w:cs="ＭＳ 明朝" w:hint="eastAsia"/>
          <w:color w:val="000000"/>
          <w:kern w:val="0"/>
          <w:szCs w:val="21"/>
        </w:rPr>
        <w:t>）</w:t>
      </w:r>
    </w:p>
    <w:p w:rsidR="0088330A" w:rsidRDefault="0088330A" w:rsidP="0088330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６　</w:t>
      </w:r>
      <w:r w:rsidRPr="0088330A">
        <w:rPr>
          <w:rFonts w:ascii="ＭＳ 明朝" w:eastAsia="ＭＳ 明朝" w:hAnsi="ＭＳ 明朝" w:cs="ＭＳ 明朝" w:hint="eastAsia"/>
          <w:color w:val="000000"/>
          <w:kern w:val="0"/>
          <w:szCs w:val="21"/>
        </w:rPr>
        <w:t>施行日の前日において現に幼稚園（法第二条第二項に規定する幼稚園をいう。以下同じ。）（その運営の実績その他により適正な運営が確保されていると認められるものに限る。以下この項において同じ。）を設置している者が、当該幼稚園を廃止し、当該幼稚園と同一の所在場所において、当該幼稚園の設備を用いて幼保連携型認定こども園を設置する場合における当該幼保連携型認定こども園に係る新条例第三十四条第三項及び第七項並びに第三十五条第八項の規定の適用については、当分の間、次の表の上欄に掲げる規定中同表の中欄に掲げる字句は、それぞれ同表の下欄に掲げる字句に読み替えるものと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gridCol w:w="4394"/>
      </w:tblGrid>
      <w:tr w:rsidR="009378C4" w:rsidRPr="009378C4" w:rsidTr="005400F7">
        <w:trPr>
          <w:trHeight w:val="675"/>
        </w:trPr>
        <w:tc>
          <w:tcPr>
            <w:tcW w:w="851" w:type="dxa"/>
            <w:shd w:val="clear" w:color="auto" w:fill="auto"/>
          </w:tcPr>
          <w:p w:rsidR="009378C4" w:rsidRPr="009378C4" w:rsidRDefault="009378C4" w:rsidP="009378C4">
            <w:pPr>
              <w:spacing w:beforeLines="10" w:before="24" w:line="240" w:lineRule="exact"/>
              <w:ind w:rightChars="-30" w:right="-63"/>
              <w:jc w:val="left"/>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読み替える規定</w:t>
            </w:r>
          </w:p>
        </w:tc>
        <w:tc>
          <w:tcPr>
            <w:tcW w:w="4394" w:type="dxa"/>
            <w:shd w:val="clear" w:color="auto" w:fill="auto"/>
            <w:vAlign w:val="center"/>
          </w:tcPr>
          <w:p w:rsidR="009378C4" w:rsidRPr="009378C4" w:rsidRDefault="009378C4" w:rsidP="009378C4">
            <w:pPr>
              <w:spacing w:line="240" w:lineRule="exact"/>
              <w:jc w:val="center"/>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読み替えられる字句</w:t>
            </w:r>
          </w:p>
        </w:tc>
        <w:tc>
          <w:tcPr>
            <w:tcW w:w="4394" w:type="dxa"/>
            <w:shd w:val="clear" w:color="auto" w:fill="auto"/>
            <w:vAlign w:val="center"/>
          </w:tcPr>
          <w:p w:rsidR="009378C4" w:rsidRPr="009378C4" w:rsidRDefault="009378C4" w:rsidP="009378C4">
            <w:pPr>
              <w:spacing w:line="240" w:lineRule="exact"/>
              <w:jc w:val="center"/>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読み替える字句</w:t>
            </w:r>
          </w:p>
        </w:tc>
      </w:tr>
      <w:tr w:rsidR="009378C4" w:rsidRPr="009378C4" w:rsidTr="005400F7">
        <w:trPr>
          <w:trHeight w:val="898"/>
        </w:trPr>
        <w:tc>
          <w:tcPr>
            <w:tcW w:w="851" w:type="dxa"/>
            <w:tcBorders>
              <w:bottom w:val="nil"/>
            </w:tcBorders>
            <w:shd w:val="clear" w:color="auto" w:fill="auto"/>
          </w:tcPr>
          <w:p w:rsidR="009378C4" w:rsidRPr="009378C4" w:rsidRDefault="009378C4" w:rsidP="009378C4">
            <w:pPr>
              <w:spacing w:beforeLines="10" w:before="24" w:line="240" w:lineRule="exact"/>
              <w:ind w:rightChars="-30" w:right="-63"/>
              <w:jc w:val="left"/>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新条例第三十四条第三項</w:t>
            </w:r>
          </w:p>
        </w:tc>
        <w:tc>
          <w:tcPr>
            <w:tcW w:w="4394" w:type="dxa"/>
            <w:tcBorders>
              <w:bottom w:val="nil"/>
            </w:tcBorders>
            <w:shd w:val="clear" w:color="auto" w:fill="auto"/>
          </w:tcPr>
          <w:p w:rsidR="009378C4" w:rsidRPr="009378C4" w:rsidRDefault="009378C4" w:rsidP="009378C4">
            <w:pPr>
              <w:spacing w:beforeLines="10" w:before="24" w:line="240" w:lineRule="exact"/>
              <w:ind w:leftChars="-20" w:left="-42" w:rightChars="-20" w:right="-42"/>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第一号、第二号及び第六号に掲げる要件を満たす</w:t>
            </w:r>
          </w:p>
        </w:tc>
        <w:tc>
          <w:tcPr>
            <w:tcW w:w="4394" w:type="dxa"/>
            <w:tcBorders>
              <w:bottom w:val="nil"/>
            </w:tcBorders>
            <w:shd w:val="clear" w:color="auto" w:fill="auto"/>
          </w:tcPr>
          <w:p w:rsidR="009378C4" w:rsidRPr="009378C4" w:rsidRDefault="009378C4" w:rsidP="009378C4">
            <w:pPr>
              <w:spacing w:beforeLines="10" w:before="24" w:line="240" w:lineRule="exact"/>
              <w:ind w:leftChars="-20" w:left="-42" w:rightChars="-20" w:right="-42"/>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耐火建築物で、園児の待避上必要な設備を備える</w:t>
            </w:r>
          </w:p>
        </w:tc>
      </w:tr>
      <w:tr w:rsidR="009378C4" w:rsidRPr="009378C4" w:rsidTr="002B6E44">
        <w:trPr>
          <w:trHeight w:val="3079"/>
        </w:trPr>
        <w:tc>
          <w:tcPr>
            <w:tcW w:w="851" w:type="dxa"/>
            <w:tcBorders>
              <w:bottom w:val="single" w:sz="4" w:space="0" w:color="auto"/>
            </w:tcBorders>
            <w:shd w:val="clear" w:color="auto" w:fill="auto"/>
          </w:tcPr>
          <w:p w:rsidR="009378C4" w:rsidRPr="009378C4" w:rsidRDefault="009378C4" w:rsidP="009378C4">
            <w:pPr>
              <w:spacing w:beforeLines="10" w:before="24" w:line="240" w:lineRule="exact"/>
              <w:ind w:rightChars="-30" w:right="-63"/>
              <w:jc w:val="left"/>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新条例第三十四条第七項</w:t>
            </w:r>
          </w:p>
        </w:tc>
        <w:tc>
          <w:tcPr>
            <w:tcW w:w="4394" w:type="dxa"/>
            <w:tcBorders>
              <w:bottom w:val="single" w:sz="4" w:space="0" w:color="auto"/>
            </w:tcBorders>
            <w:shd w:val="clear" w:color="auto" w:fill="auto"/>
          </w:tcPr>
          <w:p w:rsidR="009378C4" w:rsidRPr="009378C4" w:rsidRDefault="009378C4" w:rsidP="009378C4">
            <w:pPr>
              <w:spacing w:beforeLines="20" w:before="48" w:line="240" w:lineRule="exact"/>
              <w:ind w:leftChars="-20" w:left="146" w:rightChars="-20" w:right="-42" w:hangingChars="100" w:hanging="188"/>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一　次に掲げる面積のうちいずれか大きい面積</w:t>
            </w:r>
          </w:p>
          <w:p w:rsidR="009378C4" w:rsidRPr="009378C4" w:rsidRDefault="009378C4" w:rsidP="009378C4">
            <w:pPr>
              <w:spacing w:line="240" w:lineRule="exact"/>
              <w:ind w:leftChars="50" w:left="293" w:rightChars="-20" w:right="-42" w:hangingChars="100" w:hanging="188"/>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イ　次の表の上欄に掲げる学級数に応じ、それぞれ同表の下欄に定める面積</w:t>
            </w:r>
          </w:p>
          <w:tbl>
            <w:tblPr>
              <w:tblW w:w="3604"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670"/>
            </w:tblGrid>
            <w:tr w:rsidR="009378C4" w:rsidRPr="009378C4" w:rsidTr="002B6E44">
              <w:trPr>
                <w:trHeight w:val="194"/>
              </w:trPr>
              <w:tc>
                <w:tcPr>
                  <w:tcW w:w="934" w:type="dxa"/>
                  <w:tcBorders>
                    <w:bottom w:val="single" w:sz="4" w:space="0" w:color="auto"/>
                  </w:tcBorders>
                  <w:shd w:val="clear" w:color="auto" w:fill="auto"/>
                </w:tcPr>
                <w:p w:rsidR="009378C4" w:rsidRPr="009378C4" w:rsidRDefault="009378C4" w:rsidP="009378C4">
                  <w:pPr>
                    <w:spacing w:line="240" w:lineRule="exact"/>
                    <w:ind w:leftChars="-20" w:left="-42" w:rightChars="-20" w:right="-42"/>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学級数</w:t>
                  </w:r>
                </w:p>
              </w:tc>
              <w:tc>
                <w:tcPr>
                  <w:tcW w:w="2670" w:type="dxa"/>
                  <w:tcBorders>
                    <w:bottom w:val="single" w:sz="4" w:space="0" w:color="auto"/>
                  </w:tcBorders>
                  <w:shd w:val="clear" w:color="auto" w:fill="auto"/>
                  <w:vAlign w:val="center"/>
                </w:tcPr>
                <w:p w:rsidR="009378C4" w:rsidRPr="009378C4" w:rsidRDefault="009378C4" w:rsidP="009378C4">
                  <w:pPr>
                    <w:spacing w:line="240" w:lineRule="exact"/>
                    <w:ind w:rightChars="-20" w:right="-42"/>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面積（平方メートル）</w:t>
                  </w:r>
                </w:p>
              </w:tc>
            </w:tr>
            <w:tr w:rsidR="009378C4" w:rsidRPr="009378C4" w:rsidTr="002B6E44">
              <w:trPr>
                <w:trHeight w:val="591"/>
              </w:trPr>
              <w:tc>
                <w:tcPr>
                  <w:tcW w:w="934" w:type="dxa"/>
                  <w:shd w:val="clear" w:color="auto" w:fill="auto"/>
                </w:tcPr>
                <w:p w:rsidR="009378C4" w:rsidRPr="009378C4" w:rsidRDefault="009378C4" w:rsidP="009378C4">
                  <w:pPr>
                    <w:spacing w:line="240" w:lineRule="exact"/>
                    <w:ind w:leftChars="-20" w:left="-42" w:rightChars="-50" w:right="-105"/>
                    <w:jc w:val="left"/>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二学級以下</w:t>
                  </w:r>
                </w:p>
              </w:tc>
              <w:tc>
                <w:tcPr>
                  <w:tcW w:w="2670" w:type="dxa"/>
                  <w:shd w:val="clear" w:color="auto" w:fill="auto"/>
                  <w:vAlign w:val="center"/>
                </w:tcPr>
                <w:p w:rsidR="009378C4" w:rsidRPr="009378C4" w:rsidRDefault="009378C4" w:rsidP="009378C4">
                  <w:pPr>
                    <w:spacing w:line="240" w:lineRule="exact"/>
                    <w:ind w:rightChars="-20" w:right="-42"/>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学級数から一を減じた数に三十を乗じた数に三百三十を加えて得た数</w:t>
                  </w:r>
                </w:p>
              </w:tc>
            </w:tr>
            <w:tr w:rsidR="009378C4" w:rsidRPr="009378C4" w:rsidTr="002B6E44">
              <w:trPr>
                <w:trHeight w:val="311"/>
              </w:trPr>
              <w:tc>
                <w:tcPr>
                  <w:tcW w:w="934" w:type="dxa"/>
                  <w:tcBorders>
                    <w:bottom w:val="single" w:sz="4" w:space="0" w:color="auto"/>
                  </w:tcBorders>
                  <w:shd w:val="clear" w:color="auto" w:fill="auto"/>
                </w:tcPr>
                <w:p w:rsidR="009378C4" w:rsidRPr="009378C4" w:rsidRDefault="009378C4" w:rsidP="009378C4">
                  <w:pPr>
                    <w:spacing w:line="240" w:lineRule="exact"/>
                    <w:ind w:leftChars="-20" w:left="-42" w:rightChars="-50" w:right="-105"/>
                    <w:jc w:val="left"/>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三学級以上</w:t>
                  </w:r>
                </w:p>
              </w:tc>
              <w:tc>
                <w:tcPr>
                  <w:tcW w:w="2670" w:type="dxa"/>
                  <w:tcBorders>
                    <w:bottom w:val="single" w:sz="4" w:space="0" w:color="auto"/>
                  </w:tcBorders>
                  <w:shd w:val="clear" w:color="auto" w:fill="auto"/>
                  <w:vAlign w:val="center"/>
                </w:tcPr>
                <w:p w:rsidR="009378C4" w:rsidRPr="009378C4" w:rsidRDefault="009378C4" w:rsidP="009378C4">
                  <w:pPr>
                    <w:spacing w:line="240" w:lineRule="exact"/>
                    <w:ind w:rightChars="-20" w:right="-42"/>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学級数から三を減じた数に八十を乗じた数に四百を加えて得た数</w:t>
                  </w:r>
                </w:p>
              </w:tc>
            </w:tr>
          </w:tbl>
          <w:p w:rsidR="009378C4" w:rsidRPr="009378C4" w:rsidRDefault="009378C4" w:rsidP="009378C4">
            <w:pPr>
              <w:spacing w:line="240" w:lineRule="exact"/>
              <w:ind w:leftChars="60" w:left="314" w:rightChars="-20" w:right="-42" w:hangingChars="100" w:hanging="188"/>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ロ　三・三平方メートルに満三歳以上の園児の数を乗じて得た面積</w:t>
            </w:r>
          </w:p>
        </w:tc>
        <w:tc>
          <w:tcPr>
            <w:tcW w:w="4394" w:type="dxa"/>
            <w:tcBorders>
              <w:bottom w:val="single" w:sz="4" w:space="0" w:color="auto"/>
            </w:tcBorders>
            <w:shd w:val="clear" w:color="auto" w:fill="auto"/>
          </w:tcPr>
          <w:p w:rsidR="009378C4" w:rsidRPr="009378C4" w:rsidRDefault="009378C4" w:rsidP="009378C4">
            <w:pPr>
              <w:spacing w:beforeLines="20" w:before="48" w:line="240" w:lineRule="exact"/>
              <w:ind w:leftChars="-20" w:left="146" w:rightChars="-20" w:right="-42" w:hangingChars="100" w:hanging="188"/>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一　次の表の上欄に掲げる学級数に応じ、それぞれ同表の下欄に定める面積</w:t>
            </w:r>
          </w:p>
          <w:tbl>
            <w:tblPr>
              <w:tblW w:w="0" w:type="auto"/>
              <w:jc w:val="righ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853"/>
            </w:tblGrid>
            <w:tr w:rsidR="009378C4" w:rsidRPr="009378C4" w:rsidTr="002B6E44">
              <w:trPr>
                <w:jc w:val="right"/>
              </w:trPr>
              <w:tc>
                <w:tcPr>
                  <w:tcW w:w="918" w:type="dxa"/>
                  <w:shd w:val="clear" w:color="auto" w:fill="auto"/>
                </w:tcPr>
                <w:p w:rsidR="009378C4" w:rsidRPr="009378C4" w:rsidRDefault="009378C4" w:rsidP="009378C4">
                  <w:pPr>
                    <w:spacing w:line="240" w:lineRule="exact"/>
                    <w:ind w:leftChars="-20" w:left="-42" w:rightChars="-20" w:right="-42"/>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学級数</w:t>
                  </w:r>
                </w:p>
              </w:tc>
              <w:tc>
                <w:tcPr>
                  <w:tcW w:w="2853" w:type="dxa"/>
                  <w:tcBorders>
                    <w:top w:val="single" w:sz="4" w:space="0" w:color="auto"/>
                    <w:bottom w:val="single" w:sz="4" w:space="0" w:color="auto"/>
                  </w:tcBorders>
                  <w:shd w:val="clear" w:color="auto" w:fill="auto"/>
                  <w:vAlign w:val="center"/>
                </w:tcPr>
                <w:p w:rsidR="009378C4" w:rsidRPr="009378C4" w:rsidRDefault="009378C4" w:rsidP="009378C4">
                  <w:pPr>
                    <w:spacing w:line="240" w:lineRule="exact"/>
                    <w:ind w:rightChars="-20" w:right="-42"/>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面積（平方メートル）</w:t>
                  </w:r>
                </w:p>
              </w:tc>
            </w:tr>
            <w:tr w:rsidR="009378C4" w:rsidRPr="009378C4" w:rsidTr="002B6E44">
              <w:trPr>
                <w:jc w:val="right"/>
              </w:trPr>
              <w:tc>
                <w:tcPr>
                  <w:tcW w:w="918" w:type="dxa"/>
                  <w:tcBorders>
                    <w:bottom w:val="single" w:sz="4" w:space="0" w:color="auto"/>
                  </w:tcBorders>
                  <w:shd w:val="clear" w:color="auto" w:fill="auto"/>
                </w:tcPr>
                <w:p w:rsidR="009378C4" w:rsidRPr="009378C4" w:rsidRDefault="009378C4" w:rsidP="009378C4">
                  <w:pPr>
                    <w:spacing w:line="240" w:lineRule="exact"/>
                    <w:ind w:leftChars="-20" w:left="-42" w:rightChars="-50" w:right="-105"/>
                    <w:jc w:val="left"/>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二学級以下</w:t>
                  </w:r>
                </w:p>
              </w:tc>
              <w:tc>
                <w:tcPr>
                  <w:tcW w:w="2853" w:type="dxa"/>
                  <w:tcBorders>
                    <w:top w:val="single" w:sz="4" w:space="0" w:color="auto"/>
                    <w:bottom w:val="single" w:sz="4" w:space="0" w:color="auto"/>
                  </w:tcBorders>
                  <w:shd w:val="clear" w:color="auto" w:fill="auto"/>
                  <w:vAlign w:val="center"/>
                </w:tcPr>
                <w:p w:rsidR="009378C4" w:rsidRPr="009378C4" w:rsidRDefault="009378C4" w:rsidP="009378C4">
                  <w:pPr>
                    <w:spacing w:line="240" w:lineRule="exact"/>
                    <w:ind w:rightChars="-20" w:right="-42"/>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学級数から一を減じた数に三十を乗じた数に三百三十を加えて得た数</w:t>
                  </w:r>
                </w:p>
              </w:tc>
            </w:tr>
            <w:tr w:rsidR="009378C4" w:rsidRPr="009378C4" w:rsidTr="002B6E44">
              <w:trPr>
                <w:trHeight w:val="860"/>
                <w:jc w:val="right"/>
              </w:trPr>
              <w:tc>
                <w:tcPr>
                  <w:tcW w:w="918" w:type="dxa"/>
                  <w:tcBorders>
                    <w:bottom w:val="single" w:sz="4" w:space="0" w:color="auto"/>
                  </w:tcBorders>
                  <w:shd w:val="clear" w:color="auto" w:fill="auto"/>
                </w:tcPr>
                <w:p w:rsidR="009378C4" w:rsidRPr="009378C4" w:rsidRDefault="009378C4" w:rsidP="009378C4">
                  <w:pPr>
                    <w:spacing w:line="240" w:lineRule="exact"/>
                    <w:ind w:leftChars="-20" w:left="-42" w:rightChars="-50" w:right="-105"/>
                    <w:jc w:val="left"/>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三学級以上</w:t>
                  </w:r>
                </w:p>
              </w:tc>
              <w:tc>
                <w:tcPr>
                  <w:tcW w:w="2853" w:type="dxa"/>
                  <w:tcBorders>
                    <w:top w:val="single" w:sz="4" w:space="0" w:color="auto"/>
                    <w:bottom w:val="single" w:sz="4" w:space="0" w:color="auto"/>
                  </w:tcBorders>
                  <w:shd w:val="clear" w:color="auto" w:fill="auto"/>
                  <w:vAlign w:val="center"/>
                </w:tcPr>
                <w:p w:rsidR="009378C4" w:rsidRPr="009378C4" w:rsidRDefault="009378C4" w:rsidP="009378C4">
                  <w:pPr>
                    <w:spacing w:line="240" w:lineRule="exact"/>
                    <w:ind w:rightChars="-20" w:right="-42"/>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学級数から三を減じた数に八十を乗じた数に四百を加えて得た数</w:t>
                  </w:r>
                </w:p>
              </w:tc>
            </w:tr>
          </w:tbl>
          <w:p w:rsidR="009378C4" w:rsidRPr="009378C4" w:rsidRDefault="009378C4" w:rsidP="009378C4">
            <w:pPr>
              <w:spacing w:beforeLines="20" w:before="48" w:line="240" w:lineRule="exact"/>
              <w:ind w:leftChars="-20" w:left="146" w:rightChars="-20" w:right="-42" w:hangingChars="100" w:hanging="188"/>
              <w:rPr>
                <w:rFonts w:ascii="ＭＳ 明朝" w:eastAsia="ＭＳ 明朝" w:hAnsi="ＭＳ 明朝" w:cs="ＭＳ ゴシック"/>
                <w:spacing w:val="-6"/>
                <w:kern w:val="0"/>
                <w:sz w:val="20"/>
                <w:szCs w:val="20"/>
              </w:rPr>
            </w:pPr>
          </w:p>
          <w:p w:rsidR="009378C4" w:rsidRPr="009378C4" w:rsidRDefault="009378C4" w:rsidP="009378C4">
            <w:pPr>
              <w:jc w:val="left"/>
              <w:rPr>
                <w:rFonts w:ascii="ＭＳ 明朝" w:eastAsia="ＭＳ 明朝" w:hAnsi="ＭＳ 明朝" w:cs="ＭＳ ゴシック"/>
                <w:spacing w:val="-6"/>
                <w:kern w:val="0"/>
                <w:sz w:val="20"/>
                <w:szCs w:val="20"/>
              </w:rPr>
            </w:pPr>
          </w:p>
        </w:tc>
      </w:tr>
      <w:tr w:rsidR="009378C4" w:rsidRPr="009378C4" w:rsidTr="002B6E44">
        <w:trPr>
          <w:trHeight w:val="1825"/>
        </w:trPr>
        <w:tc>
          <w:tcPr>
            <w:tcW w:w="851" w:type="dxa"/>
            <w:tcBorders>
              <w:bottom w:val="single" w:sz="4" w:space="0" w:color="auto"/>
            </w:tcBorders>
            <w:shd w:val="clear" w:color="auto" w:fill="auto"/>
          </w:tcPr>
          <w:p w:rsidR="009378C4" w:rsidRPr="009378C4" w:rsidRDefault="009378C4" w:rsidP="009378C4">
            <w:pPr>
              <w:spacing w:beforeLines="10" w:before="24" w:line="240" w:lineRule="exact"/>
              <w:ind w:rightChars="-30" w:right="-63"/>
              <w:jc w:val="left"/>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新条例第三十五条第八項</w:t>
            </w:r>
          </w:p>
        </w:tc>
        <w:tc>
          <w:tcPr>
            <w:tcW w:w="4394" w:type="dxa"/>
            <w:tcBorders>
              <w:bottom w:val="single" w:sz="4" w:space="0" w:color="auto"/>
            </w:tcBorders>
            <w:shd w:val="clear" w:color="auto" w:fill="auto"/>
          </w:tcPr>
          <w:p w:rsidR="009378C4" w:rsidRPr="009378C4" w:rsidRDefault="009378C4" w:rsidP="009378C4">
            <w:pPr>
              <w:spacing w:beforeLines="10" w:before="24" w:line="240" w:lineRule="exact"/>
              <w:ind w:leftChars="-20" w:left="146" w:rightChars="-20" w:right="-42" w:hangingChars="100" w:hanging="188"/>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一　乳児室　一・六五平方メートルに満二歳未満の園児のうちほふくしない園児の数を乗じて得た面積</w:t>
            </w:r>
          </w:p>
          <w:p w:rsidR="009378C4" w:rsidRPr="009378C4" w:rsidRDefault="009378C4" w:rsidP="009378C4">
            <w:pPr>
              <w:spacing w:line="240" w:lineRule="exact"/>
              <w:ind w:leftChars="-20" w:left="146" w:rightChars="-20" w:right="-42" w:hangingChars="100" w:hanging="188"/>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二　ほふく室　三・三平方メートルに満二歳未満の園児のうちほふくする園児の数を乗じて得た面積</w:t>
            </w:r>
          </w:p>
          <w:p w:rsidR="009378C4" w:rsidRPr="009378C4" w:rsidRDefault="009378C4" w:rsidP="009378C4">
            <w:pPr>
              <w:spacing w:line="240" w:lineRule="exact"/>
              <w:ind w:leftChars="-20" w:left="146" w:rightChars="-20" w:right="-42" w:hangingChars="100" w:hanging="188"/>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三　保育室又は遊戯室　一・九八平方メートルに満二歳以上の園児の数を乗じて得た面積</w:t>
            </w:r>
          </w:p>
        </w:tc>
        <w:tc>
          <w:tcPr>
            <w:tcW w:w="4394" w:type="dxa"/>
            <w:tcBorders>
              <w:bottom w:val="single" w:sz="4" w:space="0" w:color="auto"/>
            </w:tcBorders>
            <w:shd w:val="clear" w:color="auto" w:fill="auto"/>
          </w:tcPr>
          <w:p w:rsidR="009378C4" w:rsidRPr="009378C4" w:rsidRDefault="009378C4" w:rsidP="009378C4">
            <w:pPr>
              <w:spacing w:beforeLines="10" w:before="24" w:line="240" w:lineRule="exact"/>
              <w:ind w:leftChars="-20" w:left="146" w:rightChars="-20" w:right="-42" w:hangingChars="100" w:hanging="188"/>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一　乳児室　一・六五平方メートルに満二歳未満の園児のうちほふくしない園児の数を乗じて得た面積</w:t>
            </w:r>
          </w:p>
          <w:p w:rsidR="009378C4" w:rsidRPr="009378C4" w:rsidRDefault="009378C4" w:rsidP="009378C4">
            <w:pPr>
              <w:spacing w:line="240" w:lineRule="exact"/>
              <w:ind w:leftChars="-20" w:left="146" w:rightChars="-20" w:right="-42" w:hangingChars="100" w:hanging="188"/>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二　ほふく室　三・三平方メートルに満二歳未満の園児のうちほふくする園児の数を乗じて得た面積</w:t>
            </w:r>
          </w:p>
          <w:p w:rsidR="009378C4" w:rsidRPr="009378C4" w:rsidRDefault="009378C4" w:rsidP="009378C4">
            <w:pPr>
              <w:spacing w:line="240" w:lineRule="exact"/>
              <w:ind w:leftChars="-20" w:left="146" w:rightChars="-20" w:right="-42" w:hangingChars="100" w:hanging="188"/>
              <w:rPr>
                <w:rFonts w:ascii="ＭＳ 明朝" w:eastAsia="ＭＳ 明朝" w:hAnsi="ＭＳ 明朝" w:cs="ＭＳ ゴシック"/>
                <w:spacing w:val="-6"/>
                <w:kern w:val="0"/>
                <w:sz w:val="20"/>
                <w:szCs w:val="20"/>
              </w:rPr>
            </w:pPr>
            <w:r w:rsidRPr="009378C4">
              <w:rPr>
                <w:rFonts w:ascii="ＭＳ 明朝" w:eastAsia="ＭＳ 明朝" w:hAnsi="ＭＳ 明朝" w:cs="ＭＳ ゴシック" w:hint="eastAsia"/>
                <w:spacing w:val="-6"/>
                <w:kern w:val="0"/>
                <w:sz w:val="20"/>
                <w:szCs w:val="20"/>
              </w:rPr>
              <w:t>三　保育室又は遊戯室　一・九八平方メートルに満二歳以上満三歳未満の園児の数を乗じて得た面積</w:t>
            </w:r>
          </w:p>
        </w:tc>
      </w:tr>
    </w:tbl>
    <w:p w:rsidR="008C7A67" w:rsidRDefault="008C7A67" w:rsidP="008C7A67">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７　</w:t>
      </w:r>
      <w:r w:rsidRPr="008C7A67">
        <w:rPr>
          <w:rFonts w:ascii="ＭＳ 明朝" w:eastAsia="ＭＳ 明朝" w:hAnsi="ＭＳ 明朝" w:cs="ＭＳ 明朝" w:hint="eastAsia"/>
          <w:color w:val="000000"/>
          <w:kern w:val="0"/>
          <w:szCs w:val="21"/>
        </w:rPr>
        <w:t>施行日の前日において現に保育所（法第二条第三項に規定する保育所をいう。以下同じ。）（その運営の実績その他により適正な運営が確保されていると認められるものに限る。以下この項において同じ。）を設置している者が、当該保育所を廃止し、当該保育所と同一の所在場所において、当該保育所の設備を用いて幼保連携型認定こども園を設置する場合における当該幼保連携型認定こども園</w:t>
      </w:r>
      <w:r w:rsidRPr="008C7A67">
        <w:rPr>
          <w:rFonts w:ascii="ＭＳ 明朝" w:eastAsia="ＭＳ 明朝" w:hAnsi="ＭＳ 明朝" w:cs="ＭＳ 明朝" w:hint="eastAsia"/>
          <w:color w:val="000000"/>
          <w:kern w:val="0"/>
          <w:szCs w:val="21"/>
        </w:rPr>
        <w:lastRenderedPageBreak/>
        <w:t>に係る新条例第三十四条第三項、第六項及び第七項の規定の適用については、当分の間、次の表の上欄に掲げる規定中同表の中欄に掲げる字句は、それぞれ同表の下欄に掲げる字句に読み替えるものとする。</w:t>
      </w:r>
    </w:p>
    <w:p w:rsidR="008C7A67" w:rsidRPr="008C7A67" w:rsidRDefault="008C7A67" w:rsidP="008C7A67">
      <w:pPr>
        <w:spacing w:line="20" w:lineRule="exact"/>
        <w:rPr>
          <w:rFonts w:ascii="Century" w:eastAsia="ＭＳ 明朝" w:hAnsi="Century" w:cs="Times New Roman"/>
          <w:sz w:val="24"/>
          <w:szCs w:val="24"/>
        </w:rPr>
      </w:pP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4119"/>
        <w:gridCol w:w="4686"/>
      </w:tblGrid>
      <w:tr w:rsidR="00C640A0" w:rsidRPr="008C7A67" w:rsidTr="00951A3B">
        <w:trPr>
          <w:trHeight w:val="80"/>
        </w:trPr>
        <w:tc>
          <w:tcPr>
            <w:tcW w:w="834" w:type="dxa"/>
            <w:shd w:val="clear" w:color="auto" w:fill="auto"/>
          </w:tcPr>
          <w:p w:rsidR="00C640A0" w:rsidRPr="008C7A67" w:rsidRDefault="00C640A0" w:rsidP="00951A3B">
            <w:pPr>
              <w:spacing w:beforeLines="10" w:before="24" w:line="240" w:lineRule="exact"/>
              <w:ind w:rightChars="-30" w:right="-63"/>
              <w:jc w:val="left"/>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読み替える規定</w:t>
            </w:r>
          </w:p>
        </w:tc>
        <w:tc>
          <w:tcPr>
            <w:tcW w:w="4119" w:type="dxa"/>
            <w:shd w:val="clear" w:color="auto" w:fill="auto"/>
            <w:vAlign w:val="center"/>
          </w:tcPr>
          <w:p w:rsidR="00C640A0" w:rsidRPr="008C7A67" w:rsidRDefault="00C640A0" w:rsidP="00951A3B">
            <w:pPr>
              <w:spacing w:beforeLines="10" w:before="24" w:line="240" w:lineRule="exact"/>
              <w:ind w:left="188" w:hangingChars="100" w:hanging="188"/>
              <w:jc w:val="center"/>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読み替えられる字句</w:t>
            </w:r>
          </w:p>
        </w:tc>
        <w:tc>
          <w:tcPr>
            <w:tcW w:w="4686" w:type="dxa"/>
            <w:shd w:val="clear" w:color="auto" w:fill="auto"/>
            <w:vAlign w:val="center"/>
          </w:tcPr>
          <w:p w:rsidR="00C640A0" w:rsidRPr="008C7A67" w:rsidRDefault="00C640A0" w:rsidP="00951A3B">
            <w:pPr>
              <w:spacing w:beforeLines="10" w:before="24" w:line="240" w:lineRule="exact"/>
              <w:ind w:left="188" w:hangingChars="100" w:hanging="188"/>
              <w:jc w:val="center"/>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読み替える字句</w:t>
            </w:r>
          </w:p>
        </w:tc>
      </w:tr>
      <w:tr w:rsidR="008C7A67" w:rsidRPr="008C7A67" w:rsidTr="008C7A67">
        <w:tblPrEx>
          <w:tblBorders>
            <w:bottom w:val="single" w:sz="4" w:space="0" w:color="auto"/>
          </w:tblBorders>
        </w:tblPrEx>
        <w:trPr>
          <w:trHeight w:val="1814"/>
        </w:trPr>
        <w:tc>
          <w:tcPr>
            <w:tcW w:w="834" w:type="dxa"/>
            <w:tcBorders>
              <w:top w:val="single" w:sz="4" w:space="0" w:color="auto"/>
              <w:bottom w:val="single" w:sz="4" w:space="0" w:color="auto"/>
            </w:tcBorders>
            <w:shd w:val="clear" w:color="auto" w:fill="auto"/>
          </w:tcPr>
          <w:p w:rsidR="008C7A67" w:rsidRPr="008C7A67" w:rsidRDefault="008C7A67" w:rsidP="008C7A67">
            <w:pPr>
              <w:spacing w:beforeLines="10" w:before="24" w:line="240" w:lineRule="exact"/>
              <w:ind w:rightChars="-30" w:right="-63"/>
              <w:jc w:val="left"/>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新条例第三十四条第三項</w:t>
            </w:r>
          </w:p>
        </w:tc>
        <w:tc>
          <w:tcPr>
            <w:tcW w:w="4119" w:type="dxa"/>
            <w:tcBorders>
              <w:top w:val="single" w:sz="4" w:space="0" w:color="auto"/>
              <w:bottom w:val="single" w:sz="4" w:space="0" w:color="auto"/>
            </w:tcBorders>
            <w:shd w:val="clear" w:color="auto" w:fill="auto"/>
          </w:tcPr>
          <w:p w:rsidR="008C7A67" w:rsidRPr="008C7A67" w:rsidRDefault="008C7A67" w:rsidP="008C7A67">
            <w:pPr>
              <w:spacing w:beforeLines="10" w:before="24" w:line="240" w:lineRule="exact"/>
              <w:ind w:leftChars="-20" w:left="146" w:rightChars="-20" w:right="-42" w:hangingChars="100" w:hanging="188"/>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一　建築基準法（昭和二十五年法律第二百一号）第二条第九号の二に規定する耐火建築物であること。</w:t>
            </w:r>
          </w:p>
        </w:tc>
        <w:tc>
          <w:tcPr>
            <w:tcW w:w="4686" w:type="dxa"/>
            <w:tcBorders>
              <w:top w:val="single" w:sz="4" w:space="0" w:color="auto"/>
              <w:bottom w:val="single" w:sz="4" w:space="0" w:color="auto"/>
            </w:tcBorders>
            <w:shd w:val="clear" w:color="auto" w:fill="auto"/>
          </w:tcPr>
          <w:p w:rsidR="008C7A67" w:rsidRPr="008C7A67" w:rsidRDefault="008C7A67" w:rsidP="008C7A67">
            <w:pPr>
              <w:spacing w:beforeLines="10" w:before="24" w:line="240" w:lineRule="exact"/>
              <w:ind w:leftChars="-20" w:left="146" w:rightChars="-20" w:right="-42" w:hangingChars="100" w:hanging="188"/>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一　建築基準法（昭和二十五年法律第二百一号）第二条第九号の二に規定する耐火建築物又は同条第九号の三に規定する準耐火建築物（同号ロに該当するものを除く。）であること。</w:t>
            </w:r>
          </w:p>
        </w:tc>
      </w:tr>
      <w:tr w:rsidR="008C7A67" w:rsidRPr="008C7A67" w:rsidTr="008C7A67">
        <w:tblPrEx>
          <w:tblBorders>
            <w:bottom w:val="single" w:sz="4" w:space="0" w:color="auto"/>
          </w:tblBorders>
        </w:tblPrEx>
        <w:trPr>
          <w:trHeight w:val="1814"/>
        </w:trPr>
        <w:tc>
          <w:tcPr>
            <w:tcW w:w="834" w:type="dxa"/>
            <w:tcBorders>
              <w:top w:val="single" w:sz="4" w:space="0" w:color="auto"/>
              <w:bottom w:val="single" w:sz="4" w:space="0" w:color="auto"/>
            </w:tcBorders>
            <w:shd w:val="clear" w:color="auto" w:fill="auto"/>
          </w:tcPr>
          <w:p w:rsidR="008C7A67" w:rsidRPr="008C7A67" w:rsidRDefault="008C7A67" w:rsidP="008C7A67">
            <w:pPr>
              <w:spacing w:beforeLines="10" w:before="24" w:line="240" w:lineRule="exact"/>
              <w:ind w:rightChars="-30" w:right="-63"/>
              <w:jc w:val="left"/>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新条例第三十四条第六項</w:t>
            </w:r>
          </w:p>
        </w:tc>
        <w:tc>
          <w:tcPr>
            <w:tcW w:w="4119" w:type="dxa"/>
            <w:tcBorders>
              <w:top w:val="single" w:sz="4" w:space="0" w:color="auto"/>
              <w:bottom w:val="single" w:sz="4" w:space="0" w:color="auto"/>
            </w:tcBorders>
            <w:shd w:val="clear" w:color="auto" w:fill="auto"/>
          </w:tcPr>
          <w:p w:rsidR="008C7A67" w:rsidRPr="008C7A67" w:rsidRDefault="008C7A67" w:rsidP="008C7A67">
            <w:pPr>
              <w:spacing w:beforeLines="10" w:before="24" w:line="240" w:lineRule="exact"/>
              <w:ind w:leftChars="-20" w:left="146" w:rightChars="-20" w:right="-42" w:hangingChars="100" w:hanging="188"/>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一　次の表の上欄に掲げる学級数に応じ、それぞれ同表の下欄に定める面積</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835"/>
            </w:tblGrid>
            <w:tr w:rsidR="008C7A67" w:rsidRPr="008C7A67" w:rsidTr="008C7A67">
              <w:tc>
                <w:tcPr>
                  <w:tcW w:w="907" w:type="dxa"/>
                  <w:shd w:val="clear" w:color="auto" w:fill="auto"/>
                  <w:vAlign w:val="center"/>
                </w:tcPr>
                <w:p w:rsidR="008C7A67" w:rsidRPr="008C7A67" w:rsidRDefault="008C7A67" w:rsidP="008C7A67">
                  <w:pPr>
                    <w:spacing w:line="240" w:lineRule="exact"/>
                    <w:jc w:val="center"/>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学級数</w:t>
                  </w:r>
                </w:p>
              </w:tc>
              <w:tc>
                <w:tcPr>
                  <w:tcW w:w="2835" w:type="dxa"/>
                  <w:shd w:val="clear" w:color="auto" w:fill="auto"/>
                  <w:vAlign w:val="center"/>
                </w:tcPr>
                <w:p w:rsidR="008C7A67" w:rsidRPr="008C7A67" w:rsidRDefault="008C7A67" w:rsidP="008C7A67">
                  <w:pPr>
                    <w:spacing w:line="240" w:lineRule="exact"/>
                    <w:jc w:val="center"/>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面積（平方メートル）</w:t>
                  </w:r>
                </w:p>
              </w:tc>
            </w:tr>
            <w:tr w:rsidR="008C7A67" w:rsidRPr="008C7A67" w:rsidTr="008C7A67">
              <w:tc>
                <w:tcPr>
                  <w:tcW w:w="907" w:type="dxa"/>
                  <w:tcBorders>
                    <w:bottom w:val="single" w:sz="4" w:space="0" w:color="auto"/>
                  </w:tcBorders>
                  <w:shd w:val="clear" w:color="auto" w:fill="auto"/>
                  <w:vAlign w:val="center"/>
                </w:tcPr>
                <w:p w:rsidR="008C7A67" w:rsidRPr="008C7A67" w:rsidRDefault="008C7A67" w:rsidP="008C7A67">
                  <w:pPr>
                    <w:spacing w:line="240" w:lineRule="exact"/>
                    <w:ind w:leftChars="-20" w:left="-42" w:rightChars="-20" w:right="-42"/>
                    <w:jc w:val="left"/>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一学級</w:t>
                  </w:r>
                </w:p>
              </w:tc>
              <w:tc>
                <w:tcPr>
                  <w:tcW w:w="2835" w:type="dxa"/>
                  <w:tcBorders>
                    <w:bottom w:val="single" w:sz="4" w:space="0" w:color="auto"/>
                  </w:tcBorders>
                  <w:shd w:val="clear" w:color="auto" w:fill="auto"/>
                  <w:vAlign w:val="center"/>
                </w:tcPr>
                <w:p w:rsidR="008C7A67" w:rsidRPr="008C7A67" w:rsidRDefault="008C7A67" w:rsidP="008C7A67">
                  <w:pPr>
                    <w:spacing w:line="240" w:lineRule="exact"/>
                    <w:ind w:rightChars="-20" w:right="-42"/>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百八十</w:t>
                  </w:r>
                </w:p>
              </w:tc>
            </w:tr>
            <w:tr w:rsidR="008C7A67" w:rsidRPr="008C7A67" w:rsidTr="008C7A67">
              <w:tc>
                <w:tcPr>
                  <w:tcW w:w="907" w:type="dxa"/>
                  <w:tcBorders>
                    <w:bottom w:val="single" w:sz="4" w:space="0" w:color="auto"/>
                  </w:tcBorders>
                  <w:shd w:val="clear" w:color="auto" w:fill="auto"/>
                </w:tcPr>
                <w:p w:rsidR="008C7A67" w:rsidRPr="008C7A67" w:rsidRDefault="008C7A67" w:rsidP="008C7A67">
                  <w:pPr>
                    <w:spacing w:line="240" w:lineRule="exact"/>
                    <w:ind w:leftChars="-20" w:left="-42" w:rightChars="-50" w:right="-105"/>
                    <w:jc w:val="left"/>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二学級以上</w:t>
                  </w:r>
                </w:p>
              </w:tc>
              <w:tc>
                <w:tcPr>
                  <w:tcW w:w="2835" w:type="dxa"/>
                  <w:tcBorders>
                    <w:bottom w:val="single" w:sz="4" w:space="0" w:color="auto"/>
                  </w:tcBorders>
                  <w:shd w:val="clear" w:color="auto" w:fill="auto"/>
                  <w:vAlign w:val="center"/>
                </w:tcPr>
                <w:p w:rsidR="008C7A67" w:rsidRPr="008C7A67" w:rsidRDefault="008C7A67" w:rsidP="008C7A67">
                  <w:pPr>
                    <w:spacing w:line="240" w:lineRule="exact"/>
                    <w:ind w:rightChars="-20" w:right="-42"/>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学級数から二を減じた数に百を乗じた数に三百二十を加えて得た数</w:t>
                  </w:r>
                </w:p>
              </w:tc>
            </w:tr>
          </w:tbl>
          <w:p w:rsidR="008C7A67" w:rsidRPr="008C7A67" w:rsidRDefault="008C7A67" w:rsidP="008C7A67">
            <w:pPr>
              <w:spacing w:beforeLines="10" w:before="24" w:line="240" w:lineRule="exact"/>
              <w:rPr>
                <w:rFonts w:ascii="ＭＳ 明朝" w:eastAsia="ＭＳ 明朝" w:hAnsi="ＭＳ 明朝" w:cs="ＭＳ ゴシック"/>
                <w:spacing w:val="-6"/>
                <w:kern w:val="0"/>
                <w:sz w:val="20"/>
                <w:szCs w:val="20"/>
              </w:rPr>
            </w:pPr>
          </w:p>
        </w:tc>
        <w:tc>
          <w:tcPr>
            <w:tcW w:w="4686" w:type="dxa"/>
            <w:tcBorders>
              <w:top w:val="single" w:sz="4" w:space="0" w:color="auto"/>
              <w:bottom w:val="single" w:sz="4" w:space="0" w:color="auto"/>
            </w:tcBorders>
            <w:shd w:val="clear" w:color="auto" w:fill="auto"/>
          </w:tcPr>
          <w:p w:rsidR="008C7A67" w:rsidRPr="008C7A67" w:rsidRDefault="008C7A67" w:rsidP="008C7A67">
            <w:pPr>
              <w:spacing w:beforeLines="10" w:before="24" w:line="240" w:lineRule="exact"/>
              <w:ind w:leftChars="-20" w:left="146" w:rightChars="-20" w:right="-42" w:hangingChars="100" w:hanging="188"/>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一　満三歳以上の園児の数に応じ、次条第八項の規定により算定した面積</w:t>
            </w:r>
          </w:p>
        </w:tc>
      </w:tr>
      <w:tr w:rsidR="008C7A67" w:rsidRPr="008C7A67" w:rsidTr="008C7A67">
        <w:tblPrEx>
          <w:tblBorders>
            <w:bottom w:val="single" w:sz="4" w:space="0" w:color="auto"/>
          </w:tblBorders>
        </w:tblPrEx>
        <w:trPr>
          <w:trHeight w:val="1814"/>
        </w:trPr>
        <w:tc>
          <w:tcPr>
            <w:tcW w:w="834" w:type="dxa"/>
            <w:tcBorders>
              <w:top w:val="single" w:sz="4" w:space="0" w:color="auto"/>
              <w:bottom w:val="single" w:sz="4" w:space="0" w:color="auto"/>
            </w:tcBorders>
            <w:shd w:val="clear" w:color="auto" w:fill="auto"/>
          </w:tcPr>
          <w:p w:rsidR="008C7A67" w:rsidRPr="008C7A67" w:rsidRDefault="008C7A67" w:rsidP="008C7A67">
            <w:pPr>
              <w:spacing w:beforeLines="10" w:before="24" w:line="240" w:lineRule="exact"/>
              <w:ind w:rightChars="-30" w:right="-63"/>
              <w:jc w:val="left"/>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新条例第三十四条第七項</w:t>
            </w:r>
          </w:p>
        </w:tc>
        <w:tc>
          <w:tcPr>
            <w:tcW w:w="4119" w:type="dxa"/>
            <w:tcBorders>
              <w:top w:val="single" w:sz="4" w:space="0" w:color="auto"/>
              <w:bottom w:val="single" w:sz="4" w:space="0" w:color="auto"/>
            </w:tcBorders>
            <w:shd w:val="clear" w:color="auto" w:fill="auto"/>
          </w:tcPr>
          <w:p w:rsidR="008C7A67" w:rsidRPr="008C7A67" w:rsidRDefault="008C7A67" w:rsidP="008C7A67">
            <w:pPr>
              <w:spacing w:beforeLines="10" w:before="24" w:line="240" w:lineRule="exact"/>
              <w:ind w:leftChars="-20" w:left="146" w:rightChars="-20" w:right="-42" w:hangingChars="100" w:hanging="188"/>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一　次に掲げる面積のうちいずれか大きい面積</w:t>
            </w:r>
          </w:p>
          <w:p w:rsidR="008C7A67" w:rsidRPr="008C7A67" w:rsidRDefault="008C7A67" w:rsidP="008C7A67">
            <w:pPr>
              <w:spacing w:beforeLines="10" w:before="24" w:line="240" w:lineRule="exact"/>
              <w:ind w:leftChars="60" w:left="314" w:rightChars="-20" w:right="-42" w:hangingChars="100" w:hanging="188"/>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イ　次の表の上欄に掲げる学級数に応じ、それぞれ同表の下欄に定める面積</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633"/>
            </w:tblGrid>
            <w:tr w:rsidR="008C7A67" w:rsidRPr="008C7A67" w:rsidTr="008C7A67">
              <w:trPr>
                <w:jc w:val="right"/>
              </w:trPr>
              <w:tc>
                <w:tcPr>
                  <w:tcW w:w="936" w:type="dxa"/>
                  <w:tcBorders>
                    <w:bottom w:val="single" w:sz="4" w:space="0" w:color="auto"/>
                  </w:tcBorders>
                  <w:shd w:val="clear" w:color="auto" w:fill="auto"/>
                </w:tcPr>
                <w:p w:rsidR="008C7A67" w:rsidRPr="008C7A67" w:rsidRDefault="008C7A67" w:rsidP="008C7A67">
                  <w:pPr>
                    <w:spacing w:beforeLines="10" w:before="24" w:line="240" w:lineRule="exact"/>
                    <w:ind w:leftChars="-20" w:left="-42" w:rightChars="-20" w:right="-42"/>
                    <w:jc w:val="left"/>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学級数</w:t>
                  </w:r>
                </w:p>
              </w:tc>
              <w:tc>
                <w:tcPr>
                  <w:tcW w:w="2633" w:type="dxa"/>
                  <w:tcBorders>
                    <w:bottom w:val="single" w:sz="4" w:space="0" w:color="auto"/>
                  </w:tcBorders>
                  <w:shd w:val="clear" w:color="auto" w:fill="auto"/>
                </w:tcPr>
                <w:p w:rsidR="008C7A67" w:rsidRPr="008C7A67" w:rsidRDefault="008C7A67" w:rsidP="008C7A67">
                  <w:pPr>
                    <w:spacing w:beforeLines="10" w:before="24" w:line="240" w:lineRule="exact"/>
                    <w:ind w:rightChars="-20" w:right="-42"/>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面積（平方メートル）</w:t>
                  </w:r>
                </w:p>
              </w:tc>
            </w:tr>
            <w:tr w:rsidR="008C7A67" w:rsidRPr="008C7A67" w:rsidTr="008C7A67">
              <w:trPr>
                <w:jc w:val="right"/>
              </w:trPr>
              <w:tc>
                <w:tcPr>
                  <w:tcW w:w="936" w:type="dxa"/>
                  <w:tcBorders>
                    <w:bottom w:val="single" w:sz="4" w:space="0" w:color="auto"/>
                  </w:tcBorders>
                  <w:shd w:val="clear" w:color="auto" w:fill="auto"/>
                </w:tcPr>
                <w:p w:rsidR="008C7A67" w:rsidRPr="008C7A67" w:rsidRDefault="008C7A67" w:rsidP="008C7A67">
                  <w:pPr>
                    <w:spacing w:beforeLines="10" w:before="24" w:line="240" w:lineRule="exact"/>
                    <w:ind w:leftChars="-20" w:left="-42" w:rightChars="-20" w:right="-42"/>
                    <w:jc w:val="left"/>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二学級以下</w:t>
                  </w:r>
                </w:p>
              </w:tc>
              <w:tc>
                <w:tcPr>
                  <w:tcW w:w="2633" w:type="dxa"/>
                  <w:tcBorders>
                    <w:bottom w:val="single" w:sz="4" w:space="0" w:color="auto"/>
                  </w:tcBorders>
                  <w:shd w:val="clear" w:color="auto" w:fill="auto"/>
                </w:tcPr>
                <w:p w:rsidR="008C7A67" w:rsidRPr="008C7A67" w:rsidRDefault="008C7A67" w:rsidP="008C7A67">
                  <w:pPr>
                    <w:spacing w:beforeLines="10" w:before="24" w:line="240" w:lineRule="exact"/>
                    <w:ind w:rightChars="-20" w:right="-42"/>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学級数から一を減じた数に三十を乗じた数に三百三十を加えて得た数</w:t>
                  </w:r>
                </w:p>
              </w:tc>
            </w:tr>
            <w:tr w:rsidR="008C7A67" w:rsidRPr="008C7A67" w:rsidTr="008C7A67">
              <w:trPr>
                <w:jc w:val="right"/>
              </w:trPr>
              <w:tc>
                <w:tcPr>
                  <w:tcW w:w="936" w:type="dxa"/>
                  <w:tcBorders>
                    <w:bottom w:val="single" w:sz="4" w:space="0" w:color="auto"/>
                  </w:tcBorders>
                  <w:shd w:val="clear" w:color="auto" w:fill="auto"/>
                </w:tcPr>
                <w:p w:rsidR="008C7A67" w:rsidRPr="008C7A67" w:rsidRDefault="008C7A67" w:rsidP="008C7A67">
                  <w:pPr>
                    <w:spacing w:beforeLines="10" w:before="24" w:line="240" w:lineRule="exact"/>
                    <w:ind w:leftChars="-20" w:left="-42" w:rightChars="-20" w:right="-42"/>
                    <w:jc w:val="left"/>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三学級以上</w:t>
                  </w:r>
                </w:p>
              </w:tc>
              <w:tc>
                <w:tcPr>
                  <w:tcW w:w="2633" w:type="dxa"/>
                  <w:tcBorders>
                    <w:bottom w:val="single" w:sz="4" w:space="0" w:color="auto"/>
                  </w:tcBorders>
                  <w:shd w:val="clear" w:color="auto" w:fill="auto"/>
                </w:tcPr>
                <w:p w:rsidR="008C7A67" w:rsidRPr="008C7A67" w:rsidRDefault="008C7A67" w:rsidP="008C7A67">
                  <w:pPr>
                    <w:spacing w:beforeLines="10" w:before="24" w:line="240" w:lineRule="exact"/>
                    <w:ind w:rightChars="-20" w:right="-42"/>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学級数から三を減じた数に八十を乗じた数に四百を加えて得た数</w:t>
                  </w:r>
                </w:p>
              </w:tc>
            </w:tr>
          </w:tbl>
          <w:p w:rsidR="008C7A67" w:rsidRPr="008C7A67" w:rsidRDefault="008C7A67" w:rsidP="008C7A67">
            <w:pPr>
              <w:spacing w:beforeLines="10" w:before="24" w:line="240" w:lineRule="exact"/>
              <w:ind w:leftChars="80" w:left="356" w:rightChars="-20" w:right="-42" w:hangingChars="100" w:hanging="188"/>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ロ　三・三平方メートルに満三歳以上の園児の数を乗じて得た面積</w:t>
            </w:r>
          </w:p>
        </w:tc>
        <w:tc>
          <w:tcPr>
            <w:tcW w:w="4686" w:type="dxa"/>
            <w:tcBorders>
              <w:top w:val="single" w:sz="4" w:space="0" w:color="auto"/>
              <w:bottom w:val="single" w:sz="4" w:space="0" w:color="auto"/>
            </w:tcBorders>
            <w:shd w:val="clear" w:color="auto" w:fill="auto"/>
          </w:tcPr>
          <w:p w:rsidR="008C7A67" w:rsidRPr="008C7A67" w:rsidRDefault="008C7A67" w:rsidP="008C7A67">
            <w:pPr>
              <w:spacing w:beforeLines="10" w:before="24" w:line="240" w:lineRule="exact"/>
              <w:ind w:leftChars="-20" w:left="146" w:rightChars="-20" w:right="-42" w:hangingChars="100" w:hanging="188"/>
              <w:rPr>
                <w:rFonts w:ascii="ＭＳ 明朝" w:eastAsia="ＭＳ 明朝" w:hAnsi="ＭＳ 明朝" w:cs="ＭＳ ゴシック"/>
                <w:spacing w:val="-6"/>
                <w:kern w:val="0"/>
                <w:sz w:val="20"/>
                <w:szCs w:val="20"/>
              </w:rPr>
            </w:pPr>
            <w:r w:rsidRPr="008C7A67">
              <w:rPr>
                <w:rFonts w:ascii="ＭＳ 明朝" w:eastAsia="ＭＳ 明朝" w:hAnsi="ＭＳ 明朝" w:cs="ＭＳ ゴシック" w:hint="eastAsia"/>
                <w:spacing w:val="-6"/>
                <w:kern w:val="0"/>
                <w:sz w:val="20"/>
                <w:szCs w:val="20"/>
              </w:rPr>
              <w:t>一　三・三平方メートルに満三歳以上の園児の数を乗じて得た面積</w:t>
            </w:r>
          </w:p>
        </w:tc>
      </w:tr>
    </w:tbl>
    <w:p w:rsidR="00A739B2" w:rsidRDefault="00A739B2" w:rsidP="00A739B2">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８　</w:t>
      </w:r>
      <w:r w:rsidRPr="00A739B2">
        <w:rPr>
          <w:rFonts w:ascii="ＭＳ 明朝" w:eastAsia="ＭＳ 明朝" w:hAnsi="ＭＳ 明朝" w:cs="ＭＳ 明朝" w:hint="eastAsia"/>
          <w:color w:val="000000"/>
          <w:kern w:val="0"/>
          <w:szCs w:val="21"/>
        </w:rPr>
        <w:t>施行日の前日において現に幼稚園又は保育所を設置している者が、当該幼稚園又は保育所を廃止し、当該幼稚園又は保育所と同一の所在場所において、当該幼稚園又は保育所の設備を用いて幼保連携型認定こども園を設置する場合における当該幼保連携型認定こども園であって、当該幼保連携型認定こども園の園舎と同一の敷地内又は隣接する位置に園庭（新条例第三十四条第七項第一号の面積以上の面積のものに限る。）を設けるものは、当分の間、同条第五項の規定にかかわらず、次に掲げる要件の全てを満たす場所に園庭を設けることができる。この場合において、当該幼保連携型認定こども園は、満三歳以上の園児（法第十四条第六項に規定する園児をいう。以下同じ。）の教育（法第二条第八項に規定する教育をいう。以下同じ。）及び保育（法第二条第九項に規定する保育をいう。以下同じ。）に支障がないようにしなければならない。</w:t>
      </w:r>
    </w:p>
    <w:p w:rsidR="00A739B2" w:rsidRDefault="00A739B2" w:rsidP="00A739B2">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一　</w:t>
      </w:r>
      <w:r w:rsidRPr="00A739B2">
        <w:rPr>
          <w:rFonts w:ascii="ＭＳ 明朝" w:eastAsia="ＭＳ 明朝" w:hAnsi="ＭＳ 明朝" w:cs="ＭＳ 明朝" w:hint="eastAsia"/>
          <w:color w:val="000000"/>
          <w:kern w:val="0"/>
          <w:szCs w:val="21"/>
        </w:rPr>
        <w:t>園児の移動時の安全が確保されていること。</w:t>
      </w:r>
    </w:p>
    <w:p w:rsidR="00A739B2" w:rsidRDefault="00A739B2" w:rsidP="00A739B2">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二　</w:t>
      </w:r>
      <w:r w:rsidRPr="00A739B2">
        <w:rPr>
          <w:rFonts w:ascii="ＭＳ 明朝" w:eastAsia="ＭＳ 明朝" w:hAnsi="ＭＳ 明朝" w:cs="ＭＳ 明朝" w:hint="eastAsia"/>
          <w:color w:val="000000"/>
          <w:kern w:val="0"/>
          <w:szCs w:val="21"/>
        </w:rPr>
        <w:t>園児が安全に利用できること。</w:t>
      </w:r>
    </w:p>
    <w:p w:rsidR="00A739B2" w:rsidRDefault="00A739B2" w:rsidP="00A739B2">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三　</w:t>
      </w:r>
      <w:r w:rsidRPr="00A739B2">
        <w:rPr>
          <w:rFonts w:ascii="ＭＳ 明朝" w:eastAsia="ＭＳ 明朝" w:hAnsi="ＭＳ 明朝" w:cs="ＭＳ 明朝" w:hint="eastAsia"/>
          <w:color w:val="000000"/>
          <w:kern w:val="0"/>
          <w:szCs w:val="21"/>
        </w:rPr>
        <w:t>利用時間を日常的に確保できること。</w:t>
      </w:r>
    </w:p>
    <w:p w:rsidR="00A739B2" w:rsidRDefault="00A739B2" w:rsidP="00A739B2">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四　</w:t>
      </w:r>
      <w:r w:rsidRPr="00A739B2">
        <w:rPr>
          <w:rFonts w:ascii="ＭＳ 明朝" w:eastAsia="ＭＳ 明朝" w:hAnsi="ＭＳ 明朝" w:cs="ＭＳ 明朝" w:hint="eastAsia"/>
          <w:color w:val="000000"/>
          <w:kern w:val="0"/>
          <w:szCs w:val="21"/>
        </w:rPr>
        <w:t>園児に対する教育及び保育の適切な提供が可能であること。</w:t>
      </w:r>
    </w:p>
    <w:p w:rsidR="00581465" w:rsidRDefault="00581465">
      <w:pPr>
        <w:autoSpaceDE w:val="0"/>
        <w:autoSpaceDN w:val="0"/>
        <w:adjustRightInd w:val="0"/>
        <w:spacing w:line="300" w:lineRule="atLeast"/>
        <w:jc w:val="left"/>
        <w:rPr>
          <w:rFonts w:ascii="ＭＳ 明朝" w:eastAsia="ＭＳ 明朝" w:hAnsi="ＭＳ 明朝" w:cs="ＭＳ 明朝"/>
          <w:color w:val="000000"/>
          <w:kern w:val="0"/>
          <w:szCs w:val="21"/>
        </w:rPr>
      </w:pPr>
    </w:p>
    <w:sectPr w:rsidR="00581465">
      <w:footerReference w:type="default" r:id="rId7"/>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D70" w:rsidRDefault="00996D70" w:rsidP="0057530C">
      <w:r>
        <w:separator/>
      </w:r>
    </w:p>
  </w:endnote>
  <w:endnote w:type="continuationSeparator" w:id="0">
    <w:p w:rsidR="00996D70" w:rsidRDefault="00996D70" w:rsidP="0057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137280"/>
      <w:docPartObj>
        <w:docPartGallery w:val="Page Numbers (Bottom of Page)"/>
        <w:docPartUnique/>
      </w:docPartObj>
    </w:sdtPr>
    <w:sdtEndPr/>
    <w:sdtContent>
      <w:p w:rsidR="0057530C" w:rsidRDefault="0057530C">
        <w:pPr>
          <w:pStyle w:val="a5"/>
          <w:jc w:val="center"/>
        </w:pPr>
        <w:r>
          <w:fldChar w:fldCharType="begin"/>
        </w:r>
        <w:r>
          <w:instrText>PAGE   \* MERGEFORMAT</w:instrText>
        </w:r>
        <w:r>
          <w:fldChar w:fldCharType="separate"/>
        </w:r>
        <w:r w:rsidR="00BA5CD4" w:rsidRPr="00BA5CD4">
          <w:rPr>
            <w:noProof/>
            <w:lang w:val="ja-JP"/>
          </w:rPr>
          <w:t>1</w:t>
        </w:r>
        <w:r>
          <w:fldChar w:fldCharType="end"/>
        </w:r>
      </w:p>
    </w:sdtContent>
  </w:sdt>
  <w:p w:rsidR="0057530C" w:rsidRDefault="005753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D70" w:rsidRDefault="00996D70" w:rsidP="0057530C">
      <w:r>
        <w:separator/>
      </w:r>
    </w:p>
  </w:footnote>
  <w:footnote w:type="continuationSeparator" w:id="0">
    <w:p w:rsidR="00996D70" w:rsidRDefault="00996D70" w:rsidP="00575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35"/>
    <w:rsid w:val="0001054B"/>
    <w:rsid w:val="000205FB"/>
    <w:rsid w:val="000358F7"/>
    <w:rsid w:val="000564B7"/>
    <w:rsid w:val="000D5054"/>
    <w:rsid w:val="000D535D"/>
    <w:rsid w:val="00116A99"/>
    <w:rsid w:val="001E1ADB"/>
    <w:rsid w:val="00207999"/>
    <w:rsid w:val="002351EB"/>
    <w:rsid w:val="00242AA4"/>
    <w:rsid w:val="00297C86"/>
    <w:rsid w:val="002B6E44"/>
    <w:rsid w:val="002D4A6D"/>
    <w:rsid w:val="003220BD"/>
    <w:rsid w:val="00323615"/>
    <w:rsid w:val="00331B0C"/>
    <w:rsid w:val="003358B4"/>
    <w:rsid w:val="00336BF5"/>
    <w:rsid w:val="003A22C0"/>
    <w:rsid w:val="003C2FDA"/>
    <w:rsid w:val="003C74F4"/>
    <w:rsid w:val="003F10E7"/>
    <w:rsid w:val="003F72EF"/>
    <w:rsid w:val="00406398"/>
    <w:rsid w:val="00463BC8"/>
    <w:rsid w:val="004B3CAF"/>
    <w:rsid w:val="004B7BFD"/>
    <w:rsid w:val="004D18D7"/>
    <w:rsid w:val="004E55B7"/>
    <w:rsid w:val="005400F7"/>
    <w:rsid w:val="00565E18"/>
    <w:rsid w:val="0057530C"/>
    <w:rsid w:val="00581465"/>
    <w:rsid w:val="00581626"/>
    <w:rsid w:val="005959B9"/>
    <w:rsid w:val="005D583B"/>
    <w:rsid w:val="006079AD"/>
    <w:rsid w:val="0061342C"/>
    <w:rsid w:val="00662B8D"/>
    <w:rsid w:val="0069029B"/>
    <w:rsid w:val="006E4163"/>
    <w:rsid w:val="006E738A"/>
    <w:rsid w:val="00741E86"/>
    <w:rsid w:val="00752C59"/>
    <w:rsid w:val="0075672C"/>
    <w:rsid w:val="007D2CBB"/>
    <w:rsid w:val="00847CD1"/>
    <w:rsid w:val="00855C99"/>
    <w:rsid w:val="00875B08"/>
    <w:rsid w:val="0088330A"/>
    <w:rsid w:val="00893325"/>
    <w:rsid w:val="00895734"/>
    <w:rsid w:val="008A3FBA"/>
    <w:rsid w:val="008C07B6"/>
    <w:rsid w:val="008C7A67"/>
    <w:rsid w:val="008E6E09"/>
    <w:rsid w:val="008F5DB4"/>
    <w:rsid w:val="0091548A"/>
    <w:rsid w:val="009378C4"/>
    <w:rsid w:val="00941211"/>
    <w:rsid w:val="00996D70"/>
    <w:rsid w:val="009C7F66"/>
    <w:rsid w:val="009D18D2"/>
    <w:rsid w:val="00A11FFA"/>
    <w:rsid w:val="00A1536A"/>
    <w:rsid w:val="00A56BC8"/>
    <w:rsid w:val="00A66815"/>
    <w:rsid w:val="00A739B2"/>
    <w:rsid w:val="00A87D35"/>
    <w:rsid w:val="00A96DB1"/>
    <w:rsid w:val="00AB0317"/>
    <w:rsid w:val="00B14953"/>
    <w:rsid w:val="00B156CE"/>
    <w:rsid w:val="00B80F00"/>
    <w:rsid w:val="00BA290A"/>
    <w:rsid w:val="00BA5CD4"/>
    <w:rsid w:val="00BB46A3"/>
    <w:rsid w:val="00BC658D"/>
    <w:rsid w:val="00BF4825"/>
    <w:rsid w:val="00C33A68"/>
    <w:rsid w:val="00C640A0"/>
    <w:rsid w:val="00CC2AD0"/>
    <w:rsid w:val="00CE4EA8"/>
    <w:rsid w:val="00D40E8E"/>
    <w:rsid w:val="00D6633D"/>
    <w:rsid w:val="00D71214"/>
    <w:rsid w:val="00D904A3"/>
    <w:rsid w:val="00D90CED"/>
    <w:rsid w:val="00E04491"/>
    <w:rsid w:val="00E20608"/>
    <w:rsid w:val="00E460C5"/>
    <w:rsid w:val="00E51DA9"/>
    <w:rsid w:val="00EE1735"/>
    <w:rsid w:val="00EE71E7"/>
    <w:rsid w:val="00F4397C"/>
    <w:rsid w:val="00F43BD3"/>
    <w:rsid w:val="00F77E8C"/>
    <w:rsid w:val="00FA2C7A"/>
    <w:rsid w:val="00FB63E6"/>
    <w:rsid w:val="00FD0869"/>
    <w:rsid w:val="00FD7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30C"/>
    <w:pPr>
      <w:tabs>
        <w:tab w:val="center" w:pos="4252"/>
        <w:tab w:val="right" w:pos="8504"/>
      </w:tabs>
      <w:snapToGrid w:val="0"/>
    </w:pPr>
  </w:style>
  <w:style w:type="character" w:customStyle="1" w:styleId="a4">
    <w:name w:val="ヘッダー (文字)"/>
    <w:basedOn w:val="a0"/>
    <w:link w:val="a3"/>
    <w:uiPriority w:val="99"/>
    <w:rsid w:val="0057530C"/>
  </w:style>
  <w:style w:type="paragraph" w:styleId="a5">
    <w:name w:val="footer"/>
    <w:basedOn w:val="a"/>
    <w:link w:val="a6"/>
    <w:uiPriority w:val="99"/>
    <w:unhideWhenUsed/>
    <w:rsid w:val="0057530C"/>
    <w:pPr>
      <w:tabs>
        <w:tab w:val="center" w:pos="4252"/>
        <w:tab w:val="right" w:pos="8504"/>
      </w:tabs>
      <w:snapToGrid w:val="0"/>
    </w:pPr>
  </w:style>
  <w:style w:type="character" w:customStyle="1" w:styleId="a6">
    <w:name w:val="フッター (文字)"/>
    <w:basedOn w:val="a0"/>
    <w:link w:val="a5"/>
    <w:uiPriority w:val="99"/>
    <w:rsid w:val="0057530C"/>
  </w:style>
  <w:style w:type="paragraph" w:styleId="Web">
    <w:name w:val="Normal (Web)"/>
    <w:basedOn w:val="a"/>
    <w:uiPriority w:val="99"/>
    <w:semiHidden/>
    <w:unhideWhenUsed/>
    <w:rsid w:val="00BA5C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30C"/>
    <w:pPr>
      <w:tabs>
        <w:tab w:val="center" w:pos="4252"/>
        <w:tab w:val="right" w:pos="8504"/>
      </w:tabs>
      <w:snapToGrid w:val="0"/>
    </w:pPr>
  </w:style>
  <w:style w:type="character" w:customStyle="1" w:styleId="a4">
    <w:name w:val="ヘッダー (文字)"/>
    <w:basedOn w:val="a0"/>
    <w:link w:val="a3"/>
    <w:uiPriority w:val="99"/>
    <w:rsid w:val="0057530C"/>
  </w:style>
  <w:style w:type="paragraph" w:styleId="a5">
    <w:name w:val="footer"/>
    <w:basedOn w:val="a"/>
    <w:link w:val="a6"/>
    <w:uiPriority w:val="99"/>
    <w:unhideWhenUsed/>
    <w:rsid w:val="0057530C"/>
    <w:pPr>
      <w:tabs>
        <w:tab w:val="center" w:pos="4252"/>
        <w:tab w:val="right" w:pos="8504"/>
      </w:tabs>
      <w:snapToGrid w:val="0"/>
    </w:pPr>
  </w:style>
  <w:style w:type="character" w:customStyle="1" w:styleId="a6">
    <w:name w:val="フッター (文字)"/>
    <w:basedOn w:val="a0"/>
    <w:link w:val="a5"/>
    <w:uiPriority w:val="99"/>
    <w:rsid w:val="0057530C"/>
  </w:style>
  <w:style w:type="paragraph" w:styleId="Web">
    <w:name w:val="Normal (Web)"/>
    <w:basedOn w:val="a"/>
    <w:uiPriority w:val="99"/>
    <w:semiHidden/>
    <w:unhideWhenUsed/>
    <w:rsid w:val="00BA5C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65239">
      <w:bodyDiv w:val="1"/>
      <w:marLeft w:val="0"/>
      <w:marRight w:val="0"/>
      <w:marTop w:val="0"/>
      <w:marBottom w:val="0"/>
      <w:divBdr>
        <w:top w:val="none" w:sz="0" w:space="0" w:color="auto"/>
        <w:left w:val="none" w:sz="0" w:space="0" w:color="auto"/>
        <w:bottom w:val="none" w:sz="0" w:space="0" w:color="auto"/>
        <w:right w:val="none" w:sz="0" w:space="0" w:color="auto"/>
      </w:divBdr>
    </w:div>
    <w:div w:id="17409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15</Pages>
  <Words>21462</Words>
  <Characters>735</Characters>
  <Application>Microsoft Office Word</Application>
  <DocSecurity>0</DocSecurity>
  <Lines>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101</cp:revision>
  <dcterms:created xsi:type="dcterms:W3CDTF">2014-12-04T01:57:00Z</dcterms:created>
  <dcterms:modified xsi:type="dcterms:W3CDTF">2014-12-19T10:04:00Z</dcterms:modified>
</cp:coreProperties>
</file>