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5A" w:rsidRDefault="002C485A" w:rsidP="001F4B6E">
      <w:pPr>
        <w:autoSpaceDE w:val="0"/>
        <w:autoSpaceDN w:val="0"/>
        <w:ind w:firstLine="257"/>
        <w:jc w:val="center"/>
        <w:rPr>
          <w:rFonts w:ascii="ＭＳ 明朝" w:hAnsi="ＭＳ 明朝" w:cs="ＭＳ Ｐゴシック"/>
          <w:bCs/>
          <w:kern w:val="0"/>
          <w:sz w:val="24"/>
        </w:rPr>
      </w:pPr>
    </w:p>
    <w:p w:rsidR="003E4179" w:rsidRPr="000D0EFF" w:rsidRDefault="003E4179" w:rsidP="001F4B6E">
      <w:pPr>
        <w:autoSpaceDE w:val="0"/>
        <w:autoSpaceDN w:val="0"/>
        <w:ind w:firstLine="257"/>
        <w:jc w:val="center"/>
        <w:rPr>
          <w:rFonts w:ascii="ＭＳ 明朝" w:hAnsi="ＭＳ 明朝" w:cs="ＭＳ Ｐゴシック"/>
          <w:bCs/>
          <w:kern w:val="0"/>
          <w:sz w:val="24"/>
        </w:rPr>
      </w:pPr>
      <w:r w:rsidRPr="000D0EFF">
        <w:rPr>
          <w:rFonts w:ascii="ＭＳ 明朝" w:hAnsi="ＭＳ 明朝" w:cs="ＭＳ Ｐゴシック" w:hint="eastAsia"/>
          <w:bCs/>
          <w:kern w:val="0"/>
          <w:sz w:val="24"/>
        </w:rPr>
        <w:t>大阪府</w:t>
      </w:r>
      <w:r w:rsidR="004A47CC" w:rsidRPr="000D0EFF">
        <w:rPr>
          <w:rFonts w:ascii="ＭＳ 明朝" w:hAnsi="ＭＳ 明朝" w:cs="ＭＳ Ｐゴシック" w:hint="eastAsia"/>
          <w:bCs/>
          <w:kern w:val="0"/>
          <w:sz w:val="24"/>
        </w:rPr>
        <w:t>地域密着型サービス</w:t>
      </w:r>
      <w:r w:rsidRPr="000D0EFF">
        <w:rPr>
          <w:rFonts w:ascii="ＭＳ 明朝" w:hAnsi="ＭＳ 明朝" w:cs="ＭＳ Ｐゴシック"/>
          <w:bCs/>
          <w:kern w:val="0"/>
          <w:sz w:val="24"/>
        </w:rPr>
        <w:t>外部評価</w:t>
      </w:r>
      <w:r w:rsidRPr="000D0EFF">
        <w:rPr>
          <w:rFonts w:ascii="ＭＳ 明朝" w:hAnsi="ＭＳ 明朝" w:cs="ＭＳ Ｐゴシック" w:hint="eastAsia"/>
          <w:bCs/>
          <w:kern w:val="0"/>
          <w:sz w:val="24"/>
        </w:rPr>
        <w:t>の</w:t>
      </w:r>
      <w:r w:rsidRPr="000D0EFF">
        <w:rPr>
          <w:rFonts w:ascii="ＭＳ 明朝" w:hAnsi="ＭＳ 明朝" w:cs="ＭＳ Ｐゴシック"/>
          <w:bCs/>
          <w:kern w:val="0"/>
          <w:sz w:val="24"/>
        </w:rPr>
        <w:t>評価機関選定</w:t>
      </w:r>
      <w:r w:rsidRPr="000D0EFF">
        <w:rPr>
          <w:rFonts w:ascii="ＭＳ 明朝" w:hAnsi="ＭＳ 明朝" w:cs="ＭＳ Ｐゴシック" w:hint="eastAsia"/>
          <w:bCs/>
          <w:kern w:val="0"/>
          <w:sz w:val="24"/>
        </w:rPr>
        <w:t>要領</w:t>
      </w:r>
    </w:p>
    <w:p w:rsidR="003E4179" w:rsidRDefault="003E4179" w:rsidP="001F4B6E">
      <w:pPr>
        <w:autoSpaceDE w:val="0"/>
        <w:autoSpaceDN w:val="0"/>
        <w:ind w:firstLine="258"/>
        <w:rPr>
          <w:rFonts w:ascii="ＭＳ Ｐゴシック" w:eastAsia="ＭＳ Ｐゴシック" w:hAnsi="ＭＳ Ｐゴシック" w:cs="ＭＳ Ｐゴシック"/>
          <w:b/>
          <w:bCs/>
          <w:kern w:val="0"/>
          <w:sz w:val="24"/>
        </w:rPr>
      </w:pPr>
    </w:p>
    <w:p w:rsidR="003E4179" w:rsidRPr="000D0EFF" w:rsidRDefault="003E4179" w:rsidP="00402C11">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（趣旨）</w:t>
      </w:r>
    </w:p>
    <w:p w:rsidR="003E4179" w:rsidRPr="000D0EFF" w:rsidRDefault="003E4179" w:rsidP="001F4B6E">
      <w:pPr>
        <w:autoSpaceDE w:val="0"/>
        <w:autoSpaceDN w:val="0"/>
        <w:ind w:left="185" w:hangingChars="75" w:hanging="185"/>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第１条　この要領は、大阪府</w:t>
      </w:r>
      <w:r w:rsidR="004A47CC" w:rsidRPr="000D0EFF">
        <w:rPr>
          <w:rFonts w:ascii="ＭＳ 明朝" w:hAnsi="ＭＳ 明朝" w:cs="ＭＳ Ｐゴシック" w:hint="eastAsia"/>
          <w:kern w:val="0"/>
          <w:sz w:val="23"/>
          <w:szCs w:val="23"/>
        </w:rPr>
        <w:t>地域密着型サービス</w:t>
      </w:r>
      <w:r w:rsidRPr="000D0EFF">
        <w:rPr>
          <w:rFonts w:ascii="ＭＳ 明朝" w:hAnsi="ＭＳ 明朝" w:cs="ＭＳ Ｐゴシック"/>
          <w:kern w:val="0"/>
          <w:sz w:val="23"/>
          <w:szCs w:val="23"/>
        </w:rPr>
        <w:t>外部評価実施</w:t>
      </w:r>
      <w:r w:rsidRPr="000D0EFF">
        <w:rPr>
          <w:rFonts w:ascii="ＭＳ 明朝" w:hAnsi="ＭＳ 明朝" w:cs="ＭＳ Ｐゴシック" w:hint="eastAsia"/>
          <w:kern w:val="0"/>
          <w:sz w:val="23"/>
          <w:szCs w:val="23"/>
        </w:rPr>
        <w:t>要綱第</w:t>
      </w:r>
      <w:r w:rsidR="0074783D">
        <w:rPr>
          <w:rFonts w:ascii="ＭＳ 明朝" w:hAnsi="ＭＳ 明朝" w:cs="ＭＳ Ｐゴシック" w:hint="eastAsia"/>
          <w:kern w:val="0"/>
          <w:sz w:val="23"/>
          <w:szCs w:val="23"/>
        </w:rPr>
        <w:t>６</w:t>
      </w:r>
      <w:r w:rsidRPr="000D0EFF">
        <w:rPr>
          <w:rFonts w:ascii="ＭＳ 明朝" w:hAnsi="ＭＳ 明朝" w:cs="ＭＳ Ｐゴシック" w:hint="eastAsia"/>
          <w:kern w:val="0"/>
          <w:sz w:val="23"/>
          <w:szCs w:val="23"/>
        </w:rPr>
        <w:t>条第２項の規定に基づき、評価機関の要件及び選定手続等を定める。</w:t>
      </w:r>
    </w:p>
    <w:p w:rsidR="003E4179" w:rsidRPr="000D0EFF" w:rsidRDefault="003E4179" w:rsidP="001F4B6E">
      <w:pPr>
        <w:autoSpaceDE w:val="0"/>
        <w:autoSpaceDN w:val="0"/>
        <w:ind w:left="291" w:hangingChars="118" w:hanging="291"/>
        <w:rPr>
          <w:rFonts w:ascii="ＭＳ 明朝" w:hAnsi="ＭＳ 明朝" w:cs="ＭＳ Ｐゴシック"/>
          <w:kern w:val="0"/>
          <w:sz w:val="23"/>
          <w:szCs w:val="23"/>
        </w:rPr>
      </w:pPr>
    </w:p>
    <w:p w:rsidR="003E4179" w:rsidRPr="000D0EFF" w:rsidRDefault="003E4179" w:rsidP="00402C11">
      <w:pPr>
        <w:autoSpaceDE w:val="0"/>
        <w:autoSpaceDN w:val="0"/>
        <w:ind w:firstLineChars="0" w:firstLine="0"/>
        <w:rPr>
          <w:rFonts w:ascii="ＭＳ 明朝" w:hAnsi="ＭＳ 明朝" w:cs="ＭＳ Ｐゴシック"/>
          <w:kern w:val="0"/>
          <w:sz w:val="23"/>
          <w:szCs w:val="23"/>
        </w:rPr>
      </w:pPr>
      <w:bookmarkStart w:id="0" w:name="１"/>
      <w:bookmarkEnd w:id="0"/>
      <w:r w:rsidRPr="000D0EFF">
        <w:rPr>
          <w:rFonts w:ascii="ＭＳ 明朝" w:hAnsi="ＭＳ 明朝" w:cs="ＭＳ Ｐゴシック" w:hint="eastAsia"/>
          <w:kern w:val="0"/>
          <w:sz w:val="23"/>
          <w:szCs w:val="23"/>
        </w:rPr>
        <w:t>（</w:t>
      </w:r>
      <w:r w:rsidRPr="000D0EFF">
        <w:rPr>
          <w:rFonts w:ascii="ＭＳ 明朝" w:hAnsi="ＭＳ 明朝" w:cs="ＭＳ Ｐゴシック"/>
          <w:kern w:val="0"/>
          <w:sz w:val="23"/>
          <w:szCs w:val="23"/>
        </w:rPr>
        <w:t>評価機関の要件</w:t>
      </w:r>
      <w:r w:rsidRPr="000D0EFF">
        <w:rPr>
          <w:rFonts w:ascii="ＭＳ 明朝" w:hAnsi="ＭＳ 明朝" w:cs="ＭＳ Ｐゴシック" w:hint="eastAsia"/>
          <w:kern w:val="0"/>
          <w:sz w:val="23"/>
          <w:szCs w:val="23"/>
        </w:rPr>
        <w:t>）</w:t>
      </w:r>
    </w:p>
    <w:p w:rsidR="003E4179" w:rsidRPr="000D0EFF" w:rsidRDefault="003E4179" w:rsidP="001F4B6E">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 xml:space="preserve">第２条　</w:t>
      </w:r>
      <w:r w:rsidRPr="000D0EFF">
        <w:rPr>
          <w:rFonts w:ascii="ＭＳ 明朝" w:hAnsi="ＭＳ 明朝" w:cs="ＭＳ Ｐゴシック"/>
          <w:kern w:val="0"/>
          <w:sz w:val="23"/>
          <w:szCs w:val="23"/>
        </w:rPr>
        <w:t>評価機関の要件</w:t>
      </w:r>
      <w:r w:rsidRPr="000D0EFF">
        <w:rPr>
          <w:rFonts w:ascii="ＭＳ 明朝" w:hAnsi="ＭＳ 明朝" w:cs="ＭＳ Ｐゴシック" w:hint="eastAsia"/>
          <w:kern w:val="0"/>
          <w:sz w:val="23"/>
          <w:szCs w:val="23"/>
        </w:rPr>
        <w:t>は、次のとおりとする。</w:t>
      </w:r>
    </w:p>
    <w:p w:rsidR="003E4179" w:rsidRPr="000D0EFF" w:rsidRDefault="007710AC"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（１）</w:t>
      </w:r>
      <w:r w:rsidR="003E4179" w:rsidRPr="000D0EFF">
        <w:rPr>
          <w:rFonts w:ascii="ＭＳ 明朝" w:hAnsi="ＭＳ 明朝" w:cs="ＭＳ Ｐゴシック"/>
          <w:kern w:val="0"/>
          <w:sz w:val="23"/>
          <w:szCs w:val="23"/>
        </w:rPr>
        <w:t>法人であること。</w:t>
      </w:r>
    </w:p>
    <w:p w:rsidR="003E4179" w:rsidRPr="000D0EFF" w:rsidRDefault="007710AC" w:rsidP="00636E5A">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（２）</w:t>
      </w:r>
      <w:r w:rsidR="003E4179" w:rsidRPr="000D0EFF">
        <w:rPr>
          <w:rFonts w:ascii="ＭＳ 明朝" w:hAnsi="ＭＳ 明朝" w:cs="ＭＳ Ｐゴシック"/>
          <w:kern w:val="0"/>
          <w:sz w:val="23"/>
          <w:szCs w:val="23"/>
        </w:rPr>
        <w:t>評価を適切に行う能力を有</w:t>
      </w:r>
      <w:r w:rsidR="003E4179" w:rsidRPr="000D0EFF">
        <w:rPr>
          <w:rFonts w:ascii="ＭＳ 明朝" w:hAnsi="ＭＳ 明朝" w:cs="ＭＳ Ｐゴシック" w:hint="eastAsia"/>
          <w:kern w:val="0"/>
          <w:sz w:val="23"/>
          <w:szCs w:val="23"/>
        </w:rPr>
        <w:t>し、以下の要件を有する</w:t>
      </w:r>
      <w:r w:rsidR="003E4179" w:rsidRPr="000D0EFF">
        <w:rPr>
          <w:rFonts w:ascii="ＭＳ 明朝" w:hAnsi="ＭＳ 明朝" w:cs="ＭＳ Ｐゴシック"/>
          <w:kern w:val="0"/>
          <w:sz w:val="23"/>
          <w:szCs w:val="23"/>
        </w:rPr>
        <w:t>評価調査員を、</w:t>
      </w:r>
      <w:r w:rsidR="003E4179" w:rsidRPr="000D0EFF">
        <w:rPr>
          <w:rFonts w:ascii="ＭＳ 明朝" w:hAnsi="ＭＳ 明朝" w:cs="ＭＳ Ｐゴシック" w:hint="eastAsia"/>
          <w:kern w:val="0"/>
          <w:sz w:val="23"/>
          <w:szCs w:val="23"/>
        </w:rPr>
        <w:t>必要数</w:t>
      </w:r>
      <w:r w:rsidR="00443EFD" w:rsidRPr="000D0EFF">
        <w:rPr>
          <w:rFonts w:ascii="ＭＳ 明朝" w:hAnsi="ＭＳ 明朝" w:cs="ＭＳ Ｐゴシック"/>
          <w:kern w:val="0"/>
          <w:sz w:val="23"/>
          <w:szCs w:val="23"/>
        </w:rPr>
        <w:t>確保している</w:t>
      </w:r>
      <w:r w:rsidR="00443EFD" w:rsidRPr="000D0EFF">
        <w:rPr>
          <w:rFonts w:ascii="ＭＳ 明朝" w:hAnsi="ＭＳ 明朝" w:cs="ＭＳ Ｐゴシック" w:hint="eastAsia"/>
          <w:kern w:val="0"/>
          <w:sz w:val="23"/>
          <w:szCs w:val="23"/>
        </w:rPr>
        <w:t>こ</w:t>
      </w:r>
      <w:r w:rsidR="003E4179" w:rsidRPr="000D0EFF">
        <w:rPr>
          <w:rFonts w:ascii="ＭＳ 明朝" w:hAnsi="ＭＳ 明朝" w:cs="ＭＳ Ｐゴシック"/>
          <w:kern w:val="0"/>
          <w:sz w:val="23"/>
          <w:szCs w:val="23"/>
        </w:rPr>
        <w:t>と。</w:t>
      </w:r>
    </w:p>
    <w:p w:rsidR="003E4179" w:rsidRPr="000D0EFF" w:rsidRDefault="003E4179" w:rsidP="00636E5A">
      <w:pPr>
        <w:autoSpaceDE w:val="0"/>
        <w:autoSpaceDN w:val="0"/>
        <w:ind w:leftChars="129" w:left="540"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①</w:t>
      </w:r>
      <w:r w:rsidR="00D765C3">
        <w:rPr>
          <w:rFonts w:ascii="ＭＳ 明朝" w:hAnsi="ＭＳ 明朝" w:cs="ＭＳ Ｐゴシック" w:hint="eastAsia"/>
          <w:kern w:val="0"/>
          <w:sz w:val="23"/>
          <w:szCs w:val="23"/>
        </w:rPr>
        <w:t xml:space="preserve"> </w:t>
      </w:r>
      <w:r w:rsidRPr="000D0EFF">
        <w:rPr>
          <w:rFonts w:ascii="ＭＳ 明朝" w:hAnsi="ＭＳ 明朝" w:cs="ＭＳ Ｐゴシック" w:hint="eastAsia"/>
          <w:kern w:val="0"/>
          <w:sz w:val="23"/>
          <w:szCs w:val="23"/>
        </w:rPr>
        <w:t>評価調査員は、福祉又は医療の分野における介護の実務経験（相談援助業務を含む。）又は評価の実務経験が２年以上ある者であること。</w:t>
      </w:r>
    </w:p>
    <w:p w:rsidR="003E4179" w:rsidRPr="000D0EFF" w:rsidRDefault="003E4179" w:rsidP="00636E5A">
      <w:pPr>
        <w:autoSpaceDE w:val="0"/>
        <w:autoSpaceDN w:val="0"/>
        <w:ind w:leftChars="138" w:left="560"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②</w:t>
      </w:r>
      <w:r w:rsidR="00D765C3">
        <w:rPr>
          <w:rFonts w:ascii="ＭＳ 明朝" w:hAnsi="ＭＳ 明朝" w:cs="ＭＳ Ｐゴシック" w:hint="eastAsia"/>
          <w:kern w:val="0"/>
          <w:sz w:val="23"/>
          <w:szCs w:val="23"/>
        </w:rPr>
        <w:t xml:space="preserve"> </w:t>
      </w:r>
      <w:r w:rsidRPr="000D0EFF">
        <w:rPr>
          <w:rFonts w:ascii="ＭＳ 明朝" w:hAnsi="ＭＳ 明朝" w:cs="ＭＳ Ｐゴシック"/>
          <w:kern w:val="0"/>
          <w:sz w:val="23"/>
          <w:szCs w:val="23"/>
        </w:rPr>
        <w:t>評価調査員は、</w:t>
      </w:r>
      <w:r w:rsidR="0004315D">
        <w:rPr>
          <w:rFonts w:ascii="ＭＳ 明朝" w:hAnsi="ＭＳ 明朝" w:cs="ＭＳ Ｐゴシック" w:hint="eastAsia"/>
          <w:kern w:val="0"/>
          <w:sz w:val="23"/>
          <w:szCs w:val="23"/>
        </w:rPr>
        <w:t>大阪</w:t>
      </w:r>
      <w:r w:rsidRPr="000D0EFF">
        <w:rPr>
          <w:rFonts w:ascii="ＭＳ 明朝" w:hAnsi="ＭＳ 明朝" w:cs="ＭＳ Ｐゴシック" w:hint="eastAsia"/>
          <w:kern w:val="0"/>
          <w:sz w:val="23"/>
          <w:szCs w:val="23"/>
        </w:rPr>
        <w:t>府</w:t>
      </w:r>
      <w:r w:rsidR="0004315D">
        <w:rPr>
          <w:rFonts w:ascii="ＭＳ 明朝" w:hAnsi="ＭＳ 明朝" w:cs="ＭＳ Ｐゴシック" w:hint="eastAsia"/>
          <w:kern w:val="0"/>
          <w:sz w:val="23"/>
          <w:szCs w:val="23"/>
        </w:rPr>
        <w:t>（以下「府」という。）</w:t>
      </w:r>
      <w:r w:rsidR="005F60C1" w:rsidRPr="000D0EFF">
        <w:rPr>
          <w:rFonts w:ascii="ＭＳ 明朝" w:hAnsi="ＭＳ 明朝" w:cs="ＭＳ Ｐゴシック" w:hint="eastAsia"/>
          <w:kern w:val="0"/>
          <w:sz w:val="23"/>
          <w:szCs w:val="23"/>
        </w:rPr>
        <w:t>又は府</w:t>
      </w:r>
      <w:r w:rsidRPr="000D0EFF">
        <w:rPr>
          <w:rFonts w:ascii="ＭＳ 明朝" w:hAnsi="ＭＳ 明朝" w:cs="ＭＳ Ｐゴシック" w:hint="eastAsia"/>
          <w:kern w:val="0"/>
          <w:sz w:val="23"/>
          <w:szCs w:val="23"/>
        </w:rPr>
        <w:t>が</w:t>
      </w:r>
      <w:r w:rsidR="005F60C1" w:rsidRPr="000D0EFF">
        <w:rPr>
          <w:rFonts w:ascii="ＭＳ 明朝" w:hAnsi="ＭＳ 明朝" w:cs="ＭＳ Ｐゴシック" w:hint="eastAsia"/>
          <w:kern w:val="0"/>
          <w:sz w:val="23"/>
          <w:szCs w:val="23"/>
        </w:rPr>
        <w:t>指定し</w:t>
      </w:r>
      <w:r w:rsidRPr="000D0EFF">
        <w:rPr>
          <w:rFonts w:ascii="ＭＳ 明朝" w:hAnsi="ＭＳ 明朝" w:cs="ＭＳ Ｐゴシック" w:hint="eastAsia"/>
          <w:kern w:val="0"/>
          <w:sz w:val="23"/>
          <w:szCs w:val="23"/>
        </w:rPr>
        <w:t>た法人</w:t>
      </w:r>
      <w:r w:rsidR="005F60C1" w:rsidRPr="000D0EFF">
        <w:rPr>
          <w:rFonts w:ascii="ＭＳ 明朝" w:hAnsi="ＭＳ 明朝" w:cs="ＭＳ Ｐゴシック" w:hint="eastAsia"/>
          <w:kern w:val="0"/>
          <w:sz w:val="23"/>
          <w:szCs w:val="23"/>
        </w:rPr>
        <w:t>が</w:t>
      </w:r>
      <w:r w:rsidRPr="000D0EFF">
        <w:rPr>
          <w:rFonts w:ascii="ＭＳ 明朝" w:hAnsi="ＭＳ 明朝" w:cs="ＭＳ Ｐゴシック" w:hint="eastAsia"/>
          <w:kern w:val="0"/>
          <w:sz w:val="23"/>
          <w:szCs w:val="23"/>
        </w:rPr>
        <w:t>実施する</w:t>
      </w:r>
      <w:r w:rsidRPr="000D0EFF">
        <w:rPr>
          <w:rFonts w:ascii="ＭＳ 明朝" w:hAnsi="ＭＳ 明朝" w:cs="ＭＳ Ｐゴシック"/>
          <w:kern w:val="0"/>
          <w:sz w:val="23"/>
          <w:szCs w:val="23"/>
        </w:rPr>
        <w:t>評価調査員養成研修を受講し、修了</w:t>
      </w:r>
      <w:r w:rsidRPr="000D0EFF">
        <w:rPr>
          <w:rFonts w:ascii="ＭＳ 明朝" w:hAnsi="ＭＳ 明朝" w:cs="ＭＳ Ｐゴシック" w:hint="eastAsia"/>
          <w:kern w:val="0"/>
          <w:sz w:val="23"/>
          <w:szCs w:val="23"/>
        </w:rPr>
        <w:t>している</w:t>
      </w:r>
      <w:r w:rsidRPr="000D0EFF">
        <w:rPr>
          <w:rFonts w:ascii="ＭＳ 明朝" w:hAnsi="ＭＳ 明朝" w:cs="ＭＳ Ｐゴシック"/>
          <w:kern w:val="0"/>
          <w:sz w:val="23"/>
          <w:szCs w:val="23"/>
        </w:rPr>
        <w:t>こと。</w:t>
      </w:r>
      <w:r w:rsidR="005F60C1" w:rsidRPr="000D0EFF">
        <w:rPr>
          <w:rFonts w:ascii="ＭＳ 明朝" w:hAnsi="ＭＳ 明朝" w:cs="ＭＳ Ｐゴシック" w:hint="eastAsia"/>
          <w:kern w:val="0"/>
          <w:sz w:val="23"/>
          <w:szCs w:val="23"/>
        </w:rPr>
        <w:t>ただし、他の都道府県又は指定する法人において実施された評価調査員養成研修又は関連の研修を既に修了した者にあっては、</w:t>
      </w:r>
      <w:r w:rsidR="00D56B32" w:rsidRPr="000D0EFF">
        <w:rPr>
          <w:rFonts w:ascii="ＭＳ 明朝" w:hAnsi="ＭＳ 明朝" w:cs="ＭＳ Ｐゴシック" w:hint="eastAsia"/>
          <w:kern w:val="0"/>
          <w:sz w:val="23"/>
          <w:szCs w:val="23"/>
        </w:rPr>
        <w:t>別紙１の</w:t>
      </w:r>
      <w:r w:rsidR="00667EFE" w:rsidRPr="000D0EFF">
        <w:rPr>
          <w:rFonts w:ascii="ＭＳ 明朝" w:hAnsi="ＭＳ 明朝" w:cs="ＭＳ Ｐゴシック" w:hint="eastAsia"/>
          <w:kern w:val="0"/>
          <w:sz w:val="23"/>
          <w:szCs w:val="23"/>
        </w:rPr>
        <w:t>カリキュラムの全部又は一部が重複している場合には、この条件を満たしたものとして取扱う</w:t>
      </w:r>
      <w:r w:rsidR="003506AC">
        <w:rPr>
          <w:rFonts w:ascii="ＭＳ 明朝" w:hAnsi="ＭＳ 明朝" w:cs="ＭＳ Ｐゴシック" w:hint="eastAsia"/>
          <w:kern w:val="0"/>
          <w:sz w:val="23"/>
          <w:szCs w:val="23"/>
        </w:rPr>
        <w:t>ことができる</w:t>
      </w:r>
      <w:r w:rsidR="00667EFE" w:rsidRPr="000D0EFF">
        <w:rPr>
          <w:rFonts w:ascii="ＭＳ 明朝" w:hAnsi="ＭＳ 明朝" w:cs="ＭＳ Ｐゴシック" w:hint="eastAsia"/>
          <w:kern w:val="0"/>
          <w:sz w:val="23"/>
          <w:szCs w:val="23"/>
        </w:rPr>
        <w:t>。</w:t>
      </w:r>
    </w:p>
    <w:p w:rsidR="003E4179" w:rsidRPr="000D0EFF" w:rsidRDefault="003E4179" w:rsidP="00D765C3">
      <w:pPr>
        <w:autoSpaceDE w:val="0"/>
        <w:autoSpaceDN w:val="0"/>
        <w:ind w:leftChars="129" w:left="540" w:rightChars="-4" w:right="-9"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③</w:t>
      </w:r>
      <w:r w:rsidR="00D765C3">
        <w:rPr>
          <w:rFonts w:ascii="ＭＳ 明朝" w:hAnsi="ＭＳ 明朝" w:cs="ＭＳ Ｐゴシック" w:hint="eastAsia"/>
          <w:kern w:val="0"/>
          <w:sz w:val="23"/>
          <w:szCs w:val="23"/>
        </w:rPr>
        <w:t xml:space="preserve"> </w:t>
      </w:r>
      <w:r w:rsidR="0074783D" w:rsidRPr="0074783D">
        <w:rPr>
          <w:rFonts w:ascii="ＭＳ 明朝" w:hAnsi="ＭＳ 明朝" w:cs="ＭＳ Ｐゴシック" w:hint="eastAsia"/>
          <w:kern w:val="0"/>
          <w:sz w:val="23"/>
          <w:szCs w:val="23"/>
        </w:rPr>
        <w:t>評価調査員は、第三者として客観的な観点から評価を行うことができると認め</w:t>
      </w:r>
      <w:r w:rsidR="002059A9">
        <w:rPr>
          <w:rFonts w:ascii="ＭＳ 明朝" w:hAnsi="ＭＳ 明朝" w:cs="ＭＳ Ｐゴシック" w:hint="eastAsia"/>
          <w:kern w:val="0"/>
          <w:sz w:val="23"/>
          <w:szCs w:val="23"/>
        </w:rPr>
        <w:t>られる者であること。特に、現に指定認知症対応型共同生活介護又</w:t>
      </w:r>
      <w:r w:rsidR="0074783D" w:rsidRPr="0074783D">
        <w:rPr>
          <w:rFonts w:ascii="ＭＳ 明朝" w:hAnsi="ＭＳ 明朝" w:cs="ＭＳ Ｐゴシック" w:hint="eastAsia"/>
          <w:kern w:val="0"/>
          <w:sz w:val="23"/>
          <w:szCs w:val="23"/>
        </w:rPr>
        <w:t>は指定介護予防認知症対応型共同生活介護（以下「グループホーム」という。）の事業所を運営し、若しくは当該グループホームの事業所に勤務し、又は当該サービスを提供する事業者により組織される団体の役職員である者でないこと。</w:t>
      </w:r>
    </w:p>
    <w:p w:rsidR="003E4179" w:rsidRPr="000D0EFF" w:rsidRDefault="007710AC" w:rsidP="00636E5A">
      <w:pPr>
        <w:autoSpaceDE w:val="0"/>
        <w:autoSpaceDN w:val="0"/>
        <w:ind w:leftChars="31" w:left="56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（３）</w:t>
      </w:r>
      <w:r w:rsidR="003E4179" w:rsidRPr="000D0EFF">
        <w:rPr>
          <w:rFonts w:ascii="ＭＳ 明朝" w:hAnsi="ＭＳ 明朝" w:cs="ＭＳ Ｐゴシック" w:hint="eastAsia"/>
          <w:kern w:val="0"/>
          <w:sz w:val="23"/>
          <w:szCs w:val="23"/>
        </w:rPr>
        <w:t>評価機関において、以下の</w:t>
      </w:r>
      <w:r w:rsidR="003E4179" w:rsidRPr="000D0EFF">
        <w:rPr>
          <w:rFonts w:ascii="ＭＳ 明朝" w:hAnsi="ＭＳ 明朝" w:cs="ＭＳ Ｐゴシック"/>
          <w:kern w:val="0"/>
          <w:sz w:val="23"/>
          <w:szCs w:val="23"/>
        </w:rPr>
        <w:t>外部評価を行わせることが不適当と認める事由がないこと。</w:t>
      </w:r>
    </w:p>
    <w:p w:rsidR="00636E5A" w:rsidRDefault="003E4179" w:rsidP="00636E5A">
      <w:pPr>
        <w:autoSpaceDE w:val="0"/>
        <w:autoSpaceDN w:val="0"/>
        <w:ind w:firstLineChars="140" w:firstLine="345"/>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①</w:t>
      </w:r>
      <w:r w:rsidR="00287813">
        <w:rPr>
          <w:rFonts w:ascii="ＭＳ 明朝" w:hAnsi="ＭＳ 明朝" w:cs="ＭＳ Ｐゴシック" w:hint="eastAsia"/>
          <w:kern w:val="0"/>
          <w:sz w:val="23"/>
          <w:szCs w:val="23"/>
        </w:rPr>
        <w:t xml:space="preserve"> </w:t>
      </w:r>
      <w:r w:rsidRPr="000D0EFF">
        <w:rPr>
          <w:rFonts w:ascii="ＭＳ 明朝" w:hAnsi="ＭＳ 明朝" w:cs="ＭＳ Ｐゴシック" w:hint="eastAsia"/>
          <w:kern w:val="0"/>
          <w:sz w:val="23"/>
          <w:szCs w:val="23"/>
        </w:rPr>
        <w:t>評価機関</w:t>
      </w:r>
      <w:r w:rsidRPr="000D0EFF">
        <w:rPr>
          <w:rFonts w:ascii="ＭＳ 明朝" w:hAnsi="ＭＳ 明朝" w:cs="ＭＳ Ｐゴシック"/>
          <w:kern w:val="0"/>
          <w:sz w:val="23"/>
          <w:szCs w:val="23"/>
        </w:rPr>
        <w:t>が自ら</w:t>
      </w:r>
      <w:r w:rsidR="00BC54A7">
        <w:rPr>
          <w:rFonts w:ascii="ＭＳ 明朝" w:hAnsi="ＭＳ 明朝" w:cs="ＭＳ Ｐゴシック" w:hint="eastAsia"/>
          <w:kern w:val="0"/>
          <w:sz w:val="23"/>
          <w:szCs w:val="23"/>
        </w:rPr>
        <w:t>グループホーム</w:t>
      </w:r>
      <w:r w:rsidR="00203090" w:rsidRPr="000D0EFF">
        <w:rPr>
          <w:rFonts w:ascii="ＭＳ 明朝" w:hAnsi="ＭＳ 明朝" w:cs="ＭＳ Ｐゴシック" w:hint="eastAsia"/>
          <w:kern w:val="0"/>
          <w:sz w:val="23"/>
          <w:szCs w:val="23"/>
        </w:rPr>
        <w:t>の</w:t>
      </w:r>
      <w:r w:rsidR="00F72E62" w:rsidRPr="000D0EFF">
        <w:rPr>
          <w:rFonts w:ascii="ＭＳ 明朝" w:hAnsi="ＭＳ 明朝" w:cs="ＭＳ Ｐゴシック" w:hint="eastAsia"/>
          <w:kern w:val="0"/>
          <w:sz w:val="23"/>
          <w:szCs w:val="23"/>
        </w:rPr>
        <w:t>事業所</w:t>
      </w:r>
      <w:r w:rsidR="00415EBF" w:rsidRPr="000D0EFF">
        <w:rPr>
          <w:rFonts w:ascii="ＭＳ 明朝" w:hAnsi="ＭＳ 明朝" w:cs="ＭＳ Ｐゴシック" w:hint="eastAsia"/>
          <w:kern w:val="0"/>
          <w:sz w:val="23"/>
          <w:szCs w:val="23"/>
        </w:rPr>
        <w:t>を</w:t>
      </w:r>
      <w:r w:rsidRPr="000D0EFF">
        <w:rPr>
          <w:rFonts w:ascii="ＭＳ 明朝" w:hAnsi="ＭＳ 明朝" w:cs="ＭＳ Ｐゴシック"/>
          <w:kern w:val="0"/>
          <w:sz w:val="23"/>
          <w:szCs w:val="23"/>
        </w:rPr>
        <w:t>設置・運営しているとき。</w:t>
      </w:r>
    </w:p>
    <w:p w:rsidR="00636E5A" w:rsidRDefault="003E4179" w:rsidP="00636E5A">
      <w:pPr>
        <w:autoSpaceDE w:val="0"/>
        <w:autoSpaceDN w:val="0"/>
        <w:ind w:leftChars="161" w:left="612"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②</w:t>
      </w:r>
      <w:r w:rsidR="00D765C3">
        <w:rPr>
          <w:rFonts w:ascii="ＭＳ 明朝" w:hAnsi="ＭＳ 明朝" w:cs="ＭＳ Ｐゴシック" w:hint="eastAsia"/>
          <w:kern w:val="0"/>
          <w:sz w:val="23"/>
          <w:szCs w:val="23"/>
        </w:rPr>
        <w:t xml:space="preserve"> </w:t>
      </w:r>
      <w:r w:rsidRPr="000D0EFF">
        <w:rPr>
          <w:rFonts w:ascii="ＭＳ 明朝" w:hAnsi="ＭＳ 明朝" w:cs="ＭＳ Ｐゴシック" w:hint="eastAsia"/>
          <w:kern w:val="0"/>
          <w:sz w:val="23"/>
          <w:szCs w:val="23"/>
        </w:rPr>
        <w:t>評価機関</w:t>
      </w:r>
      <w:r w:rsidRPr="000D0EFF">
        <w:rPr>
          <w:rFonts w:ascii="ＭＳ 明朝" w:hAnsi="ＭＳ 明朝" w:cs="ＭＳ Ｐゴシック"/>
          <w:kern w:val="0"/>
          <w:sz w:val="23"/>
          <w:szCs w:val="23"/>
        </w:rPr>
        <w:t>の理事会等の構成員の多数が、</w:t>
      </w:r>
      <w:r w:rsidR="00BC54A7">
        <w:rPr>
          <w:rFonts w:ascii="ＭＳ 明朝" w:hAnsi="ＭＳ 明朝" w:cs="ＭＳ Ｐゴシック" w:hint="eastAsia"/>
          <w:kern w:val="0"/>
          <w:sz w:val="23"/>
          <w:szCs w:val="23"/>
        </w:rPr>
        <w:t>グループホーム</w:t>
      </w:r>
      <w:r w:rsidRPr="000D0EFF">
        <w:rPr>
          <w:rFonts w:ascii="ＭＳ 明朝" w:hAnsi="ＭＳ 明朝" w:cs="ＭＳ Ｐゴシック"/>
          <w:kern w:val="0"/>
          <w:sz w:val="23"/>
          <w:szCs w:val="23"/>
        </w:rPr>
        <w:t>の事業者</w:t>
      </w:r>
      <w:r w:rsidR="00170FED" w:rsidRPr="000D0EFF">
        <w:rPr>
          <w:rFonts w:ascii="ＭＳ 明朝" w:hAnsi="ＭＳ 明朝" w:cs="ＭＳ Ｐゴシック" w:hint="eastAsia"/>
          <w:kern w:val="0"/>
          <w:sz w:val="23"/>
          <w:szCs w:val="23"/>
        </w:rPr>
        <w:t>又は</w:t>
      </w:r>
      <w:r w:rsidRPr="000D0EFF">
        <w:rPr>
          <w:rFonts w:ascii="ＭＳ 明朝" w:hAnsi="ＭＳ 明朝" w:cs="ＭＳ Ｐゴシック"/>
          <w:kern w:val="0"/>
          <w:sz w:val="23"/>
          <w:szCs w:val="23"/>
        </w:rPr>
        <w:t>従業者によって占められているとき。</w:t>
      </w:r>
    </w:p>
    <w:p w:rsidR="00636E5A" w:rsidRDefault="003E4179" w:rsidP="00636E5A">
      <w:pPr>
        <w:autoSpaceDE w:val="0"/>
        <w:autoSpaceDN w:val="0"/>
        <w:ind w:leftChars="161" w:left="612"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③</w:t>
      </w:r>
      <w:r w:rsidR="00D765C3">
        <w:rPr>
          <w:rFonts w:ascii="ＭＳ 明朝" w:hAnsi="ＭＳ 明朝" w:cs="ＭＳ Ｐゴシック" w:hint="eastAsia"/>
          <w:kern w:val="0"/>
          <w:sz w:val="23"/>
          <w:szCs w:val="23"/>
        </w:rPr>
        <w:t xml:space="preserve"> </w:t>
      </w:r>
      <w:r w:rsidRPr="000D0EFF">
        <w:rPr>
          <w:rFonts w:ascii="ＭＳ 明朝" w:hAnsi="ＭＳ 明朝" w:cs="ＭＳ Ｐゴシック"/>
          <w:kern w:val="0"/>
          <w:sz w:val="23"/>
          <w:szCs w:val="23"/>
        </w:rPr>
        <w:t>資金計画</w:t>
      </w:r>
      <w:r w:rsidRPr="000D0EFF">
        <w:rPr>
          <w:rFonts w:ascii="ＭＳ 明朝" w:hAnsi="ＭＳ 明朝" w:cs="ＭＳ Ｐゴシック" w:hint="eastAsia"/>
          <w:kern w:val="0"/>
          <w:sz w:val="23"/>
          <w:szCs w:val="23"/>
        </w:rPr>
        <w:t>上</w:t>
      </w:r>
      <w:r w:rsidRPr="000D0EFF">
        <w:rPr>
          <w:rFonts w:ascii="ＭＳ 明朝" w:hAnsi="ＭＳ 明朝" w:cs="ＭＳ Ｐゴシック"/>
          <w:kern w:val="0"/>
          <w:sz w:val="23"/>
          <w:szCs w:val="23"/>
        </w:rPr>
        <w:t>、安定的な事業運営の可能性に疑義があるとき。</w:t>
      </w:r>
    </w:p>
    <w:p w:rsidR="003E4179" w:rsidRPr="000D0EFF" w:rsidRDefault="003E4179" w:rsidP="00636E5A">
      <w:pPr>
        <w:autoSpaceDE w:val="0"/>
        <w:autoSpaceDN w:val="0"/>
        <w:ind w:leftChars="161" w:left="612"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④</w:t>
      </w:r>
      <w:r w:rsidR="00D765C3">
        <w:rPr>
          <w:rFonts w:ascii="ＭＳ 明朝" w:hAnsi="ＭＳ 明朝" w:cs="ＭＳ Ｐゴシック" w:hint="eastAsia"/>
          <w:kern w:val="0"/>
          <w:sz w:val="23"/>
          <w:szCs w:val="23"/>
        </w:rPr>
        <w:t xml:space="preserve"> </w:t>
      </w:r>
      <w:r w:rsidRPr="000D0EFF">
        <w:rPr>
          <w:rFonts w:ascii="ＭＳ 明朝" w:hAnsi="ＭＳ 明朝" w:cs="ＭＳ Ｐゴシック"/>
          <w:kern w:val="0"/>
          <w:sz w:val="23"/>
          <w:szCs w:val="23"/>
        </w:rPr>
        <w:t>その他</w:t>
      </w:r>
      <w:r w:rsidRPr="000D0EFF">
        <w:rPr>
          <w:rFonts w:ascii="ＭＳ 明朝" w:hAnsi="ＭＳ 明朝" w:cs="ＭＳ Ｐゴシック" w:hint="eastAsia"/>
          <w:kern w:val="0"/>
          <w:sz w:val="23"/>
          <w:szCs w:val="23"/>
        </w:rPr>
        <w:t>公正中立な立場で評価を実施することが困難と</w:t>
      </w:r>
      <w:r w:rsidRPr="000D0EFF">
        <w:rPr>
          <w:rFonts w:ascii="ＭＳ 明朝" w:hAnsi="ＭＳ 明朝" w:cs="ＭＳ Ｐゴシック"/>
          <w:kern w:val="0"/>
          <w:sz w:val="23"/>
          <w:szCs w:val="23"/>
        </w:rPr>
        <w:t>認められる</w:t>
      </w:r>
      <w:r w:rsidR="007142A3">
        <w:rPr>
          <w:rFonts w:ascii="ＭＳ 明朝" w:hAnsi="ＭＳ 明朝" w:cs="ＭＳ Ｐゴシック" w:hint="eastAsia"/>
          <w:kern w:val="0"/>
          <w:sz w:val="23"/>
          <w:szCs w:val="23"/>
        </w:rPr>
        <w:t>とき。</w:t>
      </w:r>
    </w:p>
    <w:p w:rsidR="001F4B6E" w:rsidRDefault="003E4179" w:rsidP="00636E5A">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（４）評価機関において、</w:t>
      </w:r>
      <w:r w:rsidRPr="000D0EFF">
        <w:rPr>
          <w:rFonts w:ascii="ＭＳ 明朝" w:hAnsi="ＭＳ 明朝" w:cs="ＭＳ Ｐゴシック"/>
          <w:kern w:val="0"/>
          <w:sz w:val="23"/>
          <w:szCs w:val="23"/>
        </w:rPr>
        <w:t>認知症介護に関する学識経験者、</w:t>
      </w:r>
      <w:r w:rsidR="00BC54A7">
        <w:rPr>
          <w:rFonts w:ascii="ＭＳ 明朝" w:hAnsi="ＭＳ 明朝" w:cs="ＭＳ Ｐゴシック" w:hint="eastAsia"/>
          <w:kern w:val="0"/>
          <w:sz w:val="23"/>
          <w:szCs w:val="23"/>
        </w:rPr>
        <w:t>グループホーム</w:t>
      </w:r>
      <w:r w:rsidR="00203090" w:rsidRPr="000D0EFF">
        <w:rPr>
          <w:rFonts w:ascii="ＭＳ 明朝" w:hAnsi="ＭＳ 明朝" w:cs="ＭＳ Ｐゴシック" w:hint="eastAsia"/>
          <w:kern w:val="0"/>
          <w:sz w:val="23"/>
          <w:szCs w:val="23"/>
        </w:rPr>
        <w:t>の</w:t>
      </w:r>
      <w:r w:rsidRPr="000D0EFF">
        <w:rPr>
          <w:rFonts w:ascii="ＭＳ 明朝" w:hAnsi="ＭＳ 明朝" w:cs="ＭＳ Ｐゴシック"/>
          <w:kern w:val="0"/>
          <w:sz w:val="23"/>
          <w:szCs w:val="23"/>
        </w:rPr>
        <w:t>事業者、</w:t>
      </w:r>
      <w:r w:rsidRPr="000D0EFF">
        <w:rPr>
          <w:rFonts w:ascii="ＭＳ 明朝" w:hAnsi="ＭＳ 明朝" w:cs="ＭＳ Ｐゴシック" w:hint="eastAsia"/>
          <w:kern w:val="0"/>
          <w:sz w:val="23"/>
          <w:szCs w:val="23"/>
        </w:rPr>
        <w:t>認知症</w:t>
      </w:r>
      <w:r w:rsidRPr="000D0EFF">
        <w:rPr>
          <w:rFonts w:ascii="ＭＳ 明朝" w:hAnsi="ＭＳ 明朝" w:cs="ＭＳ Ｐゴシック"/>
          <w:kern w:val="0"/>
          <w:sz w:val="23"/>
          <w:szCs w:val="23"/>
        </w:rPr>
        <w:t>高齢者の家族の代表者等からなる評価審査委員会を設置していること。</w:t>
      </w:r>
    </w:p>
    <w:p w:rsidR="003E4179" w:rsidRPr="000D0EFF" w:rsidRDefault="00443EFD" w:rsidP="00636E5A">
      <w:pPr>
        <w:autoSpaceDE w:val="0"/>
        <w:autoSpaceDN w:val="0"/>
        <w:ind w:leftChars="200" w:left="453" w:firstLine="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なお、</w:t>
      </w:r>
      <w:r w:rsidR="003E4179" w:rsidRPr="000D0EFF">
        <w:rPr>
          <w:rFonts w:ascii="ＭＳ 明朝" w:hAnsi="ＭＳ 明朝" w:cs="ＭＳ Ｐゴシック"/>
          <w:kern w:val="0"/>
          <w:sz w:val="23"/>
          <w:szCs w:val="23"/>
        </w:rPr>
        <w:t>評価審査委員会は、</w:t>
      </w:r>
      <w:r w:rsidR="003E4179" w:rsidRPr="000D0EFF">
        <w:rPr>
          <w:rFonts w:ascii="ＭＳ 明朝" w:hAnsi="ＭＳ 明朝" w:cs="ＭＳ Ｐゴシック" w:hint="eastAsia"/>
          <w:kern w:val="0"/>
          <w:sz w:val="23"/>
          <w:szCs w:val="23"/>
        </w:rPr>
        <w:t>評価調査員が作成した評価</w:t>
      </w:r>
      <w:r w:rsidR="003E4179" w:rsidRPr="000D0EFF">
        <w:rPr>
          <w:rFonts w:ascii="ＭＳ 明朝" w:hAnsi="ＭＳ 明朝"/>
          <w:sz w:val="23"/>
          <w:szCs w:val="23"/>
        </w:rPr>
        <w:t>報告書又は評価を受けた</w:t>
      </w:r>
      <w:r w:rsidR="00BC54A7">
        <w:rPr>
          <w:rFonts w:ascii="ＭＳ 明朝" w:hAnsi="ＭＳ 明朝" w:hint="eastAsia"/>
          <w:sz w:val="23"/>
          <w:szCs w:val="23"/>
        </w:rPr>
        <w:t>グループホーム</w:t>
      </w:r>
      <w:r w:rsidR="003E4179" w:rsidRPr="000D0EFF">
        <w:rPr>
          <w:rFonts w:ascii="ＭＳ 明朝" w:hAnsi="ＭＳ 明朝"/>
          <w:sz w:val="23"/>
          <w:szCs w:val="23"/>
        </w:rPr>
        <w:t>からの</w:t>
      </w:r>
      <w:r w:rsidR="003E4179" w:rsidRPr="000D0EFF">
        <w:rPr>
          <w:rFonts w:ascii="ＭＳ 明朝" w:hAnsi="ＭＳ 明朝" w:hint="eastAsia"/>
          <w:sz w:val="23"/>
          <w:szCs w:val="23"/>
        </w:rPr>
        <w:t>評価報告書の内容に対する</w:t>
      </w:r>
      <w:r w:rsidR="003E4179" w:rsidRPr="000D0EFF">
        <w:rPr>
          <w:rFonts w:ascii="ＭＳ 明朝" w:hAnsi="ＭＳ 明朝"/>
          <w:sz w:val="23"/>
          <w:szCs w:val="23"/>
        </w:rPr>
        <w:t>意見と挙証資料について</w:t>
      </w:r>
      <w:r w:rsidR="003E4179" w:rsidRPr="000D0EFF">
        <w:rPr>
          <w:rFonts w:ascii="ＭＳ 明朝" w:hAnsi="ＭＳ 明朝" w:hint="eastAsia"/>
          <w:sz w:val="23"/>
          <w:szCs w:val="23"/>
        </w:rPr>
        <w:t>、</w:t>
      </w:r>
      <w:r w:rsidR="003E4179" w:rsidRPr="000D0EFF">
        <w:rPr>
          <w:rFonts w:ascii="ＭＳ 明朝" w:hAnsi="ＭＳ 明朝"/>
          <w:sz w:val="23"/>
          <w:szCs w:val="23"/>
        </w:rPr>
        <w:t>専門的な観点から審査を行う必要があると判断した</w:t>
      </w:r>
      <w:r w:rsidR="003E4179" w:rsidRPr="000D0EFF">
        <w:rPr>
          <w:rFonts w:ascii="ＭＳ 明朝" w:hAnsi="ＭＳ 明朝" w:hint="eastAsia"/>
          <w:sz w:val="23"/>
          <w:szCs w:val="23"/>
        </w:rPr>
        <w:t>場合に開催する</w:t>
      </w:r>
      <w:r w:rsidR="003E4179" w:rsidRPr="000D0EFF">
        <w:rPr>
          <w:rFonts w:ascii="ＭＳ 明朝" w:hAnsi="ＭＳ 明朝" w:cs="ＭＳ Ｐゴシック"/>
          <w:kern w:val="0"/>
          <w:sz w:val="23"/>
          <w:szCs w:val="23"/>
        </w:rPr>
        <w:t>ほか、１年に１回を目途として定期的に開催</w:t>
      </w:r>
      <w:r w:rsidR="003E4179" w:rsidRPr="000D0EFF">
        <w:rPr>
          <w:rFonts w:ascii="ＭＳ 明朝" w:hAnsi="ＭＳ 明朝" w:cs="ＭＳ Ｐゴシック" w:hint="eastAsia"/>
          <w:kern w:val="0"/>
          <w:sz w:val="23"/>
          <w:szCs w:val="23"/>
        </w:rPr>
        <w:t>し</w:t>
      </w:r>
      <w:r w:rsidR="003E4179" w:rsidRPr="000D0EFF">
        <w:rPr>
          <w:rFonts w:ascii="ＭＳ 明朝" w:hAnsi="ＭＳ 明朝" w:cs="ＭＳ Ｐゴシック"/>
          <w:kern w:val="0"/>
          <w:sz w:val="23"/>
          <w:szCs w:val="23"/>
        </w:rPr>
        <w:t>、評価事業について報告を受</w:t>
      </w:r>
      <w:r w:rsidR="003E4179" w:rsidRPr="000D0EFF">
        <w:rPr>
          <w:rFonts w:ascii="ＭＳ 明朝" w:hAnsi="ＭＳ 明朝" w:cs="ＭＳ Ｐゴシック"/>
          <w:kern w:val="0"/>
          <w:sz w:val="23"/>
          <w:szCs w:val="23"/>
        </w:rPr>
        <w:lastRenderedPageBreak/>
        <w:t>け、その内容について意見を述べ、評価事業の運営の適正化を図るもの</w:t>
      </w:r>
      <w:r w:rsidR="003E4179" w:rsidRPr="000D0EFF">
        <w:rPr>
          <w:rFonts w:ascii="ＭＳ 明朝" w:hAnsi="ＭＳ 明朝" w:cs="ＭＳ Ｐゴシック" w:hint="eastAsia"/>
          <w:kern w:val="0"/>
          <w:sz w:val="23"/>
          <w:szCs w:val="23"/>
        </w:rPr>
        <w:t>とする</w:t>
      </w:r>
      <w:r w:rsidR="003E4179" w:rsidRPr="000D0EFF">
        <w:rPr>
          <w:rFonts w:ascii="ＭＳ 明朝" w:hAnsi="ＭＳ 明朝" w:cs="ＭＳ Ｐゴシック"/>
          <w:kern w:val="0"/>
          <w:sz w:val="23"/>
          <w:szCs w:val="23"/>
        </w:rPr>
        <w:t>。</w:t>
      </w:r>
    </w:p>
    <w:p w:rsidR="003E4179" w:rsidRPr="000D0EFF" w:rsidRDefault="003E4179" w:rsidP="00636E5A">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（５）</w:t>
      </w:r>
      <w:r w:rsidRPr="000D0EFF">
        <w:rPr>
          <w:rFonts w:ascii="ＭＳ 明朝" w:hAnsi="ＭＳ 明朝" w:cs="ＭＳ Ｐゴシック"/>
          <w:kern w:val="0"/>
          <w:sz w:val="23"/>
          <w:szCs w:val="23"/>
        </w:rPr>
        <w:t>評価結果について、</w:t>
      </w:r>
      <w:r w:rsidRPr="000D0EFF">
        <w:rPr>
          <w:rFonts w:ascii="ＭＳ 明朝" w:hAnsi="ＭＳ 明朝" w:cs="ＭＳ Ｐゴシック" w:hint="eastAsia"/>
          <w:kern w:val="0"/>
          <w:sz w:val="23"/>
          <w:szCs w:val="23"/>
        </w:rPr>
        <w:t>府</w:t>
      </w:r>
      <w:r w:rsidRPr="000D0EFF">
        <w:rPr>
          <w:rFonts w:ascii="ＭＳ 明朝" w:hAnsi="ＭＳ 明朝" w:cs="ＭＳ Ｐゴシック"/>
          <w:kern w:val="0"/>
          <w:sz w:val="23"/>
          <w:szCs w:val="23"/>
        </w:rPr>
        <w:t>が定める様式及び方法にしたがって、</w:t>
      </w:r>
      <w:r w:rsidRPr="000D0EFF">
        <w:rPr>
          <w:rFonts w:ascii="ＭＳ 明朝" w:hAnsi="ＭＳ 明朝"/>
          <w:sz w:val="23"/>
          <w:szCs w:val="23"/>
        </w:rPr>
        <w:t>独立行政法人福祉医療機構</w:t>
      </w:r>
      <w:r w:rsidRPr="000D0EFF">
        <w:rPr>
          <w:rFonts w:ascii="ＭＳ 明朝" w:hAnsi="ＭＳ 明朝" w:cs="ＭＳ Ｐゴシック"/>
          <w:kern w:val="0"/>
          <w:sz w:val="23"/>
          <w:szCs w:val="23"/>
        </w:rPr>
        <w:t>が運営する「福祉保健医療情報ネットワークシステム（</w:t>
      </w:r>
      <w:r w:rsidR="001358C8" w:rsidRPr="000D0EFF">
        <w:rPr>
          <w:rFonts w:ascii="ＭＳ 明朝" w:hAnsi="ＭＳ 明朝" w:cs="ＭＳ Ｐゴシック" w:hint="eastAsia"/>
          <w:kern w:val="0"/>
          <w:sz w:val="23"/>
          <w:szCs w:val="23"/>
        </w:rPr>
        <w:t>以下「</w:t>
      </w:r>
      <w:r w:rsidRPr="000D0EFF">
        <w:rPr>
          <w:rFonts w:ascii="ＭＳ 明朝" w:hAnsi="ＭＳ 明朝" w:cs="ＭＳ Ｐゴシック"/>
          <w:kern w:val="0"/>
          <w:sz w:val="23"/>
          <w:szCs w:val="23"/>
        </w:rPr>
        <w:t>ＷＡＭＮＥＴ</w:t>
      </w:r>
      <w:r w:rsidR="001358C8" w:rsidRPr="000D0EFF">
        <w:rPr>
          <w:rFonts w:ascii="ＭＳ 明朝" w:hAnsi="ＭＳ 明朝" w:cs="ＭＳ Ｐゴシック" w:hint="eastAsia"/>
          <w:kern w:val="0"/>
          <w:sz w:val="23"/>
          <w:szCs w:val="23"/>
        </w:rPr>
        <w:t>」という。</w:t>
      </w:r>
      <w:r w:rsidRPr="000D0EFF">
        <w:rPr>
          <w:rFonts w:ascii="ＭＳ 明朝" w:hAnsi="ＭＳ 明朝" w:cs="ＭＳ Ｐゴシック"/>
          <w:kern w:val="0"/>
          <w:sz w:val="23"/>
          <w:szCs w:val="23"/>
        </w:rPr>
        <w:t>）」に掲載して公表</w:t>
      </w:r>
      <w:r w:rsidRPr="000D0EFF">
        <w:rPr>
          <w:rFonts w:ascii="ＭＳ 明朝" w:hAnsi="ＭＳ 明朝" w:cs="ＭＳ Ｐゴシック" w:hint="eastAsia"/>
          <w:kern w:val="0"/>
          <w:sz w:val="23"/>
          <w:szCs w:val="23"/>
        </w:rPr>
        <w:t>すること。また、</w:t>
      </w:r>
      <w:r w:rsidRPr="000D0EFF">
        <w:rPr>
          <w:rFonts w:ascii="ＭＳ 明朝" w:hAnsi="ＭＳ 明朝" w:cs="ＭＳ Ｐゴシック"/>
          <w:kern w:val="0"/>
          <w:sz w:val="23"/>
          <w:szCs w:val="23"/>
        </w:rPr>
        <w:t>当該手続きを行う担当者</w:t>
      </w:r>
      <w:r w:rsidRPr="000D0EFF">
        <w:rPr>
          <w:rFonts w:ascii="ＭＳ 明朝" w:hAnsi="ＭＳ 明朝" w:cs="ＭＳ Ｐゴシック" w:hint="eastAsia"/>
          <w:kern w:val="0"/>
          <w:sz w:val="23"/>
          <w:szCs w:val="23"/>
        </w:rPr>
        <w:t>を</w:t>
      </w:r>
      <w:r w:rsidRPr="000D0EFF">
        <w:rPr>
          <w:rFonts w:ascii="ＭＳ 明朝" w:hAnsi="ＭＳ 明朝" w:cs="ＭＳ Ｐゴシック"/>
          <w:kern w:val="0"/>
          <w:sz w:val="23"/>
          <w:szCs w:val="23"/>
        </w:rPr>
        <w:t>配置</w:t>
      </w:r>
      <w:r w:rsidRPr="000D0EFF">
        <w:rPr>
          <w:rFonts w:ascii="ＭＳ 明朝" w:hAnsi="ＭＳ 明朝" w:cs="ＭＳ Ｐゴシック" w:hint="eastAsia"/>
          <w:kern w:val="0"/>
          <w:sz w:val="23"/>
          <w:szCs w:val="23"/>
        </w:rPr>
        <w:t>する</w:t>
      </w:r>
      <w:r w:rsidRPr="000D0EFF">
        <w:rPr>
          <w:rFonts w:ascii="ＭＳ 明朝" w:hAnsi="ＭＳ 明朝" w:cs="ＭＳ Ｐゴシック"/>
          <w:kern w:val="0"/>
          <w:sz w:val="23"/>
          <w:szCs w:val="23"/>
        </w:rPr>
        <w:t>こと。</w:t>
      </w:r>
    </w:p>
    <w:p w:rsidR="003E4179" w:rsidRPr="000D0EFF" w:rsidRDefault="00B342DD"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（６）</w:t>
      </w:r>
      <w:r w:rsidR="003E4179" w:rsidRPr="000D0EFF">
        <w:rPr>
          <w:rFonts w:ascii="ＭＳ 明朝" w:hAnsi="ＭＳ 明朝" w:cs="ＭＳ Ｐゴシック"/>
          <w:kern w:val="0"/>
          <w:sz w:val="23"/>
          <w:szCs w:val="23"/>
        </w:rPr>
        <w:t>次に掲げる規程</w:t>
      </w:r>
      <w:r w:rsidR="003E4179" w:rsidRPr="000D0EFF">
        <w:rPr>
          <w:rFonts w:ascii="ＭＳ 明朝" w:hAnsi="ＭＳ 明朝" w:cs="ＭＳ Ｐゴシック" w:hint="eastAsia"/>
          <w:kern w:val="0"/>
          <w:sz w:val="23"/>
          <w:szCs w:val="23"/>
        </w:rPr>
        <w:t>等</w:t>
      </w:r>
      <w:r w:rsidR="003E4179" w:rsidRPr="000D0EFF">
        <w:rPr>
          <w:rFonts w:ascii="ＭＳ 明朝" w:hAnsi="ＭＳ 明朝" w:cs="ＭＳ Ｐゴシック"/>
          <w:kern w:val="0"/>
          <w:sz w:val="23"/>
          <w:szCs w:val="23"/>
        </w:rPr>
        <w:t>を定め、適切に業務</w:t>
      </w:r>
      <w:r w:rsidR="003E4179" w:rsidRPr="000D0EFF">
        <w:rPr>
          <w:rFonts w:ascii="ＭＳ 明朝" w:hAnsi="ＭＳ 明朝" w:cs="ＭＳ Ｐゴシック" w:hint="eastAsia"/>
          <w:kern w:val="0"/>
          <w:sz w:val="23"/>
          <w:szCs w:val="23"/>
        </w:rPr>
        <w:t>を</w:t>
      </w:r>
      <w:r w:rsidR="003E4179" w:rsidRPr="000D0EFF">
        <w:rPr>
          <w:rFonts w:ascii="ＭＳ 明朝" w:hAnsi="ＭＳ 明朝" w:cs="ＭＳ Ｐゴシック"/>
          <w:kern w:val="0"/>
          <w:sz w:val="23"/>
          <w:szCs w:val="23"/>
        </w:rPr>
        <w:t>行</w:t>
      </w:r>
      <w:r w:rsidR="003E4179" w:rsidRPr="000D0EFF">
        <w:rPr>
          <w:rFonts w:ascii="ＭＳ 明朝" w:hAnsi="ＭＳ 明朝" w:cs="ＭＳ Ｐゴシック" w:hint="eastAsia"/>
          <w:kern w:val="0"/>
          <w:sz w:val="23"/>
          <w:szCs w:val="23"/>
        </w:rPr>
        <w:t>う</w:t>
      </w:r>
      <w:r w:rsidR="003E4179" w:rsidRPr="000D0EFF">
        <w:rPr>
          <w:rFonts w:ascii="ＭＳ 明朝" w:hAnsi="ＭＳ 明朝" w:cs="ＭＳ Ｐゴシック"/>
          <w:kern w:val="0"/>
          <w:sz w:val="23"/>
          <w:szCs w:val="23"/>
        </w:rPr>
        <w:t>体制</w:t>
      </w:r>
      <w:r w:rsidR="003E4179" w:rsidRPr="000D0EFF">
        <w:rPr>
          <w:rFonts w:ascii="ＭＳ 明朝" w:hAnsi="ＭＳ 明朝" w:cs="ＭＳ Ｐゴシック" w:hint="eastAsia"/>
          <w:kern w:val="0"/>
          <w:sz w:val="23"/>
          <w:szCs w:val="23"/>
        </w:rPr>
        <w:t>とする</w:t>
      </w:r>
      <w:r w:rsidR="003E4179" w:rsidRPr="000D0EFF">
        <w:rPr>
          <w:rFonts w:ascii="ＭＳ 明朝" w:hAnsi="ＭＳ 明朝" w:cs="ＭＳ Ｐゴシック"/>
          <w:kern w:val="0"/>
          <w:sz w:val="23"/>
          <w:szCs w:val="23"/>
        </w:rPr>
        <w:t>こと。</w:t>
      </w:r>
    </w:p>
    <w:p w:rsidR="003E4179" w:rsidRPr="000D0EFF" w:rsidRDefault="00717B28" w:rsidP="00636E5A">
      <w:pPr>
        <w:autoSpaceDE w:val="0"/>
        <w:autoSpaceDN w:val="0"/>
        <w:ind w:leftChars="122" w:left="524"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①</w:t>
      </w:r>
      <w:r w:rsidR="00287813">
        <w:rPr>
          <w:rFonts w:ascii="ＭＳ 明朝" w:hAnsi="ＭＳ 明朝" w:cs="ＭＳ Ｐゴシック" w:hint="eastAsia"/>
          <w:kern w:val="0"/>
          <w:sz w:val="23"/>
          <w:szCs w:val="23"/>
        </w:rPr>
        <w:t xml:space="preserve"> </w:t>
      </w:r>
      <w:r w:rsidR="003E4179" w:rsidRPr="000D0EFF">
        <w:rPr>
          <w:rFonts w:ascii="ＭＳ 明朝" w:hAnsi="ＭＳ 明朝" w:cs="ＭＳ Ｐゴシック"/>
          <w:kern w:val="0"/>
          <w:sz w:val="23"/>
          <w:szCs w:val="23"/>
        </w:rPr>
        <w:t>評価</w:t>
      </w:r>
      <w:r w:rsidR="003E4179" w:rsidRPr="000D0EFF">
        <w:rPr>
          <w:rFonts w:ascii="ＭＳ 明朝" w:hAnsi="ＭＳ 明朝" w:cs="ＭＳ Ｐゴシック" w:hint="eastAsia"/>
          <w:kern w:val="0"/>
          <w:sz w:val="23"/>
          <w:szCs w:val="23"/>
        </w:rPr>
        <w:t>依頼の受付</w:t>
      </w:r>
      <w:r w:rsidR="003E4179" w:rsidRPr="000D0EFF">
        <w:rPr>
          <w:rFonts w:ascii="ＭＳ 明朝" w:hAnsi="ＭＳ 明朝" w:cs="ＭＳ Ｐゴシック"/>
          <w:kern w:val="0"/>
          <w:sz w:val="23"/>
          <w:szCs w:val="23"/>
        </w:rPr>
        <w:t>、</w:t>
      </w:r>
      <w:r w:rsidR="003E4179" w:rsidRPr="000D0EFF">
        <w:rPr>
          <w:rFonts w:ascii="ＭＳ 明朝" w:hAnsi="ＭＳ 明朝" w:cs="ＭＳ Ｐゴシック" w:hint="eastAsia"/>
          <w:kern w:val="0"/>
          <w:sz w:val="23"/>
          <w:szCs w:val="23"/>
        </w:rPr>
        <w:t>評価手続き、評価審査会の手続き、</w:t>
      </w:r>
      <w:r w:rsidR="003E4179" w:rsidRPr="000D0EFF">
        <w:rPr>
          <w:rFonts w:ascii="ＭＳ 明朝" w:hAnsi="ＭＳ 明朝" w:cs="ＭＳ Ｐゴシック"/>
          <w:kern w:val="0"/>
          <w:sz w:val="23"/>
          <w:szCs w:val="23"/>
        </w:rPr>
        <w:t>ＷＡＭＮＥＴ</w:t>
      </w:r>
      <w:r w:rsidR="003E4179" w:rsidRPr="000D0EFF">
        <w:rPr>
          <w:rFonts w:ascii="ＭＳ 明朝" w:hAnsi="ＭＳ 明朝" w:cs="ＭＳ Ｐゴシック" w:hint="eastAsia"/>
          <w:kern w:val="0"/>
          <w:sz w:val="23"/>
          <w:szCs w:val="23"/>
        </w:rPr>
        <w:t>による情報公開、評価手数料</w:t>
      </w:r>
      <w:r w:rsidR="003E4179" w:rsidRPr="000D0EFF">
        <w:rPr>
          <w:rFonts w:ascii="ＭＳ 明朝" w:hAnsi="ＭＳ 明朝" w:cs="ＭＳ Ｐゴシック"/>
          <w:kern w:val="0"/>
          <w:sz w:val="23"/>
          <w:szCs w:val="23"/>
        </w:rPr>
        <w:t>等を盛り込んだ外部評価業務実施要領</w:t>
      </w:r>
      <w:r w:rsidR="000F5E95">
        <w:rPr>
          <w:rFonts w:ascii="ＭＳ 明朝" w:hAnsi="ＭＳ 明朝" w:cs="ＭＳ Ｐゴシック" w:hint="eastAsia"/>
          <w:kern w:val="0"/>
          <w:sz w:val="23"/>
          <w:szCs w:val="23"/>
        </w:rPr>
        <w:t>（府が示すひな形に基づき定めること。）</w:t>
      </w:r>
    </w:p>
    <w:p w:rsidR="003E4179" w:rsidRPr="000D0EFF" w:rsidRDefault="00717B28" w:rsidP="00636E5A">
      <w:pPr>
        <w:autoSpaceDE w:val="0"/>
        <w:autoSpaceDN w:val="0"/>
        <w:ind w:leftChars="129" w:left="540"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②</w:t>
      </w:r>
      <w:r w:rsidR="00287813">
        <w:rPr>
          <w:rFonts w:ascii="ＭＳ 明朝" w:hAnsi="ＭＳ 明朝" w:cs="ＭＳ Ｐゴシック" w:hint="eastAsia"/>
          <w:kern w:val="0"/>
          <w:sz w:val="23"/>
          <w:szCs w:val="23"/>
        </w:rPr>
        <w:t xml:space="preserve"> </w:t>
      </w:r>
      <w:r w:rsidR="003E4179" w:rsidRPr="000D0EFF">
        <w:rPr>
          <w:rFonts w:ascii="ＭＳ 明朝" w:hAnsi="ＭＳ 明朝" w:cs="ＭＳ Ｐゴシック"/>
          <w:kern w:val="0"/>
          <w:sz w:val="23"/>
          <w:szCs w:val="23"/>
        </w:rPr>
        <w:t>外部評価の実施に関し、評価を受けようとする事業者との間で締結する契約書の様式</w:t>
      </w:r>
      <w:r w:rsidR="000F5E95">
        <w:rPr>
          <w:rFonts w:ascii="ＭＳ 明朝" w:hAnsi="ＭＳ 明朝" w:cs="ＭＳ Ｐゴシック" w:hint="eastAsia"/>
          <w:kern w:val="0"/>
          <w:sz w:val="23"/>
          <w:szCs w:val="23"/>
        </w:rPr>
        <w:t>（府が示す参考例に基づき定めること。）</w:t>
      </w:r>
    </w:p>
    <w:p w:rsidR="003E4179" w:rsidRPr="000D0EFF" w:rsidRDefault="00717B28" w:rsidP="00636E5A">
      <w:pPr>
        <w:autoSpaceDE w:val="0"/>
        <w:autoSpaceDN w:val="0"/>
        <w:ind w:firstLineChars="140" w:firstLine="345"/>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③</w:t>
      </w:r>
      <w:r w:rsidR="00287813">
        <w:rPr>
          <w:rFonts w:ascii="ＭＳ 明朝" w:hAnsi="ＭＳ 明朝" w:cs="ＭＳ Ｐゴシック" w:hint="eastAsia"/>
          <w:kern w:val="0"/>
          <w:sz w:val="23"/>
          <w:szCs w:val="23"/>
        </w:rPr>
        <w:t xml:space="preserve"> </w:t>
      </w:r>
      <w:r w:rsidR="003E4179" w:rsidRPr="000D0EFF">
        <w:rPr>
          <w:rFonts w:ascii="ＭＳ 明朝" w:hAnsi="ＭＳ 明朝" w:cs="ＭＳ Ｐゴシック" w:hint="eastAsia"/>
          <w:kern w:val="0"/>
          <w:sz w:val="23"/>
          <w:szCs w:val="23"/>
        </w:rPr>
        <w:t>その他府において定める書類</w:t>
      </w:r>
    </w:p>
    <w:p w:rsidR="003E4179" w:rsidRPr="000D0EFF" w:rsidRDefault="003E4179" w:rsidP="00636E5A">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（７）</w:t>
      </w:r>
      <w:r w:rsidRPr="000D0EFF">
        <w:rPr>
          <w:rFonts w:ascii="ＭＳ 明朝" w:hAnsi="ＭＳ 明朝" w:cs="ＭＳ Ｐゴシック"/>
          <w:kern w:val="0"/>
          <w:sz w:val="23"/>
          <w:szCs w:val="23"/>
        </w:rPr>
        <w:t>評価を行った後、評価</w:t>
      </w:r>
      <w:r w:rsidRPr="000D0EFF">
        <w:rPr>
          <w:rFonts w:ascii="ＭＳ 明朝" w:hAnsi="ＭＳ 明朝" w:cs="ＭＳ Ｐゴシック" w:hint="eastAsia"/>
          <w:kern w:val="0"/>
          <w:sz w:val="23"/>
          <w:szCs w:val="23"/>
        </w:rPr>
        <w:t>の実施状況</w:t>
      </w:r>
      <w:r w:rsidRPr="000D0EFF">
        <w:rPr>
          <w:rFonts w:ascii="ＭＳ 明朝" w:hAnsi="ＭＳ 明朝" w:cs="ＭＳ Ｐゴシック"/>
          <w:kern w:val="0"/>
          <w:sz w:val="23"/>
          <w:szCs w:val="23"/>
        </w:rPr>
        <w:t>、評価結果等について、</w:t>
      </w:r>
      <w:r w:rsidRPr="000D0EFF">
        <w:rPr>
          <w:rFonts w:ascii="ＭＳ 明朝" w:hAnsi="ＭＳ 明朝" w:cs="ＭＳ Ｐゴシック" w:hint="eastAsia"/>
          <w:kern w:val="0"/>
          <w:sz w:val="23"/>
          <w:szCs w:val="23"/>
        </w:rPr>
        <w:t>府</w:t>
      </w:r>
      <w:r w:rsidRPr="000D0EFF">
        <w:rPr>
          <w:rFonts w:ascii="ＭＳ 明朝" w:hAnsi="ＭＳ 明朝" w:cs="ＭＳ Ｐゴシック"/>
          <w:kern w:val="0"/>
          <w:sz w:val="23"/>
          <w:szCs w:val="23"/>
        </w:rPr>
        <w:t>に対し報告</w:t>
      </w:r>
      <w:r w:rsidRPr="000D0EFF">
        <w:rPr>
          <w:rFonts w:ascii="ＭＳ 明朝" w:hAnsi="ＭＳ 明朝" w:cs="ＭＳ Ｐゴシック" w:hint="eastAsia"/>
          <w:kern w:val="0"/>
          <w:sz w:val="23"/>
          <w:szCs w:val="23"/>
        </w:rPr>
        <w:t>する</w:t>
      </w:r>
      <w:r w:rsidRPr="000D0EFF">
        <w:rPr>
          <w:rFonts w:ascii="ＭＳ 明朝" w:hAnsi="ＭＳ 明朝" w:cs="ＭＳ Ｐゴシック"/>
          <w:kern w:val="0"/>
          <w:sz w:val="23"/>
          <w:szCs w:val="23"/>
        </w:rPr>
        <w:t>こと。</w:t>
      </w:r>
    </w:p>
    <w:p w:rsidR="003E4179" w:rsidRPr="000D0EFF" w:rsidRDefault="003E4179" w:rsidP="001F4B6E">
      <w:pPr>
        <w:autoSpaceDE w:val="0"/>
        <w:autoSpaceDN w:val="0"/>
        <w:ind w:firstLine="247"/>
        <w:rPr>
          <w:rFonts w:ascii="ＭＳ 明朝" w:hAnsi="ＭＳ 明朝" w:cs="ＭＳ Ｐゴシック"/>
          <w:kern w:val="0"/>
          <w:sz w:val="23"/>
          <w:szCs w:val="23"/>
        </w:rPr>
      </w:pPr>
      <w:bookmarkStart w:id="1" w:name="２"/>
      <w:bookmarkEnd w:id="1"/>
    </w:p>
    <w:p w:rsidR="003E4179" w:rsidRPr="000D0EFF" w:rsidRDefault="009E2183" w:rsidP="00402C11">
      <w:pPr>
        <w:autoSpaceDE w:val="0"/>
        <w:autoSpaceDN w:val="0"/>
        <w:ind w:firstLineChars="0" w:firstLine="0"/>
        <w:rPr>
          <w:rFonts w:ascii="ＭＳ 明朝" w:hAnsi="ＭＳ 明朝" w:cs="ＭＳ Ｐゴシック"/>
          <w:kern w:val="0"/>
          <w:sz w:val="23"/>
          <w:szCs w:val="23"/>
        </w:rPr>
      </w:pPr>
      <w:bookmarkStart w:id="2" w:name="３"/>
      <w:bookmarkEnd w:id="2"/>
      <w:r w:rsidRPr="000D0EFF">
        <w:rPr>
          <w:rFonts w:ascii="ＭＳ 明朝" w:hAnsi="ＭＳ 明朝" w:cs="ＭＳ Ｐゴシック" w:hint="eastAsia"/>
          <w:kern w:val="0"/>
          <w:sz w:val="23"/>
          <w:szCs w:val="23"/>
        </w:rPr>
        <w:t>（</w:t>
      </w:r>
      <w:r w:rsidR="003E4179" w:rsidRPr="000D0EFF">
        <w:rPr>
          <w:rFonts w:ascii="ＭＳ 明朝" w:hAnsi="ＭＳ 明朝" w:cs="ＭＳ Ｐゴシック"/>
          <w:kern w:val="0"/>
          <w:sz w:val="23"/>
          <w:szCs w:val="23"/>
        </w:rPr>
        <w:t>評価機関の選定手続等</w:t>
      </w:r>
      <w:r w:rsidR="003E4179" w:rsidRPr="000D0EFF">
        <w:rPr>
          <w:rFonts w:ascii="ＭＳ 明朝" w:hAnsi="ＭＳ 明朝" w:cs="ＭＳ Ｐゴシック" w:hint="eastAsia"/>
          <w:kern w:val="0"/>
          <w:sz w:val="23"/>
          <w:szCs w:val="23"/>
        </w:rPr>
        <w:t>）</w:t>
      </w:r>
    </w:p>
    <w:p w:rsidR="003E4179" w:rsidRPr="000D0EFF" w:rsidRDefault="003E4179" w:rsidP="001F4B6E">
      <w:pPr>
        <w:autoSpaceDE w:val="0"/>
        <w:autoSpaceDN w:val="0"/>
        <w:ind w:left="185" w:hangingChars="75" w:hanging="185"/>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 xml:space="preserve">第３条　</w:t>
      </w:r>
      <w:r w:rsidRPr="000D0EFF">
        <w:rPr>
          <w:rFonts w:ascii="ＭＳ 明朝" w:hAnsi="ＭＳ 明朝" w:cs="ＭＳ Ｐゴシック"/>
          <w:kern w:val="0"/>
          <w:sz w:val="23"/>
          <w:szCs w:val="23"/>
        </w:rPr>
        <w:t>評価機関の選定は</w:t>
      </w:r>
      <w:r w:rsidR="00B80B06">
        <w:rPr>
          <w:rFonts w:ascii="ＭＳ 明朝" w:hAnsi="ＭＳ 明朝" w:cs="ＭＳ Ｐゴシック" w:hint="eastAsia"/>
          <w:kern w:val="0"/>
          <w:sz w:val="23"/>
          <w:szCs w:val="23"/>
        </w:rPr>
        <w:t>府が必要とするとき、</w:t>
      </w:r>
      <w:r w:rsidR="00B80B06">
        <w:rPr>
          <w:rFonts w:ascii="ＭＳ 明朝" w:hAnsi="ＭＳ 明朝" w:cs="ＭＳ Ｐゴシック"/>
          <w:kern w:val="0"/>
          <w:sz w:val="23"/>
          <w:szCs w:val="23"/>
        </w:rPr>
        <w:t>公募に</w:t>
      </w:r>
      <w:r w:rsidR="00B80B06">
        <w:rPr>
          <w:rFonts w:ascii="ＭＳ 明朝" w:hAnsi="ＭＳ 明朝" w:cs="ＭＳ Ｐゴシック" w:hint="eastAsia"/>
          <w:kern w:val="0"/>
          <w:sz w:val="23"/>
          <w:szCs w:val="23"/>
        </w:rPr>
        <w:t>より行う</w:t>
      </w:r>
      <w:r w:rsidRPr="000D0EFF">
        <w:rPr>
          <w:rFonts w:ascii="ＭＳ 明朝" w:hAnsi="ＭＳ 明朝" w:cs="ＭＳ Ｐゴシック"/>
          <w:kern w:val="0"/>
          <w:sz w:val="23"/>
          <w:szCs w:val="23"/>
        </w:rPr>
        <w:t>ものとし、評価機関として選定を受けようとする法人は、</w:t>
      </w:r>
      <w:r w:rsidRPr="000D0EFF">
        <w:rPr>
          <w:rFonts w:ascii="ＭＳ 明朝" w:hAnsi="ＭＳ 明朝" w:cs="ＭＳ Ｐゴシック" w:hint="eastAsia"/>
          <w:kern w:val="0"/>
          <w:sz w:val="23"/>
          <w:szCs w:val="23"/>
        </w:rPr>
        <w:t>府</w:t>
      </w:r>
      <w:r w:rsidRPr="000D0EFF">
        <w:rPr>
          <w:rFonts w:ascii="ＭＳ 明朝" w:hAnsi="ＭＳ 明朝" w:cs="ＭＳ Ｐゴシック"/>
          <w:kern w:val="0"/>
          <w:sz w:val="23"/>
          <w:szCs w:val="23"/>
        </w:rPr>
        <w:t>に対し、次の書類を提出し、審査を受けるものとする。</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（１）</w:t>
      </w:r>
      <w:r w:rsidRPr="000D0EFF">
        <w:rPr>
          <w:rFonts w:ascii="ＭＳ 明朝" w:hAnsi="ＭＳ 明朝" w:cs="ＭＳ Ｐゴシック"/>
          <w:kern w:val="0"/>
          <w:sz w:val="23"/>
          <w:szCs w:val="23"/>
        </w:rPr>
        <w:t>評価機関選定</w:t>
      </w:r>
      <w:r w:rsidRPr="000D0EFF">
        <w:rPr>
          <w:rFonts w:ascii="ＭＳ 明朝" w:hAnsi="ＭＳ 明朝" w:cs="ＭＳ Ｐゴシック" w:hint="eastAsia"/>
          <w:kern w:val="0"/>
          <w:sz w:val="23"/>
          <w:szCs w:val="23"/>
        </w:rPr>
        <w:t>申請</w:t>
      </w:r>
      <w:r w:rsidRPr="000D0EFF">
        <w:rPr>
          <w:rFonts w:ascii="ＭＳ 明朝" w:hAnsi="ＭＳ 明朝" w:cs="ＭＳ Ｐゴシック"/>
          <w:kern w:val="0"/>
          <w:sz w:val="23"/>
          <w:szCs w:val="23"/>
        </w:rPr>
        <w:t>書（</w:t>
      </w:r>
      <w:r w:rsidRPr="00DF6FFC">
        <w:rPr>
          <w:rFonts w:ascii="ＭＳ 明朝" w:hAnsi="ＭＳ 明朝"/>
          <w:color w:val="548DD4" w:themeColor="text2" w:themeTint="99"/>
          <w:sz w:val="23"/>
          <w:szCs w:val="23"/>
        </w:rPr>
        <w:t>様式第１号</w:t>
      </w:r>
      <w:r w:rsidRPr="000D0EFF">
        <w:rPr>
          <w:rFonts w:ascii="ＭＳ 明朝" w:hAnsi="ＭＳ 明朝" w:cs="ＭＳ Ｐゴシック"/>
          <w:kern w:val="0"/>
          <w:sz w:val="23"/>
          <w:szCs w:val="23"/>
        </w:rPr>
        <w:t>）</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（２）</w:t>
      </w:r>
      <w:r w:rsidRPr="000D0EFF">
        <w:rPr>
          <w:rFonts w:ascii="ＭＳ 明朝" w:hAnsi="ＭＳ 明朝" w:cs="ＭＳ Ｐゴシック"/>
          <w:kern w:val="0"/>
          <w:sz w:val="23"/>
          <w:szCs w:val="23"/>
        </w:rPr>
        <w:t>法人の定款、寄附行為等及び法人登記簿の謄本</w:t>
      </w:r>
    </w:p>
    <w:p w:rsidR="003E4179" w:rsidRPr="000D0EFF" w:rsidRDefault="003E4179" w:rsidP="00B80B06">
      <w:pPr>
        <w:autoSpaceDE w:val="0"/>
        <w:autoSpaceDN w:val="0"/>
        <w:ind w:leftChars="3" w:left="500"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（３）</w:t>
      </w:r>
      <w:r w:rsidRPr="000D0EFF">
        <w:rPr>
          <w:rFonts w:ascii="ＭＳ 明朝" w:hAnsi="ＭＳ 明朝" w:cs="ＭＳ Ｐゴシック"/>
          <w:kern w:val="0"/>
          <w:sz w:val="23"/>
          <w:szCs w:val="23"/>
        </w:rPr>
        <w:t>評価調査員の名簿、各評価調査員の経歴書及び</w:t>
      </w:r>
      <w:r w:rsidRPr="000D0EFF">
        <w:rPr>
          <w:rFonts w:ascii="ＭＳ 明朝" w:hAnsi="ＭＳ 明朝" w:cs="ＭＳ Ｐゴシック" w:hint="eastAsia"/>
          <w:kern w:val="0"/>
          <w:sz w:val="23"/>
          <w:szCs w:val="23"/>
        </w:rPr>
        <w:t>評価調査員養成研修を修了したことを示す書類</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（４）</w:t>
      </w:r>
      <w:r w:rsidRPr="000D0EFF">
        <w:rPr>
          <w:rFonts w:ascii="ＭＳ 明朝" w:hAnsi="ＭＳ 明朝" w:cs="ＭＳ Ｐゴシック"/>
          <w:kern w:val="0"/>
          <w:sz w:val="23"/>
          <w:szCs w:val="23"/>
        </w:rPr>
        <w:t>評価審査委員会の委員名簿、各委員の経歴書及び各委員の就任承諾書</w:t>
      </w:r>
    </w:p>
    <w:p w:rsidR="003E4179" w:rsidRPr="000D0EFF" w:rsidRDefault="003E4179" w:rsidP="0004315D">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（５）</w:t>
      </w:r>
      <w:r w:rsidRPr="000D0EFF">
        <w:rPr>
          <w:rFonts w:ascii="ＭＳ 明朝" w:hAnsi="ＭＳ 明朝" w:cs="ＭＳ Ｐゴシック"/>
          <w:kern w:val="0"/>
          <w:sz w:val="23"/>
          <w:szCs w:val="23"/>
        </w:rPr>
        <w:t>評価審査委員会の委員が団体等の職員である場合は、所属長の就任承認書</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（６）</w:t>
      </w:r>
      <w:r w:rsidRPr="000D0EFF">
        <w:rPr>
          <w:rFonts w:ascii="ＭＳ 明朝" w:hAnsi="ＭＳ 明朝" w:cs="ＭＳ Ｐゴシック"/>
          <w:kern w:val="0"/>
          <w:sz w:val="23"/>
          <w:szCs w:val="23"/>
        </w:rPr>
        <w:t>評価手数料及びその算定根拠</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（７）</w:t>
      </w:r>
      <w:r w:rsidRPr="000D0EFF">
        <w:rPr>
          <w:rFonts w:ascii="ＭＳ 明朝" w:hAnsi="ＭＳ 明朝" w:cs="ＭＳ Ｐゴシック"/>
          <w:kern w:val="0"/>
          <w:sz w:val="23"/>
          <w:szCs w:val="23"/>
        </w:rPr>
        <w:t>前年度の事業報告書、収支計算書、貸借対照表</w:t>
      </w:r>
      <w:r w:rsidRPr="000D0EFF">
        <w:rPr>
          <w:rFonts w:ascii="ＭＳ 明朝" w:hAnsi="ＭＳ 明朝" w:cs="ＭＳ Ｐゴシック" w:hint="eastAsia"/>
          <w:kern w:val="0"/>
          <w:sz w:val="23"/>
          <w:szCs w:val="23"/>
        </w:rPr>
        <w:t>及び</w:t>
      </w:r>
      <w:r w:rsidRPr="000D0EFF">
        <w:rPr>
          <w:rFonts w:ascii="ＭＳ 明朝" w:hAnsi="ＭＳ 明朝" w:cs="ＭＳ Ｐゴシック"/>
          <w:kern w:val="0"/>
          <w:sz w:val="23"/>
          <w:szCs w:val="23"/>
        </w:rPr>
        <w:t>財産目録</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（８）</w:t>
      </w:r>
      <w:r w:rsidRPr="000D0EFF">
        <w:rPr>
          <w:rFonts w:ascii="ＭＳ 明朝" w:hAnsi="ＭＳ 明朝" w:cs="ＭＳ Ｐゴシック"/>
          <w:kern w:val="0"/>
          <w:sz w:val="23"/>
          <w:szCs w:val="23"/>
        </w:rPr>
        <w:t>当該年度の事業計画書</w:t>
      </w:r>
      <w:r w:rsidRPr="000D0EFF">
        <w:rPr>
          <w:rFonts w:ascii="ＭＳ 明朝" w:hAnsi="ＭＳ 明朝" w:cs="ＭＳ Ｐゴシック" w:hint="eastAsia"/>
          <w:kern w:val="0"/>
          <w:sz w:val="23"/>
          <w:szCs w:val="23"/>
        </w:rPr>
        <w:t>及び</w:t>
      </w:r>
      <w:r w:rsidRPr="000D0EFF">
        <w:rPr>
          <w:rFonts w:ascii="ＭＳ 明朝" w:hAnsi="ＭＳ 明朝" w:cs="ＭＳ Ｐゴシック"/>
          <w:kern w:val="0"/>
          <w:sz w:val="23"/>
          <w:szCs w:val="23"/>
        </w:rPr>
        <w:t>収支予算書</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（９）</w:t>
      </w:r>
      <w:r w:rsidRPr="000D0EFF">
        <w:rPr>
          <w:rFonts w:ascii="ＭＳ 明朝" w:hAnsi="ＭＳ 明朝" w:cs="ＭＳ Ｐゴシック"/>
          <w:kern w:val="0"/>
          <w:sz w:val="23"/>
          <w:szCs w:val="23"/>
        </w:rPr>
        <w:t>外部評価業務実施要領</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（10）</w:t>
      </w:r>
      <w:r w:rsidRPr="000D0EFF">
        <w:rPr>
          <w:rFonts w:ascii="ＭＳ 明朝" w:hAnsi="ＭＳ 明朝" w:cs="ＭＳ Ｐゴシック"/>
          <w:kern w:val="0"/>
          <w:sz w:val="23"/>
          <w:szCs w:val="23"/>
        </w:rPr>
        <w:t>契約書様式</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（11）</w:t>
      </w:r>
      <w:r w:rsidRPr="000D0EFF">
        <w:rPr>
          <w:rFonts w:ascii="ＭＳ 明朝" w:hAnsi="ＭＳ 明朝" w:cs="ＭＳ Ｐゴシック"/>
          <w:kern w:val="0"/>
          <w:sz w:val="23"/>
          <w:szCs w:val="23"/>
        </w:rPr>
        <w:t>その他</w:t>
      </w:r>
      <w:r w:rsidRPr="000D0EFF">
        <w:rPr>
          <w:rFonts w:ascii="ＭＳ 明朝" w:hAnsi="ＭＳ 明朝" w:cs="ＭＳ Ｐゴシック" w:hint="eastAsia"/>
          <w:kern w:val="0"/>
          <w:sz w:val="23"/>
          <w:szCs w:val="23"/>
        </w:rPr>
        <w:t>府において</w:t>
      </w:r>
      <w:r w:rsidRPr="000D0EFF">
        <w:rPr>
          <w:rFonts w:ascii="ＭＳ 明朝" w:hAnsi="ＭＳ 明朝" w:cs="ＭＳ Ｐゴシック"/>
          <w:kern w:val="0"/>
          <w:sz w:val="23"/>
          <w:szCs w:val="23"/>
        </w:rPr>
        <w:t xml:space="preserve">必要と認める書類 </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２　府</w:t>
      </w:r>
      <w:r w:rsidRPr="000D0EFF">
        <w:rPr>
          <w:rFonts w:ascii="ＭＳ 明朝" w:hAnsi="ＭＳ 明朝" w:cs="ＭＳ Ｐゴシック"/>
          <w:kern w:val="0"/>
          <w:sz w:val="23"/>
          <w:szCs w:val="23"/>
        </w:rPr>
        <w:t>は、審査の結果、申請のあった法人が評価機関として適当であると認める場合には、評価機関</w:t>
      </w:r>
      <w:r w:rsidRPr="000D0EFF">
        <w:rPr>
          <w:rFonts w:ascii="ＭＳ 明朝" w:hAnsi="ＭＳ 明朝" w:cs="ＭＳ Ｐゴシック" w:hint="eastAsia"/>
          <w:kern w:val="0"/>
          <w:sz w:val="23"/>
          <w:szCs w:val="23"/>
        </w:rPr>
        <w:t>として</w:t>
      </w:r>
      <w:r w:rsidRPr="000D0EFF">
        <w:rPr>
          <w:rFonts w:ascii="ＭＳ 明朝" w:hAnsi="ＭＳ 明朝" w:cs="ＭＳ Ｐゴシック"/>
          <w:kern w:val="0"/>
          <w:sz w:val="23"/>
          <w:szCs w:val="23"/>
        </w:rPr>
        <w:t>選定し、当該評価機関に対し、評価機関選定</w:t>
      </w:r>
      <w:r w:rsidRPr="000D0EFF">
        <w:rPr>
          <w:rFonts w:ascii="ＭＳ 明朝" w:hAnsi="ＭＳ 明朝" w:cs="ＭＳ Ｐゴシック" w:hint="eastAsia"/>
          <w:kern w:val="0"/>
          <w:sz w:val="23"/>
          <w:szCs w:val="23"/>
        </w:rPr>
        <w:t>通知</w:t>
      </w:r>
      <w:r w:rsidRPr="000D0EFF">
        <w:rPr>
          <w:rFonts w:ascii="ＭＳ 明朝" w:hAnsi="ＭＳ 明朝" w:cs="ＭＳ Ｐゴシック"/>
          <w:kern w:val="0"/>
          <w:sz w:val="23"/>
          <w:szCs w:val="23"/>
        </w:rPr>
        <w:t>書（</w:t>
      </w:r>
      <w:r w:rsidRPr="00DF6FFC">
        <w:rPr>
          <w:rFonts w:ascii="ＭＳ 明朝" w:hAnsi="ＭＳ 明朝" w:cs="ＭＳ Ｐゴシック"/>
          <w:color w:val="548DD4" w:themeColor="text2" w:themeTint="99"/>
          <w:kern w:val="0"/>
          <w:sz w:val="23"/>
          <w:szCs w:val="23"/>
        </w:rPr>
        <w:t>様式第２号</w:t>
      </w:r>
      <w:r w:rsidRPr="000D0EFF">
        <w:rPr>
          <w:rFonts w:ascii="ＭＳ 明朝" w:hAnsi="ＭＳ 明朝" w:cs="ＭＳ Ｐゴシック"/>
          <w:kern w:val="0"/>
          <w:sz w:val="23"/>
          <w:szCs w:val="23"/>
        </w:rPr>
        <w:t>）により通知するものとす</w:t>
      </w:r>
      <w:r w:rsidR="009E2183" w:rsidRPr="000D0EFF">
        <w:rPr>
          <w:rFonts w:ascii="ＭＳ 明朝" w:hAnsi="ＭＳ 明朝" w:cs="ＭＳ Ｐゴシック" w:hint="eastAsia"/>
          <w:kern w:val="0"/>
          <w:sz w:val="23"/>
          <w:szCs w:val="23"/>
        </w:rPr>
        <w:t>る</w:t>
      </w:r>
      <w:r w:rsidRPr="000D0EFF">
        <w:rPr>
          <w:rFonts w:ascii="ＭＳ 明朝" w:hAnsi="ＭＳ 明朝" w:cs="ＭＳ Ｐゴシック"/>
          <w:kern w:val="0"/>
          <w:sz w:val="23"/>
          <w:szCs w:val="23"/>
        </w:rPr>
        <w:t>。</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３</w:t>
      </w:r>
      <w:r w:rsidRPr="000D0EFF">
        <w:rPr>
          <w:rFonts w:ascii="ＭＳ 明朝" w:hAnsi="ＭＳ 明朝" w:cs="ＭＳ Ｐゴシック"/>
          <w:kern w:val="0"/>
          <w:sz w:val="23"/>
          <w:szCs w:val="23"/>
        </w:rPr>
        <w:t xml:space="preserve">　</w:t>
      </w:r>
      <w:r w:rsidRPr="000D0EFF">
        <w:rPr>
          <w:rFonts w:ascii="ＭＳ 明朝" w:hAnsi="ＭＳ 明朝" w:cs="ＭＳ Ｐゴシック" w:hint="eastAsia"/>
          <w:kern w:val="0"/>
          <w:sz w:val="23"/>
          <w:szCs w:val="23"/>
        </w:rPr>
        <w:t>府</w:t>
      </w:r>
      <w:r w:rsidRPr="000D0EFF">
        <w:rPr>
          <w:rFonts w:ascii="ＭＳ 明朝" w:hAnsi="ＭＳ 明朝" w:cs="ＭＳ Ｐゴシック"/>
          <w:kern w:val="0"/>
          <w:sz w:val="23"/>
          <w:szCs w:val="23"/>
        </w:rPr>
        <w:t>は、</w:t>
      </w:r>
      <w:r w:rsidR="001C0A6F">
        <w:rPr>
          <w:rFonts w:ascii="ＭＳ 明朝" w:hAnsi="ＭＳ 明朝" w:cs="ＭＳ Ｐゴシック" w:hint="eastAsia"/>
          <w:kern w:val="0"/>
          <w:sz w:val="23"/>
          <w:szCs w:val="23"/>
        </w:rPr>
        <w:t>評価機関を選定し</w:t>
      </w:r>
      <w:r w:rsidR="00DD629C">
        <w:rPr>
          <w:rFonts w:ascii="ＭＳ 明朝" w:hAnsi="ＭＳ 明朝" w:cs="ＭＳ Ｐゴシック" w:hint="eastAsia"/>
          <w:kern w:val="0"/>
          <w:sz w:val="23"/>
          <w:szCs w:val="23"/>
        </w:rPr>
        <w:t>たとき</w:t>
      </w:r>
      <w:r w:rsidR="001C0A6F">
        <w:rPr>
          <w:rFonts w:ascii="ＭＳ 明朝" w:hAnsi="ＭＳ 明朝" w:cs="ＭＳ Ｐゴシック" w:hint="eastAsia"/>
          <w:kern w:val="0"/>
          <w:sz w:val="23"/>
          <w:szCs w:val="23"/>
        </w:rPr>
        <w:t>は、</w:t>
      </w:r>
      <w:r w:rsidR="00DD629C">
        <w:rPr>
          <w:rFonts w:ascii="ＭＳ 明朝" w:hAnsi="ＭＳ 明朝" w:cs="ＭＳ Ｐゴシック" w:hint="eastAsia"/>
          <w:kern w:val="0"/>
          <w:sz w:val="23"/>
          <w:szCs w:val="23"/>
        </w:rPr>
        <w:t>当該機関の名称、連絡先、評価手数料、評価調査員の数、選定の有効期間等の情報を</w:t>
      </w:r>
      <w:r w:rsidR="0070479B" w:rsidRPr="000D0EFF">
        <w:rPr>
          <w:rFonts w:ascii="ＭＳ 明朝" w:hAnsi="ＭＳ 明朝" w:cs="ＭＳ Ｐゴシック" w:hint="eastAsia"/>
          <w:kern w:val="0"/>
          <w:sz w:val="23"/>
          <w:szCs w:val="23"/>
        </w:rPr>
        <w:t>ホームページ等で</w:t>
      </w:r>
      <w:r w:rsidR="00F427DB" w:rsidRPr="000D0EFF">
        <w:rPr>
          <w:rFonts w:ascii="ＭＳ 明朝" w:hAnsi="ＭＳ 明朝" w:cs="ＭＳ Ｐゴシック" w:hint="eastAsia"/>
          <w:kern w:val="0"/>
          <w:sz w:val="23"/>
          <w:szCs w:val="23"/>
        </w:rPr>
        <w:t>公表</w:t>
      </w:r>
      <w:r w:rsidRPr="000D0EFF">
        <w:rPr>
          <w:rFonts w:ascii="ＭＳ 明朝" w:hAnsi="ＭＳ 明朝" w:cs="ＭＳ Ｐゴシック"/>
          <w:kern w:val="0"/>
          <w:sz w:val="23"/>
          <w:szCs w:val="23"/>
        </w:rPr>
        <w:t>するものとする。</w:t>
      </w:r>
    </w:p>
    <w:p w:rsidR="003E4179" w:rsidRDefault="003E4179" w:rsidP="001F4B6E">
      <w:pPr>
        <w:autoSpaceDE w:val="0"/>
        <w:autoSpaceDN w:val="0"/>
        <w:ind w:firstLine="247"/>
        <w:rPr>
          <w:rFonts w:ascii="ＭＳ 明朝" w:hAnsi="ＭＳ 明朝" w:cs="ＭＳ Ｐゴシック"/>
          <w:kern w:val="0"/>
          <w:sz w:val="23"/>
          <w:szCs w:val="23"/>
        </w:rPr>
      </w:pPr>
    </w:p>
    <w:p w:rsidR="00B80B06" w:rsidRPr="000D0EFF" w:rsidRDefault="00B80B06" w:rsidP="001F4B6E">
      <w:pPr>
        <w:autoSpaceDE w:val="0"/>
        <w:autoSpaceDN w:val="0"/>
        <w:ind w:firstLine="247"/>
        <w:rPr>
          <w:rFonts w:ascii="ＭＳ 明朝" w:hAnsi="ＭＳ 明朝" w:cs="ＭＳ Ｐゴシック" w:hint="eastAsia"/>
          <w:kern w:val="0"/>
          <w:sz w:val="23"/>
          <w:szCs w:val="23"/>
        </w:rPr>
      </w:pPr>
      <w:bookmarkStart w:id="3" w:name="_GoBack"/>
      <w:bookmarkEnd w:id="3"/>
    </w:p>
    <w:p w:rsidR="001F4B6E" w:rsidRDefault="003E4179" w:rsidP="00277299">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lastRenderedPageBreak/>
        <w:t>（</w:t>
      </w:r>
      <w:r w:rsidRPr="000D0EFF">
        <w:rPr>
          <w:rFonts w:ascii="ＭＳ 明朝" w:hAnsi="ＭＳ 明朝" w:cs="ＭＳ Ｐゴシック"/>
          <w:kern w:val="0"/>
          <w:sz w:val="23"/>
          <w:szCs w:val="23"/>
        </w:rPr>
        <w:t>選定の有効期間</w:t>
      </w:r>
      <w:r w:rsidRPr="000D0EFF">
        <w:rPr>
          <w:rFonts w:ascii="ＭＳ 明朝" w:hAnsi="ＭＳ 明朝" w:cs="ＭＳ Ｐゴシック" w:hint="eastAsia"/>
          <w:kern w:val="0"/>
          <w:sz w:val="23"/>
          <w:szCs w:val="23"/>
        </w:rPr>
        <w:t>）</w:t>
      </w:r>
    </w:p>
    <w:p w:rsidR="003E4179" w:rsidRPr="000D0EFF" w:rsidRDefault="003E4179" w:rsidP="00277299">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 xml:space="preserve">第４条　</w:t>
      </w:r>
      <w:r w:rsidRPr="000D0EFF">
        <w:rPr>
          <w:rFonts w:ascii="ＭＳ 明朝" w:hAnsi="ＭＳ 明朝" w:cs="ＭＳ Ｐゴシック"/>
          <w:kern w:val="0"/>
          <w:sz w:val="23"/>
          <w:szCs w:val="23"/>
        </w:rPr>
        <w:t>選定の有効期間は、</w:t>
      </w:r>
      <w:r w:rsidRPr="000D0EFF">
        <w:rPr>
          <w:rFonts w:ascii="ＭＳ 明朝" w:hAnsi="ＭＳ 明朝" w:cs="ＭＳ Ｐゴシック" w:hint="eastAsia"/>
          <w:kern w:val="0"/>
          <w:sz w:val="23"/>
          <w:szCs w:val="23"/>
        </w:rPr>
        <w:t>２</w:t>
      </w:r>
      <w:r w:rsidRPr="000D0EFF">
        <w:rPr>
          <w:rFonts w:ascii="ＭＳ 明朝" w:hAnsi="ＭＳ 明朝" w:cs="ＭＳ Ｐゴシック"/>
          <w:kern w:val="0"/>
          <w:sz w:val="23"/>
          <w:szCs w:val="23"/>
        </w:rPr>
        <w:t>年間とする。</w:t>
      </w:r>
    </w:p>
    <w:p w:rsidR="000F5E95" w:rsidRDefault="000F5E95" w:rsidP="000F5E95">
      <w:pPr>
        <w:autoSpaceDE w:val="0"/>
        <w:autoSpaceDN w:val="0"/>
        <w:ind w:firstLineChars="0" w:firstLine="0"/>
        <w:rPr>
          <w:rFonts w:ascii="ＭＳ 明朝" w:hAnsi="ＭＳ 明朝" w:cs="ＭＳ Ｐゴシック"/>
          <w:kern w:val="0"/>
          <w:sz w:val="23"/>
          <w:szCs w:val="23"/>
        </w:rPr>
      </w:pPr>
    </w:p>
    <w:p w:rsidR="000F5E95" w:rsidRDefault="003E4179" w:rsidP="000F5E95">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w:t>
      </w:r>
      <w:r w:rsidRPr="000D0EFF">
        <w:rPr>
          <w:rFonts w:ascii="ＭＳ 明朝" w:hAnsi="ＭＳ 明朝" w:cs="ＭＳ Ｐゴシック"/>
          <w:kern w:val="0"/>
          <w:sz w:val="23"/>
          <w:szCs w:val="23"/>
        </w:rPr>
        <w:t>選定の更新</w:t>
      </w:r>
      <w:r w:rsidRPr="000D0EFF">
        <w:rPr>
          <w:rFonts w:ascii="ＭＳ 明朝" w:hAnsi="ＭＳ 明朝" w:cs="ＭＳ Ｐゴシック" w:hint="eastAsia"/>
          <w:kern w:val="0"/>
          <w:sz w:val="23"/>
          <w:szCs w:val="23"/>
        </w:rPr>
        <w:t>）</w:t>
      </w:r>
    </w:p>
    <w:p w:rsidR="0004315D" w:rsidRDefault="0004315D" w:rsidP="000F5E95">
      <w:pPr>
        <w:autoSpaceDE w:val="0"/>
        <w:autoSpaceDN w:val="0"/>
        <w:ind w:firstLineChars="0" w:firstLine="0"/>
        <w:rPr>
          <w:rFonts w:ascii="ＭＳ 明朝" w:hAnsi="ＭＳ 明朝" w:cs="ＭＳ Ｐゴシック"/>
          <w:kern w:val="0"/>
          <w:sz w:val="23"/>
          <w:szCs w:val="23"/>
        </w:rPr>
      </w:pPr>
      <w:r w:rsidRPr="0004315D">
        <w:rPr>
          <w:rFonts w:ascii="ＭＳ 明朝" w:hAnsi="ＭＳ 明朝" w:cs="ＭＳ Ｐゴシック" w:hint="eastAsia"/>
          <w:kern w:val="0"/>
          <w:sz w:val="23"/>
          <w:szCs w:val="23"/>
        </w:rPr>
        <w:t>第５条　評価機関は、選定の有効期間の満了後においても引き続いて選定を受けよ</w:t>
      </w:r>
    </w:p>
    <w:p w:rsidR="003E4179" w:rsidRPr="000D0EFF" w:rsidRDefault="0004315D" w:rsidP="0004315D">
      <w:pPr>
        <w:ind w:leftChars="100" w:left="227" w:firstLineChars="0" w:firstLine="0"/>
        <w:rPr>
          <w:rFonts w:ascii="ＭＳ 明朝" w:hAnsi="ＭＳ 明朝" w:cs="ＭＳ Ｐゴシック"/>
          <w:kern w:val="0"/>
          <w:sz w:val="23"/>
          <w:szCs w:val="23"/>
        </w:rPr>
      </w:pPr>
      <w:r w:rsidRPr="0004315D">
        <w:rPr>
          <w:rFonts w:ascii="ＭＳ 明朝" w:hAnsi="ＭＳ 明朝" w:cs="ＭＳ Ｐゴシック" w:hint="eastAsia"/>
          <w:sz w:val="23"/>
          <w:szCs w:val="23"/>
        </w:rPr>
        <w:t>うとするときは、有効期間の満了の日の30日前までに、府に対し、次の書類を提出</w:t>
      </w:r>
      <w:r w:rsidR="003E4179" w:rsidRPr="000D0EFF">
        <w:rPr>
          <w:rFonts w:ascii="ＭＳ 明朝" w:hAnsi="ＭＳ 明朝" w:cs="ＭＳ Ｐゴシック"/>
          <w:kern w:val="0"/>
          <w:sz w:val="23"/>
          <w:szCs w:val="23"/>
        </w:rPr>
        <w:t>し、更新の審査を受けるものとする。</w:t>
      </w:r>
    </w:p>
    <w:p w:rsidR="003E4179" w:rsidRPr="000D0EFF" w:rsidRDefault="003E4179" w:rsidP="00DD629C">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（１）</w:t>
      </w:r>
      <w:r w:rsidRPr="000D0EFF">
        <w:rPr>
          <w:rFonts w:ascii="ＭＳ 明朝" w:hAnsi="ＭＳ 明朝" w:cs="ＭＳ Ｐゴシック"/>
          <w:kern w:val="0"/>
          <w:sz w:val="23"/>
          <w:szCs w:val="23"/>
        </w:rPr>
        <w:t>評価機関選定更新</w:t>
      </w:r>
      <w:r w:rsidRPr="000D0EFF">
        <w:rPr>
          <w:rFonts w:ascii="ＭＳ 明朝" w:hAnsi="ＭＳ 明朝" w:cs="ＭＳ Ｐゴシック" w:hint="eastAsia"/>
          <w:kern w:val="0"/>
          <w:sz w:val="23"/>
          <w:szCs w:val="23"/>
        </w:rPr>
        <w:t>申請</w:t>
      </w:r>
      <w:r w:rsidRPr="000D0EFF">
        <w:rPr>
          <w:rFonts w:ascii="ＭＳ 明朝" w:hAnsi="ＭＳ 明朝" w:cs="ＭＳ Ｐゴシック"/>
          <w:kern w:val="0"/>
          <w:sz w:val="23"/>
          <w:szCs w:val="23"/>
        </w:rPr>
        <w:t>書（</w:t>
      </w:r>
      <w:r w:rsidRPr="00DF6FFC">
        <w:rPr>
          <w:rFonts w:ascii="ＭＳ 明朝" w:hAnsi="ＭＳ 明朝" w:cs="ＭＳ Ｐゴシック"/>
          <w:color w:val="548DD4" w:themeColor="text2" w:themeTint="99"/>
          <w:kern w:val="0"/>
          <w:sz w:val="23"/>
          <w:szCs w:val="23"/>
        </w:rPr>
        <w:t>様式第３号</w:t>
      </w:r>
      <w:r w:rsidRPr="000D0EFF">
        <w:rPr>
          <w:rFonts w:ascii="ＭＳ 明朝" w:hAnsi="ＭＳ 明朝" w:cs="ＭＳ Ｐゴシック"/>
          <w:kern w:val="0"/>
          <w:sz w:val="23"/>
          <w:szCs w:val="23"/>
        </w:rPr>
        <w:t>）</w:t>
      </w:r>
    </w:p>
    <w:p w:rsidR="003E4179" w:rsidRPr="000D0EFF" w:rsidRDefault="003E4179" w:rsidP="00DD629C">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（２）</w:t>
      </w:r>
      <w:r w:rsidR="0070479B" w:rsidRPr="000D0EFF">
        <w:rPr>
          <w:rFonts w:ascii="ＭＳ 明朝" w:hAnsi="ＭＳ 明朝" w:cs="ＭＳ Ｐゴシック" w:hint="eastAsia"/>
          <w:kern w:val="0"/>
          <w:sz w:val="23"/>
          <w:szCs w:val="23"/>
        </w:rPr>
        <w:t>第３条第１項第２号から第11</w:t>
      </w:r>
      <w:r w:rsidRPr="000D0EFF">
        <w:rPr>
          <w:rFonts w:ascii="ＭＳ 明朝" w:hAnsi="ＭＳ 明朝" w:cs="ＭＳ Ｐゴシック" w:hint="eastAsia"/>
          <w:kern w:val="0"/>
          <w:sz w:val="23"/>
          <w:szCs w:val="23"/>
        </w:rPr>
        <w:t>号</w:t>
      </w:r>
      <w:r w:rsidRPr="000D0EFF">
        <w:rPr>
          <w:rFonts w:ascii="ＭＳ 明朝" w:hAnsi="ＭＳ 明朝" w:cs="ＭＳ Ｐゴシック"/>
          <w:kern w:val="0"/>
          <w:sz w:val="23"/>
          <w:szCs w:val="23"/>
        </w:rPr>
        <w:t>までに掲げる書類。ただし、</w:t>
      </w:r>
      <w:r w:rsidR="00636E5A">
        <w:rPr>
          <w:rFonts w:ascii="ＭＳ 明朝" w:hAnsi="ＭＳ 明朝" w:cs="ＭＳ Ｐゴシック" w:hint="eastAsia"/>
          <w:kern w:val="0"/>
          <w:sz w:val="23"/>
          <w:szCs w:val="23"/>
        </w:rPr>
        <w:t>第２号、第６号、第９号及び第10号に掲げる書類については、直近の</w:t>
      </w:r>
      <w:r w:rsidRPr="000D0EFF">
        <w:rPr>
          <w:rFonts w:ascii="ＭＳ 明朝" w:hAnsi="ＭＳ 明朝" w:cs="ＭＳ Ｐゴシック" w:hint="eastAsia"/>
          <w:kern w:val="0"/>
          <w:sz w:val="23"/>
          <w:szCs w:val="23"/>
        </w:rPr>
        <w:t>申請</w:t>
      </w:r>
      <w:r w:rsidR="000F5E95">
        <w:rPr>
          <w:rFonts w:ascii="ＭＳ 明朝" w:hAnsi="ＭＳ 明朝" w:cs="ＭＳ Ｐゴシック" w:hint="eastAsia"/>
          <w:kern w:val="0"/>
          <w:sz w:val="23"/>
          <w:szCs w:val="23"/>
        </w:rPr>
        <w:t>時に提出した</w:t>
      </w:r>
      <w:r w:rsidR="009D73E5">
        <w:rPr>
          <w:rFonts w:ascii="ＭＳ 明朝" w:hAnsi="ＭＳ 明朝" w:cs="ＭＳ Ｐゴシック" w:hint="eastAsia"/>
          <w:kern w:val="0"/>
          <w:sz w:val="23"/>
          <w:szCs w:val="23"/>
        </w:rPr>
        <w:t>内容と変更がない場合</w:t>
      </w:r>
      <w:r w:rsidR="00636E5A">
        <w:rPr>
          <w:rFonts w:ascii="ＭＳ 明朝" w:hAnsi="ＭＳ 明朝" w:cs="ＭＳ Ｐゴシック"/>
          <w:kern w:val="0"/>
          <w:sz w:val="23"/>
          <w:szCs w:val="23"/>
        </w:rPr>
        <w:t>に</w:t>
      </w:r>
      <w:r w:rsidR="009D73E5">
        <w:rPr>
          <w:rFonts w:ascii="ＭＳ 明朝" w:hAnsi="ＭＳ 明朝" w:cs="ＭＳ Ｐゴシック"/>
          <w:kern w:val="0"/>
          <w:sz w:val="23"/>
          <w:szCs w:val="23"/>
        </w:rPr>
        <w:t>は、</w:t>
      </w:r>
      <w:r w:rsidRPr="000D0EFF">
        <w:rPr>
          <w:rFonts w:ascii="ＭＳ 明朝" w:hAnsi="ＭＳ 明朝" w:cs="ＭＳ Ｐゴシック"/>
          <w:kern w:val="0"/>
          <w:sz w:val="23"/>
          <w:szCs w:val="23"/>
        </w:rPr>
        <w:t>省略することができる。</w:t>
      </w:r>
    </w:p>
    <w:p w:rsidR="00224147" w:rsidRDefault="00224147" w:rsidP="00224147">
      <w:pPr>
        <w:autoSpaceDE w:val="0"/>
        <w:autoSpaceDN w:val="0"/>
        <w:ind w:firstLineChars="0" w:firstLine="0"/>
        <w:rPr>
          <w:rFonts w:ascii="ＭＳ 明朝" w:hAnsi="ＭＳ 明朝" w:cs="ＭＳ Ｐゴシック"/>
          <w:kern w:val="0"/>
          <w:sz w:val="23"/>
          <w:szCs w:val="23"/>
        </w:rPr>
      </w:pPr>
      <w:r>
        <w:rPr>
          <w:rFonts w:ascii="ＭＳ 明朝" w:hAnsi="ＭＳ 明朝" w:cs="ＭＳ Ｐゴシック" w:hint="eastAsia"/>
          <w:kern w:val="0"/>
          <w:sz w:val="23"/>
          <w:szCs w:val="23"/>
        </w:rPr>
        <w:t>２　第３条第２項及び第３項の規定は、選定の更新において準用する。</w:t>
      </w:r>
    </w:p>
    <w:p w:rsidR="00876A45" w:rsidRDefault="00224147" w:rsidP="00224147">
      <w:pPr>
        <w:autoSpaceDE w:val="0"/>
        <w:autoSpaceDN w:val="0"/>
        <w:ind w:firstLineChars="0" w:firstLine="0"/>
        <w:rPr>
          <w:rFonts w:ascii="ＭＳ 明朝" w:hAnsi="ＭＳ 明朝" w:cs="ＭＳ Ｐゴシック"/>
          <w:kern w:val="0"/>
          <w:sz w:val="23"/>
          <w:szCs w:val="23"/>
        </w:rPr>
      </w:pPr>
      <w:r>
        <w:rPr>
          <w:rFonts w:ascii="ＭＳ 明朝" w:hAnsi="ＭＳ 明朝" w:cs="ＭＳ Ｐゴシック" w:hint="eastAsia"/>
          <w:kern w:val="0"/>
          <w:sz w:val="23"/>
          <w:szCs w:val="23"/>
        </w:rPr>
        <w:t xml:space="preserve">　</w:t>
      </w:r>
    </w:p>
    <w:p w:rsidR="0070479B" w:rsidRPr="000D0EFF" w:rsidRDefault="003E4179" w:rsidP="00351C1D">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w:t>
      </w:r>
      <w:r w:rsidRPr="000D0EFF">
        <w:rPr>
          <w:rFonts w:ascii="ＭＳ 明朝" w:hAnsi="ＭＳ 明朝" w:cs="ＭＳ Ｐゴシック"/>
          <w:kern w:val="0"/>
          <w:sz w:val="23"/>
          <w:szCs w:val="23"/>
        </w:rPr>
        <w:t>変更の届出</w:t>
      </w:r>
      <w:r w:rsidRPr="000D0EFF">
        <w:rPr>
          <w:rFonts w:ascii="ＭＳ 明朝" w:hAnsi="ＭＳ 明朝" w:cs="ＭＳ Ｐゴシック" w:hint="eastAsia"/>
          <w:kern w:val="0"/>
          <w:sz w:val="23"/>
          <w:szCs w:val="23"/>
        </w:rPr>
        <w:t>）</w:t>
      </w:r>
    </w:p>
    <w:p w:rsidR="003E4179" w:rsidRPr="000D0EFF" w:rsidRDefault="0070479B"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sz w:val="23"/>
          <w:szCs w:val="23"/>
        </w:rPr>
        <w:t>第６条　評価機関は、選定を受けた後に、選定申請の際に提出した書類の内容のいずれかに変更が</w:t>
      </w:r>
      <w:r w:rsidR="003E4179" w:rsidRPr="000D0EFF">
        <w:rPr>
          <w:rFonts w:ascii="ＭＳ 明朝" w:hAnsi="ＭＳ 明朝" w:cs="ＭＳ Ｐゴシック"/>
          <w:kern w:val="0"/>
          <w:sz w:val="23"/>
          <w:szCs w:val="23"/>
        </w:rPr>
        <w:t>生じたときは、評価機関変更届出書（</w:t>
      </w:r>
      <w:hyperlink r:id="rId7" w:history="1">
        <w:r w:rsidR="003E4179" w:rsidRPr="00DF6FFC">
          <w:rPr>
            <w:rFonts w:ascii="ＭＳ 明朝" w:hAnsi="ＭＳ 明朝" w:cs="ＭＳ Ｐゴシック"/>
            <w:color w:val="548DD4" w:themeColor="text2" w:themeTint="99"/>
            <w:kern w:val="0"/>
            <w:sz w:val="23"/>
            <w:szCs w:val="23"/>
          </w:rPr>
          <w:t>様式第４号</w:t>
        </w:r>
      </w:hyperlink>
      <w:r w:rsidR="003E4179" w:rsidRPr="000D0EFF">
        <w:rPr>
          <w:rFonts w:ascii="ＭＳ 明朝" w:hAnsi="ＭＳ 明朝" w:cs="ＭＳ Ｐゴシック"/>
          <w:kern w:val="0"/>
          <w:sz w:val="23"/>
          <w:szCs w:val="23"/>
        </w:rPr>
        <w:t>）に変更後の当該書類を添付し</w:t>
      </w:r>
      <w:r w:rsidR="003E4179" w:rsidRPr="000D0EFF">
        <w:rPr>
          <w:rFonts w:ascii="ＭＳ 明朝" w:hAnsi="ＭＳ 明朝" w:cs="ＭＳ Ｐゴシック" w:hint="eastAsia"/>
          <w:kern w:val="0"/>
          <w:sz w:val="23"/>
          <w:szCs w:val="23"/>
        </w:rPr>
        <w:t>て</w:t>
      </w:r>
      <w:r w:rsidR="003E4179" w:rsidRPr="000D0EFF">
        <w:rPr>
          <w:rFonts w:ascii="ＭＳ 明朝" w:hAnsi="ＭＳ 明朝" w:cs="ＭＳ Ｐゴシック"/>
          <w:kern w:val="0"/>
          <w:sz w:val="23"/>
          <w:szCs w:val="23"/>
        </w:rPr>
        <w:t>、遅滞なく</w:t>
      </w:r>
      <w:r w:rsidR="003E4179" w:rsidRPr="000D0EFF">
        <w:rPr>
          <w:rFonts w:ascii="ＭＳ 明朝" w:hAnsi="ＭＳ 明朝" w:cs="ＭＳ Ｐゴシック" w:hint="eastAsia"/>
          <w:kern w:val="0"/>
          <w:sz w:val="23"/>
          <w:szCs w:val="23"/>
        </w:rPr>
        <w:t>府</w:t>
      </w:r>
      <w:r w:rsidR="003E4179" w:rsidRPr="000D0EFF">
        <w:rPr>
          <w:rFonts w:ascii="ＭＳ 明朝" w:hAnsi="ＭＳ 明朝" w:cs="ＭＳ Ｐゴシック"/>
          <w:kern w:val="0"/>
          <w:sz w:val="23"/>
          <w:szCs w:val="23"/>
        </w:rPr>
        <w:t>に届け出るものとする。</w:t>
      </w:r>
    </w:p>
    <w:p w:rsidR="007710AC" w:rsidRPr="000D0EFF" w:rsidRDefault="007710AC" w:rsidP="001F4B6E">
      <w:pPr>
        <w:autoSpaceDE w:val="0"/>
        <w:autoSpaceDN w:val="0"/>
        <w:ind w:firstLine="247"/>
        <w:rPr>
          <w:rFonts w:ascii="ＭＳ 明朝" w:hAnsi="ＭＳ 明朝" w:cs="ＭＳ Ｐゴシック"/>
          <w:kern w:val="0"/>
          <w:sz w:val="23"/>
          <w:szCs w:val="23"/>
        </w:rPr>
      </w:pPr>
    </w:p>
    <w:p w:rsidR="003E4179" w:rsidRPr="000D0EFF" w:rsidRDefault="003E4179" w:rsidP="00351C1D">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w:t>
      </w:r>
      <w:r w:rsidRPr="000D0EFF">
        <w:rPr>
          <w:rFonts w:ascii="ＭＳ 明朝" w:hAnsi="ＭＳ 明朝" w:cs="ＭＳ Ｐゴシック"/>
          <w:kern w:val="0"/>
          <w:sz w:val="23"/>
          <w:szCs w:val="23"/>
        </w:rPr>
        <w:t>廃止の届出</w:t>
      </w:r>
      <w:r w:rsidRPr="000D0EFF">
        <w:rPr>
          <w:rFonts w:ascii="ＭＳ 明朝" w:hAnsi="ＭＳ 明朝" w:cs="ＭＳ Ｐゴシック" w:hint="eastAsia"/>
          <w:kern w:val="0"/>
          <w:sz w:val="23"/>
          <w:szCs w:val="23"/>
        </w:rPr>
        <w:t>）</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第７条</w:t>
      </w:r>
      <w:r w:rsidRPr="000D0EFF">
        <w:rPr>
          <w:rFonts w:ascii="ＭＳ 明朝" w:hAnsi="ＭＳ 明朝" w:cs="ＭＳ Ｐゴシック"/>
          <w:kern w:val="0"/>
          <w:sz w:val="23"/>
          <w:szCs w:val="23"/>
        </w:rPr>
        <w:t xml:space="preserve">　評価機関は、選定を受けた後に、評価事業を廃止しようとするときは、事業終了の３か月前までに、評価機関廃止届出書（</w:t>
      </w:r>
      <w:hyperlink r:id="rId8" w:history="1">
        <w:r w:rsidRPr="00DF6FFC">
          <w:rPr>
            <w:rFonts w:ascii="ＭＳ 明朝" w:hAnsi="ＭＳ 明朝" w:cs="ＭＳ Ｐゴシック"/>
            <w:color w:val="548DD4" w:themeColor="text2" w:themeTint="99"/>
            <w:kern w:val="0"/>
            <w:sz w:val="23"/>
            <w:szCs w:val="23"/>
          </w:rPr>
          <w:t>様式第５号</w:t>
        </w:r>
      </w:hyperlink>
      <w:r w:rsidRPr="000D0EFF">
        <w:rPr>
          <w:rFonts w:ascii="ＭＳ 明朝" w:hAnsi="ＭＳ 明朝" w:cs="ＭＳ Ｐゴシック"/>
          <w:kern w:val="0"/>
          <w:sz w:val="23"/>
          <w:szCs w:val="23"/>
        </w:rPr>
        <w:t>）に廃止の理由を付して</w:t>
      </w:r>
      <w:r w:rsidRPr="000D0EFF">
        <w:rPr>
          <w:rFonts w:ascii="ＭＳ 明朝" w:hAnsi="ＭＳ 明朝" w:cs="ＭＳ Ｐゴシック" w:hint="eastAsia"/>
          <w:kern w:val="0"/>
          <w:sz w:val="23"/>
          <w:szCs w:val="23"/>
        </w:rPr>
        <w:t>、府</w:t>
      </w:r>
      <w:r w:rsidRPr="000D0EFF">
        <w:rPr>
          <w:rFonts w:ascii="ＭＳ 明朝" w:hAnsi="ＭＳ 明朝" w:cs="ＭＳ Ｐゴシック"/>
          <w:kern w:val="0"/>
          <w:sz w:val="23"/>
          <w:szCs w:val="23"/>
        </w:rPr>
        <w:t>に届け出るものとする。</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 xml:space="preserve">２　</w:t>
      </w:r>
      <w:r w:rsidR="00224147">
        <w:rPr>
          <w:rFonts w:ascii="ＭＳ 明朝" w:hAnsi="ＭＳ 明朝" w:cs="ＭＳ Ｐゴシック" w:hint="eastAsia"/>
          <w:kern w:val="0"/>
          <w:sz w:val="23"/>
          <w:szCs w:val="23"/>
        </w:rPr>
        <w:t>第３条第３項の規定は、廃止の届出があった場合において準用する。</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p>
    <w:p w:rsidR="003E4179" w:rsidRPr="000D0EFF" w:rsidRDefault="003E4179" w:rsidP="00351C1D">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w:t>
      </w:r>
      <w:r w:rsidRPr="000D0EFF">
        <w:rPr>
          <w:rFonts w:ascii="ＭＳ 明朝" w:hAnsi="ＭＳ 明朝" w:cs="ＭＳ Ｐゴシック"/>
          <w:kern w:val="0"/>
          <w:sz w:val="23"/>
          <w:szCs w:val="23"/>
        </w:rPr>
        <w:t>選定の取消し</w:t>
      </w:r>
      <w:r w:rsidRPr="000D0EFF">
        <w:rPr>
          <w:rFonts w:ascii="ＭＳ 明朝" w:hAnsi="ＭＳ 明朝" w:cs="ＭＳ Ｐゴシック" w:hint="eastAsia"/>
          <w:kern w:val="0"/>
          <w:sz w:val="23"/>
          <w:szCs w:val="23"/>
        </w:rPr>
        <w:t>）</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第８条　府</w:t>
      </w:r>
      <w:r w:rsidRPr="000D0EFF">
        <w:rPr>
          <w:rFonts w:ascii="ＭＳ 明朝" w:hAnsi="ＭＳ 明朝" w:cs="ＭＳ Ｐゴシック"/>
          <w:kern w:val="0"/>
          <w:sz w:val="23"/>
          <w:szCs w:val="23"/>
        </w:rPr>
        <w:t>は、</w:t>
      </w:r>
      <w:r w:rsidR="005F60C1" w:rsidRPr="000D0EFF">
        <w:rPr>
          <w:rFonts w:ascii="ＭＳ 明朝" w:hAnsi="ＭＳ 明朝" w:cs="ＭＳ Ｐゴシック" w:hint="eastAsia"/>
          <w:kern w:val="0"/>
          <w:sz w:val="23"/>
          <w:szCs w:val="23"/>
        </w:rPr>
        <w:t>現に外部評価を行っていない場合、</w:t>
      </w:r>
      <w:r w:rsidRPr="000D0EFF">
        <w:rPr>
          <w:rFonts w:ascii="ＭＳ 明朝" w:hAnsi="ＭＳ 明朝" w:cs="ＭＳ Ｐゴシック"/>
          <w:kern w:val="0"/>
          <w:sz w:val="23"/>
          <w:szCs w:val="23"/>
        </w:rPr>
        <w:t>選定した評価機関が</w:t>
      </w:r>
      <w:r w:rsidRPr="000D0EFF">
        <w:rPr>
          <w:rFonts w:ascii="ＭＳ 明朝" w:hAnsi="ＭＳ 明朝" w:cs="ＭＳ Ｐゴシック" w:hint="eastAsia"/>
          <w:kern w:val="0"/>
          <w:sz w:val="23"/>
          <w:szCs w:val="23"/>
        </w:rPr>
        <w:t>第２条に規定する</w:t>
      </w:r>
      <w:r w:rsidRPr="000D0EFF">
        <w:rPr>
          <w:rFonts w:ascii="ＭＳ 明朝" w:hAnsi="ＭＳ 明朝" w:cs="ＭＳ Ｐゴシック"/>
          <w:kern w:val="0"/>
          <w:sz w:val="23"/>
          <w:szCs w:val="23"/>
        </w:rPr>
        <w:t>要件のいずれかを欠くに至った場合</w:t>
      </w:r>
      <w:r w:rsidRPr="000D0EFF">
        <w:rPr>
          <w:rFonts w:ascii="ＭＳ 明朝" w:hAnsi="ＭＳ 明朝" w:cs="ＭＳ Ｐゴシック" w:hint="eastAsia"/>
          <w:kern w:val="0"/>
          <w:sz w:val="23"/>
          <w:szCs w:val="23"/>
        </w:rPr>
        <w:t>、その他</w:t>
      </w:r>
      <w:r w:rsidRPr="000D0EFF">
        <w:rPr>
          <w:rFonts w:ascii="ＭＳ 明朝" w:hAnsi="ＭＳ 明朝" w:cs="ＭＳ Ｐゴシック"/>
          <w:kern w:val="0"/>
          <w:sz w:val="23"/>
          <w:szCs w:val="23"/>
        </w:rPr>
        <w:t>公正中立な評価を行うのにふさわしくないと</w:t>
      </w:r>
      <w:r w:rsidRPr="000D0EFF">
        <w:rPr>
          <w:rFonts w:ascii="ＭＳ 明朝" w:hAnsi="ＭＳ 明朝" w:cs="ＭＳ Ｐゴシック" w:hint="eastAsia"/>
          <w:kern w:val="0"/>
          <w:sz w:val="23"/>
          <w:szCs w:val="23"/>
        </w:rPr>
        <w:t>認められる状況が生じた</w:t>
      </w:r>
      <w:r w:rsidRPr="000D0EFF">
        <w:rPr>
          <w:rFonts w:ascii="ＭＳ 明朝" w:hAnsi="ＭＳ 明朝" w:cs="ＭＳ Ｐゴシック"/>
          <w:kern w:val="0"/>
          <w:sz w:val="23"/>
          <w:szCs w:val="23"/>
        </w:rPr>
        <w:t>場合には、選定を取り消す</w:t>
      </w:r>
      <w:r w:rsidR="00602BE3" w:rsidRPr="000D0EFF">
        <w:rPr>
          <w:rFonts w:ascii="ＭＳ 明朝" w:hAnsi="ＭＳ 明朝" w:cs="ＭＳ Ｐゴシック" w:hint="eastAsia"/>
          <w:kern w:val="0"/>
          <w:sz w:val="23"/>
          <w:szCs w:val="23"/>
        </w:rPr>
        <w:t>ことができる</w:t>
      </w:r>
      <w:r w:rsidRPr="000D0EFF">
        <w:rPr>
          <w:rFonts w:ascii="ＭＳ 明朝" w:hAnsi="ＭＳ 明朝" w:cs="ＭＳ Ｐゴシック"/>
          <w:kern w:val="0"/>
          <w:sz w:val="23"/>
          <w:szCs w:val="23"/>
        </w:rPr>
        <w:t>ものとする。</w:t>
      </w:r>
    </w:p>
    <w:p w:rsidR="003E4179" w:rsidRPr="000D0EFF" w:rsidRDefault="003E4179" w:rsidP="00351C1D">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 xml:space="preserve">２　</w:t>
      </w:r>
      <w:r w:rsidRPr="000D0EFF">
        <w:rPr>
          <w:rFonts w:ascii="ＭＳ 明朝" w:hAnsi="ＭＳ 明朝" w:cs="ＭＳ Ｐゴシック"/>
          <w:kern w:val="0"/>
          <w:sz w:val="23"/>
          <w:szCs w:val="23"/>
        </w:rPr>
        <w:t>選定の取消し</w:t>
      </w:r>
      <w:r w:rsidRPr="000D0EFF">
        <w:rPr>
          <w:rFonts w:ascii="ＭＳ 明朝" w:hAnsi="ＭＳ 明朝" w:cs="ＭＳ Ｐゴシック" w:hint="eastAsia"/>
          <w:kern w:val="0"/>
          <w:sz w:val="23"/>
          <w:szCs w:val="23"/>
        </w:rPr>
        <w:t>に係る</w:t>
      </w:r>
      <w:r w:rsidRPr="000D0EFF">
        <w:rPr>
          <w:rFonts w:ascii="ＭＳ 明朝" w:hAnsi="ＭＳ 明朝" w:cs="ＭＳ Ｐゴシック"/>
          <w:kern w:val="0"/>
          <w:sz w:val="23"/>
          <w:szCs w:val="23"/>
        </w:rPr>
        <w:t>手続き等については、次のとおりとする。</w:t>
      </w:r>
    </w:p>
    <w:p w:rsidR="003E4179" w:rsidRPr="000D0EFF" w:rsidRDefault="003E4179" w:rsidP="001F4B6E">
      <w:pPr>
        <w:autoSpaceDE w:val="0"/>
        <w:autoSpaceDN w:val="0"/>
        <w:ind w:left="617" w:hangingChars="250" w:hanging="61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（１）府</w:t>
      </w:r>
      <w:r w:rsidRPr="000D0EFF">
        <w:rPr>
          <w:rFonts w:ascii="ＭＳ 明朝" w:hAnsi="ＭＳ 明朝" w:cs="ＭＳ Ｐゴシック"/>
          <w:kern w:val="0"/>
          <w:sz w:val="23"/>
          <w:szCs w:val="23"/>
        </w:rPr>
        <w:t>は</w:t>
      </w:r>
      <w:r w:rsidR="005F60C1" w:rsidRPr="000D0EFF">
        <w:rPr>
          <w:rFonts w:ascii="ＭＳ 明朝" w:hAnsi="ＭＳ 明朝" w:cs="ＭＳ Ｐゴシック" w:hint="eastAsia"/>
          <w:kern w:val="0"/>
          <w:sz w:val="23"/>
          <w:szCs w:val="23"/>
        </w:rPr>
        <w:t>、</w:t>
      </w:r>
      <w:r w:rsidRPr="000D0EFF">
        <w:rPr>
          <w:rFonts w:ascii="ＭＳ 明朝" w:hAnsi="ＭＳ 明朝" w:cs="ＭＳ Ｐゴシック"/>
          <w:kern w:val="0"/>
          <w:sz w:val="23"/>
          <w:szCs w:val="23"/>
        </w:rPr>
        <w:t>選定した評価機関について</w:t>
      </w:r>
      <w:r w:rsidR="005F60C1" w:rsidRPr="000D0EFF">
        <w:rPr>
          <w:rFonts w:ascii="ＭＳ 明朝" w:hAnsi="ＭＳ 明朝" w:cs="ＭＳ Ｐゴシック"/>
          <w:kern w:val="0"/>
          <w:sz w:val="23"/>
          <w:szCs w:val="23"/>
        </w:rPr>
        <w:t>、</w:t>
      </w:r>
      <w:r w:rsidR="005F60C1" w:rsidRPr="000D0EFF">
        <w:rPr>
          <w:rFonts w:ascii="ＭＳ 明朝" w:hAnsi="ＭＳ 明朝" w:cs="ＭＳ Ｐゴシック" w:hint="eastAsia"/>
          <w:kern w:val="0"/>
          <w:sz w:val="23"/>
          <w:szCs w:val="23"/>
        </w:rPr>
        <w:t>外部評価の実施件数等を把握し、</w:t>
      </w:r>
      <w:r w:rsidRPr="000D0EFF">
        <w:rPr>
          <w:rFonts w:ascii="ＭＳ 明朝" w:hAnsi="ＭＳ 明朝" w:cs="ＭＳ Ｐゴシック"/>
          <w:kern w:val="0"/>
          <w:sz w:val="23"/>
          <w:szCs w:val="23"/>
        </w:rPr>
        <w:t>選定の要件が具備されているかを確認するために、書類の提出を求め、評価機関の職員から状況を聴取し、又は必要な調査を行う</w:t>
      </w:r>
      <w:r w:rsidR="005F60C1" w:rsidRPr="000D0EFF">
        <w:rPr>
          <w:rFonts w:ascii="ＭＳ 明朝" w:hAnsi="ＭＳ 明朝" w:cs="ＭＳ Ｐゴシック" w:hint="eastAsia"/>
          <w:kern w:val="0"/>
          <w:sz w:val="23"/>
          <w:szCs w:val="23"/>
        </w:rPr>
        <w:t>ことができる</w:t>
      </w:r>
      <w:r w:rsidRPr="000D0EFF">
        <w:rPr>
          <w:rFonts w:ascii="ＭＳ 明朝" w:hAnsi="ＭＳ 明朝" w:cs="ＭＳ Ｐゴシック"/>
          <w:kern w:val="0"/>
          <w:sz w:val="23"/>
          <w:szCs w:val="23"/>
        </w:rPr>
        <w:t>ものとする。</w:t>
      </w:r>
    </w:p>
    <w:p w:rsidR="003E4179" w:rsidRPr="000D0EFF" w:rsidRDefault="003E4179" w:rsidP="00636E5A">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（２）評価</w:t>
      </w:r>
      <w:r w:rsidRPr="000D0EFF">
        <w:rPr>
          <w:rFonts w:ascii="ＭＳ 明朝" w:hAnsi="ＭＳ 明朝" w:cs="ＭＳ Ｐゴシック"/>
          <w:kern w:val="0"/>
          <w:sz w:val="23"/>
          <w:szCs w:val="23"/>
        </w:rPr>
        <w:t>機関は、</w:t>
      </w:r>
      <w:r w:rsidRPr="000D0EFF">
        <w:rPr>
          <w:rFonts w:ascii="ＭＳ 明朝" w:hAnsi="ＭＳ 明朝" w:cs="ＭＳ Ｐゴシック" w:hint="eastAsia"/>
          <w:kern w:val="0"/>
          <w:sz w:val="23"/>
          <w:szCs w:val="23"/>
        </w:rPr>
        <w:t>前号</w:t>
      </w:r>
      <w:r w:rsidRPr="000D0EFF">
        <w:rPr>
          <w:rFonts w:ascii="ＭＳ 明朝" w:hAnsi="ＭＳ 明朝" w:cs="ＭＳ Ｐゴシック"/>
          <w:kern w:val="0"/>
          <w:sz w:val="23"/>
          <w:szCs w:val="23"/>
        </w:rPr>
        <w:t>の調査等</w:t>
      </w:r>
      <w:r w:rsidRPr="000D0EFF">
        <w:rPr>
          <w:rFonts w:ascii="ＭＳ 明朝" w:hAnsi="ＭＳ 明朝" w:cs="ＭＳ Ｐゴシック" w:hint="eastAsia"/>
          <w:kern w:val="0"/>
          <w:sz w:val="23"/>
          <w:szCs w:val="23"/>
        </w:rPr>
        <w:t>に対し</w:t>
      </w:r>
      <w:r w:rsidRPr="000D0EFF">
        <w:rPr>
          <w:rFonts w:ascii="ＭＳ 明朝" w:hAnsi="ＭＳ 明朝" w:cs="ＭＳ Ｐゴシック"/>
          <w:kern w:val="0"/>
          <w:sz w:val="23"/>
          <w:szCs w:val="23"/>
        </w:rPr>
        <w:t>積極的に協力するものとする。</w:t>
      </w:r>
    </w:p>
    <w:p w:rsidR="003E4179" w:rsidRPr="000D0EFF" w:rsidRDefault="003E4179" w:rsidP="00636E5A">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（３）府</w:t>
      </w:r>
      <w:r w:rsidRPr="000D0EFF">
        <w:rPr>
          <w:rFonts w:ascii="ＭＳ 明朝" w:hAnsi="ＭＳ 明朝" w:cs="ＭＳ Ｐゴシック"/>
          <w:kern w:val="0"/>
          <w:sz w:val="23"/>
          <w:szCs w:val="23"/>
        </w:rPr>
        <w:t>は、</w:t>
      </w:r>
      <w:r w:rsidR="005F60C1" w:rsidRPr="000D0EFF">
        <w:rPr>
          <w:rFonts w:ascii="ＭＳ 明朝" w:hAnsi="ＭＳ 明朝" w:cs="ＭＳ Ｐゴシック" w:hint="eastAsia"/>
          <w:kern w:val="0"/>
          <w:sz w:val="23"/>
          <w:szCs w:val="23"/>
        </w:rPr>
        <w:t>現に外部評価業務が行われていないとき又は</w:t>
      </w:r>
      <w:r w:rsidRPr="000D0EFF">
        <w:rPr>
          <w:rFonts w:ascii="ＭＳ 明朝" w:hAnsi="ＭＳ 明朝" w:cs="ＭＳ Ｐゴシック"/>
          <w:kern w:val="0"/>
          <w:sz w:val="23"/>
          <w:szCs w:val="23"/>
        </w:rPr>
        <w:t>評価機関の要件を欠く具体的な事実を確認したときは、期限を付して当該事実の是正を求め、是正されない場合に</w:t>
      </w:r>
      <w:r w:rsidRPr="000D0EFF">
        <w:rPr>
          <w:rFonts w:ascii="ＭＳ 明朝" w:hAnsi="ＭＳ 明朝" w:cs="ＭＳ Ｐゴシック" w:hint="eastAsia"/>
          <w:kern w:val="0"/>
          <w:sz w:val="23"/>
          <w:szCs w:val="23"/>
        </w:rPr>
        <w:t>おいて</w:t>
      </w:r>
      <w:r w:rsidRPr="000D0EFF">
        <w:rPr>
          <w:rFonts w:ascii="ＭＳ 明朝" w:hAnsi="ＭＳ 明朝" w:cs="ＭＳ Ｐゴシック"/>
          <w:kern w:val="0"/>
          <w:sz w:val="23"/>
          <w:szCs w:val="23"/>
        </w:rPr>
        <w:t>は選定を取り消すものとする。</w:t>
      </w:r>
    </w:p>
    <w:p w:rsidR="003E4179" w:rsidRPr="000D0EFF" w:rsidRDefault="003E4179" w:rsidP="00636E5A">
      <w:pPr>
        <w:autoSpaceDE w:val="0"/>
        <w:autoSpaceDN w:val="0"/>
        <w:ind w:left="493" w:hangingChars="200" w:hanging="493"/>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（４）府</w:t>
      </w:r>
      <w:r w:rsidRPr="000D0EFF">
        <w:rPr>
          <w:rFonts w:ascii="ＭＳ 明朝" w:hAnsi="ＭＳ 明朝" w:cs="ＭＳ Ｐゴシック"/>
          <w:kern w:val="0"/>
          <w:sz w:val="23"/>
          <w:szCs w:val="23"/>
        </w:rPr>
        <w:t>は、選定の取消しに</w:t>
      </w:r>
      <w:r w:rsidRPr="000D0EFF">
        <w:rPr>
          <w:rFonts w:ascii="ＭＳ 明朝" w:hAnsi="ＭＳ 明朝" w:cs="ＭＳ Ｐゴシック" w:hint="eastAsia"/>
          <w:kern w:val="0"/>
          <w:sz w:val="23"/>
          <w:szCs w:val="23"/>
        </w:rPr>
        <w:t>当たっては</w:t>
      </w:r>
      <w:r w:rsidRPr="000D0EFF">
        <w:rPr>
          <w:rFonts w:ascii="ＭＳ 明朝" w:hAnsi="ＭＳ 明朝" w:cs="ＭＳ Ｐゴシック"/>
          <w:kern w:val="0"/>
          <w:sz w:val="23"/>
          <w:szCs w:val="23"/>
        </w:rPr>
        <w:t>、当該評価機関に対し、評価機関選定取消通知書（</w:t>
      </w:r>
      <w:r w:rsidRPr="00DF6FFC">
        <w:rPr>
          <w:rFonts w:ascii="ＭＳ 明朝" w:hAnsi="ＭＳ 明朝" w:cs="ＭＳ Ｐゴシック"/>
          <w:color w:val="548DD4" w:themeColor="text2" w:themeTint="99"/>
          <w:kern w:val="0"/>
          <w:sz w:val="23"/>
          <w:szCs w:val="23"/>
        </w:rPr>
        <w:t>様式第</w:t>
      </w:r>
      <w:r w:rsidRPr="00DF6FFC">
        <w:rPr>
          <w:rFonts w:ascii="ＭＳ 明朝" w:hAnsi="ＭＳ 明朝" w:cs="ＭＳ Ｐゴシック" w:hint="eastAsia"/>
          <w:color w:val="548DD4" w:themeColor="text2" w:themeTint="99"/>
          <w:kern w:val="0"/>
          <w:sz w:val="23"/>
          <w:szCs w:val="23"/>
        </w:rPr>
        <w:t>６</w:t>
      </w:r>
      <w:r w:rsidRPr="00DF6FFC">
        <w:rPr>
          <w:rFonts w:ascii="ＭＳ 明朝" w:hAnsi="ＭＳ 明朝" w:cs="ＭＳ Ｐゴシック"/>
          <w:color w:val="548DD4" w:themeColor="text2" w:themeTint="99"/>
          <w:kern w:val="0"/>
          <w:sz w:val="23"/>
          <w:szCs w:val="23"/>
        </w:rPr>
        <w:t>号</w:t>
      </w:r>
      <w:r w:rsidRPr="000D0EFF">
        <w:rPr>
          <w:rFonts w:ascii="ＭＳ 明朝" w:hAnsi="ＭＳ 明朝" w:cs="ＭＳ Ｐゴシック"/>
          <w:kern w:val="0"/>
          <w:sz w:val="23"/>
          <w:szCs w:val="23"/>
        </w:rPr>
        <w:t>）により通知するものとする。</w:t>
      </w:r>
    </w:p>
    <w:p w:rsidR="003E4179" w:rsidRPr="000D0EFF" w:rsidRDefault="003E4179" w:rsidP="00351C1D">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lastRenderedPageBreak/>
        <w:t>３</w:t>
      </w:r>
      <w:r w:rsidRPr="000D0EFF">
        <w:rPr>
          <w:rFonts w:ascii="ＭＳ 明朝" w:hAnsi="ＭＳ 明朝" w:cs="ＭＳ Ｐゴシック"/>
          <w:kern w:val="0"/>
          <w:sz w:val="23"/>
          <w:szCs w:val="23"/>
        </w:rPr>
        <w:t xml:space="preserve">　</w:t>
      </w:r>
      <w:r w:rsidRPr="000D0EFF">
        <w:rPr>
          <w:rFonts w:ascii="ＭＳ 明朝" w:hAnsi="ＭＳ 明朝" w:cs="ＭＳ Ｐゴシック" w:hint="eastAsia"/>
          <w:kern w:val="0"/>
          <w:sz w:val="23"/>
          <w:szCs w:val="23"/>
        </w:rPr>
        <w:t>第３条第３項</w:t>
      </w:r>
      <w:r w:rsidRPr="000D0EFF">
        <w:rPr>
          <w:rFonts w:ascii="ＭＳ 明朝" w:hAnsi="ＭＳ 明朝" w:cs="ＭＳ Ｐゴシック"/>
          <w:kern w:val="0"/>
          <w:sz w:val="23"/>
          <w:szCs w:val="23"/>
        </w:rPr>
        <w:t>の規定は、</w:t>
      </w:r>
      <w:r w:rsidRPr="000D0EFF">
        <w:rPr>
          <w:rFonts w:ascii="ＭＳ 明朝" w:hAnsi="ＭＳ 明朝" w:cs="ＭＳ Ｐゴシック" w:hint="eastAsia"/>
          <w:kern w:val="0"/>
          <w:sz w:val="23"/>
          <w:szCs w:val="23"/>
        </w:rPr>
        <w:t>選定の取消し</w:t>
      </w:r>
      <w:r w:rsidRPr="000D0EFF">
        <w:rPr>
          <w:rFonts w:ascii="ＭＳ 明朝" w:hAnsi="ＭＳ 明朝" w:cs="ＭＳ Ｐゴシック"/>
          <w:kern w:val="0"/>
          <w:sz w:val="23"/>
          <w:szCs w:val="23"/>
        </w:rPr>
        <w:t>において準用する。</w:t>
      </w:r>
    </w:p>
    <w:p w:rsidR="003E4179" w:rsidRPr="000D0EFF" w:rsidRDefault="003E4179" w:rsidP="001F4B6E">
      <w:pPr>
        <w:autoSpaceDE w:val="0"/>
        <w:autoSpaceDN w:val="0"/>
        <w:ind w:firstLine="247"/>
        <w:rPr>
          <w:rFonts w:ascii="ＭＳ 明朝" w:hAnsi="ＭＳ 明朝" w:cs="ＭＳ Ｐゴシック"/>
          <w:kern w:val="0"/>
          <w:sz w:val="23"/>
          <w:szCs w:val="23"/>
        </w:rPr>
      </w:pPr>
    </w:p>
    <w:p w:rsidR="003E4179" w:rsidRPr="000D0EFF" w:rsidRDefault="003E4179" w:rsidP="00402C11">
      <w:pPr>
        <w:autoSpaceDE w:val="0"/>
        <w:autoSpaceDN w:val="0"/>
        <w:ind w:firstLineChars="0" w:firstLine="0"/>
        <w:rPr>
          <w:rFonts w:ascii="ＭＳ 明朝" w:hAnsi="ＭＳ 明朝" w:cs="ＭＳ Ｐゴシック"/>
          <w:kern w:val="0"/>
          <w:szCs w:val="21"/>
        </w:rPr>
      </w:pPr>
      <w:r w:rsidRPr="000D0EFF">
        <w:rPr>
          <w:rFonts w:ascii="ＭＳ 明朝" w:hAnsi="ＭＳ 明朝" w:cs="ＭＳ Ｐゴシック" w:hint="eastAsia"/>
          <w:kern w:val="0"/>
          <w:szCs w:val="21"/>
        </w:rPr>
        <w:t>（選定を取り消された法人及び当該法人の役員が新たに設立した法人の選定）</w:t>
      </w:r>
    </w:p>
    <w:p w:rsidR="003E4179" w:rsidRPr="000D0EFF" w:rsidRDefault="003E4179"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第９条　選定を取り消された法人及び当該法人の役員が新たに設立した法人については、取消しの日から５年間は選定資格を喪失する。</w:t>
      </w:r>
    </w:p>
    <w:p w:rsidR="0004315D" w:rsidRDefault="0004315D" w:rsidP="00402C11">
      <w:pPr>
        <w:autoSpaceDE w:val="0"/>
        <w:autoSpaceDN w:val="0"/>
        <w:ind w:firstLineChars="0" w:firstLine="0"/>
        <w:rPr>
          <w:rFonts w:ascii="ＭＳ 明朝" w:hAnsi="ＭＳ 明朝" w:cs="ＭＳ Ｐゴシック"/>
          <w:kern w:val="0"/>
          <w:sz w:val="23"/>
          <w:szCs w:val="23"/>
        </w:rPr>
      </w:pPr>
    </w:p>
    <w:p w:rsidR="002C485A" w:rsidRDefault="002C485A" w:rsidP="00402C11">
      <w:pPr>
        <w:autoSpaceDE w:val="0"/>
        <w:autoSpaceDN w:val="0"/>
        <w:ind w:firstLineChars="0" w:firstLine="0"/>
        <w:rPr>
          <w:rFonts w:ascii="ＭＳ 明朝" w:hAnsi="ＭＳ 明朝" w:cs="ＭＳ Ｐゴシック"/>
          <w:kern w:val="0"/>
          <w:sz w:val="23"/>
          <w:szCs w:val="23"/>
        </w:rPr>
      </w:pPr>
    </w:p>
    <w:p w:rsidR="003E4179" w:rsidRPr="000D0EFF" w:rsidRDefault="003E4179" w:rsidP="00402C11">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（その他）</w:t>
      </w:r>
    </w:p>
    <w:p w:rsidR="003E4179" w:rsidRPr="000D0EFF" w:rsidRDefault="0070479B" w:rsidP="001F4B6E">
      <w:pPr>
        <w:autoSpaceDE w:val="0"/>
        <w:autoSpaceDN w:val="0"/>
        <w:ind w:left="247" w:hangingChars="100" w:hanging="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第10</w:t>
      </w:r>
      <w:r w:rsidR="003E4179" w:rsidRPr="000D0EFF">
        <w:rPr>
          <w:rFonts w:ascii="ＭＳ 明朝" w:hAnsi="ＭＳ 明朝" w:cs="ＭＳ Ｐゴシック" w:hint="eastAsia"/>
          <w:kern w:val="0"/>
          <w:sz w:val="23"/>
          <w:szCs w:val="23"/>
        </w:rPr>
        <w:t>条　この要領に定めるもののほか、外部評価機関の選定の実施に必要な事項は、別に定める。</w:t>
      </w:r>
    </w:p>
    <w:p w:rsidR="003E4179" w:rsidRPr="000D0EFF" w:rsidRDefault="003E4179" w:rsidP="001F4B6E">
      <w:pPr>
        <w:autoSpaceDE w:val="0"/>
        <w:autoSpaceDN w:val="0"/>
        <w:ind w:firstLineChars="300" w:firstLine="740"/>
        <w:rPr>
          <w:rFonts w:ascii="ＭＳ 明朝" w:hAnsi="ＭＳ 明朝" w:cs="ＭＳ Ｐゴシック"/>
          <w:kern w:val="0"/>
          <w:sz w:val="23"/>
          <w:szCs w:val="23"/>
        </w:rPr>
      </w:pPr>
      <w:r w:rsidRPr="000D0EFF">
        <w:rPr>
          <w:rFonts w:ascii="ＭＳ 明朝" w:hAnsi="ＭＳ 明朝" w:cs="ＭＳ Ｐゴシック"/>
          <w:kern w:val="0"/>
          <w:sz w:val="23"/>
          <w:szCs w:val="23"/>
        </w:rPr>
        <w:t>附　則</w:t>
      </w:r>
    </w:p>
    <w:p w:rsidR="003E4179" w:rsidRPr="000D0EFF" w:rsidRDefault="000127A8" w:rsidP="00277299">
      <w:pPr>
        <w:autoSpaceDE w:val="0"/>
        <w:autoSpaceDN w:val="0"/>
        <w:ind w:firstLineChars="0" w:firstLine="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 xml:space="preserve">１　</w:t>
      </w:r>
      <w:r w:rsidR="003E4179" w:rsidRPr="000D0EFF">
        <w:rPr>
          <w:rFonts w:ascii="ＭＳ 明朝" w:hAnsi="ＭＳ 明朝" w:cs="ＭＳ Ｐゴシック"/>
          <w:kern w:val="0"/>
          <w:sz w:val="23"/>
          <w:szCs w:val="23"/>
        </w:rPr>
        <w:t>この</w:t>
      </w:r>
      <w:r w:rsidR="003E4179" w:rsidRPr="000D0EFF">
        <w:rPr>
          <w:rFonts w:ascii="ＭＳ 明朝" w:hAnsi="ＭＳ 明朝" w:cs="ＭＳ Ｐゴシック" w:hint="eastAsia"/>
          <w:kern w:val="0"/>
          <w:sz w:val="23"/>
          <w:szCs w:val="23"/>
        </w:rPr>
        <w:t>要領</w:t>
      </w:r>
      <w:r w:rsidR="003E4179" w:rsidRPr="000D0EFF">
        <w:rPr>
          <w:rFonts w:ascii="ＭＳ 明朝" w:hAnsi="ＭＳ 明朝" w:cs="ＭＳ Ｐゴシック"/>
          <w:kern w:val="0"/>
          <w:sz w:val="23"/>
          <w:szCs w:val="23"/>
        </w:rPr>
        <w:t>は、平成</w:t>
      </w:r>
      <w:r w:rsidR="009E2183" w:rsidRPr="000D0EFF">
        <w:rPr>
          <w:rFonts w:ascii="ＭＳ 明朝" w:hAnsi="ＭＳ 明朝" w:cs="ＭＳ Ｐゴシック" w:hint="eastAsia"/>
          <w:kern w:val="0"/>
          <w:sz w:val="23"/>
          <w:szCs w:val="23"/>
        </w:rPr>
        <w:t>19</w:t>
      </w:r>
      <w:r w:rsidR="003E4179" w:rsidRPr="000D0EFF">
        <w:rPr>
          <w:rFonts w:ascii="ＭＳ 明朝" w:hAnsi="ＭＳ 明朝" w:cs="ＭＳ Ｐゴシック" w:hint="eastAsia"/>
          <w:kern w:val="0"/>
          <w:sz w:val="23"/>
          <w:szCs w:val="23"/>
        </w:rPr>
        <w:t>年</w:t>
      </w:r>
      <w:r w:rsidRPr="000D0EFF">
        <w:rPr>
          <w:rFonts w:ascii="ＭＳ 明朝" w:hAnsi="ＭＳ 明朝" w:cs="ＭＳ Ｐゴシック" w:hint="eastAsia"/>
          <w:kern w:val="0"/>
          <w:sz w:val="23"/>
          <w:szCs w:val="23"/>
        </w:rPr>
        <w:t>４</w:t>
      </w:r>
      <w:r w:rsidR="003E4179" w:rsidRPr="000D0EFF">
        <w:rPr>
          <w:rFonts w:ascii="ＭＳ 明朝" w:hAnsi="ＭＳ 明朝" w:cs="ＭＳ Ｐゴシック" w:hint="eastAsia"/>
          <w:kern w:val="0"/>
          <w:sz w:val="23"/>
          <w:szCs w:val="23"/>
        </w:rPr>
        <w:t>月１日から施行する。</w:t>
      </w:r>
    </w:p>
    <w:p w:rsidR="000127A8" w:rsidRPr="000D0EFF" w:rsidRDefault="000127A8" w:rsidP="001F4B6E">
      <w:pPr>
        <w:autoSpaceDE w:val="0"/>
        <w:autoSpaceDN w:val="0"/>
        <w:ind w:left="247" w:hangingChars="100" w:hanging="247"/>
        <w:rPr>
          <w:rFonts w:ascii="ＭＳ 明朝" w:hAnsi="ＭＳ 明朝" w:cs="ＭＳ Ｐゴシック"/>
          <w:b/>
          <w:bCs/>
          <w:kern w:val="0"/>
          <w:sz w:val="23"/>
          <w:szCs w:val="23"/>
        </w:rPr>
      </w:pPr>
      <w:r w:rsidRPr="000D0EFF">
        <w:rPr>
          <w:rFonts w:ascii="ＭＳ 明朝" w:hAnsi="ＭＳ 明朝" w:cs="ＭＳ Ｐゴシック" w:hint="eastAsia"/>
          <w:kern w:val="0"/>
          <w:sz w:val="23"/>
          <w:szCs w:val="23"/>
        </w:rPr>
        <w:t xml:space="preserve">２　</w:t>
      </w:r>
      <w:r w:rsidRPr="000D0EFF">
        <w:rPr>
          <w:rFonts w:ascii="ＭＳ 明朝" w:hAnsi="ＭＳ 明朝" w:cs="ＭＳ Ｐゴシック" w:hint="eastAsia"/>
          <w:bCs/>
          <w:kern w:val="0"/>
          <w:sz w:val="23"/>
          <w:szCs w:val="23"/>
        </w:rPr>
        <w:t>大阪府認知症高齢者グループホーム</w:t>
      </w:r>
      <w:r w:rsidRPr="000D0EFF">
        <w:rPr>
          <w:rFonts w:ascii="ＭＳ 明朝" w:hAnsi="ＭＳ 明朝" w:cs="ＭＳ Ｐゴシック"/>
          <w:bCs/>
          <w:kern w:val="0"/>
          <w:sz w:val="23"/>
          <w:szCs w:val="23"/>
        </w:rPr>
        <w:t>外部評価</w:t>
      </w:r>
      <w:r w:rsidRPr="000D0EFF">
        <w:rPr>
          <w:rFonts w:ascii="ＭＳ 明朝" w:hAnsi="ＭＳ 明朝" w:cs="ＭＳ Ｐゴシック" w:hint="eastAsia"/>
          <w:bCs/>
          <w:kern w:val="0"/>
          <w:sz w:val="23"/>
          <w:szCs w:val="23"/>
        </w:rPr>
        <w:t>の</w:t>
      </w:r>
      <w:r w:rsidRPr="000D0EFF">
        <w:rPr>
          <w:rFonts w:ascii="ＭＳ 明朝" w:hAnsi="ＭＳ 明朝" w:cs="ＭＳ Ｐゴシック"/>
          <w:bCs/>
          <w:kern w:val="0"/>
          <w:sz w:val="23"/>
          <w:szCs w:val="23"/>
        </w:rPr>
        <w:t>評価機関選定</w:t>
      </w:r>
      <w:r w:rsidRPr="000D0EFF">
        <w:rPr>
          <w:rFonts w:ascii="ＭＳ 明朝" w:hAnsi="ＭＳ 明朝" w:cs="ＭＳ Ｐゴシック" w:hint="eastAsia"/>
          <w:bCs/>
          <w:kern w:val="0"/>
          <w:sz w:val="23"/>
          <w:szCs w:val="23"/>
        </w:rPr>
        <w:t>要領（平成</w:t>
      </w:r>
      <w:r w:rsidR="007710AC" w:rsidRPr="000D0EFF">
        <w:rPr>
          <w:rFonts w:ascii="ＭＳ 明朝" w:hAnsi="ＭＳ 明朝" w:cs="ＭＳ Ｐゴシック" w:hint="eastAsia"/>
          <w:bCs/>
          <w:kern w:val="0"/>
          <w:sz w:val="23"/>
          <w:szCs w:val="23"/>
        </w:rPr>
        <w:t>17</w:t>
      </w:r>
      <w:r w:rsidRPr="000D0EFF">
        <w:rPr>
          <w:rFonts w:ascii="ＭＳ 明朝" w:hAnsi="ＭＳ 明朝" w:cs="ＭＳ Ｐゴシック" w:hint="eastAsia"/>
          <w:bCs/>
          <w:kern w:val="0"/>
          <w:sz w:val="23"/>
          <w:szCs w:val="23"/>
        </w:rPr>
        <w:t>年２月１日制定）は、廃止する。</w:t>
      </w:r>
    </w:p>
    <w:p w:rsidR="00F83CE8" w:rsidRPr="000D0EFF" w:rsidRDefault="00F83CE8" w:rsidP="001F4B6E">
      <w:pPr>
        <w:autoSpaceDE w:val="0"/>
        <w:autoSpaceDN w:val="0"/>
        <w:ind w:firstLineChars="300" w:firstLine="740"/>
        <w:rPr>
          <w:rFonts w:ascii="ＭＳ 明朝" w:hAnsi="ＭＳ 明朝" w:cs="ＭＳ Ｐゴシック"/>
          <w:kern w:val="0"/>
          <w:sz w:val="23"/>
          <w:szCs w:val="23"/>
        </w:rPr>
      </w:pPr>
      <w:r w:rsidRPr="000D0EFF">
        <w:rPr>
          <w:rFonts w:ascii="ＭＳ 明朝" w:hAnsi="ＭＳ 明朝" w:cs="ＭＳ Ｐゴシック"/>
          <w:kern w:val="0"/>
          <w:sz w:val="23"/>
          <w:szCs w:val="23"/>
        </w:rPr>
        <w:t>附　則</w:t>
      </w:r>
    </w:p>
    <w:p w:rsidR="00F83CE8" w:rsidRPr="000D0EFF" w:rsidRDefault="00F83CE8" w:rsidP="001F4B6E">
      <w:pPr>
        <w:autoSpaceDE w:val="0"/>
        <w:autoSpaceDN w:val="0"/>
        <w:ind w:firstLine="247"/>
        <w:rPr>
          <w:rFonts w:ascii="ＭＳ 明朝" w:hAnsi="ＭＳ 明朝" w:cs="ＭＳ Ｐゴシック"/>
          <w:kern w:val="0"/>
          <w:sz w:val="23"/>
          <w:szCs w:val="23"/>
        </w:rPr>
      </w:pPr>
      <w:r w:rsidRPr="000D0EFF">
        <w:rPr>
          <w:rFonts w:ascii="ＭＳ 明朝" w:hAnsi="ＭＳ 明朝" w:cs="ＭＳ Ｐゴシック"/>
          <w:kern w:val="0"/>
          <w:sz w:val="23"/>
          <w:szCs w:val="23"/>
        </w:rPr>
        <w:t>この</w:t>
      </w:r>
      <w:r w:rsidRPr="000D0EFF">
        <w:rPr>
          <w:rFonts w:ascii="ＭＳ 明朝" w:hAnsi="ＭＳ 明朝" w:cs="ＭＳ Ｐゴシック" w:hint="eastAsia"/>
          <w:kern w:val="0"/>
          <w:sz w:val="23"/>
          <w:szCs w:val="23"/>
        </w:rPr>
        <w:t>要領</w:t>
      </w:r>
      <w:r w:rsidRPr="000D0EFF">
        <w:rPr>
          <w:rFonts w:ascii="ＭＳ 明朝" w:hAnsi="ＭＳ 明朝" w:cs="ＭＳ Ｐゴシック"/>
          <w:kern w:val="0"/>
          <w:sz w:val="23"/>
          <w:szCs w:val="23"/>
        </w:rPr>
        <w:t>は、平成</w:t>
      </w:r>
      <w:r w:rsidR="009E2183" w:rsidRPr="000D0EFF">
        <w:rPr>
          <w:rFonts w:ascii="ＭＳ 明朝" w:hAnsi="ＭＳ 明朝" w:cs="ＭＳ Ｐゴシック" w:hint="eastAsia"/>
          <w:kern w:val="0"/>
          <w:sz w:val="23"/>
          <w:szCs w:val="23"/>
        </w:rPr>
        <w:t>22</w:t>
      </w:r>
      <w:r w:rsidRPr="000D0EFF">
        <w:rPr>
          <w:rFonts w:ascii="ＭＳ 明朝" w:hAnsi="ＭＳ 明朝" w:cs="ＭＳ Ｐゴシック" w:hint="eastAsia"/>
          <w:kern w:val="0"/>
          <w:sz w:val="23"/>
          <w:szCs w:val="23"/>
        </w:rPr>
        <w:t>年１月１日から施行する。</w:t>
      </w:r>
    </w:p>
    <w:p w:rsidR="00B342DD" w:rsidRPr="000D0EFF" w:rsidRDefault="00B342DD" w:rsidP="001F4B6E">
      <w:pPr>
        <w:autoSpaceDE w:val="0"/>
        <w:autoSpaceDN w:val="0"/>
        <w:ind w:firstLineChars="300" w:firstLine="740"/>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附　則</w:t>
      </w:r>
    </w:p>
    <w:p w:rsidR="00B342DD" w:rsidRDefault="009E2183" w:rsidP="001F4B6E">
      <w:pPr>
        <w:autoSpaceDE w:val="0"/>
        <w:autoSpaceDN w:val="0"/>
        <w:ind w:firstLine="247"/>
        <w:rPr>
          <w:rFonts w:ascii="ＭＳ 明朝" w:hAnsi="ＭＳ 明朝" w:cs="ＭＳ Ｐゴシック"/>
          <w:kern w:val="0"/>
          <w:sz w:val="23"/>
          <w:szCs w:val="23"/>
        </w:rPr>
      </w:pPr>
      <w:r w:rsidRPr="000D0EFF">
        <w:rPr>
          <w:rFonts w:ascii="ＭＳ 明朝" w:hAnsi="ＭＳ 明朝" w:cs="ＭＳ Ｐゴシック" w:hint="eastAsia"/>
          <w:kern w:val="0"/>
          <w:sz w:val="23"/>
          <w:szCs w:val="23"/>
        </w:rPr>
        <w:t>この要領は、平成27年</w:t>
      </w:r>
      <w:r w:rsidR="001F4B6E">
        <w:rPr>
          <w:rFonts w:ascii="ＭＳ 明朝" w:hAnsi="ＭＳ 明朝" w:cs="ＭＳ Ｐゴシック" w:hint="eastAsia"/>
          <w:kern w:val="0"/>
          <w:sz w:val="23"/>
          <w:szCs w:val="23"/>
        </w:rPr>
        <w:t>10</w:t>
      </w:r>
      <w:r w:rsidRPr="000D0EFF">
        <w:rPr>
          <w:rFonts w:ascii="ＭＳ 明朝" w:hAnsi="ＭＳ 明朝" w:cs="ＭＳ Ｐゴシック" w:hint="eastAsia"/>
          <w:kern w:val="0"/>
          <w:sz w:val="23"/>
          <w:szCs w:val="23"/>
        </w:rPr>
        <w:t>月</w:t>
      </w:r>
      <w:r w:rsidR="001F4B6E">
        <w:rPr>
          <w:rFonts w:ascii="ＭＳ 明朝" w:hAnsi="ＭＳ 明朝" w:cs="ＭＳ Ｐゴシック" w:hint="eastAsia"/>
          <w:kern w:val="0"/>
          <w:sz w:val="23"/>
          <w:szCs w:val="23"/>
        </w:rPr>
        <w:t>１</w:t>
      </w:r>
      <w:r w:rsidRPr="000D0EFF">
        <w:rPr>
          <w:rFonts w:ascii="ＭＳ 明朝" w:hAnsi="ＭＳ 明朝" w:cs="ＭＳ Ｐゴシック" w:hint="eastAsia"/>
          <w:kern w:val="0"/>
          <w:sz w:val="23"/>
          <w:szCs w:val="23"/>
        </w:rPr>
        <w:t>日から施行する。</w:t>
      </w:r>
    </w:p>
    <w:p w:rsidR="00E73164" w:rsidRDefault="00E73164" w:rsidP="001F4B6E">
      <w:pPr>
        <w:autoSpaceDE w:val="0"/>
        <w:autoSpaceDN w:val="0"/>
        <w:ind w:firstLine="247"/>
        <w:rPr>
          <w:rFonts w:ascii="ＭＳ 明朝" w:hAnsi="ＭＳ 明朝" w:cs="ＭＳ Ｐゴシック"/>
          <w:kern w:val="0"/>
          <w:sz w:val="23"/>
          <w:szCs w:val="23"/>
        </w:rPr>
      </w:pPr>
      <w:r>
        <w:rPr>
          <w:rFonts w:ascii="ＭＳ 明朝" w:hAnsi="ＭＳ 明朝" w:cs="ＭＳ Ｐゴシック" w:hint="eastAsia"/>
          <w:kern w:val="0"/>
          <w:sz w:val="23"/>
          <w:szCs w:val="23"/>
        </w:rPr>
        <w:t xml:space="preserve">　　附　則</w:t>
      </w:r>
    </w:p>
    <w:p w:rsidR="00E73164" w:rsidRDefault="00E73164" w:rsidP="001F4B6E">
      <w:pPr>
        <w:autoSpaceDE w:val="0"/>
        <w:autoSpaceDN w:val="0"/>
        <w:ind w:firstLine="247"/>
        <w:rPr>
          <w:rFonts w:ascii="ＭＳ 明朝" w:hAnsi="ＭＳ 明朝" w:cs="ＭＳ Ｐゴシック"/>
          <w:kern w:val="0"/>
          <w:sz w:val="23"/>
          <w:szCs w:val="23"/>
        </w:rPr>
      </w:pPr>
      <w:r>
        <w:rPr>
          <w:rFonts w:ascii="ＭＳ 明朝" w:hAnsi="ＭＳ 明朝" w:cs="ＭＳ Ｐゴシック" w:hint="eastAsia"/>
          <w:kern w:val="0"/>
          <w:sz w:val="23"/>
          <w:szCs w:val="23"/>
        </w:rPr>
        <w:t>この要領は、平成30年5月25日から実施する。</w:t>
      </w:r>
    </w:p>
    <w:p w:rsidR="00727AE8" w:rsidRDefault="00727AE8" w:rsidP="00727AE8">
      <w:pPr>
        <w:autoSpaceDE w:val="0"/>
        <w:autoSpaceDN w:val="0"/>
        <w:ind w:firstLine="247"/>
        <w:rPr>
          <w:rFonts w:ascii="ＭＳ 明朝" w:hAnsi="ＭＳ 明朝" w:cs="ＭＳ Ｐゴシック"/>
          <w:kern w:val="0"/>
          <w:sz w:val="23"/>
          <w:szCs w:val="23"/>
        </w:rPr>
      </w:pPr>
      <w:r>
        <w:rPr>
          <w:rFonts w:ascii="ＭＳ 明朝" w:hAnsi="ＭＳ 明朝" w:cs="ＭＳ Ｐゴシック" w:hint="eastAsia"/>
          <w:kern w:val="0"/>
          <w:sz w:val="23"/>
          <w:szCs w:val="23"/>
        </w:rPr>
        <w:t xml:space="preserve">　　附　則</w:t>
      </w:r>
    </w:p>
    <w:p w:rsidR="00727AE8" w:rsidRPr="000D0EFF" w:rsidRDefault="00727AE8" w:rsidP="00727AE8">
      <w:pPr>
        <w:autoSpaceDE w:val="0"/>
        <w:autoSpaceDN w:val="0"/>
        <w:ind w:firstLine="247"/>
        <w:rPr>
          <w:rFonts w:ascii="ＭＳ 明朝" w:hAnsi="ＭＳ 明朝" w:cs="ＭＳ Ｐゴシック"/>
          <w:kern w:val="0"/>
          <w:sz w:val="23"/>
          <w:szCs w:val="23"/>
        </w:rPr>
      </w:pPr>
      <w:r>
        <w:rPr>
          <w:rFonts w:ascii="ＭＳ 明朝" w:hAnsi="ＭＳ 明朝" w:cs="ＭＳ Ｐゴシック" w:hint="eastAsia"/>
          <w:kern w:val="0"/>
          <w:sz w:val="23"/>
          <w:szCs w:val="23"/>
        </w:rPr>
        <w:t>この要領は、平成31</w:t>
      </w:r>
      <w:r w:rsidR="007F43E2">
        <w:rPr>
          <w:rFonts w:ascii="ＭＳ 明朝" w:hAnsi="ＭＳ 明朝" w:cs="ＭＳ Ｐゴシック" w:hint="eastAsia"/>
          <w:kern w:val="0"/>
          <w:sz w:val="23"/>
          <w:szCs w:val="23"/>
        </w:rPr>
        <w:t>年３月27</w:t>
      </w:r>
      <w:r>
        <w:rPr>
          <w:rFonts w:ascii="ＭＳ 明朝" w:hAnsi="ＭＳ 明朝" w:cs="ＭＳ Ｐゴシック" w:hint="eastAsia"/>
          <w:kern w:val="0"/>
          <w:sz w:val="23"/>
          <w:szCs w:val="23"/>
        </w:rPr>
        <w:t>日から実施する。</w:t>
      </w:r>
    </w:p>
    <w:p w:rsidR="00727AE8" w:rsidRPr="00727AE8" w:rsidRDefault="00727AE8" w:rsidP="001F4B6E">
      <w:pPr>
        <w:autoSpaceDE w:val="0"/>
        <w:autoSpaceDN w:val="0"/>
        <w:ind w:firstLine="247"/>
        <w:rPr>
          <w:rFonts w:ascii="ＭＳ 明朝" w:hAnsi="ＭＳ 明朝" w:cs="ＭＳ Ｐゴシック"/>
          <w:kern w:val="0"/>
          <w:sz w:val="23"/>
          <w:szCs w:val="23"/>
        </w:rPr>
      </w:pPr>
    </w:p>
    <w:sectPr w:rsidR="00727AE8" w:rsidRPr="00727AE8" w:rsidSect="00D765C3">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0" w:footer="0"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53" w:rsidRDefault="00F16B53" w:rsidP="00351C1D">
      <w:pPr>
        <w:ind w:firstLine="210"/>
      </w:pPr>
      <w:r>
        <w:separator/>
      </w:r>
    </w:p>
  </w:endnote>
  <w:endnote w:type="continuationSeparator" w:id="0">
    <w:p w:rsidR="00F16B53" w:rsidRDefault="00F16B53" w:rsidP="00351C1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D" w:rsidRDefault="00351C1D" w:rsidP="00351C1D">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D" w:rsidRDefault="00351C1D" w:rsidP="00351C1D">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D" w:rsidRDefault="00351C1D" w:rsidP="00351C1D">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53" w:rsidRDefault="00F16B53" w:rsidP="00351C1D">
      <w:pPr>
        <w:ind w:firstLine="210"/>
      </w:pPr>
      <w:r>
        <w:separator/>
      </w:r>
    </w:p>
  </w:footnote>
  <w:footnote w:type="continuationSeparator" w:id="0">
    <w:p w:rsidR="00F16B53" w:rsidRDefault="00F16B53" w:rsidP="00351C1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D" w:rsidRDefault="00351C1D" w:rsidP="00351C1D">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D" w:rsidRDefault="00351C1D" w:rsidP="00351C1D">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D" w:rsidRDefault="00351C1D" w:rsidP="00351C1D">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97E"/>
    <w:multiLevelType w:val="hybridMultilevel"/>
    <w:tmpl w:val="E40C48BA"/>
    <w:lvl w:ilvl="0" w:tplc="8B5E19BE">
      <w:start w:val="2"/>
      <w:numFmt w:val="decimalFullWidth"/>
      <w:lvlText w:val="（%1）"/>
      <w:lvlJc w:val="left"/>
      <w:pPr>
        <w:tabs>
          <w:tab w:val="num" w:pos="1495"/>
        </w:tabs>
        <w:ind w:left="1495" w:hanging="405"/>
      </w:pPr>
      <w:rPr>
        <w:rFonts w:hint="eastAsia"/>
      </w:rPr>
    </w:lvl>
    <w:lvl w:ilvl="1" w:tplc="04090017" w:tentative="1">
      <w:start w:val="1"/>
      <w:numFmt w:val="aiueoFullWidth"/>
      <w:lvlText w:val="(%2)"/>
      <w:lvlJc w:val="left"/>
      <w:pPr>
        <w:tabs>
          <w:tab w:val="num" w:pos="1930"/>
        </w:tabs>
        <w:ind w:left="1930" w:hanging="420"/>
      </w:pPr>
    </w:lvl>
    <w:lvl w:ilvl="2" w:tplc="04090011" w:tentative="1">
      <w:start w:val="1"/>
      <w:numFmt w:val="decimalEnclosedCircle"/>
      <w:lvlText w:val="%3"/>
      <w:lvlJc w:val="left"/>
      <w:pPr>
        <w:tabs>
          <w:tab w:val="num" w:pos="2350"/>
        </w:tabs>
        <w:ind w:left="2350" w:hanging="420"/>
      </w:pPr>
    </w:lvl>
    <w:lvl w:ilvl="3" w:tplc="0409000F" w:tentative="1">
      <w:start w:val="1"/>
      <w:numFmt w:val="decimal"/>
      <w:lvlText w:val="%4."/>
      <w:lvlJc w:val="left"/>
      <w:pPr>
        <w:tabs>
          <w:tab w:val="num" w:pos="2770"/>
        </w:tabs>
        <w:ind w:left="2770" w:hanging="420"/>
      </w:pPr>
    </w:lvl>
    <w:lvl w:ilvl="4" w:tplc="04090017" w:tentative="1">
      <w:start w:val="1"/>
      <w:numFmt w:val="aiueoFullWidth"/>
      <w:lvlText w:val="(%5)"/>
      <w:lvlJc w:val="left"/>
      <w:pPr>
        <w:tabs>
          <w:tab w:val="num" w:pos="3190"/>
        </w:tabs>
        <w:ind w:left="3190" w:hanging="420"/>
      </w:pPr>
    </w:lvl>
    <w:lvl w:ilvl="5" w:tplc="04090011" w:tentative="1">
      <w:start w:val="1"/>
      <w:numFmt w:val="decimalEnclosedCircle"/>
      <w:lvlText w:val="%6"/>
      <w:lvlJc w:val="left"/>
      <w:pPr>
        <w:tabs>
          <w:tab w:val="num" w:pos="3610"/>
        </w:tabs>
        <w:ind w:left="3610" w:hanging="420"/>
      </w:pPr>
    </w:lvl>
    <w:lvl w:ilvl="6" w:tplc="0409000F" w:tentative="1">
      <w:start w:val="1"/>
      <w:numFmt w:val="decimal"/>
      <w:lvlText w:val="%7."/>
      <w:lvlJc w:val="left"/>
      <w:pPr>
        <w:tabs>
          <w:tab w:val="num" w:pos="4030"/>
        </w:tabs>
        <w:ind w:left="4030" w:hanging="420"/>
      </w:pPr>
    </w:lvl>
    <w:lvl w:ilvl="7" w:tplc="04090017" w:tentative="1">
      <w:start w:val="1"/>
      <w:numFmt w:val="aiueoFullWidth"/>
      <w:lvlText w:val="(%8)"/>
      <w:lvlJc w:val="left"/>
      <w:pPr>
        <w:tabs>
          <w:tab w:val="num" w:pos="4450"/>
        </w:tabs>
        <w:ind w:left="4450" w:hanging="420"/>
      </w:pPr>
    </w:lvl>
    <w:lvl w:ilvl="8" w:tplc="04090011" w:tentative="1">
      <w:start w:val="1"/>
      <w:numFmt w:val="decimalEnclosedCircle"/>
      <w:lvlText w:val="%9"/>
      <w:lvlJc w:val="left"/>
      <w:pPr>
        <w:tabs>
          <w:tab w:val="num" w:pos="4870"/>
        </w:tabs>
        <w:ind w:left="4870" w:hanging="420"/>
      </w:pPr>
    </w:lvl>
  </w:abstractNum>
  <w:abstractNum w:abstractNumId="1" w15:restartNumberingAfterBreak="0">
    <w:nsid w:val="04A97DA7"/>
    <w:multiLevelType w:val="hybridMultilevel"/>
    <w:tmpl w:val="0F84BDB0"/>
    <w:lvl w:ilvl="0" w:tplc="A3C8B520">
      <w:start w:val="2"/>
      <w:numFmt w:val="decimalFullWidth"/>
      <w:lvlText w:val="（%1）"/>
      <w:lvlJc w:val="left"/>
      <w:pPr>
        <w:tabs>
          <w:tab w:val="num" w:pos="1495"/>
        </w:tabs>
        <w:ind w:left="1495" w:hanging="405"/>
      </w:pPr>
      <w:rPr>
        <w:rFonts w:hint="eastAsia"/>
      </w:rPr>
    </w:lvl>
    <w:lvl w:ilvl="1" w:tplc="04090017" w:tentative="1">
      <w:start w:val="1"/>
      <w:numFmt w:val="aiueoFullWidth"/>
      <w:lvlText w:val="(%2)"/>
      <w:lvlJc w:val="left"/>
      <w:pPr>
        <w:tabs>
          <w:tab w:val="num" w:pos="1930"/>
        </w:tabs>
        <w:ind w:left="1930" w:hanging="420"/>
      </w:pPr>
    </w:lvl>
    <w:lvl w:ilvl="2" w:tplc="04090011" w:tentative="1">
      <w:start w:val="1"/>
      <w:numFmt w:val="decimalEnclosedCircle"/>
      <w:lvlText w:val="%3"/>
      <w:lvlJc w:val="left"/>
      <w:pPr>
        <w:tabs>
          <w:tab w:val="num" w:pos="2350"/>
        </w:tabs>
        <w:ind w:left="2350" w:hanging="420"/>
      </w:pPr>
    </w:lvl>
    <w:lvl w:ilvl="3" w:tplc="0409000F" w:tentative="1">
      <w:start w:val="1"/>
      <w:numFmt w:val="decimal"/>
      <w:lvlText w:val="%4."/>
      <w:lvlJc w:val="left"/>
      <w:pPr>
        <w:tabs>
          <w:tab w:val="num" w:pos="2770"/>
        </w:tabs>
        <w:ind w:left="2770" w:hanging="420"/>
      </w:pPr>
    </w:lvl>
    <w:lvl w:ilvl="4" w:tplc="04090017" w:tentative="1">
      <w:start w:val="1"/>
      <w:numFmt w:val="aiueoFullWidth"/>
      <w:lvlText w:val="(%5)"/>
      <w:lvlJc w:val="left"/>
      <w:pPr>
        <w:tabs>
          <w:tab w:val="num" w:pos="3190"/>
        </w:tabs>
        <w:ind w:left="3190" w:hanging="420"/>
      </w:pPr>
    </w:lvl>
    <w:lvl w:ilvl="5" w:tplc="04090011" w:tentative="1">
      <w:start w:val="1"/>
      <w:numFmt w:val="decimalEnclosedCircle"/>
      <w:lvlText w:val="%6"/>
      <w:lvlJc w:val="left"/>
      <w:pPr>
        <w:tabs>
          <w:tab w:val="num" w:pos="3610"/>
        </w:tabs>
        <w:ind w:left="3610" w:hanging="420"/>
      </w:pPr>
    </w:lvl>
    <w:lvl w:ilvl="6" w:tplc="0409000F" w:tentative="1">
      <w:start w:val="1"/>
      <w:numFmt w:val="decimal"/>
      <w:lvlText w:val="%7."/>
      <w:lvlJc w:val="left"/>
      <w:pPr>
        <w:tabs>
          <w:tab w:val="num" w:pos="4030"/>
        </w:tabs>
        <w:ind w:left="4030" w:hanging="420"/>
      </w:pPr>
    </w:lvl>
    <w:lvl w:ilvl="7" w:tplc="04090017" w:tentative="1">
      <w:start w:val="1"/>
      <w:numFmt w:val="aiueoFullWidth"/>
      <w:lvlText w:val="(%8)"/>
      <w:lvlJc w:val="left"/>
      <w:pPr>
        <w:tabs>
          <w:tab w:val="num" w:pos="4450"/>
        </w:tabs>
        <w:ind w:left="4450" w:hanging="420"/>
      </w:pPr>
    </w:lvl>
    <w:lvl w:ilvl="8" w:tplc="04090011" w:tentative="1">
      <w:start w:val="1"/>
      <w:numFmt w:val="decimalEnclosedCircle"/>
      <w:lvlText w:val="%9"/>
      <w:lvlJc w:val="left"/>
      <w:pPr>
        <w:tabs>
          <w:tab w:val="num" w:pos="4870"/>
        </w:tabs>
        <w:ind w:left="4870" w:hanging="420"/>
      </w:pPr>
    </w:lvl>
  </w:abstractNum>
  <w:abstractNum w:abstractNumId="2" w15:restartNumberingAfterBreak="0">
    <w:nsid w:val="38862C64"/>
    <w:multiLevelType w:val="hybridMultilevel"/>
    <w:tmpl w:val="6986BE6C"/>
    <w:lvl w:ilvl="0" w:tplc="4546D950">
      <w:start w:val="4"/>
      <w:numFmt w:val="decimalFullWidth"/>
      <w:lvlText w:val="（%1）"/>
      <w:lvlJc w:val="left"/>
      <w:pPr>
        <w:tabs>
          <w:tab w:val="num" w:pos="1442"/>
        </w:tabs>
        <w:ind w:left="1442" w:hanging="735"/>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3" w15:restartNumberingAfterBreak="0">
    <w:nsid w:val="54F877F3"/>
    <w:multiLevelType w:val="hybridMultilevel"/>
    <w:tmpl w:val="4D60B9D8"/>
    <w:lvl w:ilvl="0" w:tplc="AFE472EC">
      <w:start w:val="2"/>
      <w:numFmt w:val="decimalFullWidth"/>
      <w:lvlText w:val="（%1）"/>
      <w:lvlJc w:val="left"/>
      <w:pPr>
        <w:tabs>
          <w:tab w:val="num" w:pos="1825"/>
        </w:tabs>
        <w:ind w:left="1825" w:hanging="735"/>
      </w:pPr>
      <w:rPr>
        <w:rFonts w:hint="eastAsia"/>
      </w:rPr>
    </w:lvl>
    <w:lvl w:ilvl="1" w:tplc="04090017" w:tentative="1">
      <w:start w:val="1"/>
      <w:numFmt w:val="aiueoFullWidth"/>
      <w:lvlText w:val="(%2)"/>
      <w:lvlJc w:val="left"/>
      <w:pPr>
        <w:tabs>
          <w:tab w:val="num" w:pos="1930"/>
        </w:tabs>
        <w:ind w:left="1930" w:hanging="420"/>
      </w:pPr>
    </w:lvl>
    <w:lvl w:ilvl="2" w:tplc="04090011" w:tentative="1">
      <w:start w:val="1"/>
      <w:numFmt w:val="decimalEnclosedCircle"/>
      <w:lvlText w:val="%3"/>
      <w:lvlJc w:val="left"/>
      <w:pPr>
        <w:tabs>
          <w:tab w:val="num" w:pos="2350"/>
        </w:tabs>
        <w:ind w:left="2350" w:hanging="420"/>
      </w:pPr>
    </w:lvl>
    <w:lvl w:ilvl="3" w:tplc="0409000F" w:tentative="1">
      <w:start w:val="1"/>
      <w:numFmt w:val="decimal"/>
      <w:lvlText w:val="%4."/>
      <w:lvlJc w:val="left"/>
      <w:pPr>
        <w:tabs>
          <w:tab w:val="num" w:pos="2770"/>
        </w:tabs>
        <w:ind w:left="2770" w:hanging="420"/>
      </w:pPr>
    </w:lvl>
    <w:lvl w:ilvl="4" w:tplc="04090017" w:tentative="1">
      <w:start w:val="1"/>
      <w:numFmt w:val="aiueoFullWidth"/>
      <w:lvlText w:val="(%5)"/>
      <w:lvlJc w:val="left"/>
      <w:pPr>
        <w:tabs>
          <w:tab w:val="num" w:pos="3190"/>
        </w:tabs>
        <w:ind w:left="3190" w:hanging="420"/>
      </w:pPr>
    </w:lvl>
    <w:lvl w:ilvl="5" w:tplc="04090011" w:tentative="1">
      <w:start w:val="1"/>
      <w:numFmt w:val="decimalEnclosedCircle"/>
      <w:lvlText w:val="%6"/>
      <w:lvlJc w:val="left"/>
      <w:pPr>
        <w:tabs>
          <w:tab w:val="num" w:pos="3610"/>
        </w:tabs>
        <w:ind w:left="3610" w:hanging="420"/>
      </w:pPr>
    </w:lvl>
    <w:lvl w:ilvl="6" w:tplc="0409000F" w:tentative="1">
      <w:start w:val="1"/>
      <w:numFmt w:val="decimal"/>
      <w:lvlText w:val="%7."/>
      <w:lvlJc w:val="left"/>
      <w:pPr>
        <w:tabs>
          <w:tab w:val="num" w:pos="4030"/>
        </w:tabs>
        <w:ind w:left="4030" w:hanging="420"/>
      </w:pPr>
    </w:lvl>
    <w:lvl w:ilvl="7" w:tplc="04090017" w:tentative="1">
      <w:start w:val="1"/>
      <w:numFmt w:val="aiueoFullWidth"/>
      <w:lvlText w:val="(%8)"/>
      <w:lvlJc w:val="left"/>
      <w:pPr>
        <w:tabs>
          <w:tab w:val="num" w:pos="4450"/>
        </w:tabs>
        <w:ind w:left="4450" w:hanging="420"/>
      </w:pPr>
    </w:lvl>
    <w:lvl w:ilvl="8" w:tplc="04090011" w:tentative="1">
      <w:start w:val="1"/>
      <w:numFmt w:val="decimalEnclosedCircle"/>
      <w:lvlText w:val="%9"/>
      <w:lvlJc w:val="left"/>
      <w:pPr>
        <w:tabs>
          <w:tab w:val="num" w:pos="4870"/>
        </w:tabs>
        <w:ind w:left="4870" w:hanging="420"/>
      </w:pPr>
    </w:lvl>
  </w:abstractNum>
  <w:abstractNum w:abstractNumId="4" w15:restartNumberingAfterBreak="0">
    <w:nsid w:val="56DA210D"/>
    <w:multiLevelType w:val="hybridMultilevel"/>
    <w:tmpl w:val="35740DAA"/>
    <w:lvl w:ilvl="0" w:tplc="282A21C6">
      <w:start w:val="3"/>
      <w:numFmt w:val="decimalFullWidth"/>
      <w:lvlText w:val="（%1）"/>
      <w:lvlJc w:val="left"/>
      <w:pPr>
        <w:tabs>
          <w:tab w:val="num" w:pos="1297"/>
        </w:tabs>
        <w:ind w:left="1297" w:hanging="495"/>
      </w:pPr>
      <w:rPr>
        <w:rFonts w:hint="eastAsia"/>
      </w:rPr>
    </w:lvl>
    <w:lvl w:ilvl="1" w:tplc="04090017" w:tentative="1">
      <w:start w:val="1"/>
      <w:numFmt w:val="aiueoFullWidth"/>
      <w:lvlText w:val="(%2)"/>
      <w:lvlJc w:val="left"/>
      <w:pPr>
        <w:tabs>
          <w:tab w:val="num" w:pos="1642"/>
        </w:tabs>
        <w:ind w:left="1642" w:hanging="420"/>
      </w:pPr>
    </w:lvl>
    <w:lvl w:ilvl="2" w:tplc="04090011" w:tentative="1">
      <w:start w:val="1"/>
      <w:numFmt w:val="decimalEnclosedCircle"/>
      <w:lvlText w:val="%3"/>
      <w:lvlJc w:val="left"/>
      <w:pPr>
        <w:tabs>
          <w:tab w:val="num" w:pos="2062"/>
        </w:tabs>
        <w:ind w:left="2062" w:hanging="420"/>
      </w:pPr>
    </w:lvl>
    <w:lvl w:ilvl="3" w:tplc="0409000F" w:tentative="1">
      <w:start w:val="1"/>
      <w:numFmt w:val="decimal"/>
      <w:lvlText w:val="%4."/>
      <w:lvlJc w:val="left"/>
      <w:pPr>
        <w:tabs>
          <w:tab w:val="num" w:pos="2482"/>
        </w:tabs>
        <w:ind w:left="2482" w:hanging="420"/>
      </w:pPr>
    </w:lvl>
    <w:lvl w:ilvl="4" w:tplc="04090017" w:tentative="1">
      <w:start w:val="1"/>
      <w:numFmt w:val="aiueoFullWidth"/>
      <w:lvlText w:val="(%5)"/>
      <w:lvlJc w:val="left"/>
      <w:pPr>
        <w:tabs>
          <w:tab w:val="num" w:pos="2902"/>
        </w:tabs>
        <w:ind w:left="2902" w:hanging="420"/>
      </w:pPr>
    </w:lvl>
    <w:lvl w:ilvl="5" w:tplc="04090011" w:tentative="1">
      <w:start w:val="1"/>
      <w:numFmt w:val="decimalEnclosedCircle"/>
      <w:lvlText w:val="%6"/>
      <w:lvlJc w:val="left"/>
      <w:pPr>
        <w:tabs>
          <w:tab w:val="num" w:pos="3322"/>
        </w:tabs>
        <w:ind w:left="3322" w:hanging="420"/>
      </w:pPr>
    </w:lvl>
    <w:lvl w:ilvl="6" w:tplc="0409000F" w:tentative="1">
      <w:start w:val="1"/>
      <w:numFmt w:val="decimal"/>
      <w:lvlText w:val="%7."/>
      <w:lvlJc w:val="left"/>
      <w:pPr>
        <w:tabs>
          <w:tab w:val="num" w:pos="3742"/>
        </w:tabs>
        <w:ind w:left="3742" w:hanging="420"/>
      </w:pPr>
    </w:lvl>
    <w:lvl w:ilvl="7" w:tplc="04090017" w:tentative="1">
      <w:start w:val="1"/>
      <w:numFmt w:val="aiueoFullWidth"/>
      <w:lvlText w:val="(%8)"/>
      <w:lvlJc w:val="left"/>
      <w:pPr>
        <w:tabs>
          <w:tab w:val="num" w:pos="4162"/>
        </w:tabs>
        <w:ind w:left="4162" w:hanging="420"/>
      </w:pPr>
    </w:lvl>
    <w:lvl w:ilvl="8" w:tplc="04090011" w:tentative="1">
      <w:start w:val="1"/>
      <w:numFmt w:val="decimalEnclosedCircle"/>
      <w:lvlText w:val="%9"/>
      <w:lvlJc w:val="left"/>
      <w:pPr>
        <w:tabs>
          <w:tab w:val="num" w:pos="4582"/>
        </w:tabs>
        <w:ind w:left="458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CC"/>
    <w:rsid w:val="000127A8"/>
    <w:rsid w:val="00033D9B"/>
    <w:rsid w:val="0004315D"/>
    <w:rsid w:val="00045800"/>
    <w:rsid w:val="000D0EFF"/>
    <w:rsid w:val="000E1E11"/>
    <w:rsid w:val="000F5E95"/>
    <w:rsid w:val="001358C8"/>
    <w:rsid w:val="00170FED"/>
    <w:rsid w:val="00186F9E"/>
    <w:rsid w:val="001C0A6F"/>
    <w:rsid w:val="001F4B6E"/>
    <w:rsid w:val="00203090"/>
    <w:rsid w:val="002059A9"/>
    <w:rsid w:val="00224147"/>
    <w:rsid w:val="00277299"/>
    <w:rsid w:val="00287813"/>
    <w:rsid w:val="002C485A"/>
    <w:rsid w:val="002F40F9"/>
    <w:rsid w:val="00304963"/>
    <w:rsid w:val="003506AC"/>
    <w:rsid w:val="00351C1D"/>
    <w:rsid w:val="0038792C"/>
    <w:rsid w:val="003E4179"/>
    <w:rsid w:val="003E4795"/>
    <w:rsid w:val="003F0CE8"/>
    <w:rsid w:val="00402C11"/>
    <w:rsid w:val="00415EBF"/>
    <w:rsid w:val="00443EFD"/>
    <w:rsid w:val="004A47CC"/>
    <w:rsid w:val="004A6B8D"/>
    <w:rsid w:val="004C2512"/>
    <w:rsid w:val="00523E26"/>
    <w:rsid w:val="005915F8"/>
    <w:rsid w:val="005F60C1"/>
    <w:rsid w:val="00602BE3"/>
    <w:rsid w:val="00625DBE"/>
    <w:rsid w:val="00636E5A"/>
    <w:rsid w:val="00640101"/>
    <w:rsid w:val="00667EFE"/>
    <w:rsid w:val="00681A25"/>
    <w:rsid w:val="006B5A0F"/>
    <w:rsid w:val="0070479B"/>
    <w:rsid w:val="007118F1"/>
    <w:rsid w:val="007142A3"/>
    <w:rsid w:val="00717B28"/>
    <w:rsid w:val="00727AE8"/>
    <w:rsid w:val="0074783D"/>
    <w:rsid w:val="007710AC"/>
    <w:rsid w:val="0078248A"/>
    <w:rsid w:val="007F43E2"/>
    <w:rsid w:val="008067BD"/>
    <w:rsid w:val="00827B1C"/>
    <w:rsid w:val="00876A45"/>
    <w:rsid w:val="00886380"/>
    <w:rsid w:val="009266BB"/>
    <w:rsid w:val="009270B6"/>
    <w:rsid w:val="00955AD7"/>
    <w:rsid w:val="009B3ACB"/>
    <w:rsid w:val="009D73E5"/>
    <w:rsid w:val="009E2183"/>
    <w:rsid w:val="00A7411B"/>
    <w:rsid w:val="00A81366"/>
    <w:rsid w:val="00AD1E2B"/>
    <w:rsid w:val="00B03E38"/>
    <w:rsid w:val="00B06D2A"/>
    <w:rsid w:val="00B20E4E"/>
    <w:rsid w:val="00B342DD"/>
    <w:rsid w:val="00B54FE6"/>
    <w:rsid w:val="00B80B06"/>
    <w:rsid w:val="00B84822"/>
    <w:rsid w:val="00BB76A5"/>
    <w:rsid w:val="00BC54A7"/>
    <w:rsid w:val="00BD4A6A"/>
    <w:rsid w:val="00CF2DC7"/>
    <w:rsid w:val="00D25090"/>
    <w:rsid w:val="00D358ED"/>
    <w:rsid w:val="00D56B32"/>
    <w:rsid w:val="00D765C3"/>
    <w:rsid w:val="00DA1D02"/>
    <w:rsid w:val="00DD629C"/>
    <w:rsid w:val="00DF6FFC"/>
    <w:rsid w:val="00E06428"/>
    <w:rsid w:val="00E73164"/>
    <w:rsid w:val="00EC6E2D"/>
    <w:rsid w:val="00F1500F"/>
    <w:rsid w:val="00F16B53"/>
    <w:rsid w:val="00F22B4D"/>
    <w:rsid w:val="00F246C2"/>
    <w:rsid w:val="00F26AC6"/>
    <w:rsid w:val="00F332C0"/>
    <w:rsid w:val="00F427DB"/>
    <w:rsid w:val="00F72E62"/>
    <w:rsid w:val="00F83CE8"/>
    <w:rsid w:val="00FA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61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100" w:firstLine="10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A7411B"/>
    <w:rPr>
      <w:rFonts w:ascii="Arial" w:eastAsia="ＭＳ ゴシック" w:hAnsi="Arial"/>
      <w:sz w:val="18"/>
      <w:szCs w:val="18"/>
    </w:rPr>
  </w:style>
  <w:style w:type="paragraph" w:styleId="a5">
    <w:name w:val="header"/>
    <w:basedOn w:val="a"/>
    <w:link w:val="a6"/>
    <w:rsid w:val="00351C1D"/>
    <w:pPr>
      <w:tabs>
        <w:tab w:val="center" w:pos="4252"/>
        <w:tab w:val="right" w:pos="8504"/>
      </w:tabs>
      <w:snapToGrid w:val="0"/>
    </w:pPr>
  </w:style>
  <w:style w:type="character" w:customStyle="1" w:styleId="a6">
    <w:name w:val="ヘッダー (文字)"/>
    <w:link w:val="a5"/>
    <w:rsid w:val="00351C1D"/>
    <w:rPr>
      <w:kern w:val="2"/>
      <w:sz w:val="21"/>
      <w:szCs w:val="24"/>
    </w:rPr>
  </w:style>
  <w:style w:type="paragraph" w:styleId="a7">
    <w:name w:val="footer"/>
    <w:basedOn w:val="a"/>
    <w:link w:val="a8"/>
    <w:rsid w:val="00351C1D"/>
    <w:pPr>
      <w:tabs>
        <w:tab w:val="center" w:pos="4252"/>
        <w:tab w:val="right" w:pos="8504"/>
      </w:tabs>
      <w:snapToGrid w:val="0"/>
    </w:pPr>
  </w:style>
  <w:style w:type="character" w:customStyle="1" w:styleId="a8">
    <w:name w:val="フッター (文字)"/>
    <w:link w:val="a7"/>
    <w:rsid w:val="00351C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kayama.jp/hoken/choju/gaibu_youryou_yousiki5.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ef.okayama.jp/hoken/choju/gaibu_youryou_yousiki4.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3145</Words>
  <Characters>306</Characters>
  <Application>Microsoft Office Word</Application>
  <DocSecurity>4</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3445</CharactersWithSpaces>
  <SharedDoc>false</SharedDoc>
  <HLinks>
    <vt:vector size="12" baseType="variant">
      <vt:variant>
        <vt:i4>524380</vt:i4>
      </vt:variant>
      <vt:variant>
        <vt:i4>3</vt:i4>
      </vt:variant>
      <vt:variant>
        <vt:i4>0</vt:i4>
      </vt:variant>
      <vt:variant>
        <vt:i4>5</vt:i4>
      </vt:variant>
      <vt:variant>
        <vt:lpwstr>http://www.pref.okayama.jp/hoken/choju/gaibu_youryou_yousiki5.htm</vt:lpwstr>
      </vt:variant>
      <vt:variant>
        <vt:lpwstr/>
      </vt:variant>
      <vt:variant>
        <vt:i4>524381</vt:i4>
      </vt:variant>
      <vt:variant>
        <vt:i4>0</vt:i4>
      </vt:variant>
      <vt:variant>
        <vt:i4>0</vt:i4>
      </vt:variant>
      <vt:variant>
        <vt:i4>5</vt:i4>
      </vt:variant>
      <vt:variant>
        <vt:lpwstr>http://www.pref.okayama.jp/hoken/choju/gaibu_youryou_yousiki4.htm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2023-11-01T08:32:00Z</dcterms:created>
  <dcterms:modified xsi:type="dcterms:W3CDTF">2023-11-01T08:32:00Z</dcterms:modified>
</cp:coreProperties>
</file>