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F3E1" w14:textId="2F193111" w:rsidR="009C1E2B" w:rsidRPr="008B6FAC" w:rsidRDefault="009C1E2B" w:rsidP="009C1E2B">
      <w:pPr>
        <w:autoSpaceDN w:val="0"/>
      </w:pPr>
      <w:r w:rsidRPr="008B6FAC">
        <w:rPr>
          <w:rFonts w:hint="eastAsia"/>
        </w:rPr>
        <w:t>大阪府条例第</w:t>
      </w:r>
      <w:r w:rsidR="0045652D">
        <w:rPr>
          <w:rFonts w:hint="eastAsia"/>
        </w:rPr>
        <w:t>二十二</w:t>
      </w:r>
      <w:r w:rsidRPr="008B6FAC">
        <w:rPr>
          <w:rFonts w:hint="eastAsia"/>
        </w:rPr>
        <w:t>号</w:t>
      </w:r>
    </w:p>
    <w:p w14:paraId="763EC671" w14:textId="1830E806" w:rsidR="009C1E2B" w:rsidRPr="008B6FAC" w:rsidRDefault="0045652D" w:rsidP="009C1E2B">
      <w:pPr>
        <w:autoSpaceDN w:val="0"/>
        <w:ind w:firstLineChars="300" w:firstLine="756"/>
      </w:pPr>
      <w:r w:rsidRPr="008B6FAC">
        <w:rPr>
          <w:rFonts w:hint="eastAsia"/>
        </w:rPr>
        <w:t>大阪府養護老人ホームの設備及び運営に関する基準を定める条例</w:t>
      </w:r>
      <w:r>
        <w:rPr>
          <w:rFonts w:hint="eastAsia"/>
        </w:rPr>
        <w:t>の</w:t>
      </w:r>
      <w:r w:rsidR="009C1E2B" w:rsidRPr="008B6FAC">
        <w:rPr>
          <w:rFonts w:hint="eastAsia"/>
        </w:rPr>
        <w:t xml:space="preserve">　　</w:t>
      </w:r>
    </w:p>
    <w:p w14:paraId="614FD6BC" w14:textId="2741DD29" w:rsidR="009C1E2B" w:rsidRPr="008B6FAC" w:rsidRDefault="009C1E2B" w:rsidP="009C1E2B">
      <w:pPr>
        <w:autoSpaceDN w:val="0"/>
        <w:ind w:firstLineChars="300" w:firstLine="756"/>
      </w:pPr>
      <w:r w:rsidRPr="008B6FAC">
        <w:rPr>
          <w:rFonts w:hint="eastAsia"/>
        </w:rPr>
        <w:t>一部を改正する条例</w:t>
      </w:r>
    </w:p>
    <w:p w14:paraId="482F9F51" w14:textId="2A5717B8" w:rsidR="009C1E2B" w:rsidRPr="008B6FAC" w:rsidRDefault="009C1E2B" w:rsidP="0045652D">
      <w:pPr>
        <w:autoSpaceDN w:val="0"/>
        <w:ind w:firstLineChars="100" w:firstLine="252"/>
      </w:pPr>
      <w:r w:rsidRPr="008B6FAC">
        <w:rPr>
          <w:rFonts w:hint="eastAsia"/>
        </w:rPr>
        <w:t>大阪府養護老人ホームの設備及び運営に関する基準を定める条例（平成二十四年大阪府条例第百十三号）の一部を次のように改正する。</w:t>
      </w:r>
    </w:p>
    <w:p w14:paraId="65FFB21A" w14:textId="697FC27D" w:rsidR="009C1E2B" w:rsidRPr="008B6FAC" w:rsidRDefault="009C1E2B" w:rsidP="0045652D">
      <w:pPr>
        <w:autoSpaceDN w:val="0"/>
        <w:ind w:left="2"/>
      </w:pPr>
      <w:r w:rsidRPr="008B6FA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9C1E2B" w:rsidRPr="008B6FAC" w14:paraId="5B15E69B" w14:textId="77777777" w:rsidTr="00001E10">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1D607AD2"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195488EF"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9C1E2B" w:rsidRPr="008B6FAC" w14:paraId="230631C5" w14:textId="77777777" w:rsidTr="00001E10">
        <w:trPr>
          <w:trHeight w:val="180"/>
        </w:trPr>
        <w:tc>
          <w:tcPr>
            <w:tcW w:w="4524" w:type="dxa"/>
            <w:tcBorders>
              <w:top w:val="single" w:sz="4" w:space="0" w:color="auto"/>
              <w:left w:val="single" w:sz="4" w:space="0" w:color="auto"/>
              <w:bottom w:val="nil"/>
              <w:right w:val="single" w:sz="4" w:space="0" w:color="auto"/>
            </w:tcBorders>
            <w:textDirection w:val="lrTbV"/>
          </w:tcPr>
          <w:p w14:paraId="723CA17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1B0B7EA5" w14:textId="77777777" w:rsidR="009C1E2B" w:rsidRPr="008B6FAC" w:rsidRDefault="009C1E2B" w:rsidP="00001E10">
            <w:pPr>
              <w:autoSpaceDN w:val="0"/>
              <w:spacing w:line="240" w:lineRule="exact"/>
              <w:rPr>
                <w:rFonts w:ascii="ＭＳ 明朝" w:hAnsi="ＭＳ 明朝"/>
                <w:spacing w:val="-6"/>
                <w:sz w:val="20"/>
                <w:szCs w:val="20"/>
              </w:rPr>
            </w:pPr>
          </w:p>
        </w:tc>
      </w:tr>
      <w:tr w:rsidR="009C1E2B" w:rsidRPr="008B6FAC" w14:paraId="0878102B" w14:textId="77777777" w:rsidTr="00001E10">
        <w:trPr>
          <w:trHeight w:val="221"/>
        </w:trPr>
        <w:tc>
          <w:tcPr>
            <w:tcW w:w="4524" w:type="dxa"/>
            <w:tcBorders>
              <w:top w:val="nil"/>
              <w:left w:val="single" w:sz="4" w:space="0" w:color="auto"/>
              <w:bottom w:val="nil"/>
              <w:right w:val="single" w:sz="4" w:space="0" w:color="auto"/>
            </w:tcBorders>
            <w:textDirection w:val="lrTbV"/>
          </w:tcPr>
          <w:p w14:paraId="3FB02463"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6370D14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7A19F03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5021D3E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3CCC6332" w14:textId="690A1BBD"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第十七条第五項</w:t>
            </w:r>
            <w:r w:rsidRPr="008B6FAC">
              <w:rPr>
                <w:rFonts w:ascii="ＭＳ 明朝" w:hAnsi="ＭＳ 明朝" w:hint="eastAsia"/>
                <w:spacing w:val="-6"/>
                <w:sz w:val="20"/>
                <w:szCs w:val="20"/>
                <w:u w:val="single"/>
              </w:rPr>
              <w:t>の規定による</w:t>
            </w:r>
            <w:r w:rsidR="006D66A8" w:rsidRPr="008B6FAC">
              <w:rPr>
                <w:rFonts w:ascii="ＭＳ 明朝" w:hAnsi="ＭＳ 明朝" w:cs="ＭＳ 明朝" w:hint="eastAsia"/>
                <w:color w:val="000000"/>
                <w:kern w:val="0"/>
                <w:sz w:val="20"/>
                <w:szCs w:val="20"/>
                <w:u w:val="single"/>
              </w:rPr>
              <w:t>身体的拘束等</w:t>
            </w:r>
            <w:r w:rsidRPr="008B6FAC">
              <w:rPr>
                <w:rFonts w:ascii="ＭＳ 明朝" w:hAnsi="ＭＳ 明朝" w:hint="eastAsia"/>
                <w:spacing w:val="-6"/>
                <w:sz w:val="20"/>
                <w:szCs w:val="20"/>
              </w:rPr>
              <w:t>の態様及び時間、その際の入所者の心身の状況並びに緊急やむを得ない理由の記録</w:t>
            </w:r>
          </w:p>
          <w:p w14:paraId="08065A2C"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第二十八条第二項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苦情の内容等の記録</w:t>
            </w:r>
          </w:p>
          <w:p w14:paraId="76BDF7C3" w14:textId="77777777" w:rsidR="009C1E2B" w:rsidRPr="008B6FAC" w:rsidRDefault="009C1E2B" w:rsidP="00001E10">
            <w:pPr>
              <w:autoSpaceDN w:val="0"/>
              <w:spacing w:line="240" w:lineRule="exact"/>
              <w:ind w:left="400" w:hangingChars="200" w:hanging="400"/>
              <w:rPr>
                <w:rFonts w:ascii="ＭＳ 明朝" w:hAnsi="ＭＳ 明朝"/>
                <w:b/>
                <w:bCs/>
                <w:spacing w:val="-6"/>
                <w:sz w:val="20"/>
                <w:szCs w:val="20"/>
              </w:rPr>
            </w:pPr>
            <w:r w:rsidRPr="008B6FAC">
              <w:rPr>
                <w:rFonts w:ascii="ＭＳ 明朝" w:hAnsi="ＭＳ 明朝" w:hint="eastAsia"/>
                <w:spacing w:val="-6"/>
                <w:sz w:val="20"/>
                <w:szCs w:val="20"/>
              </w:rPr>
              <w:t xml:space="preserve">　五　第三十条第三項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事故の状況及び事故に際して行った処置についての記録</w:t>
            </w:r>
          </w:p>
          <w:p w14:paraId="70D6F35D" w14:textId="77777777" w:rsidR="009C1E2B" w:rsidRPr="008B6FAC" w:rsidRDefault="009C1E2B" w:rsidP="00001E10">
            <w:pPr>
              <w:autoSpaceDN w:val="0"/>
              <w:spacing w:line="240" w:lineRule="exact"/>
              <w:rPr>
                <w:rFonts w:ascii="ＭＳ 明朝" w:hAnsi="ＭＳ 明朝"/>
                <w:spacing w:val="-6"/>
                <w:sz w:val="20"/>
                <w:szCs w:val="20"/>
              </w:rPr>
            </w:pPr>
          </w:p>
          <w:p w14:paraId="01433CF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0B874F50"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第十三条　（略）</w:t>
            </w:r>
          </w:p>
          <w:p w14:paraId="60FA79A4"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一―四　（略）</w:t>
            </w:r>
          </w:p>
          <w:p w14:paraId="04197C29"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看護師又は准看護師</w:t>
            </w:r>
            <w:r w:rsidRPr="008B6FAC">
              <w:rPr>
                <w:rFonts w:ascii="ＭＳ 明朝" w:hAnsi="ＭＳ 明朝" w:hint="eastAsia"/>
                <w:spacing w:val="-6"/>
                <w:sz w:val="20"/>
                <w:szCs w:val="20"/>
                <w:u w:val="single"/>
              </w:rPr>
              <w:t>（以下「看護職員」という。）</w:t>
            </w:r>
            <w:r w:rsidRPr="008B6FAC">
              <w:rPr>
                <w:rFonts w:ascii="ＭＳ 明朝" w:hAnsi="ＭＳ 明朝" w:hint="eastAsia"/>
                <w:spacing w:val="-6"/>
                <w:sz w:val="20"/>
                <w:szCs w:val="20"/>
              </w:rPr>
              <w:t xml:space="preserve">　規則で定める員数</w:t>
            </w:r>
          </w:p>
          <w:p w14:paraId="60BCD828"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六・七　（略）</w:t>
            </w:r>
          </w:p>
          <w:p w14:paraId="47BD5743"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前項第一号の施設長は、専らその職務に従事する常勤の者でなければならない。ただし、当該養護老人ホームの管理上支障がない場合には、他の事業所、施設等の職務に従事することができる。</w:t>
            </w:r>
          </w:p>
          <w:p w14:paraId="45C99249" w14:textId="6BB62B9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３</w:t>
            </w:r>
            <w:r w:rsidR="000363D9" w:rsidRPr="008B6FAC">
              <w:rPr>
                <w:rFonts w:ascii="ＭＳ 明朝" w:hAnsi="ＭＳ 明朝" w:hint="eastAsia"/>
                <w:spacing w:val="-6"/>
                <w:sz w:val="20"/>
                <w:szCs w:val="20"/>
              </w:rPr>
              <w:t xml:space="preserve">　（略）</w:t>
            </w:r>
          </w:p>
          <w:p w14:paraId="60FDD867" w14:textId="5A08C93A" w:rsidR="009C1E2B" w:rsidRPr="008B6FAC" w:rsidRDefault="009C1E2B" w:rsidP="00001E10">
            <w:pPr>
              <w:autoSpaceDN w:val="0"/>
              <w:spacing w:line="240" w:lineRule="exact"/>
              <w:rPr>
                <w:rFonts w:ascii="ＭＳ 明朝" w:hAnsi="ＭＳ 明朝" w:cs="ＭＳ ゴシック"/>
                <w:spacing w:val="-6"/>
                <w:kern w:val="0"/>
                <w:sz w:val="20"/>
                <w:szCs w:val="20"/>
              </w:rPr>
            </w:pPr>
          </w:p>
          <w:p w14:paraId="505BB05A" w14:textId="5B6FB713" w:rsidR="00857A3D" w:rsidRPr="008B6FAC" w:rsidRDefault="006D66A8" w:rsidP="00857A3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（処遇の方針）</w:t>
            </w:r>
          </w:p>
          <w:p w14:paraId="6889457C"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第十七条　</w:t>
            </w:r>
            <w:r w:rsidRPr="008B6FAC">
              <w:rPr>
                <w:rFonts w:ascii="ＭＳ 明朝" w:hAnsi="ＭＳ 明朝" w:hint="eastAsia"/>
                <w:spacing w:val="-6"/>
                <w:sz w:val="20"/>
                <w:szCs w:val="20"/>
              </w:rPr>
              <w:t>（略）</w:t>
            </w:r>
          </w:p>
          <w:p w14:paraId="753B8940"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２・３</w:t>
            </w:r>
            <w:r w:rsidRPr="008B6FAC">
              <w:rPr>
                <w:rFonts w:ascii="ＭＳ 明朝" w:hAnsi="ＭＳ 明朝" w:hint="eastAsia"/>
                <w:spacing w:val="-6"/>
                <w:sz w:val="20"/>
                <w:szCs w:val="20"/>
              </w:rPr>
              <w:t xml:space="preserve">　（略）</w:t>
            </w:r>
          </w:p>
          <w:p w14:paraId="080D48FA"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４　養護老人ホームは、入所者の処遇に当たっては、当該入所者又は他の入所者等の生命又は身体を保護するため緊急やむを得ない場合を除き、</w:t>
            </w:r>
            <w:r w:rsidRPr="008B6FAC">
              <w:rPr>
                <w:rFonts w:ascii="ＭＳ 明朝" w:hAnsi="ＭＳ 明朝" w:cs="ＭＳ ゴシック" w:hint="eastAsia"/>
                <w:spacing w:val="-6"/>
                <w:kern w:val="0"/>
                <w:sz w:val="20"/>
                <w:szCs w:val="20"/>
                <w:u w:val="single"/>
              </w:rPr>
              <w:t>身体的拘束</w:t>
            </w:r>
            <w:r w:rsidRPr="008B6FAC">
              <w:rPr>
                <w:rFonts w:ascii="ＭＳ 明朝" w:hAnsi="ＭＳ 明朝" w:cs="ＭＳ ゴシック" w:hint="eastAsia"/>
                <w:spacing w:val="-6"/>
                <w:kern w:val="0"/>
                <w:sz w:val="20"/>
                <w:szCs w:val="20"/>
              </w:rPr>
              <w:t>その他入所者の行動を制限する行為（以下「</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」という。）を行ってはならない。</w:t>
            </w:r>
          </w:p>
          <w:p w14:paraId="00B54184"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５　養護老人ホームは、前項の</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を行う場合には、その態様及び時間、その際の入所者の心身の状況並びに緊急やむを得ない理由を記録しなければならない。</w:t>
            </w:r>
          </w:p>
          <w:p w14:paraId="449F1C40"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６　養護老人ホームは、</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の適正化を図るため、次に掲げる措置を講じなければならない。</w:t>
            </w:r>
          </w:p>
          <w:p w14:paraId="270B9F0A"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　</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の適正化のための対策を検討する委員会を三月に一回以上開催するとともに、その結果について、支援員その他の従業者に周知徹底を図ること。</w:t>
            </w:r>
          </w:p>
          <w:p w14:paraId="03E11522"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lastRenderedPageBreak/>
              <w:t xml:space="preserve">　二　</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の適正化のための指針を整備すること。</w:t>
            </w:r>
          </w:p>
          <w:p w14:paraId="6CF46C4D"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三　支援員その他の従業者に対し、</w:t>
            </w:r>
            <w:r w:rsidRPr="008B6FAC">
              <w:rPr>
                <w:rFonts w:ascii="ＭＳ 明朝" w:hAnsi="ＭＳ 明朝" w:cs="ＭＳ ゴシック" w:hint="eastAsia"/>
                <w:spacing w:val="-6"/>
                <w:kern w:val="0"/>
                <w:sz w:val="20"/>
                <w:szCs w:val="20"/>
                <w:u w:val="single"/>
              </w:rPr>
              <w:t>身体的拘束等</w:t>
            </w:r>
            <w:r w:rsidRPr="008B6FAC">
              <w:rPr>
                <w:rFonts w:ascii="ＭＳ 明朝" w:hAnsi="ＭＳ 明朝" w:cs="ＭＳ ゴシック" w:hint="eastAsia"/>
                <w:spacing w:val="-6"/>
                <w:kern w:val="0"/>
                <w:sz w:val="20"/>
                <w:szCs w:val="20"/>
              </w:rPr>
              <w:t>の適正化のための研修を定期的に実施すること。</w:t>
            </w:r>
          </w:p>
          <w:p w14:paraId="1E1CAEB5" w14:textId="77EBB397" w:rsidR="00857A3D" w:rsidRPr="008B6FAC" w:rsidRDefault="00857A3D" w:rsidP="00857A3D">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７</w:t>
            </w:r>
            <w:r w:rsidRPr="008B6FAC">
              <w:rPr>
                <w:rFonts w:ascii="ＭＳ 明朝" w:hAnsi="ＭＳ 明朝" w:hint="eastAsia"/>
                <w:spacing w:val="-6"/>
                <w:sz w:val="20"/>
                <w:szCs w:val="20"/>
              </w:rPr>
              <w:t xml:space="preserve">　（略）</w:t>
            </w:r>
          </w:p>
          <w:p w14:paraId="076390E2" w14:textId="77777777" w:rsidR="00857A3D" w:rsidRPr="008B6FAC" w:rsidRDefault="00857A3D" w:rsidP="00001E10">
            <w:pPr>
              <w:autoSpaceDN w:val="0"/>
              <w:spacing w:line="240" w:lineRule="exact"/>
              <w:rPr>
                <w:rFonts w:ascii="ＭＳ 明朝" w:hAnsi="ＭＳ 明朝" w:cs="ＭＳ ゴシック"/>
                <w:spacing w:val="-6"/>
                <w:kern w:val="0"/>
                <w:sz w:val="20"/>
                <w:szCs w:val="20"/>
              </w:rPr>
            </w:pPr>
          </w:p>
          <w:p w14:paraId="1F7AEDE1" w14:textId="77777777" w:rsidR="00154827" w:rsidRPr="008B6FAC" w:rsidRDefault="00154827" w:rsidP="00154827">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（協力医療機関等）</w:t>
            </w:r>
          </w:p>
          <w:p w14:paraId="4A0484AA" w14:textId="77777777" w:rsidR="00154827" w:rsidRPr="008B6FAC" w:rsidRDefault="00154827" w:rsidP="00154827">
            <w:pPr>
              <w:autoSpaceDN w:val="0"/>
              <w:spacing w:line="240" w:lineRule="exact"/>
              <w:ind w:left="200" w:hangingChars="100" w:hanging="200"/>
              <w:rPr>
                <w:rFonts w:asciiTheme="minorEastAsia" w:eastAsiaTheme="minorEastAsia" w:hAnsiTheme="minorEastAsia" w:cs="ＭＳ ゴシック"/>
                <w:spacing w:val="-6"/>
                <w:kern w:val="0"/>
                <w:sz w:val="20"/>
                <w:szCs w:val="20"/>
              </w:rPr>
            </w:pPr>
            <w:r w:rsidRPr="008B6FAC">
              <w:rPr>
                <w:rFonts w:ascii="ＭＳ 明朝" w:hAnsi="ＭＳ 明朝" w:hint="eastAsia"/>
                <w:spacing w:val="-6"/>
                <w:sz w:val="20"/>
                <w:szCs w:val="20"/>
              </w:rPr>
              <w:t>第二十六条　養護老人ホームは、</w:t>
            </w:r>
            <w:r w:rsidRPr="008B6FAC">
              <w:rPr>
                <w:rFonts w:asciiTheme="minorEastAsia" w:eastAsiaTheme="minorEastAsia" w:hAnsiTheme="minorEastAsia" w:cs="ＭＳ ゴシック" w:hint="eastAsia"/>
                <w:spacing w:val="-6"/>
                <w:kern w:val="0"/>
                <w:sz w:val="20"/>
                <w:szCs w:val="20"/>
                <w:u w:val="single"/>
              </w:rPr>
              <w:t>入所者の病状の急変等に備えるため</w:t>
            </w:r>
            <w:r w:rsidRPr="008B6FAC">
              <w:rPr>
                <w:rFonts w:asciiTheme="minorEastAsia" w:eastAsiaTheme="minorEastAsia" w:hAnsiTheme="minorEastAsia" w:cs="ＭＳ ゴシック" w:hint="eastAsia"/>
                <w:spacing w:val="-6"/>
                <w:kern w:val="0"/>
                <w:sz w:val="20"/>
                <w:szCs w:val="20"/>
              </w:rPr>
              <w:t>、あらかじめ、</w:t>
            </w:r>
            <w:r w:rsidRPr="008B6FAC">
              <w:rPr>
                <w:rFonts w:asciiTheme="minorEastAsia" w:eastAsiaTheme="minorEastAsia" w:hAnsiTheme="minorEastAsia" w:cs="ＭＳ ゴシック" w:hint="eastAsia"/>
                <w:spacing w:val="-6"/>
                <w:kern w:val="0"/>
                <w:sz w:val="20"/>
                <w:szCs w:val="20"/>
                <w:u w:val="single"/>
              </w:rPr>
              <w:t>協力医療機関を定めて</w:t>
            </w:r>
            <w:r w:rsidRPr="008B6FAC">
              <w:rPr>
                <w:rFonts w:asciiTheme="minorEastAsia" w:eastAsiaTheme="minorEastAsia" w:hAnsiTheme="minorEastAsia" w:cs="ＭＳ ゴシック" w:hint="eastAsia"/>
                <w:spacing w:val="-6"/>
                <w:kern w:val="0"/>
                <w:sz w:val="20"/>
                <w:szCs w:val="20"/>
              </w:rPr>
              <w:t>おかなければならない。</w:t>
            </w:r>
          </w:p>
          <w:p w14:paraId="2A6242E1" w14:textId="77777777" w:rsidR="00154827" w:rsidRPr="008B6FAC" w:rsidRDefault="00154827" w:rsidP="00154827">
            <w:pPr>
              <w:autoSpaceDN w:val="0"/>
              <w:spacing w:line="240" w:lineRule="exact"/>
              <w:ind w:left="200" w:hangingChars="100" w:hanging="200"/>
              <w:rPr>
                <w:rFonts w:ascii="ＭＳ 明朝" w:hAnsi="ＭＳ 明朝"/>
                <w:spacing w:val="-6"/>
                <w:sz w:val="20"/>
                <w:szCs w:val="20"/>
                <w:u w:val="single"/>
              </w:rPr>
            </w:pPr>
          </w:p>
          <w:p w14:paraId="62668B34" w14:textId="2D8CC4AD" w:rsidR="009C1E2B" w:rsidRPr="008B6FAC" w:rsidRDefault="00154827" w:rsidP="00154827">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養護老人ホームは、</w:t>
            </w:r>
            <w:r w:rsidR="008A7FBE" w:rsidRPr="008B6FAC">
              <w:rPr>
                <w:rFonts w:asciiTheme="minorEastAsia" w:eastAsiaTheme="minorEastAsia" w:hAnsiTheme="minorEastAsia" w:cs="ＭＳ ゴシック" w:hint="eastAsia"/>
                <w:spacing w:val="-6"/>
                <w:kern w:val="0"/>
                <w:sz w:val="20"/>
                <w:szCs w:val="20"/>
                <w:u w:val="single"/>
              </w:rPr>
              <w:t>前項の規定により協力医療機関を定めるに当たっては、</w:t>
            </w:r>
            <w:r w:rsidR="008A7FBE" w:rsidRPr="008B6FAC">
              <w:rPr>
                <w:rFonts w:ascii="ＭＳ 明朝" w:hAnsi="ＭＳ 明朝" w:hint="eastAsia"/>
                <w:spacing w:val="-6"/>
                <w:sz w:val="20"/>
                <w:szCs w:val="20"/>
                <w:u w:val="single"/>
              </w:rPr>
              <w:t>次に掲げる要件を満たすよう</w:t>
            </w:r>
            <w:r w:rsidR="008A7FBE" w:rsidRPr="008B6FAC">
              <w:rPr>
                <w:rFonts w:asciiTheme="minorEastAsia" w:eastAsiaTheme="minorEastAsia" w:hAnsiTheme="minorEastAsia" w:cs="ＭＳ ゴシック" w:hint="eastAsia"/>
                <w:spacing w:val="-6"/>
                <w:kern w:val="0"/>
                <w:sz w:val="20"/>
                <w:szCs w:val="20"/>
                <w:u w:val="single"/>
              </w:rPr>
              <w:t>一又は複数の医療機関</w:t>
            </w:r>
            <w:r w:rsidR="008A7FBE" w:rsidRPr="008B6FAC">
              <w:rPr>
                <w:rFonts w:asciiTheme="minorEastAsia" w:eastAsiaTheme="minorEastAsia" w:hAnsiTheme="minorEastAsia" w:cs="ＭＳ ゴシック" w:hint="eastAsia"/>
                <w:spacing w:val="-6"/>
                <w:sz w:val="20"/>
                <w:szCs w:val="20"/>
                <w:u w:val="single"/>
              </w:rPr>
              <w:t>を協力医療機関として</w:t>
            </w:r>
            <w:r w:rsidR="008A7FBE" w:rsidRPr="008B6FAC">
              <w:rPr>
                <w:rFonts w:ascii="ＭＳ 明朝" w:hAnsi="ＭＳ 明朝" w:hint="eastAsia"/>
                <w:spacing w:val="-6"/>
                <w:sz w:val="20"/>
                <w:szCs w:val="20"/>
                <w:u w:val="single"/>
              </w:rPr>
              <w:t>定めなければならない。</w:t>
            </w:r>
          </w:p>
          <w:p w14:paraId="12F72C59"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一</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入所者の病状が急変した場合等において医師又は看護職員が相談対応を行う体制を、常時確保していること。</w:t>
            </w:r>
          </w:p>
          <w:p w14:paraId="2F6D1FBC"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二</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当該養護老人ホームからの診療の求めがあった場合において診療を行う体制を、常時確保していること。</w:t>
            </w:r>
          </w:p>
          <w:p w14:paraId="08673B21" w14:textId="221AEECE"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三</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w:t>
            </w:r>
            <w:r w:rsidR="005938E8" w:rsidRPr="008B6FAC">
              <w:rPr>
                <w:rFonts w:asciiTheme="minorEastAsia" w:eastAsiaTheme="minorEastAsia" w:hAnsiTheme="minorEastAsia" w:hint="eastAsia"/>
                <w:spacing w:val="-6"/>
                <w:sz w:val="20"/>
                <w:szCs w:val="20"/>
                <w:u w:val="single"/>
              </w:rPr>
              <w:t>病院であること。</w:t>
            </w:r>
          </w:p>
          <w:p w14:paraId="7B540D91" w14:textId="04FF95A1" w:rsidR="009C1E2B" w:rsidRPr="008B6FAC" w:rsidRDefault="00154827"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３</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ゴシック" w:hint="eastAsia"/>
                <w:spacing w:val="-6"/>
                <w:kern w:val="0"/>
                <w:sz w:val="20"/>
                <w:szCs w:val="20"/>
                <w:u w:val="single"/>
              </w:rPr>
              <w:t>養護老人ホームは、一年に一回以上、協力医療機関との間で、入所者の病状が急変した場合等の対応を確認するとともに、協力医療機関の名称等を、知事に届け出なければならない。</w:t>
            </w:r>
          </w:p>
          <w:p w14:paraId="629976CC" w14:textId="4F3C196D" w:rsidR="009C1E2B" w:rsidRPr="008B6FAC" w:rsidRDefault="00154827"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４</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ゴシック" w:hint="eastAsia"/>
                <w:spacing w:val="-6"/>
                <w:kern w:val="0"/>
                <w:sz w:val="20"/>
                <w:szCs w:val="20"/>
                <w:u w:val="single"/>
              </w:rPr>
              <w:t>養護老人ホームは、感染症の予防及び感染症の患者に対する医療に関する法律（平成十年法律第百十四号）第六条第十七項に規定する第二種協定指定医療機関（以下「第二種協定指定医療機関」という。）との間で、新興感染症（同条第七項に規定する新型インフルエンザ等感染症、同条第八項に規定する指定感染症又は同条第九項に規定する新感染症をいう。以下同じ。）の発生時等の対応を取り決めるよう努めなければならない。</w:t>
            </w:r>
          </w:p>
          <w:p w14:paraId="346F6B84" w14:textId="15449675" w:rsidR="009C1E2B" w:rsidRPr="008B6FAC" w:rsidRDefault="00154827"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ゴシック" w:hint="eastAsia"/>
                <w:spacing w:val="-6"/>
                <w:kern w:val="0"/>
                <w:sz w:val="20"/>
                <w:szCs w:val="20"/>
                <w:u w:val="single"/>
              </w:rPr>
              <w:t>養護老人ホームは、協力医療機関が第二種協定指定医療機関である場合においては、当該第二種協定指定医療機関との間で、新興感染症の発生時等の対応について協議を行わなければならない。</w:t>
            </w:r>
          </w:p>
          <w:p w14:paraId="317C8703" w14:textId="4FA853A6" w:rsidR="009C1E2B" w:rsidRPr="008B6FAC" w:rsidRDefault="00154827"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６</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ゴシック" w:hint="eastAsia"/>
                <w:spacing w:val="-6"/>
                <w:kern w:val="0"/>
                <w:sz w:val="20"/>
                <w:szCs w:val="20"/>
                <w:u w:val="single"/>
              </w:rPr>
              <w:t>養護老人ホームは、入所者が協力医療機関その他の医療機関に入院した後に、当該入所者の病状が軽快し、退院が可能となった場合においては、再び当該養護老人ホームに速やかに入所させることができるよう努めなければならない。</w:t>
            </w:r>
          </w:p>
          <w:p w14:paraId="115452B0" w14:textId="02347306" w:rsidR="009C1E2B" w:rsidRPr="008B6FAC" w:rsidRDefault="00154827" w:rsidP="00001E10">
            <w:pPr>
              <w:spacing w:line="240" w:lineRule="exact"/>
              <w:ind w:left="200" w:hangingChars="100" w:hanging="200"/>
              <w:rPr>
                <w:rFonts w:ascii="ＭＳ 明朝" w:hAnsi="ＭＳ 明朝"/>
                <w:spacing w:val="-6"/>
                <w:sz w:val="20"/>
                <w:szCs w:val="20"/>
              </w:rPr>
            </w:pPr>
            <w:r w:rsidRPr="008B6FAC">
              <w:rPr>
                <w:rFonts w:ascii="ＭＳ 明朝" w:hAnsi="ＭＳ 明朝" w:cs="ＭＳ ゴシック" w:hint="eastAsia"/>
                <w:spacing w:val="-6"/>
                <w:kern w:val="0"/>
                <w:sz w:val="20"/>
                <w:szCs w:val="20"/>
                <w:u w:val="single"/>
              </w:rPr>
              <w:t>７</w:t>
            </w:r>
            <w:r w:rsidR="009C1E2B" w:rsidRPr="008B6FAC">
              <w:rPr>
                <w:rFonts w:ascii="ＭＳ 明朝" w:hAnsi="ＭＳ 明朝" w:cs="ＭＳ ゴシック" w:hint="eastAsia"/>
                <w:spacing w:val="-6"/>
                <w:kern w:val="0"/>
                <w:sz w:val="20"/>
                <w:szCs w:val="20"/>
              </w:rPr>
              <w:t xml:space="preserve">　養護老人ホームは、あらかじめ、</w:t>
            </w:r>
            <w:r w:rsidR="009C1E2B" w:rsidRPr="008B6FAC">
              <w:rPr>
                <w:rFonts w:ascii="ＭＳ 明朝" w:hAnsi="ＭＳ 明朝" w:cs="ＭＳ ゴシック" w:hint="eastAsia"/>
                <w:spacing w:val="-6"/>
                <w:kern w:val="0"/>
                <w:sz w:val="20"/>
                <w:szCs w:val="20"/>
                <w:u w:val="single"/>
              </w:rPr>
              <w:t>協力歯科医療機関を定めて</w:t>
            </w:r>
            <w:r w:rsidR="009C1E2B" w:rsidRPr="008B6FAC">
              <w:rPr>
                <w:rFonts w:ascii="ＭＳ 明朝" w:hAnsi="ＭＳ 明朝" w:cs="ＭＳ ゴシック" w:hint="eastAsia"/>
                <w:spacing w:val="-6"/>
                <w:kern w:val="0"/>
                <w:sz w:val="20"/>
                <w:szCs w:val="20"/>
              </w:rPr>
              <w:t>おくよう努めなければならない。</w:t>
            </w:r>
          </w:p>
        </w:tc>
        <w:tc>
          <w:tcPr>
            <w:tcW w:w="4524" w:type="dxa"/>
            <w:tcBorders>
              <w:top w:val="nil"/>
              <w:left w:val="single" w:sz="4" w:space="0" w:color="auto"/>
              <w:bottom w:val="nil"/>
              <w:right w:val="single" w:sz="4" w:space="0" w:color="auto"/>
            </w:tcBorders>
            <w:textDirection w:val="lrTbV"/>
          </w:tcPr>
          <w:p w14:paraId="6AF4E02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（記録等の整備）</w:t>
            </w:r>
          </w:p>
          <w:p w14:paraId="4F49586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4BD0F521"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2A58D60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2D1842C8"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第十七条第五項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の態様及び時間、その際の入所者の心身の状況並びに緊急やむを得ない理由の記録</w:t>
            </w:r>
          </w:p>
          <w:p w14:paraId="16C6C3E2"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第二十八条第二項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苦情の内容等の記録</w:t>
            </w:r>
          </w:p>
          <w:p w14:paraId="625564AE"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第三十条第三項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事故の状況及び事故に際して行った処置についての記録</w:t>
            </w:r>
          </w:p>
          <w:p w14:paraId="01044E2B" w14:textId="77777777" w:rsidR="009C1E2B" w:rsidRPr="008B6FAC" w:rsidRDefault="009C1E2B" w:rsidP="00001E10">
            <w:pPr>
              <w:autoSpaceDN w:val="0"/>
              <w:spacing w:line="240" w:lineRule="exact"/>
              <w:rPr>
                <w:rFonts w:ascii="ＭＳ 明朝" w:hAnsi="ＭＳ 明朝"/>
                <w:spacing w:val="-6"/>
                <w:sz w:val="20"/>
                <w:szCs w:val="20"/>
              </w:rPr>
            </w:pPr>
          </w:p>
          <w:p w14:paraId="1D376AC4" w14:textId="77777777" w:rsidR="009C1E2B" w:rsidRPr="008B6FAC" w:rsidRDefault="009C1E2B" w:rsidP="00001E10">
            <w:pPr>
              <w:autoSpaceDN w:val="0"/>
              <w:spacing w:line="240" w:lineRule="exact"/>
              <w:rPr>
                <w:rFonts w:ascii="ＭＳ 明朝" w:hAnsi="ＭＳ 明朝"/>
                <w:spacing w:val="-6"/>
                <w:sz w:val="20"/>
                <w:szCs w:val="20"/>
              </w:rPr>
            </w:pPr>
          </w:p>
          <w:p w14:paraId="72079BF2"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28F687D7"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第十三条　（略）</w:t>
            </w:r>
          </w:p>
          <w:p w14:paraId="14C61B2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一―四　（略）</w:t>
            </w:r>
          </w:p>
          <w:p w14:paraId="0F0C44B1"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五　看護師又は准看護師　規則で定める員数</w:t>
            </w:r>
          </w:p>
          <w:p w14:paraId="64B40381" w14:textId="77777777" w:rsidR="009C1E2B" w:rsidRPr="008B6FAC" w:rsidRDefault="009C1E2B" w:rsidP="00001E10">
            <w:pPr>
              <w:autoSpaceDN w:val="0"/>
              <w:spacing w:line="240" w:lineRule="exact"/>
              <w:rPr>
                <w:rFonts w:ascii="ＭＳ 明朝" w:hAnsi="ＭＳ 明朝"/>
                <w:spacing w:val="-6"/>
                <w:sz w:val="20"/>
                <w:szCs w:val="20"/>
              </w:rPr>
            </w:pPr>
          </w:p>
          <w:p w14:paraId="68F7577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六・七　（略）</w:t>
            </w:r>
          </w:p>
          <w:p w14:paraId="73E31D69"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前項第一号の施設長は、専らその職務に従事する常勤の者でなければならない。ただし、当該養護老人ホームの管理上支障がない場合には、</w:t>
            </w:r>
            <w:r w:rsidRPr="008B6FAC">
              <w:rPr>
                <w:rFonts w:ascii="ＭＳ 明朝" w:hAnsi="ＭＳ 明朝" w:hint="eastAsia"/>
                <w:spacing w:val="-6"/>
                <w:sz w:val="20"/>
                <w:szCs w:val="20"/>
                <w:u w:val="single"/>
              </w:rPr>
              <w:t>同一敷地内にある</w:t>
            </w:r>
            <w:r w:rsidRPr="008B6FAC">
              <w:rPr>
                <w:rFonts w:ascii="ＭＳ 明朝" w:hAnsi="ＭＳ 明朝" w:hint="eastAsia"/>
                <w:spacing w:val="-6"/>
                <w:sz w:val="20"/>
                <w:szCs w:val="20"/>
              </w:rPr>
              <w:t>他の事業所、施設等の職務に従事することができる。</w:t>
            </w:r>
          </w:p>
          <w:p w14:paraId="6AEC3349"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３　（略）</w:t>
            </w:r>
          </w:p>
          <w:p w14:paraId="02787853" w14:textId="7A30E368" w:rsidR="009C1E2B" w:rsidRPr="008B6FAC" w:rsidRDefault="009C1E2B" w:rsidP="00001E10">
            <w:pPr>
              <w:autoSpaceDN w:val="0"/>
              <w:spacing w:line="240" w:lineRule="exact"/>
              <w:rPr>
                <w:rFonts w:ascii="ＭＳ 明朝" w:hAnsi="ＭＳ 明朝"/>
                <w:spacing w:val="-6"/>
                <w:sz w:val="20"/>
                <w:szCs w:val="20"/>
              </w:rPr>
            </w:pPr>
          </w:p>
          <w:p w14:paraId="5573EEDB" w14:textId="77777777" w:rsidR="00857A3D" w:rsidRPr="008B6FAC" w:rsidRDefault="00857A3D" w:rsidP="00857A3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（処遇の方針）</w:t>
            </w:r>
          </w:p>
          <w:p w14:paraId="5B9F1987"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第十七条　</w:t>
            </w:r>
            <w:r w:rsidRPr="008B6FAC">
              <w:rPr>
                <w:rFonts w:ascii="ＭＳ 明朝" w:hAnsi="ＭＳ 明朝" w:hint="eastAsia"/>
                <w:spacing w:val="-6"/>
                <w:sz w:val="20"/>
                <w:szCs w:val="20"/>
              </w:rPr>
              <w:t>（略）</w:t>
            </w:r>
          </w:p>
          <w:p w14:paraId="01A3454F"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２・３</w:t>
            </w:r>
            <w:r w:rsidRPr="008B6FAC">
              <w:rPr>
                <w:rFonts w:ascii="ＭＳ 明朝" w:hAnsi="ＭＳ 明朝" w:hint="eastAsia"/>
                <w:spacing w:val="-6"/>
                <w:sz w:val="20"/>
                <w:szCs w:val="20"/>
              </w:rPr>
              <w:t xml:space="preserve">　（略）</w:t>
            </w:r>
          </w:p>
          <w:p w14:paraId="6FA6A570"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４　養護老人ホームは、入所者の処遇に当たっては、当該入所者又は他の入所者等の生命又は身体を保護するため緊急やむを得ない場合を除き、</w:t>
            </w:r>
            <w:r w:rsidRPr="008B6FAC">
              <w:rPr>
                <w:rFonts w:ascii="ＭＳ 明朝" w:hAnsi="ＭＳ 明朝" w:cs="ＭＳ ゴシック" w:hint="eastAsia"/>
                <w:spacing w:val="-6"/>
                <w:kern w:val="0"/>
                <w:sz w:val="20"/>
                <w:szCs w:val="20"/>
                <w:u w:val="single"/>
              </w:rPr>
              <w:t>身体の拘束</w:t>
            </w:r>
            <w:r w:rsidRPr="008B6FAC">
              <w:rPr>
                <w:rFonts w:ascii="ＭＳ 明朝" w:hAnsi="ＭＳ 明朝" w:cs="ＭＳ ゴシック" w:hint="eastAsia"/>
                <w:spacing w:val="-6"/>
                <w:kern w:val="0"/>
                <w:sz w:val="20"/>
                <w:szCs w:val="20"/>
              </w:rPr>
              <w:t>その他入所者の行動を制限する行為（以下「</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」という。）を行ってはならない。</w:t>
            </w:r>
          </w:p>
          <w:p w14:paraId="6725AD4D"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５　養護老人ホームは、前項の</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を行う場合には、その態様及び時間、その際の入所者の心身の状況並びに緊急やむを得ない理由を記録しなければならない。</w:t>
            </w:r>
          </w:p>
          <w:p w14:paraId="2B7652D8" w14:textId="77777777" w:rsidR="00857A3D" w:rsidRPr="008B6FAC" w:rsidRDefault="00857A3D" w:rsidP="00857A3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６　養護老人ホームは、</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の適正化を図るため、次に掲げる措置を講じなければならない。</w:t>
            </w:r>
          </w:p>
          <w:p w14:paraId="7554E336"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　</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の適正化のための対策を検討する委員会を三月に一回以上開催するとともに、その結果について、支援員その他の従業者に周知徹底を図ること。</w:t>
            </w:r>
          </w:p>
          <w:p w14:paraId="549D780A"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lastRenderedPageBreak/>
              <w:t xml:space="preserve">　二　</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の適正化のための指針を整備すること。</w:t>
            </w:r>
          </w:p>
          <w:p w14:paraId="3813075A" w14:textId="77777777" w:rsidR="00857A3D" w:rsidRPr="008B6FAC" w:rsidRDefault="00857A3D" w:rsidP="00857A3D">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三　支援員その他の従業者に対し、</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の適正化のための研修を定期的に実施すること。</w:t>
            </w:r>
          </w:p>
          <w:p w14:paraId="4090F874" w14:textId="4D0DDADE" w:rsidR="00857A3D" w:rsidRPr="008B6FAC" w:rsidRDefault="00857A3D" w:rsidP="00857A3D">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７</w:t>
            </w:r>
            <w:r w:rsidRPr="008B6FAC">
              <w:rPr>
                <w:rFonts w:ascii="ＭＳ 明朝" w:hAnsi="ＭＳ 明朝" w:hint="eastAsia"/>
                <w:spacing w:val="-6"/>
                <w:sz w:val="20"/>
                <w:szCs w:val="20"/>
              </w:rPr>
              <w:t xml:space="preserve">　（略）</w:t>
            </w:r>
          </w:p>
          <w:p w14:paraId="32F75490" w14:textId="77777777" w:rsidR="00857A3D" w:rsidRPr="008B6FAC" w:rsidRDefault="00857A3D" w:rsidP="00001E10">
            <w:pPr>
              <w:autoSpaceDN w:val="0"/>
              <w:spacing w:line="240" w:lineRule="exact"/>
              <w:rPr>
                <w:rFonts w:ascii="ＭＳ 明朝" w:hAnsi="ＭＳ 明朝"/>
                <w:spacing w:val="-6"/>
                <w:sz w:val="20"/>
                <w:szCs w:val="20"/>
              </w:rPr>
            </w:pPr>
          </w:p>
          <w:p w14:paraId="62ACC4EB" w14:textId="77777777" w:rsidR="009C1E2B" w:rsidRPr="008B6FAC" w:rsidRDefault="009C1E2B" w:rsidP="00001E10">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t>（医療機関との協力体制等）</w:t>
            </w:r>
          </w:p>
          <w:p w14:paraId="190B5121"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rPr>
              <w:t>第二十六条　養護老人ホームは、</w:t>
            </w:r>
            <w:r w:rsidRPr="008B6FAC">
              <w:rPr>
                <w:rFonts w:ascii="ＭＳ 明朝" w:hAnsi="ＭＳ 明朝" w:hint="eastAsia"/>
                <w:spacing w:val="-6"/>
                <w:sz w:val="20"/>
                <w:szCs w:val="20"/>
                <w:u w:val="single"/>
              </w:rPr>
              <w:t>入院治療を必要とする入所者のために</w:t>
            </w:r>
            <w:r w:rsidRPr="008B6FAC">
              <w:rPr>
                <w:rFonts w:ascii="ＭＳ 明朝" w:hAnsi="ＭＳ 明朝" w:hint="eastAsia"/>
                <w:spacing w:val="-6"/>
                <w:sz w:val="20"/>
                <w:szCs w:val="20"/>
              </w:rPr>
              <w:t>、あらかじめ、</w:t>
            </w:r>
            <w:r w:rsidRPr="008B6FAC">
              <w:rPr>
                <w:rFonts w:ascii="ＭＳ 明朝" w:hAnsi="ＭＳ 明朝" w:hint="eastAsia"/>
                <w:spacing w:val="-6"/>
                <w:sz w:val="20"/>
                <w:szCs w:val="20"/>
                <w:u w:val="single"/>
              </w:rPr>
              <w:t>医療機関との間に協力体制を整備して</w:t>
            </w:r>
            <w:r w:rsidRPr="008B6FAC">
              <w:rPr>
                <w:rFonts w:ascii="ＭＳ 明朝" w:hAnsi="ＭＳ 明朝" w:hint="eastAsia"/>
                <w:spacing w:val="-6"/>
                <w:sz w:val="20"/>
                <w:szCs w:val="20"/>
              </w:rPr>
              <w:t>おかなければならない。</w:t>
            </w:r>
          </w:p>
          <w:p w14:paraId="62341CBA" w14:textId="77777777" w:rsidR="009C1E2B" w:rsidRPr="008B6FAC" w:rsidRDefault="009C1E2B" w:rsidP="00001E10">
            <w:pPr>
              <w:autoSpaceDN w:val="0"/>
              <w:spacing w:line="240" w:lineRule="exact"/>
              <w:rPr>
                <w:rFonts w:ascii="ＭＳ 明朝" w:hAnsi="ＭＳ 明朝"/>
                <w:spacing w:val="-6"/>
                <w:sz w:val="20"/>
                <w:szCs w:val="20"/>
                <w:u w:val="single"/>
              </w:rPr>
            </w:pPr>
          </w:p>
          <w:p w14:paraId="043EFF30" w14:textId="77777777" w:rsidR="009C1E2B" w:rsidRPr="008B6FAC" w:rsidRDefault="009C1E2B" w:rsidP="00001E10">
            <w:pPr>
              <w:autoSpaceDN w:val="0"/>
              <w:spacing w:line="240" w:lineRule="exact"/>
              <w:rPr>
                <w:rFonts w:ascii="ＭＳ 明朝" w:hAnsi="ＭＳ 明朝"/>
                <w:spacing w:val="-6"/>
                <w:sz w:val="20"/>
                <w:szCs w:val="20"/>
                <w:u w:val="single"/>
              </w:rPr>
            </w:pPr>
          </w:p>
          <w:p w14:paraId="7FD09253" w14:textId="77777777" w:rsidR="009C1E2B" w:rsidRPr="008B6FAC" w:rsidRDefault="009C1E2B" w:rsidP="00001E10">
            <w:pPr>
              <w:autoSpaceDN w:val="0"/>
              <w:spacing w:line="240" w:lineRule="exact"/>
              <w:rPr>
                <w:rFonts w:ascii="ＭＳ 明朝" w:hAnsi="ＭＳ 明朝"/>
                <w:spacing w:val="-6"/>
                <w:sz w:val="20"/>
                <w:szCs w:val="20"/>
                <w:u w:val="single"/>
              </w:rPr>
            </w:pPr>
          </w:p>
          <w:p w14:paraId="7F8A7BB3" w14:textId="77777777" w:rsidR="009C1E2B" w:rsidRPr="008B6FAC" w:rsidRDefault="009C1E2B" w:rsidP="00001E10">
            <w:pPr>
              <w:autoSpaceDN w:val="0"/>
              <w:spacing w:line="240" w:lineRule="exact"/>
              <w:rPr>
                <w:rFonts w:ascii="ＭＳ 明朝" w:hAnsi="ＭＳ 明朝"/>
                <w:spacing w:val="-6"/>
                <w:sz w:val="20"/>
                <w:szCs w:val="20"/>
                <w:u w:val="single"/>
              </w:rPr>
            </w:pPr>
          </w:p>
          <w:p w14:paraId="7EB88479" w14:textId="77777777" w:rsidR="009C1E2B" w:rsidRPr="008B6FAC" w:rsidRDefault="009C1E2B" w:rsidP="00001E10">
            <w:pPr>
              <w:autoSpaceDN w:val="0"/>
              <w:spacing w:line="240" w:lineRule="exact"/>
              <w:rPr>
                <w:rFonts w:ascii="ＭＳ 明朝" w:hAnsi="ＭＳ 明朝"/>
                <w:spacing w:val="-6"/>
                <w:sz w:val="20"/>
                <w:szCs w:val="20"/>
                <w:u w:val="single"/>
              </w:rPr>
            </w:pPr>
          </w:p>
          <w:p w14:paraId="07BF1F4E" w14:textId="77777777" w:rsidR="009C1E2B" w:rsidRPr="008B6FAC" w:rsidRDefault="009C1E2B" w:rsidP="00001E10">
            <w:pPr>
              <w:autoSpaceDN w:val="0"/>
              <w:spacing w:line="240" w:lineRule="exact"/>
              <w:rPr>
                <w:rFonts w:ascii="ＭＳ 明朝" w:hAnsi="ＭＳ 明朝"/>
                <w:spacing w:val="-6"/>
                <w:sz w:val="20"/>
                <w:szCs w:val="20"/>
                <w:u w:val="single"/>
              </w:rPr>
            </w:pPr>
          </w:p>
          <w:p w14:paraId="4A20A4DD" w14:textId="77777777" w:rsidR="009C1E2B" w:rsidRPr="008B6FAC" w:rsidRDefault="009C1E2B" w:rsidP="00001E10">
            <w:pPr>
              <w:autoSpaceDN w:val="0"/>
              <w:spacing w:line="240" w:lineRule="exact"/>
              <w:rPr>
                <w:rFonts w:ascii="ＭＳ 明朝" w:hAnsi="ＭＳ 明朝"/>
                <w:spacing w:val="-6"/>
                <w:sz w:val="20"/>
                <w:szCs w:val="20"/>
                <w:u w:val="single"/>
              </w:rPr>
            </w:pPr>
          </w:p>
          <w:p w14:paraId="61618E98" w14:textId="77777777" w:rsidR="009C1E2B" w:rsidRPr="008B6FAC" w:rsidRDefault="009C1E2B" w:rsidP="00001E10">
            <w:pPr>
              <w:autoSpaceDN w:val="0"/>
              <w:spacing w:line="240" w:lineRule="exact"/>
              <w:rPr>
                <w:rFonts w:ascii="ＭＳ 明朝" w:hAnsi="ＭＳ 明朝"/>
                <w:spacing w:val="-6"/>
                <w:sz w:val="20"/>
                <w:szCs w:val="20"/>
                <w:u w:val="single"/>
              </w:rPr>
            </w:pPr>
          </w:p>
          <w:p w14:paraId="76A85507" w14:textId="77777777" w:rsidR="009C1E2B" w:rsidRPr="008B6FAC" w:rsidRDefault="009C1E2B" w:rsidP="00001E10">
            <w:pPr>
              <w:autoSpaceDN w:val="0"/>
              <w:spacing w:line="240" w:lineRule="exact"/>
              <w:rPr>
                <w:rFonts w:ascii="ＭＳ 明朝" w:hAnsi="ＭＳ 明朝"/>
                <w:spacing w:val="-6"/>
                <w:sz w:val="20"/>
                <w:szCs w:val="20"/>
                <w:u w:val="single"/>
              </w:rPr>
            </w:pPr>
          </w:p>
          <w:p w14:paraId="32D2D864" w14:textId="77777777" w:rsidR="009C1E2B" w:rsidRPr="008B6FAC" w:rsidRDefault="009C1E2B" w:rsidP="00001E10">
            <w:pPr>
              <w:autoSpaceDN w:val="0"/>
              <w:spacing w:line="240" w:lineRule="exact"/>
              <w:rPr>
                <w:rFonts w:ascii="ＭＳ 明朝" w:hAnsi="ＭＳ 明朝"/>
                <w:spacing w:val="-6"/>
                <w:sz w:val="20"/>
                <w:szCs w:val="20"/>
                <w:u w:val="single"/>
              </w:rPr>
            </w:pPr>
          </w:p>
          <w:p w14:paraId="5DC44F11" w14:textId="77777777" w:rsidR="009C1E2B" w:rsidRPr="008B6FAC" w:rsidRDefault="009C1E2B" w:rsidP="00001E10">
            <w:pPr>
              <w:autoSpaceDN w:val="0"/>
              <w:spacing w:line="240" w:lineRule="exact"/>
              <w:rPr>
                <w:rFonts w:ascii="ＭＳ 明朝" w:hAnsi="ＭＳ 明朝"/>
                <w:spacing w:val="-6"/>
                <w:sz w:val="20"/>
                <w:szCs w:val="20"/>
                <w:u w:val="single"/>
              </w:rPr>
            </w:pPr>
          </w:p>
          <w:p w14:paraId="4F1A17BE" w14:textId="77777777" w:rsidR="009C1E2B" w:rsidRPr="008B6FAC" w:rsidRDefault="009C1E2B" w:rsidP="00001E10">
            <w:pPr>
              <w:autoSpaceDN w:val="0"/>
              <w:spacing w:line="240" w:lineRule="exact"/>
              <w:rPr>
                <w:rFonts w:ascii="ＭＳ 明朝" w:hAnsi="ＭＳ 明朝"/>
                <w:spacing w:val="-6"/>
                <w:sz w:val="20"/>
                <w:szCs w:val="20"/>
                <w:u w:val="single"/>
              </w:rPr>
            </w:pPr>
          </w:p>
          <w:p w14:paraId="370DA253" w14:textId="77777777" w:rsidR="009C1E2B" w:rsidRPr="008B6FAC" w:rsidRDefault="009C1E2B" w:rsidP="00001E10">
            <w:pPr>
              <w:autoSpaceDN w:val="0"/>
              <w:spacing w:line="240" w:lineRule="exact"/>
              <w:rPr>
                <w:rFonts w:ascii="ＭＳ 明朝" w:hAnsi="ＭＳ 明朝"/>
                <w:spacing w:val="-6"/>
                <w:sz w:val="20"/>
                <w:szCs w:val="20"/>
                <w:u w:val="single"/>
              </w:rPr>
            </w:pPr>
          </w:p>
          <w:p w14:paraId="21191CE0" w14:textId="77777777" w:rsidR="009C1E2B" w:rsidRPr="008B6FAC" w:rsidRDefault="009C1E2B" w:rsidP="00001E10">
            <w:pPr>
              <w:autoSpaceDN w:val="0"/>
              <w:spacing w:line="240" w:lineRule="exact"/>
              <w:rPr>
                <w:rFonts w:ascii="ＭＳ 明朝" w:hAnsi="ＭＳ 明朝"/>
                <w:spacing w:val="-6"/>
                <w:sz w:val="20"/>
                <w:szCs w:val="20"/>
                <w:u w:val="single"/>
              </w:rPr>
            </w:pPr>
          </w:p>
          <w:p w14:paraId="5B75853B" w14:textId="77777777" w:rsidR="009C1E2B" w:rsidRPr="008B6FAC" w:rsidRDefault="009C1E2B" w:rsidP="00001E10">
            <w:pPr>
              <w:autoSpaceDN w:val="0"/>
              <w:spacing w:line="240" w:lineRule="exact"/>
              <w:rPr>
                <w:rFonts w:ascii="ＭＳ 明朝" w:hAnsi="ＭＳ 明朝"/>
                <w:spacing w:val="-6"/>
                <w:sz w:val="20"/>
                <w:szCs w:val="20"/>
                <w:u w:val="single"/>
              </w:rPr>
            </w:pPr>
          </w:p>
          <w:p w14:paraId="468509B1" w14:textId="77777777" w:rsidR="009C1E2B" w:rsidRPr="008B6FAC" w:rsidRDefault="009C1E2B" w:rsidP="00001E10">
            <w:pPr>
              <w:autoSpaceDN w:val="0"/>
              <w:spacing w:line="240" w:lineRule="exact"/>
              <w:rPr>
                <w:rFonts w:ascii="ＭＳ 明朝" w:hAnsi="ＭＳ 明朝"/>
                <w:spacing w:val="-6"/>
                <w:sz w:val="20"/>
                <w:szCs w:val="20"/>
                <w:u w:val="single"/>
              </w:rPr>
            </w:pPr>
          </w:p>
          <w:p w14:paraId="78D19C4C" w14:textId="77777777" w:rsidR="009C1E2B" w:rsidRPr="008B6FAC" w:rsidRDefault="009C1E2B" w:rsidP="00001E10">
            <w:pPr>
              <w:autoSpaceDN w:val="0"/>
              <w:spacing w:line="240" w:lineRule="exact"/>
              <w:rPr>
                <w:rFonts w:ascii="ＭＳ 明朝" w:hAnsi="ＭＳ 明朝"/>
                <w:spacing w:val="-6"/>
                <w:sz w:val="20"/>
                <w:szCs w:val="20"/>
                <w:u w:val="single"/>
              </w:rPr>
            </w:pPr>
          </w:p>
          <w:p w14:paraId="1C65F703" w14:textId="77777777" w:rsidR="009C1E2B" w:rsidRPr="008B6FAC" w:rsidRDefault="009C1E2B" w:rsidP="00001E10">
            <w:pPr>
              <w:autoSpaceDN w:val="0"/>
              <w:spacing w:line="240" w:lineRule="exact"/>
              <w:rPr>
                <w:rFonts w:ascii="ＭＳ 明朝" w:hAnsi="ＭＳ 明朝"/>
                <w:spacing w:val="-6"/>
                <w:sz w:val="20"/>
                <w:szCs w:val="20"/>
                <w:u w:val="single"/>
              </w:rPr>
            </w:pPr>
          </w:p>
          <w:p w14:paraId="0EC1FB0B" w14:textId="77777777" w:rsidR="009C1E2B" w:rsidRPr="008B6FAC" w:rsidRDefault="009C1E2B" w:rsidP="00001E10">
            <w:pPr>
              <w:autoSpaceDN w:val="0"/>
              <w:spacing w:line="240" w:lineRule="exact"/>
              <w:rPr>
                <w:rFonts w:ascii="ＭＳ 明朝" w:hAnsi="ＭＳ 明朝"/>
                <w:spacing w:val="-6"/>
                <w:sz w:val="20"/>
                <w:szCs w:val="20"/>
                <w:u w:val="single"/>
              </w:rPr>
            </w:pPr>
          </w:p>
          <w:p w14:paraId="42C89D61" w14:textId="77777777" w:rsidR="009C1E2B" w:rsidRPr="008B6FAC" w:rsidRDefault="009C1E2B" w:rsidP="00001E10">
            <w:pPr>
              <w:autoSpaceDN w:val="0"/>
              <w:spacing w:line="240" w:lineRule="exact"/>
              <w:rPr>
                <w:rFonts w:ascii="ＭＳ 明朝" w:hAnsi="ＭＳ 明朝"/>
                <w:spacing w:val="-6"/>
                <w:sz w:val="20"/>
                <w:szCs w:val="20"/>
                <w:u w:val="single"/>
              </w:rPr>
            </w:pPr>
          </w:p>
          <w:p w14:paraId="254A578D" w14:textId="77777777" w:rsidR="009C1E2B" w:rsidRPr="008B6FAC" w:rsidRDefault="009C1E2B" w:rsidP="00001E10">
            <w:pPr>
              <w:autoSpaceDN w:val="0"/>
              <w:spacing w:line="240" w:lineRule="exact"/>
              <w:rPr>
                <w:rFonts w:ascii="ＭＳ 明朝" w:hAnsi="ＭＳ 明朝"/>
                <w:spacing w:val="-6"/>
                <w:sz w:val="20"/>
                <w:szCs w:val="20"/>
                <w:u w:val="single"/>
              </w:rPr>
            </w:pPr>
          </w:p>
          <w:p w14:paraId="300D7060" w14:textId="77777777" w:rsidR="009C1E2B" w:rsidRPr="008B6FAC" w:rsidRDefault="009C1E2B" w:rsidP="00001E10">
            <w:pPr>
              <w:autoSpaceDN w:val="0"/>
              <w:spacing w:line="240" w:lineRule="exact"/>
              <w:rPr>
                <w:rFonts w:ascii="ＭＳ 明朝" w:hAnsi="ＭＳ 明朝"/>
                <w:spacing w:val="-6"/>
                <w:sz w:val="20"/>
                <w:szCs w:val="20"/>
                <w:u w:val="single"/>
              </w:rPr>
            </w:pPr>
          </w:p>
          <w:p w14:paraId="0E9CD68A" w14:textId="77777777" w:rsidR="009C1E2B" w:rsidRPr="008B6FAC" w:rsidRDefault="009C1E2B" w:rsidP="00001E10">
            <w:pPr>
              <w:autoSpaceDN w:val="0"/>
              <w:spacing w:line="240" w:lineRule="exact"/>
              <w:rPr>
                <w:rFonts w:ascii="ＭＳ 明朝" w:hAnsi="ＭＳ 明朝"/>
                <w:spacing w:val="-6"/>
                <w:sz w:val="20"/>
                <w:szCs w:val="20"/>
                <w:u w:val="single"/>
              </w:rPr>
            </w:pPr>
          </w:p>
          <w:p w14:paraId="31DF206F" w14:textId="77777777" w:rsidR="009C1E2B" w:rsidRPr="008B6FAC" w:rsidRDefault="009C1E2B" w:rsidP="00001E10">
            <w:pPr>
              <w:autoSpaceDN w:val="0"/>
              <w:spacing w:line="240" w:lineRule="exact"/>
              <w:rPr>
                <w:rFonts w:ascii="ＭＳ 明朝" w:hAnsi="ＭＳ 明朝"/>
                <w:spacing w:val="-6"/>
                <w:sz w:val="20"/>
                <w:szCs w:val="20"/>
                <w:u w:val="single"/>
              </w:rPr>
            </w:pPr>
          </w:p>
          <w:p w14:paraId="57EC13EC" w14:textId="77777777" w:rsidR="009C1E2B" w:rsidRPr="008B6FAC" w:rsidRDefault="009C1E2B" w:rsidP="00001E10">
            <w:pPr>
              <w:autoSpaceDN w:val="0"/>
              <w:spacing w:line="240" w:lineRule="exact"/>
              <w:rPr>
                <w:rFonts w:ascii="ＭＳ 明朝" w:hAnsi="ＭＳ 明朝"/>
                <w:spacing w:val="-6"/>
                <w:sz w:val="20"/>
                <w:szCs w:val="20"/>
                <w:u w:val="single"/>
              </w:rPr>
            </w:pPr>
          </w:p>
          <w:p w14:paraId="16C51729" w14:textId="77777777" w:rsidR="009C1E2B" w:rsidRPr="008B6FAC" w:rsidRDefault="009C1E2B" w:rsidP="00001E10">
            <w:pPr>
              <w:autoSpaceDN w:val="0"/>
              <w:spacing w:line="240" w:lineRule="exact"/>
              <w:rPr>
                <w:rFonts w:ascii="ＭＳ 明朝" w:hAnsi="ＭＳ 明朝"/>
                <w:spacing w:val="-6"/>
                <w:sz w:val="20"/>
                <w:szCs w:val="20"/>
                <w:u w:val="single"/>
              </w:rPr>
            </w:pPr>
          </w:p>
          <w:p w14:paraId="22162BE1" w14:textId="77777777" w:rsidR="009C1E2B" w:rsidRPr="008B6FAC" w:rsidRDefault="009C1E2B" w:rsidP="00001E10">
            <w:pPr>
              <w:autoSpaceDN w:val="0"/>
              <w:spacing w:line="240" w:lineRule="exact"/>
              <w:rPr>
                <w:rFonts w:ascii="ＭＳ 明朝" w:hAnsi="ＭＳ 明朝"/>
                <w:spacing w:val="-6"/>
                <w:sz w:val="20"/>
                <w:szCs w:val="20"/>
                <w:u w:val="single"/>
              </w:rPr>
            </w:pPr>
          </w:p>
          <w:p w14:paraId="5A3C202D" w14:textId="77777777" w:rsidR="009C1E2B" w:rsidRPr="008B6FAC" w:rsidRDefault="009C1E2B" w:rsidP="00001E10">
            <w:pPr>
              <w:autoSpaceDN w:val="0"/>
              <w:spacing w:line="240" w:lineRule="exact"/>
              <w:rPr>
                <w:rFonts w:ascii="ＭＳ 明朝" w:hAnsi="ＭＳ 明朝"/>
                <w:spacing w:val="-6"/>
                <w:sz w:val="20"/>
                <w:szCs w:val="20"/>
                <w:u w:val="single"/>
              </w:rPr>
            </w:pPr>
          </w:p>
          <w:p w14:paraId="4FAB575B" w14:textId="77777777" w:rsidR="009C1E2B" w:rsidRPr="008B6FAC" w:rsidRDefault="009C1E2B" w:rsidP="00001E10">
            <w:pPr>
              <w:autoSpaceDN w:val="0"/>
              <w:spacing w:line="240" w:lineRule="exact"/>
              <w:rPr>
                <w:rFonts w:ascii="ＭＳ 明朝" w:hAnsi="ＭＳ 明朝"/>
                <w:spacing w:val="-6"/>
                <w:sz w:val="20"/>
                <w:szCs w:val="20"/>
                <w:u w:val="single"/>
              </w:rPr>
            </w:pPr>
          </w:p>
          <w:p w14:paraId="7B43254E" w14:textId="77777777" w:rsidR="009C1E2B" w:rsidRPr="008B6FAC" w:rsidRDefault="009C1E2B" w:rsidP="00001E10">
            <w:pPr>
              <w:autoSpaceDN w:val="0"/>
              <w:spacing w:line="240" w:lineRule="exact"/>
              <w:rPr>
                <w:rFonts w:ascii="ＭＳ 明朝" w:hAnsi="ＭＳ 明朝"/>
                <w:spacing w:val="-6"/>
                <w:sz w:val="20"/>
                <w:szCs w:val="20"/>
                <w:u w:val="single"/>
              </w:rPr>
            </w:pPr>
          </w:p>
          <w:p w14:paraId="59FB2D13" w14:textId="77777777" w:rsidR="009C1E2B" w:rsidRPr="008B6FAC" w:rsidRDefault="009C1E2B" w:rsidP="00001E10">
            <w:pPr>
              <w:autoSpaceDN w:val="0"/>
              <w:spacing w:line="240" w:lineRule="exact"/>
              <w:rPr>
                <w:rFonts w:ascii="ＭＳ 明朝" w:hAnsi="ＭＳ 明朝"/>
                <w:spacing w:val="-6"/>
                <w:sz w:val="20"/>
                <w:szCs w:val="20"/>
                <w:u w:val="single"/>
              </w:rPr>
            </w:pPr>
          </w:p>
          <w:p w14:paraId="13FD28F7" w14:textId="77777777" w:rsidR="009C1E2B" w:rsidRPr="008B6FAC" w:rsidRDefault="009C1E2B" w:rsidP="00001E10">
            <w:pPr>
              <w:autoSpaceDN w:val="0"/>
              <w:spacing w:line="240" w:lineRule="exact"/>
              <w:rPr>
                <w:rFonts w:ascii="ＭＳ 明朝" w:hAnsi="ＭＳ 明朝"/>
                <w:spacing w:val="-6"/>
                <w:sz w:val="20"/>
                <w:szCs w:val="20"/>
                <w:u w:val="single"/>
              </w:rPr>
            </w:pPr>
          </w:p>
          <w:p w14:paraId="72195741" w14:textId="77777777" w:rsidR="009C1E2B" w:rsidRPr="008B6FAC" w:rsidRDefault="009C1E2B" w:rsidP="00001E10">
            <w:pPr>
              <w:autoSpaceDN w:val="0"/>
              <w:spacing w:line="240" w:lineRule="exact"/>
              <w:rPr>
                <w:rFonts w:ascii="ＭＳ 明朝" w:hAnsi="ＭＳ 明朝"/>
                <w:spacing w:val="-6"/>
                <w:sz w:val="20"/>
                <w:szCs w:val="20"/>
                <w:u w:val="single"/>
              </w:rPr>
            </w:pPr>
          </w:p>
          <w:p w14:paraId="51355C69" w14:textId="77777777" w:rsidR="009C1E2B" w:rsidRPr="008B6FAC" w:rsidRDefault="009C1E2B" w:rsidP="00001E10">
            <w:pPr>
              <w:autoSpaceDN w:val="0"/>
              <w:spacing w:line="240" w:lineRule="exact"/>
              <w:rPr>
                <w:rFonts w:ascii="ＭＳ 明朝" w:hAnsi="ＭＳ 明朝"/>
                <w:spacing w:val="-6"/>
                <w:sz w:val="20"/>
                <w:szCs w:val="20"/>
                <w:u w:val="single"/>
              </w:rPr>
            </w:pPr>
          </w:p>
          <w:p w14:paraId="07271578" w14:textId="77777777" w:rsidR="009C1E2B" w:rsidRPr="008B6FAC" w:rsidRDefault="009C1E2B" w:rsidP="00001E10">
            <w:pPr>
              <w:autoSpaceDN w:val="0"/>
              <w:spacing w:line="240" w:lineRule="exact"/>
              <w:rPr>
                <w:rFonts w:ascii="ＭＳ 明朝" w:hAnsi="ＭＳ 明朝"/>
                <w:spacing w:val="-6"/>
                <w:sz w:val="20"/>
                <w:szCs w:val="20"/>
                <w:u w:val="single"/>
              </w:rPr>
            </w:pPr>
          </w:p>
          <w:p w14:paraId="016F5099" w14:textId="77777777" w:rsidR="009C1E2B" w:rsidRPr="008B6FAC" w:rsidRDefault="009C1E2B" w:rsidP="00001E10">
            <w:pPr>
              <w:autoSpaceDN w:val="0"/>
              <w:spacing w:line="240" w:lineRule="exact"/>
              <w:rPr>
                <w:rFonts w:ascii="ＭＳ 明朝" w:hAnsi="ＭＳ 明朝"/>
                <w:spacing w:val="-6"/>
                <w:sz w:val="20"/>
                <w:szCs w:val="20"/>
                <w:u w:val="single"/>
              </w:rPr>
            </w:pPr>
          </w:p>
          <w:p w14:paraId="2673B34F" w14:textId="77777777" w:rsidR="009C1E2B" w:rsidRPr="008B6FAC" w:rsidRDefault="009C1E2B" w:rsidP="00001E10">
            <w:pPr>
              <w:autoSpaceDN w:val="0"/>
              <w:spacing w:line="240" w:lineRule="exact"/>
              <w:rPr>
                <w:rFonts w:ascii="ＭＳ 明朝" w:hAnsi="ＭＳ 明朝"/>
                <w:spacing w:val="-6"/>
                <w:sz w:val="20"/>
                <w:szCs w:val="20"/>
                <w:u w:val="single"/>
              </w:rPr>
            </w:pPr>
          </w:p>
          <w:p w14:paraId="3FB29A3E" w14:textId="77777777" w:rsidR="009C1E2B" w:rsidRPr="008B6FAC" w:rsidRDefault="009C1E2B" w:rsidP="00001E10">
            <w:pPr>
              <w:autoSpaceDN w:val="0"/>
              <w:spacing w:line="240" w:lineRule="exact"/>
              <w:rPr>
                <w:rFonts w:ascii="ＭＳ 明朝" w:hAnsi="ＭＳ 明朝"/>
                <w:spacing w:val="-6"/>
                <w:sz w:val="20"/>
                <w:szCs w:val="20"/>
              </w:rPr>
            </w:pPr>
          </w:p>
          <w:p w14:paraId="41D418DF" w14:textId="312D569E" w:rsidR="009C1E2B" w:rsidRPr="008B6FAC" w:rsidRDefault="009C1E2B" w:rsidP="00001E10">
            <w:pPr>
              <w:autoSpaceDN w:val="0"/>
              <w:spacing w:line="240" w:lineRule="exact"/>
              <w:rPr>
                <w:rFonts w:ascii="ＭＳ 明朝" w:hAnsi="ＭＳ 明朝"/>
                <w:spacing w:val="-6"/>
                <w:sz w:val="20"/>
                <w:szCs w:val="20"/>
              </w:rPr>
            </w:pPr>
          </w:p>
          <w:p w14:paraId="3360B009" w14:textId="1F4E2270" w:rsidR="00154827" w:rsidRPr="008B6FAC" w:rsidRDefault="00154827" w:rsidP="00001E10">
            <w:pPr>
              <w:autoSpaceDN w:val="0"/>
              <w:spacing w:line="240" w:lineRule="exact"/>
              <w:rPr>
                <w:rFonts w:ascii="ＭＳ 明朝" w:hAnsi="ＭＳ 明朝"/>
                <w:spacing w:val="-6"/>
                <w:sz w:val="20"/>
                <w:szCs w:val="20"/>
              </w:rPr>
            </w:pPr>
          </w:p>
          <w:p w14:paraId="138BDC03" w14:textId="778410D7" w:rsidR="00154827" w:rsidRPr="008B6FAC" w:rsidRDefault="00154827" w:rsidP="00001E10">
            <w:pPr>
              <w:autoSpaceDN w:val="0"/>
              <w:spacing w:line="240" w:lineRule="exact"/>
              <w:rPr>
                <w:rFonts w:ascii="ＭＳ 明朝" w:hAnsi="ＭＳ 明朝"/>
                <w:spacing w:val="-6"/>
                <w:sz w:val="20"/>
                <w:szCs w:val="20"/>
              </w:rPr>
            </w:pPr>
          </w:p>
          <w:p w14:paraId="00CB0B2B"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養護老人ホームは、あらかじめ、</w:t>
            </w:r>
            <w:r w:rsidRPr="008B6FAC">
              <w:rPr>
                <w:rFonts w:ascii="ＭＳ 明朝" w:hAnsi="ＭＳ 明朝" w:hint="eastAsia"/>
                <w:spacing w:val="-6"/>
                <w:sz w:val="20"/>
                <w:szCs w:val="20"/>
                <w:u w:val="single"/>
              </w:rPr>
              <w:t>歯科診療を行う医療機関との間に協力体制を整備して</w:t>
            </w:r>
            <w:r w:rsidRPr="008B6FAC">
              <w:rPr>
                <w:rFonts w:ascii="ＭＳ 明朝" w:hAnsi="ＭＳ 明朝" w:hint="eastAsia"/>
                <w:spacing w:val="-6"/>
                <w:sz w:val="20"/>
                <w:szCs w:val="20"/>
              </w:rPr>
              <w:t>おくよう努めなければならない。</w:t>
            </w:r>
          </w:p>
        </w:tc>
      </w:tr>
      <w:tr w:rsidR="009C1E2B" w:rsidRPr="008B6FAC" w14:paraId="5DC25E4D" w14:textId="77777777" w:rsidTr="00001E10">
        <w:trPr>
          <w:trHeight w:val="80"/>
        </w:trPr>
        <w:tc>
          <w:tcPr>
            <w:tcW w:w="4524" w:type="dxa"/>
            <w:tcBorders>
              <w:top w:val="nil"/>
              <w:left w:val="single" w:sz="4" w:space="0" w:color="auto"/>
              <w:bottom w:val="single" w:sz="4" w:space="0" w:color="auto"/>
              <w:right w:val="single" w:sz="4" w:space="0" w:color="auto"/>
            </w:tcBorders>
            <w:textDirection w:val="lrTbV"/>
          </w:tcPr>
          <w:p w14:paraId="01110729"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054C5E17" w14:textId="77777777" w:rsidR="009C1E2B" w:rsidRPr="008B6FAC" w:rsidRDefault="009C1E2B" w:rsidP="00001E10">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lastRenderedPageBreak/>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t>第十五条の規定による改正後の大阪府指定介護老人福祉施設の人員、設備及び運営に関する基準を定める条例（以下「新指定介護老人福祉施設基準条例」という。）第三十五条第二項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w:t>
      </w:r>
      <w:r w:rsidR="00D818C3" w:rsidRPr="008B6FAC">
        <w:rPr>
          <w:rFonts w:ascii="ＭＳ 明朝" w:hAnsi="ＭＳ 明朝" w:hint="eastAsia"/>
        </w:rPr>
        <w:lastRenderedPageBreak/>
        <w:t>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百九十五条第六項及び第二百十条第八項並びに新介護予防サービス等基準条例第百三十八条第三項（新介護予防サービス等基準条例第百六十一条、第百六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80BD" w14:textId="77777777" w:rsidR="009D220D" w:rsidRDefault="009D220D">
      <w:r>
        <w:separator/>
      </w:r>
    </w:p>
  </w:endnote>
  <w:endnote w:type="continuationSeparator" w:id="0">
    <w:p w14:paraId="4E02709F" w14:textId="77777777" w:rsidR="009D220D" w:rsidRDefault="009D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C4C3" w14:textId="77777777" w:rsidR="009D220D" w:rsidRDefault="009D220D">
      <w:r>
        <w:separator/>
      </w:r>
    </w:p>
  </w:footnote>
  <w:footnote w:type="continuationSeparator" w:id="0">
    <w:p w14:paraId="5054CF73" w14:textId="77777777" w:rsidR="009D220D" w:rsidRDefault="009D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A40F1"/>
    <w:rsid w:val="000A5093"/>
    <w:rsid w:val="000A72D5"/>
    <w:rsid w:val="000B0D33"/>
    <w:rsid w:val="000B2F6C"/>
    <w:rsid w:val="000B354F"/>
    <w:rsid w:val="000B38C3"/>
    <w:rsid w:val="000B4302"/>
    <w:rsid w:val="000C130C"/>
    <w:rsid w:val="000C14AA"/>
    <w:rsid w:val="000C1F79"/>
    <w:rsid w:val="000C2B04"/>
    <w:rsid w:val="000C78E3"/>
    <w:rsid w:val="000D1270"/>
    <w:rsid w:val="000D34C5"/>
    <w:rsid w:val="000E1A2F"/>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652D"/>
    <w:rsid w:val="004573B9"/>
    <w:rsid w:val="004578B7"/>
    <w:rsid w:val="00464227"/>
    <w:rsid w:val="004746C2"/>
    <w:rsid w:val="00474B65"/>
    <w:rsid w:val="004755E2"/>
    <w:rsid w:val="00475F59"/>
    <w:rsid w:val="00482742"/>
    <w:rsid w:val="00486DC7"/>
    <w:rsid w:val="004876C6"/>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F50"/>
    <w:rsid w:val="0064484C"/>
    <w:rsid w:val="00644851"/>
    <w:rsid w:val="00654664"/>
    <w:rsid w:val="00662DDA"/>
    <w:rsid w:val="0067213D"/>
    <w:rsid w:val="006742E4"/>
    <w:rsid w:val="00694B3E"/>
    <w:rsid w:val="00695493"/>
    <w:rsid w:val="006A0545"/>
    <w:rsid w:val="006A6D4B"/>
    <w:rsid w:val="006B10E4"/>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5126B"/>
    <w:rsid w:val="0075720E"/>
    <w:rsid w:val="007730E1"/>
    <w:rsid w:val="007764C5"/>
    <w:rsid w:val="007769DA"/>
    <w:rsid w:val="007833C0"/>
    <w:rsid w:val="00784C36"/>
    <w:rsid w:val="00790B74"/>
    <w:rsid w:val="00791CE4"/>
    <w:rsid w:val="00794636"/>
    <w:rsid w:val="00794D59"/>
    <w:rsid w:val="00795610"/>
    <w:rsid w:val="007A0A4C"/>
    <w:rsid w:val="007A1EB9"/>
    <w:rsid w:val="007A7509"/>
    <w:rsid w:val="007B1001"/>
    <w:rsid w:val="007C0F5C"/>
    <w:rsid w:val="007C23B5"/>
    <w:rsid w:val="007C4F97"/>
    <w:rsid w:val="007D072E"/>
    <w:rsid w:val="007D2795"/>
    <w:rsid w:val="007D31A1"/>
    <w:rsid w:val="007D3817"/>
    <w:rsid w:val="007D5ECF"/>
    <w:rsid w:val="007E2615"/>
    <w:rsid w:val="007E7003"/>
    <w:rsid w:val="007E7C0D"/>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7833"/>
    <w:rsid w:val="008E0D05"/>
    <w:rsid w:val="008E2081"/>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63F6"/>
    <w:rsid w:val="00934869"/>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D220D"/>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04624"/>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9D0"/>
    <w:rsid w:val="00C13CBF"/>
    <w:rsid w:val="00C1476E"/>
    <w:rsid w:val="00C1735A"/>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436E"/>
    <w:rsid w:val="00D36B5A"/>
    <w:rsid w:val="00D36CAB"/>
    <w:rsid w:val="00D37334"/>
    <w:rsid w:val="00D41D09"/>
    <w:rsid w:val="00D43A6D"/>
    <w:rsid w:val="00D47EA1"/>
    <w:rsid w:val="00D500AE"/>
    <w:rsid w:val="00D52D1B"/>
    <w:rsid w:val="00D52DBF"/>
    <w:rsid w:val="00D53FB7"/>
    <w:rsid w:val="00D57A32"/>
    <w:rsid w:val="00D6083A"/>
    <w:rsid w:val="00D64A65"/>
    <w:rsid w:val="00D65738"/>
    <w:rsid w:val="00D6768C"/>
    <w:rsid w:val="00D70E37"/>
    <w:rsid w:val="00D77751"/>
    <w:rsid w:val="00D818C3"/>
    <w:rsid w:val="00D8386E"/>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5370"/>
    <w:rsid w:val="00E52091"/>
    <w:rsid w:val="00E521AF"/>
    <w:rsid w:val="00E71ED2"/>
    <w:rsid w:val="00E722AE"/>
    <w:rsid w:val="00E73B1A"/>
    <w:rsid w:val="00E73E8C"/>
    <w:rsid w:val="00E82280"/>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customXml/itemProps4.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729</Words>
  <Characters>4157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10</cp:revision>
  <cp:lastPrinted>2024-02-14T05:14:00Z</cp:lastPrinted>
  <dcterms:created xsi:type="dcterms:W3CDTF">2024-02-16T07:51:00Z</dcterms:created>
  <dcterms:modified xsi:type="dcterms:W3CDTF">2025-12-30T07:50:00Z</dcterms:modified>
</cp:coreProperties>
</file>