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05" w:rsidRDefault="00F11105" w:rsidP="00B26241">
      <w:pPr>
        <w:rPr>
          <w:rFonts w:asciiTheme="majorEastAsia" w:eastAsiaTheme="majorEastAsia" w:hAnsiTheme="majorEastAsia"/>
          <w:b/>
          <w:sz w:val="24"/>
          <w:szCs w:val="24"/>
        </w:rPr>
      </w:pPr>
      <w:r w:rsidRPr="00317DE9">
        <w:rPr>
          <w:rFonts w:asciiTheme="majorEastAsia" w:eastAsiaTheme="majorEastAsia" w:hAnsiTheme="majorEastAsia" w:cs="Meiryo UI"/>
          <w:b/>
          <w:noProof/>
          <w:sz w:val="24"/>
        </w:rPr>
        <mc:AlternateContent>
          <mc:Choice Requires="wps">
            <w:drawing>
              <wp:anchor distT="0" distB="0" distL="114300" distR="114300" simplePos="0" relativeHeight="251698176" behindDoc="0" locked="0" layoutInCell="1" allowOverlap="1" wp14:anchorId="352A7EDC" wp14:editId="3A518687">
                <wp:simplePos x="0" y="0"/>
                <wp:positionH relativeFrom="column">
                  <wp:posOffset>4728845</wp:posOffset>
                </wp:positionH>
                <wp:positionV relativeFrom="paragraph">
                  <wp:posOffset>-152400</wp:posOffset>
                </wp:positionV>
                <wp:extent cx="1013460" cy="1403985"/>
                <wp:effectExtent l="0" t="0" r="1524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03985"/>
                        </a:xfrm>
                        <a:prstGeom prst="rect">
                          <a:avLst/>
                        </a:prstGeom>
                        <a:solidFill>
                          <a:srgbClr val="FFFFFF"/>
                        </a:solidFill>
                        <a:ln w="9525">
                          <a:solidFill>
                            <a:srgbClr val="000000"/>
                          </a:solidFill>
                          <a:miter lim="800000"/>
                          <a:headEnd/>
                          <a:tailEnd/>
                        </a:ln>
                      </wps:spPr>
                      <wps:txbx>
                        <w:txbxContent>
                          <w:p w:rsidR="00AC5320" w:rsidRPr="00317DE9" w:rsidRDefault="0005613F" w:rsidP="0005613F">
                            <w:pPr>
                              <w:jc w:val="center"/>
                              <w:rPr>
                                <w:rFonts w:ascii="HG丸ｺﾞｼｯｸM-PRO" w:eastAsia="HG丸ｺﾞｼｯｸM-PRO" w:hAnsi="HG丸ｺﾞｼｯｸM-PRO"/>
                              </w:rPr>
                            </w:pPr>
                            <w:r>
                              <w:rPr>
                                <w:rFonts w:ascii="HG丸ｺﾞｼｯｸM-PRO" w:eastAsia="HG丸ｺﾞｼｯｸM-PRO" w:hAnsi="HG丸ｺﾞｼｯｸM-PRO" w:hint="eastAsia"/>
                              </w:rPr>
                              <w:t>参考資料</w:t>
                            </w:r>
                            <w:r w:rsidR="009819FE">
                              <w:rPr>
                                <w:rFonts w:ascii="HG丸ｺﾞｼｯｸM-PRO" w:eastAsia="HG丸ｺﾞｼｯｸM-PRO" w:hAnsi="HG丸ｺﾞｼｯｸM-PRO"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35pt;margin-top:-12pt;width:79.8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">
                <v:textbox style="mso-fit-shape-to-text:t">
                  <w:txbxContent>
                    <w:p w:rsidR="00AC5320" w:rsidRPr="00317DE9" w:rsidRDefault="0005613F" w:rsidP="0005613F">
                      <w:pPr>
                        <w:jc w:val="center"/>
                        <w:rPr>
                          <w:rFonts w:ascii="HG丸ｺﾞｼｯｸM-PRO" w:eastAsia="HG丸ｺﾞｼｯｸM-PRO" w:hAnsi="HG丸ｺﾞｼｯｸM-PRO"/>
                        </w:rPr>
                      </w:pPr>
                      <w:r>
                        <w:rPr>
                          <w:rFonts w:ascii="HG丸ｺﾞｼｯｸM-PRO" w:eastAsia="HG丸ｺﾞｼｯｸM-PRO" w:hAnsi="HG丸ｺﾞｼｯｸM-PRO" w:hint="eastAsia"/>
                        </w:rPr>
                        <w:t>参考資料</w:t>
                      </w:r>
                      <w:r w:rsidR="009819FE">
                        <w:rPr>
                          <w:rFonts w:ascii="HG丸ｺﾞｼｯｸM-PRO" w:eastAsia="HG丸ｺﾞｼｯｸM-PRO" w:hAnsi="HG丸ｺﾞｼｯｸM-PRO" w:hint="eastAsia"/>
                        </w:rPr>
                        <w:t>１</w:t>
                      </w:r>
                    </w:p>
                  </w:txbxContent>
                </v:textbox>
              </v:shape>
            </w:pict>
          </mc:Fallback>
        </mc:AlternateContent>
      </w:r>
    </w:p>
    <w:p w:rsidR="00B26241" w:rsidRDefault="00B26241" w:rsidP="00F11105">
      <w:pPr>
        <w:jc w:val="left"/>
        <w:rPr>
          <w:rFonts w:asciiTheme="majorEastAsia" w:eastAsiaTheme="majorEastAsia" w:hAnsiTheme="majorEastAsia"/>
          <w:b/>
          <w:sz w:val="24"/>
          <w:szCs w:val="24"/>
        </w:rPr>
      </w:pPr>
      <w:r w:rsidRPr="00F11105">
        <w:rPr>
          <w:rFonts w:asciiTheme="majorEastAsia" w:eastAsiaTheme="majorEastAsia" w:hAnsiTheme="majorEastAsia" w:hint="eastAsia"/>
          <w:b/>
          <w:sz w:val="24"/>
          <w:szCs w:val="24"/>
        </w:rPr>
        <w:t>地域における医療及び</w:t>
      </w:r>
      <w:bookmarkStart w:id="0" w:name="_GoBack"/>
      <w:bookmarkEnd w:id="0"/>
      <w:r w:rsidRPr="00F11105">
        <w:rPr>
          <w:rFonts w:asciiTheme="majorEastAsia" w:eastAsiaTheme="majorEastAsia" w:hAnsiTheme="majorEastAsia" w:hint="eastAsia"/>
          <w:b/>
          <w:sz w:val="24"/>
          <w:szCs w:val="24"/>
        </w:rPr>
        <w:t>介護の総合的な確保を推進するための関係法律の整備等に関する法律の概要</w:t>
      </w:r>
    </w:p>
    <w:p w:rsidR="00426D32" w:rsidRPr="00426D32" w:rsidRDefault="00317DE9" w:rsidP="00426D32">
      <w:pPr>
        <w:rPr>
          <w:rFonts w:ascii="HG丸ｺﾞｼｯｸM-PRO" w:eastAsia="HG丸ｺﾞｼｯｸM-PRO" w:hAnsi="HG丸ｺﾞｼｯｸM-PRO" w:cs="Meiryo UI"/>
          <w:sz w:val="24"/>
        </w:rPr>
      </w:pPr>
      <w:r w:rsidRPr="00317DE9">
        <w:rPr>
          <w:rFonts w:asciiTheme="majorEastAsia" w:eastAsiaTheme="majorEastAsia" w:hAnsiTheme="majorEastAsia" w:cs="Meiryo UI"/>
          <w:b/>
          <w:noProof/>
          <w:sz w:val="24"/>
        </w:rPr>
        <mc:AlternateContent>
          <mc:Choice Requires="wps">
            <w:drawing>
              <wp:anchor distT="0" distB="0" distL="114300" distR="114300" simplePos="0" relativeHeight="251699200" behindDoc="0" locked="0" layoutInCell="1" allowOverlap="1" wp14:anchorId="45A7D4BA" wp14:editId="5298C74D">
                <wp:simplePos x="0" y="0"/>
                <wp:positionH relativeFrom="column">
                  <wp:posOffset>-108585</wp:posOffset>
                </wp:positionH>
                <wp:positionV relativeFrom="paragraph">
                  <wp:posOffset>123825</wp:posOffset>
                </wp:positionV>
                <wp:extent cx="5676900" cy="733425"/>
                <wp:effectExtent l="0" t="0" r="19050" b="28575"/>
                <wp:wrapNone/>
                <wp:docPr id="117" name="角丸四角形 117"/>
                <wp:cNvGraphicFramePr/>
                <a:graphic xmlns:a="http://schemas.openxmlformats.org/drawingml/2006/main">
                  <a:graphicData uri="http://schemas.microsoft.com/office/word/2010/wordprocessingShape">
                    <wps:wsp>
                      <wps:cNvSpPr/>
                      <wps:spPr>
                        <a:xfrm>
                          <a:off x="0" y="0"/>
                          <a:ext cx="5676900" cy="7334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90D35" w:rsidRPr="00FE4F4E" w:rsidRDefault="00B90D35" w:rsidP="00FE4F4E">
                            <w:pPr>
                              <w:spacing w:line="320" w:lineRule="exact"/>
                              <w:ind w:firstLineChars="100" w:firstLine="240"/>
                              <w:jc w:val="left"/>
                              <w:rPr>
                                <w:rFonts w:ascii="HG丸ｺﾞｼｯｸM-PRO" w:eastAsia="HG丸ｺﾞｼｯｸM-PRO" w:hAnsi="HG丸ｺﾞｼｯｸM-PRO"/>
                                <w:sz w:val="24"/>
                                <w:szCs w:val="24"/>
                              </w:rPr>
                            </w:pPr>
                            <w:r w:rsidRPr="00FE4F4E">
                              <w:rPr>
                                <w:rFonts w:ascii="HG丸ｺﾞｼｯｸM-PRO" w:eastAsia="HG丸ｺﾞｼｯｸM-PRO" w:hAnsi="HG丸ｺﾞｼｯｸM-PRO" w:hint="eastAsia"/>
                                <w:sz w:val="24"/>
                                <w:szCs w:val="24"/>
                              </w:rPr>
                              <w:t>効率的かつ質の高い医療提供体制を構築するとともに、地域包括ケアシステムを構築することを通じ、地域における医療及び介護の総合的な確保を推進するため、医療法、介護保険法等の関係法律について所要の整備等を行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7" o:spid="_x0000_s1027" style="position:absolute;left:0;text-align:left;margin-left:-8.55pt;margin-top:9.75pt;width:447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" fillcolor="white [3201]" strokecolor="#4f81bd [3204]" strokeweight="2pt">
                <v:textbox inset=",0,,0">
                  <w:txbxContent>
                    <w:p w:rsidR="00B90D35" w:rsidRPr="00FE4F4E" w:rsidRDefault="00B90D35" w:rsidP="00FE4F4E">
                      <w:pPr>
                        <w:spacing w:line="320" w:lineRule="exact"/>
                        <w:ind w:firstLineChars="100" w:firstLine="240"/>
                        <w:jc w:val="left"/>
                        <w:rPr>
                          <w:rFonts w:ascii="HG丸ｺﾞｼｯｸM-PRO" w:eastAsia="HG丸ｺﾞｼｯｸM-PRO" w:hAnsi="HG丸ｺﾞｼｯｸM-PRO"/>
                          <w:sz w:val="24"/>
                          <w:szCs w:val="24"/>
                        </w:rPr>
                      </w:pPr>
                      <w:r w:rsidRPr="00FE4F4E">
                        <w:rPr>
                          <w:rFonts w:ascii="HG丸ｺﾞｼｯｸM-PRO" w:eastAsia="HG丸ｺﾞｼｯｸM-PRO" w:hAnsi="HG丸ｺﾞｼｯｸM-PRO" w:hint="eastAsia"/>
                          <w:sz w:val="24"/>
                          <w:szCs w:val="24"/>
                        </w:rPr>
                        <w:t>効率的かつ質の高い医療提供体制を構築するとともに、地域包括ケアシステムを構築することを通じ、地域における医療及び介護の総合的な確保を推進するため、医療法、介護保険法等の関係法律について所要の整備等を行う。</w:t>
                      </w:r>
                    </w:p>
                  </w:txbxContent>
                </v:textbox>
              </v:roundrect>
            </w:pict>
          </mc:Fallback>
        </mc:AlternateContent>
      </w:r>
    </w:p>
    <w:p w:rsidR="00426D32" w:rsidRPr="00426D32" w:rsidRDefault="00426D32" w:rsidP="00426D32">
      <w:pPr>
        <w:rPr>
          <w:rFonts w:ascii="HG丸ｺﾞｼｯｸM-PRO" w:eastAsia="HG丸ｺﾞｼｯｸM-PRO" w:hAnsi="HG丸ｺﾞｼｯｸM-PRO" w:cs="Meiryo UI"/>
          <w:sz w:val="24"/>
        </w:rPr>
      </w:pPr>
    </w:p>
    <w:p w:rsidR="00426D32" w:rsidRPr="00426D32" w:rsidRDefault="00426D32" w:rsidP="00426D32">
      <w:pPr>
        <w:rPr>
          <w:rFonts w:ascii="HG丸ｺﾞｼｯｸM-PRO" w:eastAsia="HG丸ｺﾞｼｯｸM-PRO" w:hAnsi="HG丸ｺﾞｼｯｸM-PRO" w:cs="Meiryo UI"/>
          <w:sz w:val="24"/>
        </w:rPr>
      </w:pPr>
    </w:p>
    <w:p w:rsidR="00824622" w:rsidRDefault="00824622" w:rsidP="00824622">
      <w:pPr>
        <w:ind w:firstLineChars="100" w:firstLine="241"/>
        <w:rPr>
          <w:rFonts w:asciiTheme="majorEastAsia" w:eastAsiaTheme="majorEastAsia" w:hAnsiTheme="majorEastAsia" w:cs="Meiryo UI"/>
          <w:b/>
          <w:sz w:val="24"/>
        </w:rPr>
      </w:pPr>
    </w:p>
    <w:p w:rsidR="002C5E51" w:rsidRPr="00677310" w:rsidRDefault="002C5E51" w:rsidP="00824622">
      <w:pPr>
        <w:ind w:firstLineChars="100" w:firstLine="241"/>
        <w:rPr>
          <w:rFonts w:asciiTheme="majorEastAsia" w:eastAsiaTheme="majorEastAsia" w:hAnsiTheme="majorEastAsia" w:cs="Meiryo UI"/>
          <w:b/>
          <w:sz w:val="24"/>
        </w:rPr>
      </w:pPr>
    </w:p>
    <w:p w:rsidR="00FE4F4E" w:rsidRPr="00A71926" w:rsidRDefault="00FE4F4E" w:rsidP="003558BE">
      <w:pPr>
        <w:rPr>
          <w:rFonts w:asciiTheme="majorEastAsia" w:eastAsiaTheme="majorEastAsia" w:hAnsiTheme="majorEastAsia" w:cs="Meiryo UI"/>
          <w:b/>
          <w:sz w:val="24"/>
          <w:bdr w:val="single" w:sz="4" w:space="0" w:color="auto"/>
        </w:rPr>
      </w:pPr>
      <w:r w:rsidRPr="00A71926">
        <w:rPr>
          <w:rFonts w:asciiTheme="majorEastAsia" w:eastAsiaTheme="majorEastAsia" w:hAnsiTheme="majorEastAsia" w:cs="Meiryo UI" w:hint="eastAsia"/>
          <w:b/>
          <w:sz w:val="24"/>
          <w:highlight w:val="cyan"/>
          <w:bdr w:val="single" w:sz="4" w:space="0" w:color="auto"/>
        </w:rPr>
        <w:t>第</w:t>
      </w:r>
      <w:r w:rsidR="002C5E51">
        <w:rPr>
          <w:rFonts w:asciiTheme="majorEastAsia" w:eastAsiaTheme="majorEastAsia" w:hAnsiTheme="majorEastAsia" w:cs="Meiryo UI" w:hint="eastAsia"/>
          <w:b/>
          <w:sz w:val="24"/>
          <w:highlight w:val="cyan"/>
          <w:bdr w:val="single" w:sz="4" w:space="0" w:color="auto"/>
        </w:rPr>
        <w:t xml:space="preserve">１　</w:t>
      </w:r>
      <w:r w:rsidRPr="00A71926">
        <w:rPr>
          <w:rFonts w:asciiTheme="majorEastAsia" w:eastAsiaTheme="majorEastAsia" w:hAnsiTheme="majorEastAsia" w:cs="Meiryo UI" w:hint="eastAsia"/>
          <w:b/>
          <w:sz w:val="24"/>
          <w:highlight w:val="cyan"/>
          <w:bdr w:val="single" w:sz="4" w:space="0" w:color="auto"/>
        </w:rPr>
        <w:t>介護保険法の改正</w:t>
      </w:r>
    </w:p>
    <w:p w:rsidR="00FE4F4E" w:rsidRPr="004943B9" w:rsidRDefault="00FE4F4E" w:rsidP="003558BE">
      <w:pPr>
        <w:rPr>
          <w:rFonts w:asciiTheme="majorEastAsia" w:eastAsiaTheme="majorEastAsia" w:hAnsiTheme="majorEastAsia" w:cs="Meiryo UI"/>
          <w:b/>
          <w:sz w:val="24"/>
        </w:rPr>
      </w:pPr>
      <w:r>
        <w:rPr>
          <w:rFonts w:asciiTheme="majorEastAsia" w:eastAsiaTheme="majorEastAsia" w:hAnsiTheme="majorEastAsia" w:cs="Meiryo UI" w:hint="eastAsia"/>
          <w:b/>
          <w:sz w:val="24"/>
        </w:rPr>
        <w:t xml:space="preserve">　</w:t>
      </w:r>
      <w:r w:rsidRPr="004943B9">
        <w:rPr>
          <w:rFonts w:asciiTheme="majorEastAsia" w:eastAsiaTheme="majorEastAsia" w:hAnsiTheme="majorEastAsia" w:cs="Meiryo UI" w:hint="eastAsia"/>
          <w:b/>
          <w:sz w:val="24"/>
        </w:rPr>
        <w:t>１．地域包括ケアシステムの構築</w:t>
      </w:r>
    </w:p>
    <w:p w:rsidR="00FE4F4E" w:rsidRPr="00A71926" w:rsidRDefault="00FE4F4E" w:rsidP="003558BE">
      <w:pPr>
        <w:rPr>
          <w:rFonts w:ascii="HG丸ｺﾞｼｯｸM-PRO" w:eastAsia="HG丸ｺﾞｼｯｸM-PRO" w:hAnsi="HG丸ｺﾞｼｯｸM-PRO" w:cs="Meiryo UI"/>
          <w:sz w:val="24"/>
        </w:rPr>
      </w:pPr>
      <w:r w:rsidRPr="00A71926">
        <w:rPr>
          <w:rFonts w:ascii="HG丸ｺﾞｼｯｸM-PRO" w:eastAsia="HG丸ｺﾞｼｯｸM-PRO" w:hAnsi="HG丸ｺﾞｼｯｸM-PRO" w:cs="Meiryo UI" w:hint="eastAsia"/>
          <w:sz w:val="24"/>
        </w:rPr>
        <w:t xml:space="preserve">　　</w:t>
      </w:r>
      <w:r w:rsidRPr="00A71926">
        <w:rPr>
          <w:rFonts w:ascii="ＭＳ 明朝" w:eastAsia="ＭＳ 明朝" w:hAnsi="ＭＳ 明朝" w:cs="ＭＳ 明朝" w:hint="eastAsia"/>
          <w:sz w:val="24"/>
        </w:rPr>
        <w:t>⑴</w:t>
      </w:r>
      <w:r w:rsidRPr="00A71926">
        <w:rPr>
          <w:rFonts w:ascii="HG丸ｺﾞｼｯｸM-PRO" w:eastAsia="HG丸ｺﾞｼｯｸM-PRO" w:hAnsi="HG丸ｺﾞｼｯｸM-PRO" w:cs="HG丸ｺﾞｼｯｸM-PRO" w:hint="eastAsia"/>
          <w:sz w:val="24"/>
        </w:rPr>
        <w:t xml:space="preserve">　</w:t>
      </w:r>
      <w:r w:rsidRPr="00A71926">
        <w:rPr>
          <w:rFonts w:ascii="HG丸ｺﾞｼｯｸM-PRO" w:eastAsia="HG丸ｺﾞｼｯｸM-PRO" w:hAnsi="HG丸ｺﾞｼｯｸM-PRO" w:cs="Meiryo UI" w:hint="eastAsia"/>
          <w:sz w:val="24"/>
        </w:rPr>
        <w:t>地域包括ケアシステムの構築に向けた地域支援事業の充実</w:t>
      </w:r>
    </w:p>
    <w:p w:rsidR="00FE4F4E" w:rsidRPr="00A71926" w:rsidRDefault="00FE4F4E" w:rsidP="003558BE">
      <w:pPr>
        <w:rPr>
          <w:rFonts w:ascii="HG丸ｺﾞｼｯｸM-PRO" w:eastAsia="HG丸ｺﾞｼｯｸM-PRO" w:hAnsi="HG丸ｺﾞｼｯｸM-PRO" w:cs="Meiryo UI"/>
          <w:sz w:val="24"/>
        </w:rPr>
      </w:pPr>
      <w:r w:rsidRPr="00A71926">
        <w:rPr>
          <w:rFonts w:ascii="HG丸ｺﾞｼｯｸM-PRO" w:eastAsia="HG丸ｺﾞｼｯｸM-PRO" w:hAnsi="HG丸ｺﾞｼｯｸM-PRO" w:cs="Meiryo UI" w:hint="eastAsia"/>
          <w:sz w:val="24"/>
        </w:rPr>
        <w:t xml:space="preserve">　　　①　在宅医療・介護連携の推進</w:t>
      </w:r>
    </w:p>
    <w:p w:rsidR="00FE4F4E" w:rsidRPr="00A71926" w:rsidRDefault="00FE4F4E" w:rsidP="003558BE">
      <w:pPr>
        <w:rPr>
          <w:rFonts w:ascii="HG丸ｺﾞｼｯｸM-PRO" w:eastAsia="HG丸ｺﾞｼｯｸM-PRO" w:hAnsi="HG丸ｺﾞｼｯｸM-PRO" w:cs="Meiryo UI"/>
          <w:sz w:val="24"/>
        </w:rPr>
      </w:pPr>
      <w:r w:rsidRPr="00A71926">
        <w:rPr>
          <w:rFonts w:ascii="HG丸ｺﾞｼｯｸM-PRO" w:eastAsia="HG丸ｺﾞｼｯｸM-PRO" w:hAnsi="HG丸ｺﾞｼｯｸM-PRO" w:cs="Meiryo UI" w:hint="eastAsia"/>
          <w:sz w:val="24"/>
        </w:rPr>
        <w:t xml:space="preserve">　　　②　認知症施策の推進</w:t>
      </w:r>
    </w:p>
    <w:p w:rsidR="00FE4F4E" w:rsidRPr="00A71926" w:rsidRDefault="00FE4F4E" w:rsidP="003558BE">
      <w:pPr>
        <w:rPr>
          <w:rFonts w:ascii="HG丸ｺﾞｼｯｸM-PRO" w:eastAsia="HG丸ｺﾞｼｯｸM-PRO" w:hAnsi="HG丸ｺﾞｼｯｸM-PRO" w:cs="Meiryo UI"/>
          <w:sz w:val="24"/>
        </w:rPr>
      </w:pPr>
      <w:r w:rsidRPr="00A71926">
        <w:rPr>
          <w:rFonts w:ascii="HG丸ｺﾞｼｯｸM-PRO" w:eastAsia="HG丸ｺﾞｼｯｸM-PRO" w:hAnsi="HG丸ｺﾞｼｯｸM-PRO" w:cs="Meiryo UI" w:hint="eastAsia"/>
          <w:sz w:val="24"/>
        </w:rPr>
        <w:t xml:space="preserve">　　　③　地域ケア会議の推進</w:t>
      </w:r>
    </w:p>
    <w:p w:rsidR="00FE4F4E" w:rsidRPr="00A71926" w:rsidRDefault="00FE4F4E" w:rsidP="003558BE">
      <w:pPr>
        <w:rPr>
          <w:rFonts w:ascii="HG丸ｺﾞｼｯｸM-PRO" w:eastAsia="HG丸ｺﾞｼｯｸM-PRO" w:hAnsi="HG丸ｺﾞｼｯｸM-PRO" w:cs="Meiryo UI"/>
          <w:sz w:val="24"/>
        </w:rPr>
      </w:pPr>
      <w:r w:rsidRPr="00A71926">
        <w:rPr>
          <w:rFonts w:ascii="HG丸ｺﾞｼｯｸM-PRO" w:eastAsia="HG丸ｺﾞｼｯｸM-PRO" w:hAnsi="HG丸ｺﾞｼｯｸM-PRO" w:cs="Meiryo UI" w:hint="eastAsia"/>
          <w:sz w:val="24"/>
        </w:rPr>
        <w:t xml:space="preserve">　　　④　生活支援サービスの充実・強化</w:t>
      </w:r>
    </w:p>
    <w:p w:rsidR="00FE4F4E" w:rsidRPr="004943B9" w:rsidRDefault="00FE4F4E" w:rsidP="003558BE">
      <w:pPr>
        <w:ind w:left="723" w:hangingChars="300" w:hanging="723"/>
        <w:rPr>
          <w:rFonts w:ascii="HG丸ｺﾞｼｯｸM-PRO" w:eastAsia="HG丸ｺﾞｼｯｸM-PRO" w:hAnsi="HG丸ｺﾞｼｯｸM-PRO" w:cs="Meiryo UI"/>
          <w:sz w:val="24"/>
        </w:rPr>
      </w:pPr>
      <w:r>
        <w:rPr>
          <w:rFonts w:asciiTheme="majorEastAsia" w:eastAsiaTheme="majorEastAsia" w:hAnsiTheme="majorEastAsia" w:cs="Meiryo UI" w:hint="eastAsia"/>
          <w:b/>
          <w:sz w:val="24"/>
        </w:rPr>
        <w:t xml:space="preserve">　　</w:t>
      </w:r>
      <w:r w:rsidRPr="004943B9">
        <w:rPr>
          <w:rFonts w:ascii="ＭＳ 明朝" w:eastAsia="ＭＳ 明朝" w:hAnsi="ＭＳ 明朝" w:cs="ＭＳ 明朝" w:hint="eastAsia"/>
          <w:sz w:val="24"/>
        </w:rPr>
        <w:t>⑵</w:t>
      </w:r>
      <w:r w:rsidRPr="004943B9">
        <w:rPr>
          <w:rFonts w:ascii="HG丸ｺﾞｼｯｸM-PRO" w:eastAsia="HG丸ｺﾞｼｯｸM-PRO" w:hAnsi="HG丸ｺﾞｼｯｸM-PRO" w:cs="HG丸ｺﾞｼｯｸM-PRO" w:hint="eastAsia"/>
          <w:sz w:val="24"/>
        </w:rPr>
        <w:t xml:space="preserve">　</w:t>
      </w:r>
      <w:r w:rsidRPr="004943B9">
        <w:rPr>
          <w:rFonts w:ascii="HG丸ｺﾞｼｯｸM-PRO" w:eastAsia="HG丸ｺﾞｼｯｸM-PRO" w:hAnsi="HG丸ｺﾞｼｯｸM-PRO" w:cs="Meiryo UI" w:hint="eastAsia"/>
          <w:sz w:val="24"/>
        </w:rPr>
        <w:t>全国一律の予防給付(訪問介護・通所介護)を</w:t>
      </w:r>
      <w:r>
        <w:rPr>
          <w:rFonts w:ascii="HG丸ｺﾞｼｯｸM-PRO" w:eastAsia="HG丸ｺﾞｼｯｸM-PRO" w:hAnsi="HG丸ｺﾞｼｯｸM-PRO" w:cs="Meiryo UI" w:hint="eastAsia"/>
          <w:sz w:val="24"/>
        </w:rPr>
        <w:t>、市町村が取り組む</w:t>
      </w:r>
      <w:r w:rsidRPr="004943B9">
        <w:rPr>
          <w:rFonts w:ascii="HG丸ｺﾞｼｯｸM-PRO" w:eastAsia="HG丸ｺﾞｼｯｸM-PRO" w:hAnsi="HG丸ｺﾞｼｯｸM-PRO" w:cs="Meiryo UI" w:hint="eastAsia"/>
          <w:sz w:val="24"/>
        </w:rPr>
        <w:t>地域支援事業に移行し、多様化。</w:t>
      </w:r>
    </w:p>
    <w:p w:rsidR="00FE4F4E" w:rsidRDefault="00FE4F4E" w:rsidP="003558BE">
      <w:pPr>
        <w:ind w:left="720" w:hangingChars="300" w:hanging="720"/>
        <w:rPr>
          <w:rFonts w:ascii="HG丸ｺﾞｼｯｸM-PRO" w:eastAsia="HG丸ｺﾞｼｯｸM-PRO" w:hAnsi="HG丸ｺﾞｼｯｸM-PRO" w:cs="Meiryo UI"/>
          <w:sz w:val="24"/>
        </w:rPr>
      </w:pPr>
      <w:r w:rsidRPr="004943B9">
        <w:rPr>
          <w:rFonts w:ascii="HG丸ｺﾞｼｯｸM-PRO" w:eastAsia="HG丸ｺﾞｼｯｸM-PRO" w:hAnsi="HG丸ｺﾞｼｯｸM-PRO" w:cs="Meiryo UI" w:hint="eastAsia"/>
          <w:sz w:val="24"/>
        </w:rPr>
        <w:t xml:space="preserve">　　</w:t>
      </w:r>
      <w:r w:rsidRPr="004943B9">
        <w:rPr>
          <w:rFonts w:ascii="ＭＳ 明朝" w:eastAsia="ＭＳ 明朝" w:hAnsi="ＭＳ 明朝" w:cs="ＭＳ 明朝" w:hint="eastAsia"/>
          <w:sz w:val="24"/>
        </w:rPr>
        <w:t>⑶</w:t>
      </w:r>
      <w:r w:rsidRPr="004943B9">
        <w:rPr>
          <w:rFonts w:ascii="HG丸ｺﾞｼｯｸM-PRO" w:eastAsia="HG丸ｺﾞｼｯｸM-PRO" w:hAnsi="HG丸ｺﾞｼｯｸM-PRO" w:cs="HG丸ｺﾞｼｯｸM-PRO" w:hint="eastAsia"/>
          <w:sz w:val="24"/>
        </w:rPr>
        <w:t xml:space="preserve">　</w:t>
      </w:r>
      <w:r w:rsidRPr="004943B9">
        <w:rPr>
          <w:rFonts w:ascii="HG丸ｺﾞｼｯｸM-PRO" w:eastAsia="HG丸ｺﾞｼｯｸM-PRO" w:hAnsi="HG丸ｺﾞｼｯｸM-PRO" w:cs="Meiryo UI" w:hint="eastAsia"/>
          <w:sz w:val="24"/>
        </w:rPr>
        <w:t>特別養護老人ホーム</w:t>
      </w:r>
      <w:r>
        <w:rPr>
          <w:rFonts w:ascii="HG丸ｺﾞｼｯｸM-PRO" w:eastAsia="HG丸ｺﾞｼｯｸM-PRO" w:hAnsi="HG丸ｺﾞｼｯｸM-PRO" w:cs="Meiryo UI" w:hint="eastAsia"/>
          <w:sz w:val="24"/>
        </w:rPr>
        <w:t>を、在宅生活が困難な中重度の要介護者を支える機能に重点化し、新規入所者を原則、要介護３以上に限定。</w:t>
      </w:r>
    </w:p>
    <w:p w:rsidR="00FE4F4E" w:rsidRDefault="00FE4F4E" w:rsidP="003558BE">
      <w:pPr>
        <w:ind w:left="720" w:hangingChars="300" w:hanging="720"/>
        <w:rPr>
          <w:rFonts w:ascii="HG丸ｺﾞｼｯｸM-PRO" w:eastAsia="HG丸ｺﾞｼｯｸM-PRO" w:hAnsi="HG丸ｺﾞｼｯｸM-PRO" w:cs="Meiryo UI"/>
          <w:sz w:val="24"/>
        </w:rPr>
      </w:pPr>
    </w:p>
    <w:p w:rsidR="00FE4F4E" w:rsidRDefault="00FE4F4E" w:rsidP="003558BE">
      <w:pPr>
        <w:ind w:firstLineChars="100" w:firstLine="241"/>
        <w:rPr>
          <w:rFonts w:asciiTheme="majorEastAsia" w:eastAsiaTheme="majorEastAsia" w:hAnsiTheme="majorEastAsia" w:cs="Meiryo UI"/>
          <w:b/>
          <w:sz w:val="24"/>
        </w:rPr>
      </w:pPr>
      <w:r>
        <w:rPr>
          <w:rFonts w:asciiTheme="majorEastAsia" w:eastAsiaTheme="majorEastAsia" w:hAnsiTheme="majorEastAsia" w:cs="Meiryo UI" w:hint="eastAsia"/>
          <w:b/>
          <w:sz w:val="24"/>
        </w:rPr>
        <w:t>２．</w:t>
      </w:r>
      <w:r w:rsidRPr="00426D32">
        <w:rPr>
          <w:rFonts w:asciiTheme="majorEastAsia" w:eastAsiaTheme="majorEastAsia" w:hAnsiTheme="majorEastAsia" w:cs="Meiryo UI" w:hint="eastAsia"/>
          <w:b/>
          <w:sz w:val="24"/>
        </w:rPr>
        <w:t>費用負担の公平化</w:t>
      </w:r>
    </w:p>
    <w:p w:rsidR="00FE4F4E" w:rsidRDefault="00FE4F4E" w:rsidP="003558BE">
      <w:pPr>
        <w:ind w:firstLineChars="200" w:firstLine="480"/>
        <w:rPr>
          <w:rFonts w:ascii="HG丸ｺﾞｼｯｸM-PRO" w:eastAsia="HG丸ｺﾞｼｯｸM-PRO" w:hAnsi="HG丸ｺﾞｼｯｸM-PRO" w:cs="Meiryo UI"/>
          <w:sz w:val="24"/>
          <w:szCs w:val="24"/>
        </w:rPr>
      </w:pPr>
      <w:r w:rsidRPr="00677310">
        <w:rPr>
          <w:rFonts w:ascii="ＭＳ 明朝" w:eastAsia="ＭＳ 明朝" w:hAnsi="ＭＳ 明朝" w:cs="ＭＳ 明朝" w:hint="eastAsia"/>
          <w:sz w:val="24"/>
          <w:szCs w:val="24"/>
        </w:rPr>
        <w:t>⑴</w:t>
      </w:r>
      <w:r w:rsidRPr="00677310">
        <w:rPr>
          <w:rFonts w:ascii="HG丸ｺﾞｼｯｸM-PRO" w:eastAsia="HG丸ｺﾞｼｯｸM-PRO" w:hAnsi="HG丸ｺﾞｼｯｸM-PRO" w:cs="HG丸ｺﾞｼｯｸM-PRO" w:hint="eastAsia"/>
          <w:sz w:val="24"/>
          <w:szCs w:val="24"/>
        </w:rPr>
        <w:t xml:space="preserve">　</w:t>
      </w:r>
      <w:r w:rsidRPr="00677310">
        <w:rPr>
          <w:rFonts w:ascii="HG丸ｺﾞｼｯｸM-PRO" w:eastAsia="HG丸ｺﾞｼｯｸM-PRO" w:hAnsi="HG丸ｺﾞｼｯｸM-PRO" w:cs="Meiryo UI" w:hint="eastAsia"/>
          <w:sz w:val="24"/>
          <w:szCs w:val="24"/>
        </w:rPr>
        <w:t>低所得者の保険料</w:t>
      </w:r>
      <w:r>
        <w:rPr>
          <w:rFonts w:ascii="HG丸ｺﾞｼｯｸM-PRO" w:eastAsia="HG丸ｺﾞｼｯｸM-PRO" w:hAnsi="HG丸ｺﾞｼｯｸM-PRO" w:cs="Meiryo UI" w:hint="eastAsia"/>
          <w:sz w:val="24"/>
          <w:szCs w:val="24"/>
        </w:rPr>
        <w:t>の</w:t>
      </w:r>
      <w:r w:rsidRPr="00677310">
        <w:rPr>
          <w:rFonts w:ascii="HG丸ｺﾞｼｯｸM-PRO" w:eastAsia="HG丸ｺﾞｼｯｸM-PRO" w:hAnsi="HG丸ｺﾞｼｯｸM-PRO" w:cs="Meiryo UI" w:hint="eastAsia"/>
          <w:sz w:val="24"/>
          <w:szCs w:val="24"/>
        </w:rPr>
        <w:t>軽減</w:t>
      </w:r>
      <w:r w:rsidR="0096349F">
        <w:rPr>
          <w:rFonts w:ascii="HG丸ｺﾞｼｯｸM-PRO" w:eastAsia="HG丸ｺﾞｼｯｸM-PRO" w:hAnsi="HG丸ｺﾞｼｯｸM-PRO" w:cs="Meiryo UI" w:hint="eastAsia"/>
          <w:sz w:val="24"/>
          <w:szCs w:val="24"/>
        </w:rPr>
        <w:t>割合</w:t>
      </w:r>
      <w:r w:rsidRPr="00677310">
        <w:rPr>
          <w:rFonts w:ascii="HG丸ｺﾞｼｯｸM-PRO" w:eastAsia="HG丸ｺﾞｼｯｸM-PRO" w:hAnsi="HG丸ｺﾞｼｯｸM-PRO" w:cs="Meiryo UI" w:hint="eastAsia"/>
          <w:sz w:val="24"/>
          <w:szCs w:val="24"/>
        </w:rPr>
        <w:t>を</w:t>
      </w:r>
      <w:r w:rsidR="0096349F">
        <w:rPr>
          <w:rFonts w:ascii="HG丸ｺﾞｼｯｸM-PRO" w:eastAsia="HG丸ｺﾞｼｯｸM-PRO" w:hAnsi="HG丸ｺﾞｼｯｸM-PRO" w:cs="Meiryo UI" w:hint="eastAsia"/>
          <w:sz w:val="24"/>
          <w:szCs w:val="24"/>
        </w:rPr>
        <w:t>拡大</w:t>
      </w:r>
      <w:r w:rsidRPr="00677310">
        <w:rPr>
          <w:rFonts w:ascii="HG丸ｺﾞｼｯｸM-PRO" w:eastAsia="HG丸ｺﾞｼｯｸM-PRO" w:hAnsi="HG丸ｺﾞｼｯｸM-PRO" w:cs="Meiryo UI" w:hint="eastAsia"/>
          <w:sz w:val="24"/>
          <w:szCs w:val="24"/>
        </w:rPr>
        <w:t>。</w:t>
      </w:r>
    </w:p>
    <w:p w:rsidR="00FE4F4E" w:rsidRPr="00677310" w:rsidRDefault="00FE4F4E" w:rsidP="003558BE">
      <w:pPr>
        <w:ind w:leftChars="218" w:left="655" w:hangingChars="82" w:hanging="197"/>
        <w:rPr>
          <w:rFonts w:ascii="HG丸ｺﾞｼｯｸM-PRO" w:eastAsia="HG丸ｺﾞｼｯｸM-PRO" w:hAnsi="HG丸ｺﾞｼｯｸM-PRO" w:cs="Meiryo UI"/>
          <w:sz w:val="24"/>
          <w:szCs w:val="24"/>
        </w:rPr>
      </w:pPr>
      <w:r>
        <w:rPr>
          <w:rFonts w:ascii="ＭＳ 明朝" w:eastAsia="ＭＳ 明朝" w:hAnsi="ＭＳ 明朝" w:cs="ＭＳ 明朝" w:hint="eastAsia"/>
          <w:sz w:val="24"/>
          <w:szCs w:val="24"/>
        </w:rPr>
        <w:t xml:space="preserve">⑵　</w:t>
      </w:r>
      <w:r w:rsidRPr="00677310">
        <w:rPr>
          <w:rFonts w:ascii="HG丸ｺﾞｼｯｸM-PRO" w:eastAsia="HG丸ｺﾞｼｯｸM-PRO" w:hAnsi="HG丸ｺﾞｼｯｸM-PRO" w:cs="Meiryo UI" w:hint="eastAsia"/>
          <w:sz w:val="24"/>
          <w:szCs w:val="24"/>
        </w:rPr>
        <w:t>一定以上の所得のある利用者の自己負担を２割へ引上げ（ただし、月額上限あり）。</w:t>
      </w:r>
    </w:p>
    <w:p w:rsidR="00FE4F4E" w:rsidRPr="00677310" w:rsidRDefault="00FE4F4E" w:rsidP="003558BE">
      <w:pPr>
        <w:ind w:leftChars="100" w:left="690" w:hangingChars="200" w:hanging="480"/>
        <w:rPr>
          <w:rFonts w:ascii="HG丸ｺﾞｼｯｸM-PRO" w:eastAsia="HG丸ｺﾞｼｯｸM-PRO" w:hAnsi="HG丸ｺﾞｼｯｸM-PRO" w:cs="Meiryo UI"/>
          <w:sz w:val="24"/>
          <w:szCs w:val="24"/>
        </w:rPr>
      </w:pPr>
      <w:r w:rsidRPr="00677310">
        <w:rPr>
          <w:rFonts w:ascii="HG丸ｺﾞｼｯｸM-PRO" w:eastAsia="HG丸ｺﾞｼｯｸM-PRO" w:hAnsi="HG丸ｺﾞｼｯｸM-PRO" w:cs="Meiryo UI" w:hint="eastAsia"/>
          <w:sz w:val="24"/>
          <w:szCs w:val="24"/>
        </w:rPr>
        <w:t xml:space="preserve">　</w:t>
      </w:r>
      <w:r>
        <w:rPr>
          <w:rFonts w:ascii="ＭＳ 明朝" w:eastAsia="ＭＳ 明朝" w:hAnsi="ＭＳ 明朝" w:cs="ＭＳ 明朝" w:hint="eastAsia"/>
          <w:sz w:val="24"/>
          <w:szCs w:val="24"/>
        </w:rPr>
        <w:t xml:space="preserve">⑶　</w:t>
      </w:r>
      <w:r w:rsidRPr="00677310">
        <w:rPr>
          <w:rFonts w:ascii="HG丸ｺﾞｼｯｸM-PRO" w:eastAsia="HG丸ｺﾞｼｯｸM-PRO" w:hAnsi="HG丸ｺﾞｼｯｸM-PRO" w:cs="Meiryo UI" w:hint="eastAsia"/>
          <w:sz w:val="24"/>
          <w:szCs w:val="24"/>
        </w:rPr>
        <w:t xml:space="preserve">低所得の施設利用者の食費・居住費を補填する「補足給付」の要件に資産などを追加。 </w:t>
      </w:r>
    </w:p>
    <w:p w:rsidR="00FE4F4E" w:rsidRPr="00677310" w:rsidRDefault="00FE4F4E" w:rsidP="003558BE">
      <w:pPr>
        <w:ind w:firstLineChars="100" w:firstLine="241"/>
        <w:rPr>
          <w:rFonts w:asciiTheme="majorEastAsia" w:eastAsiaTheme="majorEastAsia" w:hAnsiTheme="majorEastAsia" w:cs="Meiryo UI"/>
          <w:b/>
          <w:sz w:val="24"/>
        </w:rPr>
      </w:pPr>
    </w:p>
    <w:p w:rsidR="00FE4F4E" w:rsidRPr="00A71926" w:rsidRDefault="00FE4F4E" w:rsidP="003558BE">
      <w:pPr>
        <w:rPr>
          <w:rFonts w:asciiTheme="majorEastAsia" w:eastAsiaTheme="majorEastAsia" w:hAnsiTheme="majorEastAsia" w:cs="Meiryo UI"/>
          <w:b/>
          <w:sz w:val="24"/>
          <w:bdr w:val="single" w:sz="4" w:space="0" w:color="auto"/>
        </w:rPr>
      </w:pPr>
      <w:r w:rsidRPr="00A71926">
        <w:rPr>
          <w:rFonts w:asciiTheme="majorEastAsia" w:eastAsiaTheme="majorEastAsia" w:hAnsiTheme="majorEastAsia" w:cs="Meiryo UI" w:hint="eastAsia"/>
          <w:b/>
          <w:sz w:val="24"/>
          <w:highlight w:val="cyan"/>
          <w:bdr w:val="single" w:sz="4" w:space="0" w:color="auto"/>
        </w:rPr>
        <w:t>第</w:t>
      </w:r>
      <w:r w:rsidR="002C5E51">
        <w:rPr>
          <w:rFonts w:asciiTheme="majorEastAsia" w:eastAsiaTheme="majorEastAsia" w:hAnsiTheme="majorEastAsia" w:cs="Meiryo UI" w:hint="eastAsia"/>
          <w:b/>
          <w:sz w:val="24"/>
          <w:highlight w:val="cyan"/>
          <w:bdr w:val="single" w:sz="4" w:space="0" w:color="auto"/>
        </w:rPr>
        <w:t>２</w:t>
      </w:r>
      <w:r w:rsidRPr="00A71926">
        <w:rPr>
          <w:rFonts w:asciiTheme="majorEastAsia" w:eastAsiaTheme="majorEastAsia" w:hAnsiTheme="majorEastAsia" w:cs="Meiryo UI" w:hint="eastAsia"/>
          <w:b/>
          <w:sz w:val="24"/>
          <w:highlight w:val="cyan"/>
          <w:bdr w:val="single" w:sz="4" w:space="0" w:color="auto"/>
        </w:rPr>
        <w:t xml:space="preserve">　</w:t>
      </w:r>
      <w:r>
        <w:rPr>
          <w:rFonts w:asciiTheme="majorEastAsia" w:eastAsiaTheme="majorEastAsia" w:hAnsiTheme="majorEastAsia" w:cs="Meiryo UI" w:hint="eastAsia"/>
          <w:b/>
          <w:sz w:val="24"/>
          <w:highlight w:val="cyan"/>
          <w:bdr w:val="single" w:sz="4" w:space="0" w:color="auto"/>
        </w:rPr>
        <w:t>医療</w:t>
      </w:r>
      <w:r w:rsidRPr="00A71926">
        <w:rPr>
          <w:rFonts w:asciiTheme="majorEastAsia" w:eastAsiaTheme="majorEastAsia" w:hAnsiTheme="majorEastAsia" w:cs="Meiryo UI" w:hint="eastAsia"/>
          <w:b/>
          <w:sz w:val="24"/>
          <w:highlight w:val="cyan"/>
          <w:bdr w:val="single" w:sz="4" w:space="0" w:color="auto"/>
        </w:rPr>
        <w:t>法の改正</w:t>
      </w:r>
    </w:p>
    <w:p w:rsidR="00FE4F4E" w:rsidRPr="00426D32" w:rsidRDefault="00FE4F4E" w:rsidP="003558BE">
      <w:pPr>
        <w:ind w:firstLineChars="100" w:firstLine="241"/>
        <w:rPr>
          <w:rFonts w:asciiTheme="majorEastAsia" w:eastAsiaTheme="majorEastAsia" w:hAnsiTheme="majorEastAsia" w:cs="Meiryo UI"/>
          <w:b/>
          <w:sz w:val="24"/>
        </w:rPr>
      </w:pPr>
      <w:r w:rsidRPr="00426D32">
        <w:rPr>
          <w:rFonts w:asciiTheme="majorEastAsia" w:eastAsiaTheme="majorEastAsia" w:hAnsiTheme="majorEastAsia" w:cs="Meiryo UI" w:hint="eastAsia"/>
          <w:b/>
          <w:sz w:val="24"/>
        </w:rPr>
        <w:t>地域における効率的かつ効果的な医療提供体制の確保</w:t>
      </w:r>
    </w:p>
    <w:p w:rsidR="00FE4F4E" w:rsidRPr="00824622" w:rsidRDefault="00FE4F4E" w:rsidP="003558BE">
      <w:pPr>
        <w:ind w:leftChars="100" w:left="690" w:hangingChars="200" w:hanging="480"/>
        <w:rPr>
          <w:rFonts w:ascii="HG丸ｺﾞｼｯｸM-PRO" w:eastAsia="HG丸ｺﾞｼｯｸM-PRO" w:hAnsi="HG丸ｺﾞｼｯｸM-PRO" w:cs="Meiryo UI"/>
          <w:sz w:val="24"/>
          <w:szCs w:val="24"/>
        </w:rPr>
      </w:pPr>
      <w:r w:rsidRPr="00426D32">
        <w:rPr>
          <w:rFonts w:ascii="HG丸ｺﾞｼｯｸM-PRO" w:eastAsia="HG丸ｺﾞｼｯｸM-PRO" w:hAnsi="HG丸ｺﾞｼｯｸM-PRO" w:cs="Meiryo UI" w:hint="eastAsia"/>
          <w:sz w:val="24"/>
        </w:rPr>
        <w:t xml:space="preserve">　</w:t>
      </w:r>
      <w:r>
        <w:rPr>
          <w:rFonts w:ascii="ＭＳ 明朝" w:eastAsia="ＭＳ 明朝" w:hAnsi="ＭＳ 明朝" w:cs="ＭＳ 明朝" w:hint="eastAsia"/>
          <w:sz w:val="24"/>
        </w:rPr>
        <w:t xml:space="preserve">⑴　</w:t>
      </w:r>
      <w:r w:rsidRPr="00824622">
        <w:rPr>
          <w:rFonts w:ascii="HG丸ｺﾞｼｯｸM-PRO" w:eastAsia="HG丸ｺﾞｼｯｸM-PRO" w:hAnsi="HG丸ｺﾞｼｯｸM-PRO" w:cs="Meiryo UI" w:hint="eastAsia"/>
          <w:sz w:val="24"/>
          <w:szCs w:val="24"/>
        </w:rPr>
        <w:t>医療機関が都道府県知事に病床の医療機能（高度急性期、急性期、回復期、慢性期）等を報告し、都道府県は、それをもとに地域医療構想（ビジョン）（地域の医療提供体制の将来のあるべき姿）を医療計画において策定。</w:t>
      </w:r>
    </w:p>
    <w:p w:rsidR="00FE4F4E" w:rsidRPr="00824622" w:rsidRDefault="00FE4F4E" w:rsidP="003558BE">
      <w:pPr>
        <w:ind w:firstLineChars="100" w:firstLine="240"/>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 xml:space="preserve">　</w:t>
      </w:r>
      <w:r>
        <w:rPr>
          <w:rFonts w:ascii="ＭＳ 明朝" w:eastAsia="ＭＳ 明朝" w:hAnsi="ＭＳ 明朝" w:cs="ＭＳ 明朝" w:hint="eastAsia"/>
          <w:sz w:val="24"/>
          <w:szCs w:val="24"/>
        </w:rPr>
        <w:t xml:space="preserve">⑵　</w:t>
      </w:r>
      <w:r w:rsidRPr="00824622">
        <w:rPr>
          <w:rFonts w:ascii="HG丸ｺﾞｼｯｸM-PRO" w:eastAsia="HG丸ｺﾞｼｯｸM-PRO" w:hAnsi="HG丸ｺﾞｼｯｸM-PRO" w:cs="Meiryo UI" w:hint="eastAsia"/>
          <w:sz w:val="24"/>
          <w:szCs w:val="24"/>
        </w:rPr>
        <w:t>医師確保支援を行う地域医療支援センターの機能を法律に位置付け。</w:t>
      </w:r>
    </w:p>
    <w:p w:rsidR="00E94547" w:rsidRDefault="00E94547" w:rsidP="003558BE">
      <w:pPr>
        <w:ind w:firstLineChars="100" w:firstLine="210"/>
        <w:rPr>
          <w:rFonts w:ascii="HG丸ｺﾞｼｯｸM-PRO" w:eastAsia="HG丸ｺﾞｼｯｸM-PRO" w:hAnsi="HG丸ｺﾞｼｯｸM-PRO" w:cs="Meiryo UI"/>
        </w:rPr>
      </w:pPr>
    </w:p>
    <w:p w:rsidR="003558BE" w:rsidRPr="00FE4F4E" w:rsidRDefault="003558BE" w:rsidP="003558BE">
      <w:pPr>
        <w:ind w:firstLineChars="100" w:firstLine="210"/>
        <w:rPr>
          <w:rFonts w:ascii="HG丸ｺﾞｼｯｸM-PRO" w:eastAsia="HG丸ｺﾞｼｯｸM-PRO" w:hAnsi="HG丸ｺﾞｼｯｸM-PRO" w:cs="Meiryo UI"/>
        </w:rPr>
      </w:pPr>
    </w:p>
    <w:p w:rsidR="00317DE9" w:rsidRDefault="0024595C" w:rsidP="003558BE">
      <w:pPr>
        <w:rPr>
          <w:rFonts w:ascii="ＭＳ Ｐゴシック" w:eastAsia="ＭＳ Ｐゴシック" w:hAnsi="ＭＳ Ｐゴシック" w:cs="Meiryo UI"/>
          <w:b/>
          <w:sz w:val="24"/>
        </w:rPr>
      </w:pPr>
      <w:r>
        <w:rPr>
          <w:rFonts w:ascii="ＭＳ Ｐゴシック" w:eastAsia="ＭＳ Ｐゴシック" w:hAnsi="ＭＳ Ｐゴシック" w:cs="Meiryo UI" w:hint="eastAsia"/>
          <w:b/>
          <w:sz w:val="24"/>
        </w:rPr>
        <w:t>【</w:t>
      </w:r>
      <w:r w:rsidR="00317DE9" w:rsidRPr="00317DE9">
        <w:rPr>
          <w:rFonts w:ascii="ＭＳ Ｐゴシック" w:eastAsia="ＭＳ Ｐゴシック" w:hAnsi="ＭＳ Ｐゴシック" w:cs="Meiryo UI" w:hint="eastAsia"/>
          <w:b/>
          <w:sz w:val="24"/>
        </w:rPr>
        <w:t>施行期日</w:t>
      </w:r>
      <w:r>
        <w:rPr>
          <w:rFonts w:ascii="ＭＳ Ｐゴシック" w:eastAsia="ＭＳ Ｐゴシック" w:hAnsi="ＭＳ Ｐゴシック" w:cs="Meiryo UI" w:hint="eastAsia"/>
          <w:b/>
          <w:sz w:val="24"/>
        </w:rPr>
        <w:t>（予定）</w:t>
      </w:r>
      <w:r w:rsidR="00317DE9" w:rsidRPr="00317DE9">
        <w:rPr>
          <w:rFonts w:ascii="ＭＳ Ｐゴシック" w:eastAsia="ＭＳ Ｐゴシック" w:hAnsi="ＭＳ Ｐゴシック" w:cs="Meiryo UI" w:hint="eastAsia"/>
          <w:b/>
          <w:sz w:val="24"/>
        </w:rPr>
        <w:t>】</w:t>
      </w:r>
    </w:p>
    <w:p w:rsidR="0024595C" w:rsidRPr="00824622" w:rsidRDefault="00823CFE" w:rsidP="003558BE">
      <w:pPr>
        <w:ind w:left="240" w:hangingChars="100" w:hanging="240"/>
        <w:rPr>
          <w:rFonts w:ascii="HG丸ｺﾞｼｯｸM-PRO" w:eastAsia="HG丸ｺﾞｼｯｸM-PRO" w:hAnsi="HG丸ｺﾞｼｯｸM-PRO" w:cs="Meiryo UI"/>
          <w:sz w:val="24"/>
          <w:szCs w:val="24"/>
        </w:rPr>
      </w:pPr>
      <w:r w:rsidRPr="00824622">
        <w:rPr>
          <w:rFonts w:ascii="HG丸ｺﾞｼｯｸM-PRO" w:eastAsia="HG丸ｺﾞｼｯｸM-PRO" w:hAnsi="HG丸ｺﾞｼｯｸM-PRO" w:cs="Meiryo UI" w:hint="eastAsia"/>
          <w:sz w:val="24"/>
          <w:szCs w:val="24"/>
        </w:rPr>
        <w:t>■</w:t>
      </w:r>
      <w:r w:rsidR="0024595C" w:rsidRPr="00824622">
        <w:rPr>
          <w:rFonts w:ascii="HG丸ｺﾞｼｯｸM-PRO" w:eastAsia="HG丸ｺﾞｼｯｸM-PRO" w:hAnsi="HG丸ｺﾞｼｯｸM-PRO" w:cs="Meiryo UI" w:hint="eastAsia"/>
          <w:sz w:val="24"/>
          <w:szCs w:val="24"/>
        </w:rPr>
        <w:t xml:space="preserve">　</w:t>
      </w:r>
      <w:r w:rsidR="0096349F">
        <w:rPr>
          <w:rFonts w:ascii="HG丸ｺﾞｼｯｸM-PRO" w:eastAsia="HG丸ｺﾞｼｯｸM-PRO" w:hAnsi="HG丸ｺﾞｼｯｸM-PRO" w:cs="Meiryo UI" w:hint="eastAsia"/>
          <w:sz w:val="24"/>
          <w:szCs w:val="24"/>
        </w:rPr>
        <w:t>公布</w:t>
      </w:r>
      <w:r w:rsidR="0024595C" w:rsidRPr="00824622">
        <w:rPr>
          <w:rFonts w:ascii="HG丸ｺﾞｼｯｸM-PRO" w:eastAsia="HG丸ｺﾞｼｯｸM-PRO" w:hAnsi="HG丸ｺﾞｼｯｸM-PRO" w:cs="Meiryo UI" w:hint="eastAsia"/>
          <w:sz w:val="24"/>
          <w:szCs w:val="24"/>
        </w:rPr>
        <w:t>日。ただし、医療法関係は平成</w:t>
      </w:r>
      <w:r w:rsidR="00E94547" w:rsidRPr="00824622">
        <w:rPr>
          <w:rFonts w:ascii="HG丸ｺﾞｼｯｸM-PRO" w:eastAsia="HG丸ｺﾞｼｯｸM-PRO" w:hAnsi="HG丸ｺﾞｼｯｸM-PRO" w:cs="Meiryo UI" w:hint="eastAsia"/>
          <w:sz w:val="24"/>
          <w:szCs w:val="24"/>
        </w:rPr>
        <w:t>26</w:t>
      </w:r>
      <w:r w:rsidRPr="00824622">
        <w:rPr>
          <w:rFonts w:ascii="HG丸ｺﾞｼｯｸM-PRO" w:eastAsia="HG丸ｺﾞｼｯｸM-PRO" w:hAnsi="HG丸ｺﾞｼｯｸM-PRO" w:cs="Meiryo UI" w:hint="eastAsia"/>
          <w:sz w:val="24"/>
          <w:szCs w:val="24"/>
        </w:rPr>
        <w:t>年</w:t>
      </w:r>
      <w:r w:rsidR="0024595C" w:rsidRPr="00824622">
        <w:rPr>
          <w:rFonts w:ascii="HG丸ｺﾞｼｯｸM-PRO" w:eastAsia="HG丸ｺﾞｼｯｸM-PRO" w:hAnsi="HG丸ｺﾞｼｯｸM-PRO" w:cs="Meiryo UI" w:hint="eastAsia"/>
          <w:sz w:val="24"/>
          <w:szCs w:val="24"/>
        </w:rPr>
        <w:t>１０</w:t>
      </w:r>
      <w:r w:rsidRPr="00824622">
        <w:rPr>
          <w:rFonts w:ascii="HG丸ｺﾞｼｯｸM-PRO" w:eastAsia="HG丸ｺﾞｼｯｸM-PRO" w:hAnsi="HG丸ｺﾞｼｯｸM-PRO" w:cs="Meiryo UI" w:hint="eastAsia"/>
          <w:sz w:val="24"/>
          <w:szCs w:val="24"/>
        </w:rPr>
        <w:t>月</w:t>
      </w:r>
      <w:r w:rsidR="0024595C" w:rsidRPr="00824622">
        <w:rPr>
          <w:rFonts w:ascii="HG丸ｺﾞｼｯｸM-PRO" w:eastAsia="HG丸ｺﾞｼｯｸM-PRO" w:hAnsi="HG丸ｺﾞｼｯｸM-PRO" w:cs="Meiryo UI" w:hint="eastAsia"/>
          <w:sz w:val="24"/>
          <w:szCs w:val="24"/>
        </w:rPr>
        <w:t>以降、</w:t>
      </w:r>
      <w:r w:rsidR="00E94547" w:rsidRPr="00824622">
        <w:rPr>
          <w:rFonts w:ascii="HG丸ｺﾞｼｯｸM-PRO" w:eastAsia="HG丸ｺﾞｼｯｸM-PRO" w:hAnsi="HG丸ｺﾞｼｯｸM-PRO" w:cs="Meiryo UI" w:hint="eastAsia"/>
          <w:sz w:val="24"/>
          <w:szCs w:val="24"/>
        </w:rPr>
        <w:t>介護保険法関係は平成27年４月以降など、順次施行。</w:t>
      </w:r>
    </w:p>
    <w:p w:rsidR="0024595C" w:rsidRDefault="0024595C" w:rsidP="003558BE">
      <w:pPr>
        <w:rPr>
          <w:rFonts w:ascii="ＭＳ Ｐゴシック" w:eastAsia="ＭＳ Ｐゴシック" w:hAnsi="ＭＳ Ｐゴシック" w:cs="Meiryo UI"/>
          <w:b/>
          <w:sz w:val="20"/>
          <w:szCs w:val="18"/>
        </w:rPr>
      </w:pPr>
    </w:p>
    <w:p w:rsidR="00C5648A" w:rsidRDefault="00C5648A" w:rsidP="003558BE">
      <w:pPr>
        <w:rPr>
          <w:rFonts w:ascii="ＭＳ Ｐゴシック" w:eastAsia="ＭＳ Ｐゴシック" w:hAnsi="ＭＳ Ｐゴシック" w:cs="Meiryo UI"/>
          <w:b/>
          <w:sz w:val="20"/>
          <w:szCs w:val="18"/>
        </w:rPr>
      </w:pPr>
    </w:p>
    <w:p w:rsidR="00C5648A" w:rsidRDefault="00C5648A" w:rsidP="003558BE">
      <w:pPr>
        <w:rPr>
          <w:rFonts w:ascii="ＭＳ Ｐゴシック" w:eastAsia="ＭＳ Ｐゴシック" w:hAnsi="ＭＳ Ｐゴシック" w:cs="Meiryo UI"/>
          <w:b/>
          <w:sz w:val="20"/>
          <w:szCs w:val="18"/>
        </w:rPr>
      </w:pPr>
    </w:p>
    <w:p w:rsidR="002C5E51" w:rsidRDefault="002C5E51" w:rsidP="003558BE">
      <w:pPr>
        <w:rPr>
          <w:rFonts w:ascii="ＭＳ Ｐゴシック" w:eastAsia="ＭＳ Ｐゴシック" w:hAnsi="ＭＳ Ｐゴシック" w:cs="Meiryo UI"/>
          <w:b/>
          <w:sz w:val="20"/>
          <w:szCs w:val="18"/>
        </w:rPr>
      </w:pPr>
    </w:p>
    <w:p w:rsidR="002C5E51" w:rsidRPr="00A71926" w:rsidRDefault="002C5E51" w:rsidP="002C5E51">
      <w:pPr>
        <w:rPr>
          <w:rFonts w:asciiTheme="majorEastAsia" w:eastAsiaTheme="majorEastAsia" w:hAnsiTheme="majorEastAsia" w:cs="Meiryo UI"/>
          <w:b/>
          <w:sz w:val="24"/>
          <w:bdr w:val="single" w:sz="4" w:space="0" w:color="auto"/>
        </w:rPr>
      </w:pPr>
      <w:r w:rsidRPr="00A71926">
        <w:rPr>
          <w:rFonts w:asciiTheme="majorEastAsia" w:eastAsiaTheme="majorEastAsia" w:hAnsiTheme="majorEastAsia" w:cs="Meiryo UI" w:hint="eastAsia"/>
          <w:b/>
          <w:sz w:val="24"/>
          <w:highlight w:val="cyan"/>
          <w:bdr w:val="single" w:sz="4" w:space="0" w:color="auto"/>
        </w:rPr>
        <w:t>第</w:t>
      </w:r>
      <w:r>
        <w:rPr>
          <w:rFonts w:asciiTheme="majorEastAsia" w:eastAsiaTheme="majorEastAsia" w:hAnsiTheme="majorEastAsia" w:cs="Meiryo UI" w:hint="eastAsia"/>
          <w:b/>
          <w:sz w:val="24"/>
          <w:highlight w:val="cyan"/>
          <w:bdr w:val="single" w:sz="4" w:space="0" w:color="auto"/>
        </w:rPr>
        <w:t>３</w:t>
      </w:r>
      <w:r w:rsidRPr="00A71926">
        <w:rPr>
          <w:rFonts w:asciiTheme="majorEastAsia" w:eastAsiaTheme="majorEastAsia" w:hAnsiTheme="majorEastAsia" w:cs="Meiryo UI" w:hint="eastAsia"/>
          <w:b/>
          <w:sz w:val="24"/>
          <w:highlight w:val="cyan"/>
          <w:bdr w:val="single" w:sz="4" w:space="0" w:color="auto"/>
        </w:rPr>
        <w:t xml:space="preserve">　</w:t>
      </w:r>
      <w:r>
        <w:rPr>
          <w:rFonts w:asciiTheme="majorEastAsia" w:eastAsiaTheme="majorEastAsia" w:hAnsiTheme="majorEastAsia" w:cs="Meiryo UI" w:hint="eastAsia"/>
          <w:b/>
          <w:sz w:val="24"/>
          <w:highlight w:val="cyan"/>
          <w:bdr w:val="single" w:sz="4" w:space="0" w:color="auto"/>
        </w:rPr>
        <w:t>地域介護施設整備促進法等</w:t>
      </w:r>
      <w:r w:rsidRPr="00A71926">
        <w:rPr>
          <w:rFonts w:asciiTheme="majorEastAsia" w:eastAsiaTheme="majorEastAsia" w:hAnsiTheme="majorEastAsia" w:cs="Meiryo UI" w:hint="eastAsia"/>
          <w:b/>
          <w:sz w:val="24"/>
          <w:highlight w:val="cyan"/>
          <w:bdr w:val="single" w:sz="4" w:space="0" w:color="auto"/>
        </w:rPr>
        <w:t>の改正</w:t>
      </w:r>
    </w:p>
    <w:p w:rsidR="002C5E51" w:rsidRPr="00426D32" w:rsidRDefault="002C5E51" w:rsidP="002C5E51">
      <w:pPr>
        <w:ind w:firstLineChars="100" w:firstLine="241"/>
        <w:rPr>
          <w:rFonts w:asciiTheme="majorEastAsia" w:eastAsiaTheme="majorEastAsia" w:hAnsiTheme="majorEastAsia" w:cs="Meiryo UI"/>
          <w:b/>
          <w:sz w:val="24"/>
        </w:rPr>
      </w:pPr>
      <w:r w:rsidRPr="00426D32">
        <w:rPr>
          <w:rFonts w:asciiTheme="majorEastAsia" w:eastAsiaTheme="majorEastAsia" w:hAnsiTheme="majorEastAsia" w:cs="Meiryo UI" w:hint="eastAsia"/>
          <w:b/>
          <w:sz w:val="24"/>
        </w:rPr>
        <w:t>新たな基金の創設と医療・介護の連携強化</w:t>
      </w:r>
    </w:p>
    <w:p w:rsidR="002C5E51" w:rsidRDefault="002C5E51" w:rsidP="002C5E51">
      <w:pPr>
        <w:ind w:leftChars="127" w:left="507" w:hangingChars="100" w:hanging="240"/>
        <w:rPr>
          <w:rFonts w:ascii="HG丸ｺﾞｼｯｸM-PRO" w:eastAsia="HG丸ｺﾞｼｯｸM-PRO" w:hAnsi="HG丸ｺﾞｼｯｸM-PRO" w:cs="Meiryo UI"/>
          <w:sz w:val="24"/>
          <w:szCs w:val="24"/>
        </w:rPr>
      </w:pPr>
      <w:r>
        <w:rPr>
          <w:rFonts w:ascii="ＭＳ 明朝" w:eastAsia="ＭＳ 明朝" w:hAnsi="ＭＳ 明朝" w:cs="ＭＳ 明朝" w:hint="eastAsia"/>
          <w:sz w:val="24"/>
          <w:szCs w:val="24"/>
        </w:rPr>
        <w:t xml:space="preserve">⑴　</w:t>
      </w:r>
      <w:r w:rsidRPr="00824622">
        <w:rPr>
          <w:rFonts w:ascii="HG丸ｺﾞｼｯｸM-PRO" w:eastAsia="HG丸ｺﾞｼｯｸM-PRO" w:hAnsi="HG丸ｺﾞｼｯｸM-PRO" w:cs="Meiryo UI" w:hint="eastAsia"/>
          <w:sz w:val="24"/>
          <w:szCs w:val="24"/>
        </w:rPr>
        <w:t>都道府県の事業計画に記載した医療・介護の事業（病床の機能分化・連携、在宅医療・介護の推進等）のため、消費税増収分を活用した新たな基金を都道府県に設置。</w:t>
      </w:r>
    </w:p>
    <w:p w:rsidR="002C5E51" w:rsidRPr="00824622" w:rsidRDefault="002C5E51" w:rsidP="002C5E51">
      <w:pPr>
        <w:ind w:leftChars="127" w:left="507" w:hangingChars="100" w:hanging="240"/>
        <w:rPr>
          <w:rFonts w:ascii="HG丸ｺﾞｼｯｸM-PRO" w:eastAsia="HG丸ｺﾞｼｯｸM-PRO" w:hAnsi="HG丸ｺﾞｼｯｸM-PRO" w:cs="Meiryo UI"/>
          <w:sz w:val="24"/>
          <w:szCs w:val="24"/>
        </w:rPr>
      </w:pPr>
      <w:r>
        <w:rPr>
          <w:rFonts w:ascii="ＭＳ 明朝" w:eastAsia="ＭＳ 明朝" w:hAnsi="ＭＳ 明朝" w:cs="ＭＳ 明朝" w:hint="eastAsia"/>
          <w:sz w:val="24"/>
          <w:szCs w:val="24"/>
        </w:rPr>
        <w:t xml:space="preserve">⑵　</w:t>
      </w:r>
      <w:r w:rsidRPr="00824622">
        <w:rPr>
          <w:rFonts w:ascii="HG丸ｺﾞｼｯｸM-PRO" w:eastAsia="HG丸ｺﾞｼｯｸM-PRO" w:hAnsi="HG丸ｺﾞｼｯｸM-PRO" w:cs="Meiryo UI" w:hint="eastAsia"/>
          <w:sz w:val="24"/>
          <w:szCs w:val="24"/>
        </w:rPr>
        <w:t>医療と介護の連携を強化するため、厚生労働大臣が基本的な方針を策定。</w:t>
      </w:r>
    </w:p>
    <w:p w:rsidR="002C5E51" w:rsidRDefault="002C5E51" w:rsidP="002C5E51">
      <w:pPr>
        <w:ind w:firstLineChars="100" w:firstLine="240"/>
        <w:jc w:val="center"/>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noProof/>
          <w:sz w:val="24"/>
          <w:szCs w:val="24"/>
        </w:rPr>
        <w:drawing>
          <wp:inline distT="0" distB="0" distL="0" distR="0" wp14:anchorId="5F4BA9DF" wp14:editId="74C0B05E">
            <wp:extent cx="4537710" cy="381089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5201" cy="3817188"/>
                    </a:xfrm>
                    <a:prstGeom prst="rect">
                      <a:avLst/>
                    </a:prstGeom>
                    <a:noFill/>
                    <a:ln>
                      <a:noFill/>
                    </a:ln>
                  </pic:spPr>
                </pic:pic>
              </a:graphicData>
            </a:graphic>
          </wp:inline>
        </w:drawing>
      </w:r>
    </w:p>
    <w:p w:rsidR="002C5E51" w:rsidRDefault="002C5E51" w:rsidP="002C5E51">
      <w:pPr>
        <w:ind w:firstLineChars="100" w:firstLine="241"/>
        <w:rPr>
          <w:rFonts w:ascii="HG丸ｺﾞｼｯｸM-PRO" w:eastAsia="HG丸ｺﾞｼｯｸM-PRO" w:hAnsi="HG丸ｺﾞｼｯｸM-PRO" w:cs="Meiryo UI"/>
          <w:b/>
          <w:sz w:val="24"/>
          <w:szCs w:val="24"/>
        </w:rPr>
      </w:pPr>
    </w:p>
    <w:p w:rsidR="002C5E51" w:rsidRPr="00FE4F4E" w:rsidRDefault="002C5E51" w:rsidP="002C5E51">
      <w:pPr>
        <w:ind w:firstLineChars="100" w:firstLine="241"/>
        <w:rPr>
          <w:rFonts w:ascii="HG丸ｺﾞｼｯｸM-PRO" w:eastAsia="HG丸ｺﾞｼｯｸM-PRO" w:hAnsi="HG丸ｺﾞｼｯｸM-PRO" w:cs="Meiryo UI"/>
          <w:b/>
          <w:sz w:val="24"/>
          <w:szCs w:val="24"/>
        </w:rPr>
      </w:pPr>
      <w:r w:rsidRPr="00FE4F4E">
        <w:rPr>
          <w:rFonts w:ascii="HG丸ｺﾞｼｯｸM-PRO" w:eastAsia="HG丸ｺﾞｼｯｸM-PRO" w:hAnsi="HG丸ｺﾞｼｯｸM-PRO" w:cs="Meiryo UI" w:hint="eastAsia"/>
          <w:b/>
          <w:sz w:val="24"/>
          <w:szCs w:val="24"/>
        </w:rPr>
        <w:t>【新たな財政支援制度の</w:t>
      </w:r>
      <w:r>
        <w:rPr>
          <w:rFonts w:ascii="HG丸ｺﾞｼｯｸM-PRO" w:eastAsia="HG丸ｺﾞｼｯｸM-PRO" w:hAnsi="HG丸ｺﾞｼｯｸM-PRO" w:cs="Meiryo UI" w:hint="eastAsia"/>
          <w:b/>
          <w:sz w:val="24"/>
          <w:szCs w:val="24"/>
        </w:rPr>
        <w:t>対象事業</w:t>
      </w:r>
      <w:r w:rsidRPr="00FE4F4E">
        <w:rPr>
          <w:rFonts w:ascii="HG丸ｺﾞｼｯｸM-PRO" w:eastAsia="HG丸ｺﾞｼｯｸM-PRO" w:hAnsi="HG丸ｺﾞｼｯｸM-PRO" w:cs="Meiryo UI" w:hint="eastAsia"/>
          <w:b/>
          <w:sz w:val="24"/>
          <w:szCs w:val="24"/>
        </w:rPr>
        <w:t>（案）】</w:t>
      </w:r>
    </w:p>
    <w:p w:rsidR="002C5E51" w:rsidRPr="00FE4F4E" w:rsidRDefault="002C5E51" w:rsidP="002C5E51">
      <w:pPr>
        <w:spacing w:line="320" w:lineRule="exact"/>
        <w:ind w:firstLineChars="100" w:firstLine="240"/>
        <w:rPr>
          <w:rFonts w:ascii="HG丸ｺﾞｼｯｸM-PRO" w:eastAsia="HG丸ｺﾞｼｯｸM-PRO" w:hAnsi="HG丸ｺﾞｼｯｸM-PRO" w:cs="Meiryo UI"/>
          <w:color w:val="000000"/>
          <w:kern w:val="24"/>
          <w:sz w:val="22"/>
        </w:rPr>
      </w:pPr>
      <w:r>
        <w:rPr>
          <w:rFonts w:ascii="HG丸ｺﾞｼｯｸM-PRO" w:eastAsia="HG丸ｺﾞｼｯｸM-PRO" w:hAnsi="HG丸ｺﾞｼｯｸM-PRO" w:cs="Meiryo UI" w:hint="eastAsia"/>
          <w:sz w:val="24"/>
          <w:szCs w:val="24"/>
        </w:rPr>
        <w:t xml:space="preserve"> </w:t>
      </w:r>
      <w:r w:rsidRPr="00FE4F4E">
        <w:rPr>
          <w:rFonts w:ascii="HG丸ｺﾞｼｯｸM-PRO" w:eastAsia="HG丸ｺﾞｼｯｸM-PRO" w:hAnsi="HG丸ｺﾞｼｯｸM-PRO" w:cs="Meiryo UI" w:hint="eastAsia"/>
          <w:color w:val="000000"/>
          <w:kern w:val="24"/>
          <w:sz w:val="22"/>
        </w:rPr>
        <w:t>１　病床の機能分化・連携のために必要な事業</w:t>
      </w:r>
    </w:p>
    <w:p w:rsidR="002C5E51" w:rsidRPr="00FE4F4E" w:rsidRDefault="002C5E51" w:rsidP="002C5E51">
      <w:pPr>
        <w:pStyle w:val="Web"/>
        <w:spacing w:before="0" w:beforeAutospacing="0" w:after="0" w:afterAutospacing="0" w:line="320" w:lineRule="exact"/>
        <w:ind w:left="810" w:hangingChars="368" w:hanging="810"/>
        <w:jc w:val="both"/>
        <w:rPr>
          <w:rFonts w:ascii="HG丸ｺﾞｼｯｸM-PRO" w:eastAsia="HG丸ｺﾞｼｯｸM-PRO" w:hAnsi="HG丸ｺﾞｼｯｸM-PRO" w:cs="Meiryo UI"/>
          <w:color w:val="000000"/>
          <w:kern w:val="24"/>
          <w:sz w:val="22"/>
          <w:szCs w:val="22"/>
        </w:rPr>
      </w:pPr>
      <w:r w:rsidRPr="00FE4F4E">
        <w:rPr>
          <w:rFonts w:ascii="HG丸ｺﾞｼｯｸM-PRO" w:eastAsia="HG丸ｺﾞｼｯｸM-PRO" w:hAnsi="HG丸ｺﾞｼｯｸM-PRO" w:cs="Meiryo UI" w:hint="eastAsia"/>
          <w:color w:val="000000"/>
          <w:kern w:val="24"/>
          <w:sz w:val="22"/>
          <w:szCs w:val="22"/>
        </w:rPr>
        <w:t xml:space="preserve">     </w:t>
      </w:r>
      <w:r w:rsidRPr="00FE4F4E">
        <w:rPr>
          <w:rFonts w:ascii="ＭＳ 明朝" w:eastAsia="ＭＳ 明朝" w:hAnsi="ＭＳ 明朝" w:cs="ＭＳ 明朝" w:hint="eastAsia"/>
          <w:color w:val="000000"/>
          <w:kern w:val="24"/>
          <w:sz w:val="22"/>
          <w:szCs w:val="22"/>
        </w:rPr>
        <w:t>⑴</w:t>
      </w:r>
      <w:r w:rsidRPr="00FE4F4E">
        <w:rPr>
          <w:rFonts w:ascii="HG丸ｺﾞｼｯｸM-PRO" w:eastAsia="HG丸ｺﾞｼｯｸM-PRO" w:hAnsi="HG丸ｺﾞｼｯｸM-PRO" w:cs="Meiryo UI" w:hint="eastAsia"/>
          <w:color w:val="000000"/>
          <w:kern w:val="24"/>
          <w:sz w:val="22"/>
          <w:szCs w:val="22"/>
        </w:rPr>
        <w:t xml:space="preserve">　地域医療構想（ビジョン）の達成に向けた医療機関の施設・設備の整備を推進するための事業　等</w:t>
      </w:r>
    </w:p>
    <w:p w:rsidR="002C5E51" w:rsidRPr="00FE4F4E" w:rsidRDefault="002C5E51" w:rsidP="002C5E51">
      <w:pPr>
        <w:pStyle w:val="Web"/>
        <w:spacing w:before="0" w:beforeAutospacing="0" w:after="0" w:afterAutospacing="0" w:line="320" w:lineRule="exact"/>
        <w:ind w:firstLineChars="150" w:firstLine="330"/>
        <w:jc w:val="both"/>
        <w:rPr>
          <w:rFonts w:ascii="HG丸ｺﾞｼｯｸM-PRO" w:eastAsia="HG丸ｺﾞｼｯｸM-PRO" w:hAnsi="HG丸ｺﾞｼｯｸM-PRO" w:cs="Meiryo UI"/>
          <w:color w:val="000000"/>
          <w:kern w:val="24"/>
          <w:sz w:val="22"/>
          <w:szCs w:val="22"/>
        </w:rPr>
      </w:pPr>
      <w:r w:rsidRPr="00FE4F4E">
        <w:rPr>
          <w:rFonts w:ascii="HG丸ｺﾞｼｯｸM-PRO" w:eastAsia="HG丸ｺﾞｼｯｸM-PRO" w:hAnsi="HG丸ｺﾞｼｯｸM-PRO" w:cs="Meiryo UI" w:hint="eastAsia"/>
          <w:color w:val="000000"/>
          <w:kern w:val="24"/>
          <w:sz w:val="22"/>
          <w:szCs w:val="22"/>
        </w:rPr>
        <w:t>２　在宅医療・介護サービスの充実のために必要な事業</w:t>
      </w:r>
    </w:p>
    <w:p w:rsidR="002C5E51" w:rsidRPr="00FE4F4E" w:rsidRDefault="002C5E51" w:rsidP="002C5E51">
      <w:pPr>
        <w:pStyle w:val="Web"/>
        <w:spacing w:before="0" w:beforeAutospacing="0" w:after="0" w:afterAutospacing="0" w:line="320" w:lineRule="exact"/>
        <w:ind w:left="588" w:hanging="486"/>
        <w:jc w:val="both"/>
        <w:rPr>
          <w:rFonts w:ascii="HG丸ｺﾞｼｯｸM-PRO" w:eastAsia="HG丸ｺﾞｼｯｸM-PRO" w:hAnsi="HG丸ｺﾞｼｯｸM-PRO" w:cs="Meiryo UI"/>
          <w:color w:val="000000"/>
          <w:kern w:val="24"/>
          <w:sz w:val="22"/>
          <w:szCs w:val="22"/>
        </w:rPr>
      </w:pPr>
      <w:r w:rsidRPr="00FE4F4E">
        <w:rPr>
          <w:rFonts w:ascii="HG丸ｺﾞｼｯｸM-PRO" w:eastAsia="HG丸ｺﾞｼｯｸM-PRO" w:hAnsi="HG丸ｺﾞｼｯｸM-PRO" w:cs="Meiryo UI" w:hint="eastAsia"/>
          <w:color w:val="000000"/>
          <w:kern w:val="24"/>
          <w:sz w:val="22"/>
          <w:szCs w:val="22"/>
        </w:rPr>
        <w:t xml:space="preserve">    </w:t>
      </w:r>
      <w:r w:rsidRPr="00FE4F4E">
        <w:rPr>
          <w:rFonts w:ascii="ＭＳ 明朝" w:eastAsia="ＭＳ 明朝" w:hAnsi="ＭＳ 明朝" w:cs="ＭＳ 明朝" w:hint="eastAsia"/>
          <w:color w:val="000000"/>
          <w:kern w:val="24"/>
          <w:sz w:val="22"/>
          <w:szCs w:val="22"/>
        </w:rPr>
        <w:t>⑴</w:t>
      </w:r>
      <w:r w:rsidRPr="00FE4F4E">
        <w:rPr>
          <w:rFonts w:ascii="HG丸ｺﾞｼｯｸM-PRO" w:eastAsia="HG丸ｺﾞｼｯｸM-PRO" w:hAnsi="HG丸ｺﾞｼｯｸM-PRO" w:cs="ＭＳ 明朝" w:hint="eastAsia"/>
          <w:color w:val="000000"/>
          <w:kern w:val="24"/>
          <w:sz w:val="22"/>
          <w:szCs w:val="22"/>
        </w:rPr>
        <w:t xml:space="preserve">  </w:t>
      </w:r>
      <w:r w:rsidRPr="00FE4F4E">
        <w:rPr>
          <w:rFonts w:ascii="HG丸ｺﾞｼｯｸM-PRO" w:eastAsia="HG丸ｺﾞｼｯｸM-PRO" w:hAnsi="HG丸ｺﾞｼｯｸM-PRO" w:cs="Meiryo UI" w:hint="eastAsia"/>
          <w:color w:val="000000"/>
          <w:kern w:val="24"/>
          <w:sz w:val="22"/>
          <w:szCs w:val="22"/>
        </w:rPr>
        <w:t>在宅医療（歯科・薬局を含む）を推進するための事業</w:t>
      </w:r>
    </w:p>
    <w:p w:rsidR="002C5E51" w:rsidRPr="00FE4F4E" w:rsidRDefault="002C5E51" w:rsidP="002C5E51">
      <w:pPr>
        <w:pStyle w:val="Web"/>
        <w:spacing w:before="0" w:beforeAutospacing="0" w:after="0" w:afterAutospacing="0" w:line="320" w:lineRule="exact"/>
        <w:ind w:left="602" w:hanging="500"/>
        <w:jc w:val="both"/>
        <w:rPr>
          <w:rFonts w:ascii="HG丸ｺﾞｼｯｸM-PRO" w:eastAsia="HG丸ｺﾞｼｯｸM-PRO" w:hAnsi="HG丸ｺﾞｼｯｸM-PRO" w:cs="Meiryo UI"/>
          <w:color w:val="000000"/>
          <w:kern w:val="24"/>
          <w:sz w:val="22"/>
          <w:szCs w:val="22"/>
        </w:rPr>
      </w:pPr>
      <w:r w:rsidRPr="00FE4F4E">
        <w:rPr>
          <w:rFonts w:ascii="HG丸ｺﾞｼｯｸM-PRO" w:eastAsia="HG丸ｺﾞｼｯｸM-PRO" w:hAnsi="HG丸ｺﾞｼｯｸM-PRO" w:cs="Meiryo UI" w:hint="eastAsia"/>
          <w:color w:val="000000"/>
          <w:kern w:val="24"/>
          <w:sz w:val="22"/>
          <w:szCs w:val="22"/>
        </w:rPr>
        <w:t xml:space="preserve">    </w:t>
      </w:r>
      <w:r w:rsidRPr="00FE4F4E">
        <w:rPr>
          <w:rFonts w:ascii="ＭＳ 明朝" w:eastAsia="ＭＳ 明朝" w:hAnsi="ＭＳ 明朝" w:cs="ＭＳ 明朝" w:hint="eastAsia"/>
          <w:color w:val="000000"/>
          <w:kern w:val="24"/>
          <w:sz w:val="22"/>
          <w:szCs w:val="22"/>
        </w:rPr>
        <w:t>⑵</w:t>
      </w:r>
      <w:r w:rsidRPr="00FE4F4E">
        <w:rPr>
          <w:rFonts w:ascii="HG丸ｺﾞｼｯｸM-PRO" w:eastAsia="HG丸ｺﾞｼｯｸM-PRO" w:hAnsi="HG丸ｺﾞｼｯｸM-PRO" w:cs="ＭＳ 明朝" w:hint="eastAsia"/>
          <w:color w:val="000000"/>
          <w:kern w:val="24"/>
          <w:sz w:val="22"/>
          <w:szCs w:val="22"/>
        </w:rPr>
        <w:t xml:space="preserve">  </w:t>
      </w:r>
      <w:r w:rsidRPr="00FE4F4E">
        <w:rPr>
          <w:rFonts w:ascii="HG丸ｺﾞｼｯｸM-PRO" w:eastAsia="HG丸ｺﾞｼｯｸM-PRO" w:hAnsi="HG丸ｺﾞｼｯｸM-PRO" w:cs="Meiryo UI" w:hint="eastAsia"/>
          <w:color w:val="000000"/>
          <w:kern w:val="24"/>
          <w:sz w:val="22"/>
          <w:szCs w:val="22"/>
        </w:rPr>
        <w:t>介護サービスの施設・設備の整備を推進するための事業</w:t>
      </w:r>
      <w:r>
        <w:rPr>
          <w:rFonts w:ascii="HG丸ｺﾞｼｯｸM-PRO" w:eastAsia="HG丸ｺﾞｼｯｸM-PRO" w:hAnsi="HG丸ｺﾞｼｯｸM-PRO" w:cs="Meiryo UI" w:hint="eastAsia"/>
          <w:color w:val="000000"/>
          <w:kern w:val="24"/>
          <w:sz w:val="22"/>
          <w:szCs w:val="22"/>
        </w:rPr>
        <w:t xml:space="preserve">　</w:t>
      </w:r>
      <w:r w:rsidRPr="00FE4F4E">
        <w:rPr>
          <w:rFonts w:ascii="HG丸ｺﾞｼｯｸM-PRO" w:eastAsia="HG丸ｺﾞｼｯｸM-PRO" w:hAnsi="HG丸ｺﾞｼｯｸM-PRO" w:cs="Meiryo UI" w:hint="eastAsia"/>
          <w:color w:val="000000"/>
          <w:kern w:val="24"/>
          <w:sz w:val="22"/>
          <w:szCs w:val="22"/>
        </w:rPr>
        <w:t>等</w:t>
      </w:r>
    </w:p>
    <w:p w:rsidR="002C5E51" w:rsidRPr="00FE4F4E" w:rsidRDefault="002C5E51" w:rsidP="002C5E51">
      <w:pPr>
        <w:pStyle w:val="Web"/>
        <w:spacing w:before="0" w:beforeAutospacing="0" w:after="0" w:afterAutospacing="0" w:line="320" w:lineRule="exact"/>
        <w:ind w:leftChars="50" w:left="105" w:firstLineChars="100" w:firstLine="220"/>
        <w:jc w:val="both"/>
        <w:rPr>
          <w:rFonts w:ascii="HG丸ｺﾞｼｯｸM-PRO" w:eastAsia="HG丸ｺﾞｼｯｸM-PRO" w:hAnsi="HG丸ｺﾞｼｯｸM-PRO" w:cs="Meiryo UI"/>
          <w:color w:val="000000"/>
          <w:kern w:val="24"/>
          <w:sz w:val="22"/>
          <w:szCs w:val="22"/>
        </w:rPr>
      </w:pPr>
      <w:r w:rsidRPr="00FE4F4E">
        <w:rPr>
          <w:rFonts w:ascii="HG丸ｺﾞｼｯｸM-PRO" w:eastAsia="HG丸ｺﾞｼｯｸM-PRO" w:hAnsi="HG丸ｺﾞｼｯｸM-PRO" w:cs="Meiryo UI" w:hint="eastAsia"/>
          <w:color w:val="000000"/>
          <w:kern w:val="24"/>
          <w:sz w:val="22"/>
          <w:szCs w:val="22"/>
        </w:rPr>
        <w:t>３　医療従事者等の確保・養成のための事業</w:t>
      </w:r>
    </w:p>
    <w:p w:rsidR="002C5E51" w:rsidRPr="00FE4F4E" w:rsidRDefault="002C5E51" w:rsidP="002C5E51">
      <w:pPr>
        <w:pStyle w:val="Web"/>
        <w:spacing w:before="0" w:beforeAutospacing="0" w:after="0" w:afterAutospacing="0" w:line="320" w:lineRule="exact"/>
        <w:ind w:left="238" w:hanging="136"/>
        <w:jc w:val="both"/>
        <w:rPr>
          <w:rFonts w:ascii="HG丸ｺﾞｼｯｸM-PRO" w:eastAsia="HG丸ｺﾞｼｯｸM-PRO" w:hAnsi="HG丸ｺﾞｼｯｸM-PRO" w:cs="Meiryo UI"/>
          <w:color w:val="000000"/>
          <w:kern w:val="24"/>
          <w:sz w:val="22"/>
          <w:szCs w:val="22"/>
        </w:rPr>
      </w:pPr>
      <w:r w:rsidRPr="00FE4F4E">
        <w:rPr>
          <w:rFonts w:ascii="HG丸ｺﾞｼｯｸM-PRO" w:eastAsia="HG丸ｺﾞｼｯｸM-PRO" w:hAnsi="HG丸ｺﾞｼｯｸM-PRO" w:cs="Meiryo UI" w:hint="eastAsia"/>
          <w:color w:val="000000"/>
          <w:kern w:val="24"/>
          <w:sz w:val="22"/>
          <w:szCs w:val="22"/>
        </w:rPr>
        <w:t xml:space="preserve"> 　 </w:t>
      </w:r>
      <w:r w:rsidRPr="00FE4F4E">
        <w:rPr>
          <w:rFonts w:ascii="ＭＳ 明朝" w:eastAsia="ＭＳ 明朝" w:hAnsi="ＭＳ 明朝" w:cs="ＭＳ 明朝" w:hint="eastAsia"/>
          <w:color w:val="000000"/>
          <w:kern w:val="24"/>
          <w:sz w:val="22"/>
          <w:szCs w:val="22"/>
        </w:rPr>
        <w:t>⑴</w:t>
      </w:r>
      <w:r w:rsidRPr="00FE4F4E">
        <w:rPr>
          <w:rFonts w:ascii="HG丸ｺﾞｼｯｸM-PRO" w:eastAsia="HG丸ｺﾞｼｯｸM-PRO" w:hAnsi="HG丸ｺﾞｼｯｸM-PRO" w:cs="ＭＳ 明朝" w:hint="eastAsia"/>
          <w:color w:val="000000"/>
          <w:kern w:val="24"/>
          <w:sz w:val="22"/>
          <w:szCs w:val="22"/>
        </w:rPr>
        <w:t xml:space="preserve">  </w:t>
      </w:r>
      <w:r w:rsidRPr="00FE4F4E">
        <w:rPr>
          <w:rFonts w:ascii="HG丸ｺﾞｼｯｸM-PRO" w:eastAsia="HG丸ｺﾞｼｯｸM-PRO" w:hAnsi="HG丸ｺﾞｼｯｸM-PRO" w:cs="Meiryo UI" w:hint="eastAsia"/>
          <w:color w:val="000000"/>
          <w:kern w:val="24"/>
          <w:sz w:val="22"/>
          <w:szCs w:val="22"/>
        </w:rPr>
        <w:t>医師確保のための事業</w:t>
      </w:r>
    </w:p>
    <w:p w:rsidR="002C5E51" w:rsidRDefault="002C5E51" w:rsidP="002C5E51">
      <w:pPr>
        <w:pStyle w:val="Web"/>
        <w:spacing w:before="0" w:beforeAutospacing="0" w:after="0" w:afterAutospacing="0" w:line="320" w:lineRule="exact"/>
        <w:ind w:left="238" w:hanging="136"/>
        <w:jc w:val="both"/>
        <w:rPr>
          <w:rFonts w:ascii="HG丸ｺﾞｼｯｸM-PRO" w:eastAsia="HG丸ｺﾞｼｯｸM-PRO" w:hAnsi="HG丸ｺﾞｼｯｸM-PRO" w:cs="Meiryo UI"/>
          <w:color w:val="000000"/>
          <w:kern w:val="24"/>
          <w:sz w:val="22"/>
          <w:szCs w:val="22"/>
        </w:rPr>
      </w:pPr>
      <w:r w:rsidRPr="00FE4F4E">
        <w:rPr>
          <w:rFonts w:ascii="HG丸ｺﾞｼｯｸM-PRO" w:eastAsia="HG丸ｺﾞｼｯｸM-PRO" w:hAnsi="HG丸ｺﾞｼｯｸM-PRO" w:cs="Meiryo UI" w:hint="eastAsia"/>
          <w:color w:val="000000"/>
          <w:kern w:val="24"/>
          <w:sz w:val="22"/>
          <w:szCs w:val="22"/>
        </w:rPr>
        <w:t xml:space="preserve">    </w:t>
      </w:r>
      <w:r w:rsidRPr="00FE4F4E">
        <w:rPr>
          <w:rFonts w:ascii="ＭＳ 明朝" w:eastAsia="ＭＳ 明朝" w:hAnsi="ＭＳ 明朝" w:cs="ＭＳ 明朝" w:hint="eastAsia"/>
          <w:color w:val="000000"/>
          <w:kern w:val="24"/>
          <w:sz w:val="22"/>
          <w:szCs w:val="22"/>
        </w:rPr>
        <w:t>⑵</w:t>
      </w:r>
      <w:r w:rsidRPr="00FE4F4E">
        <w:rPr>
          <w:rFonts w:ascii="HG丸ｺﾞｼｯｸM-PRO" w:eastAsia="HG丸ｺﾞｼｯｸM-PRO" w:hAnsi="HG丸ｺﾞｼｯｸM-PRO" w:cs="HG丸ｺﾞｼｯｸM-PRO" w:hint="eastAsia"/>
          <w:color w:val="000000"/>
          <w:kern w:val="24"/>
          <w:sz w:val="22"/>
          <w:szCs w:val="22"/>
        </w:rPr>
        <w:t xml:space="preserve">　</w:t>
      </w:r>
      <w:r w:rsidRPr="00FE4F4E">
        <w:rPr>
          <w:rFonts w:ascii="HG丸ｺﾞｼｯｸM-PRO" w:eastAsia="HG丸ｺﾞｼｯｸM-PRO" w:hAnsi="HG丸ｺﾞｼｯｸM-PRO" w:cs="Meiryo UI" w:hint="eastAsia"/>
          <w:color w:val="000000"/>
          <w:kern w:val="24"/>
          <w:sz w:val="22"/>
          <w:szCs w:val="22"/>
        </w:rPr>
        <w:t>看護職員の確保のための事業</w:t>
      </w:r>
    </w:p>
    <w:p w:rsidR="002C5E51" w:rsidRDefault="002C5E51" w:rsidP="002C5E51">
      <w:pPr>
        <w:pStyle w:val="Web"/>
        <w:spacing w:before="0" w:beforeAutospacing="0" w:after="0" w:afterAutospacing="0" w:line="320" w:lineRule="exact"/>
        <w:ind w:left="238" w:firstLineChars="150" w:firstLine="330"/>
        <w:jc w:val="both"/>
        <w:rPr>
          <w:rFonts w:ascii="HG丸ｺﾞｼｯｸM-PRO" w:eastAsia="HG丸ｺﾞｼｯｸM-PRO" w:hAnsi="HG丸ｺﾞｼｯｸM-PRO" w:cs="Meiryo UI"/>
          <w:color w:val="000000"/>
          <w:kern w:val="24"/>
          <w:sz w:val="22"/>
          <w:szCs w:val="22"/>
        </w:rPr>
      </w:pPr>
      <w:r>
        <w:rPr>
          <w:rFonts w:ascii="ＭＳ 明朝" w:eastAsia="ＭＳ 明朝" w:hAnsi="ＭＳ 明朝" w:cs="ＭＳ 明朝" w:hint="eastAsia"/>
          <w:color w:val="000000"/>
          <w:kern w:val="24"/>
          <w:sz w:val="22"/>
          <w:szCs w:val="22"/>
        </w:rPr>
        <w:t xml:space="preserve">⑶  </w:t>
      </w:r>
      <w:r w:rsidRPr="00FE4F4E">
        <w:rPr>
          <w:rFonts w:ascii="HG丸ｺﾞｼｯｸM-PRO" w:eastAsia="HG丸ｺﾞｼｯｸM-PRO" w:hAnsi="HG丸ｺﾞｼｯｸM-PRO" w:cs="Meiryo UI" w:hint="eastAsia"/>
          <w:color w:val="000000"/>
          <w:kern w:val="24"/>
          <w:sz w:val="22"/>
          <w:szCs w:val="22"/>
        </w:rPr>
        <w:t>介護従事者の確保のための事業</w:t>
      </w:r>
    </w:p>
    <w:p w:rsidR="002C5E51" w:rsidRDefault="002C5E51" w:rsidP="002C5E51">
      <w:pPr>
        <w:pStyle w:val="Web"/>
        <w:spacing w:before="0" w:beforeAutospacing="0" w:after="0" w:afterAutospacing="0" w:line="320" w:lineRule="exact"/>
        <w:ind w:left="238" w:firstLineChars="150" w:firstLine="330"/>
        <w:jc w:val="both"/>
        <w:rPr>
          <w:rFonts w:ascii="HG丸ｺﾞｼｯｸM-PRO" w:eastAsia="HG丸ｺﾞｼｯｸM-PRO" w:hAnsi="HG丸ｺﾞｼｯｸM-PRO" w:cs="Meiryo UI"/>
        </w:rPr>
      </w:pPr>
      <w:r>
        <w:rPr>
          <w:rFonts w:ascii="ＭＳ 明朝" w:eastAsia="ＭＳ 明朝" w:hAnsi="ＭＳ 明朝" w:cs="ＭＳ 明朝" w:hint="eastAsia"/>
          <w:color w:val="000000"/>
          <w:kern w:val="24"/>
          <w:sz w:val="22"/>
          <w:szCs w:val="22"/>
        </w:rPr>
        <w:t xml:space="preserve">⑷　</w:t>
      </w:r>
      <w:r>
        <w:rPr>
          <w:rFonts w:ascii="HG丸ｺﾞｼｯｸM-PRO" w:eastAsia="HG丸ｺﾞｼｯｸM-PRO" w:hAnsi="HG丸ｺﾞｼｯｸM-PRO" w:cs="Meiryo UI" w:hint="eastAsia"/>
          <w:color w:val="000000"/>
          <w:kern w:val="24"/>
          <w:sz w:val="22"/>
          <w:szCs w:val="22"/>
        </w:rPr>
        <w:t>医療</w:t>
      </w:r>
      <w:r w:rsidRPr="00FE4F4E">
        <w:rPr>
          <w:rFonts w:ascii="HG丸ｺﾞｼｯｸM-PRO" w:eastAsia="HG丸ｺﾞｼｯｸM-PRO" w:hAnsi="HG丸ｺﾞｼｯｸM-PRO" w:cs="Meiryo UI" w:hint="eastAsia"/>
          <w:color w:val="000000"/>
          <w:kern w:val="24"/>
          <w:sz w:val="22"/>
          <w:szCs w:val="22"/>
        </w:rPr>
        <w:t>・介護従事者の勤務環境改善のための事</w:t>
      </w:r>
      <w:r w:rsidRPr="00FE4F4E">
        <w:rPr>
          <w:rFonts w:ascii="HG丸ｺﾞｼｯｸM-PRO" w:eastAsia="HG丸ｺﾞｼｯｸM-PRO" w:hAnsi="HG丸ｺﾞｼｯｸM-PRO" w:cstheme="minorBidi" w:hint="eastAsia"/>
          <w:color w:val="000000"/>
          <w:spacing w:val="-20"/>
          <w:kern w:val="24"/>
          <w:sz w:val="22"/>
          <w:szCs w:val="22"/>
        </w:rPr>
        <w:t>業</w:t>
      </w:r>
      <w:r>
        <w:rPr>
          <w:rFonts w:ascii="HG丸ｺﾞｼｯｸM-PRO" w:eastAsia="HG丸ｺﾞｼｯｸM-PRO" w:hAnsi="HG丸ｺﾞｼｯｸM-PRO" w:cstheme="minorBidi" w:hint="eastAsia"/>
          <w:color w:val="000000"/>
          <w:spacing w:val="-20"/>
          <w:kern w:val="24"/>
          <w:sz w:val="22"/>
          <w:szCs w:val="22"/>
        </w:rPr>
        <w:t xml:space="preserve">　　</w:t>
      </w:r>
      <w:r w:rsidRPr="00FE4F4E">
        <w:rPr>
          <w:rFonts w:ascii="HG丸ｺﾞｼｯｸM-PRO" w:eastAsia="HG丸ｺﾞｼｯｸM-PRO" w:hAnsi="HG丸ｺﾞｼｯｸM-PRO" w:cstheme="minorBidi" w:hint="eastAsia"/>
          <w:color w:val="000000"/>
          <w:spacing w:val="-20"/>
          <w:kern w:val="24"/>
          <w:sz w:val="22"/>
          <w:szCs w:val="22"/>
        </w:rPr>
        <w:t>等</w:t>
      </w:r>
    </w:p>
    <w:p w:rsidR="002C5E51" w:rsidRPr="002C5E51" w:rsidRDefault="002C5E51" w:rsidP="003558BE">
      <w:pPr>
        <w:rPr>
          <w:rFonts w:ascii="ＭＳ Ｐゴシック" w:eastAsia="ＭＳ Ｐゴシック" w:hAnsi="ＭＳ Ｐゴシック" w:cs="Meiryo UI"/>
          <w:b/>
          <w:sz w:val="20"/>
          <w:szCs w:val="18"/>
        </w:rPr>
      </w:pPr>
    </w:p>
    <w:p w:rsidR="002C5E51" w:rsidRPr="00C5648A" w:rsidRDefault="002C5E51" w:rsidP="003558BE">
      <w:pPr>
        <w:rPr>
          <w:rFonts w:ascii="ＭＳ Ｐゴシック" w:eastAsia="ＭＳ Ｐゴシック" w:hAnsi="ＭＳ Ｐゴシック" w:cs="Meiryo UI"/>
          <w:b/>
          <w:sz w:val="20"/>
          <w:szCs w:val="18"/>
        </w:rPr>
      </w:pPr>
    </w:p>
    <w:sectPr w:rsidR="002C5E51" w:rsidRPr="00C5648A" w:rsidSect="003558BE">
      <w:pgSz w:w="11906" w:h="16838"/>
      <w:pgMar w:top="900"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8E" w:rsidRDefault="00DD068E" w:rsidP="00AC5320">
      <w:r>
        <w:separator/>
      </w:r>
    </w:p>
  </w:endnote>
  <w:endnote w:type="continuationSeparator" w:id="0">
    <w:p w:rsidR="00DD068E" w:rsidRDefault="00DD068E" w:rsidP="00AC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8E" w:rsidRDefault="00DD068E" w:rsidP="00AC5320">
      <w:r>
        <w:separator/>
      </w:r>
    </w:p>
  </w:footnote>
  <w:footnote w:type="continuationSeparator" w:id="0">
    <w:p w:rsidR="00DD068E" w:rsidRDefault="00DD068E" w:rsidP="00AC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E9"/>
    <w:rsid w:val="00044EA0"/>
    <w:rsid w:val="0005613F"/>
    <w:rsid w:val="00063547"/>
    <w:rsid w:val="000811F1"/>
    <w:rsid w:val="00137B91"/>
    <w:rsid w:val="00207238"/>
    <w:rsid w:val="0024595C"/>
    <w:rsid w:val="002C2135"/>
    <w:rsid w:val="002C5E51"/>
    <w:rsid w:val="00317DE9"/>
    <w:rsid w:val="003558BE"/>
    <w:rsid w:val="003669F1"/>
    <w:rsid w:val="003B51B5"/>
    <w:rsid w:val="00426D32"/>
    <w:rsid w:val="004943B9"/>
    <w:rsid w:val="00642383"/>
    <w:rsid w:val="00676B94"/>
    <w:rsid w:val="00677310"/>
    <w:rsid w:val="007F6B7E"/>
    <w:rsid w:val="00823CFE"/>
    <w:rsid w:val="00824622"/>
    <w:rsid w:val="008B62E9"/>
    <w:rsid w:val="0096349F"/>
    <w:rsid w:val="009819FE"/>
    <w:rsid w:val="00A71926"/>
    <w:rsid w:val="00AC2807"/>
    <w:rsid w:val="00AC5320"/>
    <w:rsid w:val="00B26241"/>
    <w:rsid w:val="00B3175F"/>
    <w:rsid w:val="00B56BF9"/>
    <w:rsid w:val="00B71C3F"/>
    <w:rsid w:val="00B90D35"/>
    <w:rsid w:val="00BC440D"/>
    <w:rsid w:val="00BE53A8"/>
    <w:rsid w:val="00C11609"/>
    <w:rsid w:val="00C5648A"/>
    <w:rsid w:val="00CC4757"/>
    <w:rsid w:val="00D2793D"/>
    <w:rsid w:val="00D36F79"/>
    <w:rsid w:val="00D44F3E"/>
    <w:rsid w:val="00DD068E"/>
    <w:rsid w:val="00E13F9F"/>
    <w:rsid w:val="00E638A6"/>
    <w:rsid w:val="00E639B4"/>
    <w:rsid w:val="00E94547"/>
    <w:rsid w:val="00EE1C80"/>
    <w:rsid w:val="00F11105"/>
    <w:rsid w:val="00FE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62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E53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3A8"/>
    <w:rPr>
      <w:rFonts w:asciiTheme="majorHAnsi" w:eastAsiaTheme="majorEastAsia" w:hAnsiTheme="majorHAnsi" w:cstheme="majorBidi"/>
      <w:sz w:val="18"/>
      <w:szCs w:val="18"/>
    </w:rPr>
  </w:style>
  <w:style w:type="paragraph" w:styleId="a5">
    <w:name w:val="header"/>
    <w:basedOn w:val="a"/>
    <w:link w:val="a6"/>
    <w:uiPriority w:val="99"/>
    <w:unhideWhenUsed/>
    <w:rsid w:val="00AC5320"/>
    <w:pPr>
      <w:tabs>
        <w:tab w:val="center" w:pos="4252"/>
        <w:tab w:val="right" w:pos="8504"/>
      </w:tabs>
      <w:snapToGrid w:val="0"/>
    </w:pPr>
  </w:style>
  <w:style w:type="character" w:customStyle="1" w:styleId="a6">
    <w:name w:val="ヘッダー (文字)"/>
    <w:basedOn w:val="a0"/>
    <w:link w:val="a5"/>
    <w:uiPriority w:val="99"/>
    <w:rsid w:val="00AC5320"/>
  </w:style>
  <w:style w:type="paragraph" w:styleId="a7">
    <w:name w:val="footer"/>
    <w:basedOn w:val="a"/>
    <w:link w:val="a8"/>
    <w:uiPriority w:val="99"/>
    <w:unhideWhenUsed/>
    <w:rsid w:val="00AC5320"/>
    <w:pPr>
      <w:tabs>
        <w:tab w:val="center" w:pos="4252"/>
        <w:tab w:val="right" w:pos="8504"/>
      </w:tabs>
      <w:snapToGrid w:val="0"/>
    </w:pPr>
  </w:style>
  <w:style w:type="character" w:customStyle="1" w:styleId="a8">
    <w:name w:val="フッター (文字)"/>
    <w:basedOn w:val="a0"/>
    <w:link w:val="a7"/>
    <w:uiPriority w:val="99"/>
    <w:rsid w:val="00AC5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62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E53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3A8"/>
    <w:rPr>
      <w:rFonts w:asciiTheme="majorHAnsi" w:eastAsiaTheme="majorEastAsia" w:hAnsiTheme="majorHAnsi" w:cstheme="majorBidi"/>
      <w:sz w:val="18"/>
      <w:szCs w:val="18"/>
    </w:rPr>
  </w:style>
  <w:style w:type="paragraph" w:styleId="a5">
    <w:name w:val="header"/>
    <w:basedOn w:val="a"/>
    <w:link w:val="a6"/>
    <w:uiPriority w:val="99"/>
    <w:unhideWhenUsed/>
    <w:rsid w:val="00AC5320"/>
    <w:pPr>
      <w:tabs>
        <w:tab w:val="center" w:pos="4252"/>
        <w:tab w:val="right" w:pos="8504"/>
      </w:tabs>
      <w:snapToGrid w:val="0"/>
    </w:pPr>
  </w:style>
  <w:style w:type="character" w:customStyle="1" w:styleId="a6">
    <w:name w:val="ヘッダー (文字)"/>
    <w:basedOn w:val="a0"/>
    <w:link w:val="a5"/>
    <w:uiPriority w:val="99"/>
    <w:rsid w:val="00AC5320"/>
  </w:style>
  <w:style w:type="paragraph" w:styleId="a7">
    <w:name w:val="footer"/>
    <w:basedOn w:val="a"/>
    <w:link w:val="a8"/>
    <w:uiPriority w:val="99"/>
    <w:unhideWhenUsed/>
    <w:rsid w:val="00AC5320"/>
    <w:pPr>
      <w:tabs>
        <w:tab w:val="center" w:pos="4252"/>
        <w:tab w:val="right" w:pos="8504"/>
      </w:tabs>
      <w:snapToGrid w:val="0"/>
    </w:pPr>
  </w:style>
  <w:style w:type="character" w:customStyle="1" w:styleId="a8">
    <w:name w:val="フッター (文字)"/>
    <w:basedOn w:val="a0"/>
    <w:link w:val="a7"/>
    <w:uiPriority w:val="99"/>
    <w:rsid w:val="00AC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2698">
      <w:bodyDiv w:val="1"/>
      <w:marLeft w:val="0"/>
      <w:marRight w:val="0"/>
      <w:marTop w:val="0"/>
      <w:marBottom w:val="0"/>
      <w:divBdr>
        <w:top w:val="none" w:sz="0" w:space="0" w:color="auto"/>
        <w:left w:val="none" w:sz="0" w:space="0" w:color="auto"/>
        <w:bottom w:val="none" w:sz="0" w:space="0" w:color="auto"/>
        <w:right w:val="none" w:sz="0" w:space="0" w:color="auto"/>
      </w:divBdr>
    </w:div>
    <w:div w:id="963075182">
      <w:bodyDiv w:val="1"/>
      <w:marLeft w:val="0"/>
      <w:marRight w:val="0"/>
      <w:marTop w:val="0"/>
      <w:marBottom w:val="0"/>
      <w:divBdr>
        <w:top w:val="none" w:sz="0" w:space="0" w:color="auto"/>
        <w:left w:val="none" w:sz="0" w:space="0" w:color="auto"/>
        <w:bottom w:val="none" w:sz="0" w:space="0" w:color="auto"/>
        <w:right w:val="none" w:sz="0" w:space="0" w:color="auto"/>
      </w:divBdr>
    </w:div>
    <w:div w:id="1213811463">
      <w:bodyDiv w:val="1"/>
      <w:marLeft w:val="0"/>
      <w:marRight w:val="0"/>
      <w:marTop w:val="0"/>
      <w:marBottom w:val="0"/>
      <w:divBdr>
        <w:top w:val="none" w:sz="0" w:space="0" w:color="auto"/>
        <w:left w:val="none" w:sz="0" w:space="0" w:color="auto"/>
        <w:bottom w:val="none" w:sz="0" w:space="0" w:color="auto"/>
        <w:right w:val="none" w:sz="0" w:space="0" w:color="auto"/>
      </w:divBdr>
    </w:div>
    <w:div w:id="1301425549">
      <w:bodyDiv w:val="1"/>
      <w:marLeft w:val="0"/>
      <w:marRight w:val="0"/>
      <w:marTop w:val="0"/>
      <w:marBottom w:val="0"/>
      <w:divBdr>
        <w:top w:val="none" w:sz="0" w:space="0" w:color="auto"/>
        <w:left w:val="none" w:sz="0" w:space="0" w:color="auto"/>
        <w:bottom w:val="none" w:sz="0" w:space="0" w:color="auto"/>
        <w:right w:val="none" w:sz="0" w:space="0" w:color="auto"/>
      </w:divBdr>
    </w:div>
    <w:div w:id="1611353247">
      <w:bodyDiv w:val="1"/>
      <w:marLeft w:val="0"/>
      <w:marRight w:val="0"/>
      <w:marTop w:val="0"/>
      <w:marBottom w:val="0"/>
      <w:divBdr>
        <w:top w:val="none" w:sz="0" w:space="0" w:color="auto"/>
        <w:left w:val="none" w:sz="0" w:space="0" w:color="auto"/>
        <w:bottom w:val="none" w:sz="0" w:space="0" w:color="auto"/>
        <w:right w:val="none" w:sz="0" w:space="0" w:color="auto"/>
      </w:divBdr>
    </w:div>
    <w:div w:id="17418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2014-07-24T07:24:00Z</cp:lastPrinted>
  <dcterms:created xsi:type="dcterms:W3CDTF">2014-06-10T09:51:00Z</dcterms:created>
  <dcterms:modified xsi:type="dcterms:W3CDTF">2014-07-24T07:24:00Z</dcterms:modified>
</cp:coreProperties>
</file>