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20F" w:rsidRPr="00F41C94" w:rsidRDefault="00407715" w:rsidP="000458B7">
      <w:pPr>
        <w:jc w:val="center"/>
        <w:rPr>
          <w:rFonts w:ascii="Meiryo UI" w:eastAsia="Meiryo UI" w:hAnsi="Meiryo UI" w:cs="Meiryo UI"/>
          <w:b/>
          <w:sz w:val="32"/>
          <w:szCs w:val="32"/>
        </w:rPr>
      </w:pPr>
      <w:r>
        <w:rPr>
          <w:rFonts w:ascii="Meiryo UI" w:eastAsia="Meiryo UI" w:hAnsi="Meiryo UI" w:cs="Meiryo UI" w:hint="eastAsia"/>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5186044</wp:posOffset>
                </wp:positionH>
                <wp:positionV relativeFrom="paragraph">
                  <wp:posOffset>-320040</wp:posOffset>
                </wp:positionV>
                <wp:extent cx="92392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923925" cy="3143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07715" w:rsidRPr="00407715" w:rsidRDefault="00407715" w:rsidP="00407715">
                            <w:pPr>
                              <w:jc w:val="center"/>
                              <w:rPr>
                                <w:rFonts w:asciiTheme="majorEastAsia" w:eastAsiaTheme="majorEastAsia" w:hAnsiTheme="majorEastAsia"/>
                              </w:rPr>
                            </w:pPr>
                            <w:r w:rsidRPr="00407715">
                              <w:rPr>
                                <w:rFonts w:asciiTheme="majorEastAsia" w:eastAsiaTheme="majorEastAsia" w:hAnsiTheme="majorEastAsia" w:hint="eastAsia"/>
                              </w:rPr>
                              <w:t>資料２－３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408.35pt;margin-top:-25.2pt;width:72.75pt;height:2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" fillcolor="white [3201]" strokecolor="black [3213]" strokeweight="1pt">
                <v:textbox>
                  <w:txbxContent>
                    <w:p w:rsidR="00407715" w:rsidRPr="00407715" w:rsidRDefault="00407715" w:rsidP="00407715">
                      <w:pPr>
                        <w:jc w:val="center"/>
                        <w:rPr>
                          <w:rFonts w:asciiTheme="majorEastAsia" w:eastAsiaTheme="majorEastAsia" w:hAnsiTheme="majorEastAsia"/>
                        </w:rPr>
                      </w:pPr>
                      <w:r w:rsidRPr="00407715">
                        <w:rPr>
                          <w:rFonts w:asciiTheme="majorEastAsia" w:eastAsiaTheme="majorEastAsia" w:hAnsiTheme="majorEastAsia" w:hint="eastAsia"/>
                        </w:rPr>
                        <w:t>資料２－３</w:t>
                      </w:r>
                    </w:p>
                  </w:txbxContent>
                </v:textbox>
              </v:rect>
            </w:pict>
          </mc:Fallback>
        </mc:AlternateContent>
      </w:r>
      <w:r w:rsidR="001853CD" w:rsidRPr="00F41C94">
        <w:rPr>
          <w:rFonts w:ascii="Meiryo UI" w:eastAsia="Meiryo UI" w:hAnsi="Meiryo UI" w:cs="Meiryo UI" w:hint="eastAsia"/>
          <w:b/>
          <w:sz w:val="32"/>
          <w:szCs w:val="32"/>
        </w:rPr>
        <w:t>障がい者文化芸術</w:t>
      </w:r>
      <w:r w:rsidR="00961802" w:rsidRPr="00F41C94">
        <w:rPr>
          <w:rFonts w:ascii="Meiryo UI" w:eastAsia="Meiryo UI" w:hAnsi="Meiryo UI" w:cs="Meiryo UI" w:hint="eastAsia"/>
          <w:b/>
          <w:sz w:val="32"/>
          <w:szCs w:val="32"/>
        </w:rPr>
        <w:t>部会</w:t>
      </w:r>
      <w:r w:rsidR="005B3E5F">
        <w:rPr>
          <w:rFonts w:ascii="Meiryo UI" w:eastAsia="Meiryo UI" w:hAnsi="Meiryo UI" w:cs="Meiryo UI" w:hint="eastAsia"/>
          <w:b/>
          <w:sz w:val="32"/>
          <w:szCs w:val="32"/>
        </w:rPr>
        <w:t>（仮称）</w:t>
      </w:r>
      <w:r w:rsidR="00F41C94" w:rsidRPr="00F41C94">
        <w:rPr>
          <w:rFonts w:ascii="Meiryo UI" w:eastAsia="Meiryo UI" w:hAnsi="Meiryo UI" w:cs="Meiryo UI" w:hint="eastAsia"/>
          <w:b/>
          <w:sz w:val="32"/>
          <w:szCs w:val="32"/>
        </w:rPr>
        <w:t>について</w:t>
      </w:r>
    </w:p>
    <w:p w:rsidR="000D6C1F" w:rsidRPr="001853CD" w:rsidRDefault="000D6C1F" w:rsidP="000458B7">
      <w:pPr>
        <w:rPr>
          <w:rFonts w:ascii="Meiryo UI" w:eastAsia="Meiryo UI" w:hAnsi="Meiryo UI" w:cs="Meiryo UI"/>
          <w:b/>
          <w:sz w:val="24"/>
          <w:szCs w:val="21"/>
        </w:rPr>
      </w:pPr>
      <w:bookmarkStart w:id="0" w:name="_GoBack"/>
      <w:bookmarkEnd w:id="0"/>
    </w:p>
    <w:p w:rsidR="001B5F6F" w:rsidRPr="00034956" w:rsidRDefault="001B5F6F" w:rsidP="000458B7">
      <w:pPr>
        <w:rPr>
          <w:rFonts w:ascii="Meiryo UI" w:eastAsia="Meiryo UI" w:hAnsi="Meiryo UI" w:cs="Meiryo UI"/>
          <w:b/>
          <w:sz w:val="22"/>
          <w:szCs w:val="22"/>
          <w:u w:val="single"/>
        </w:rPr>
      </w:pPr>
      <w:r w:rsidRPr="00034956">
        <w:rPr>
          <w:rFonts w:ascii="Meiryo UI" w:eastAsia="Meiryo UI" w:hAnsi="Meiryo UI" w:cs="Meiryo UI" w:hint="eastAsia"/>
          <w:b/>
          <w:sz w:val="22"/>
          <w:szCs w:val="22"/>
          <w:u w:val="single"/>
        </w:rPr>
        <w:t>１．概要</w:t>
      </w:r>
    </w:p>
    <w:p w:rsidR="001B5F6F" w:rsidRDefault="001B5F6F" w:rsidP="000458B7">
      <w:pPr>
        <w:rPr>
          <w:rFonts w:ascii="Meiryo UI" w:eastAsia="Meiryo UI" w:hAnsi="Meiryo UI" w:cs="Meiryo UI"/>
          <w:sz w:val="22"/>
          <w:szCs w:val="22"/>
        </w:rPr>
      </w:pPr>
    </w:p>
    <w:p w:rsidR="001B5F6F" w:rsidRDefault="001B5F6F" w:rsidP="000458B7">
      <w:pPr>
        <w:ind w:firstLineChars="100" w:firstLine="220"/>
        <w:rPr>
          <w:rFonts w:ascii="Meiryo UI" w:eastAsia="Meiryo UI" w:hAnsi="Meiryo UI" w:cs="Meiryo UI"/>
          <w:sz w:val="22"/>
          <w:szCs w:val="22"/>
        </w:rPr>
      </w:pPr>
      <w:r>
        <w:rPr>
          <w:rFonts w:ascii="Meiryo UI" w:eastAsia="Meiryo UI" w:hAnsi="Meiryo UI" w:cs="Meiryo UI" w:hint="eastAsia"/>
          <w:sz w:val="22"/>
          <w:szCs w:val="22"/>
        </w:rPr>
        <w:t>大阪府では、これまで、</w:t>
      </w:r>
      <w:r w:rsidRPr="001B5F6F">
        <w:rPr>
          <w:rFonts w:ascii="Meiryo UI" w:eastAsia="Meiryo UI" w:hAnsi="Meiryo UI" w:cs="Meiryo UI" w:hint="eastAsia"/>
          <w:sz w:val="22"/>
          <w:szCs w:val="22"/>
        </w:rPr>
        <w:t>障がい者の</w:t>
      </w:r>
      <w:r w:rsidR="00BA69B3">
        <w:rPr>
          <w:rFonts w:ascii="Meiryo UI" w:eastAsia="Meiryo UI" w:hAnsi="Meiryo UI" w:cs="Meiryo UI" w:hint="eastAsia"/>
          <w:sz w:val="22"/>
          <w:szCs w:val="22"/>
        </w:rPr>
        <w:t>アート活動に関する</w:t>
      </w:r>
      <w:r>
        <w:rPr>
          <w:rFonts w:ascii="Meiryo UI" w:eastAsia="Meiryo UI" w:hAnsi="Meiryo UI" w:cs="Meiryo UI" w:hint="eastAsia"/>
          <w:sz w:val="22"/>
          <w:szCs w:val="22"/>
        </w:rPr>
        <w:t>施策について審議するため、「アートを活かした障がい者の就労支援事業企画部会」を設置し、施策を推進してきた。</w:t>
      </w:r>
    </w:p>
    <w:p w:rsidR="001B5F6F" w:rsidRDefault="001B5F6F" w:rsidP="000458B7">
      <w:pPr>
        <w:ind w:firstLineChars="100" w:firstLine="220"/>
        <w:rPr>
          <w:rFonts w:ascii="Meiryo UI" w:eastAsia="Meiryo UI" w:hAnsi="Meiryo UI" w:cs="Meiryo UI"/>
          <w:sz w:val="22"/>
          <w:szCs w:val="22"/>
        </w:rPr>
      </w:pPr>
      <w:r>
        <w:rPr>
          <w:rFonts w:ascii="Meiryo UI" w:eastAsia="Meiryo UI" w:hAnsi="Meiryo UI" w:cs="Meiryo UI" w:hint="eastAsia"/>
          <w:sz w:val="22"/>
          <w:szCs w:val="22"/>
        </w:rPr>
        <w:t>このたび、アート分野だけでなく、舞台芸術分野を含めた、障がい者の文化芸術活動全般に係る支援に関する国や自治体等の責務等を定めた、「障害者による文化芸術活動の推進に関する法律」が施行されたことを踏まえ、</w:t>
      </w:r>
      <w:r w:rsidR="004D3285">
        <w:rPr>
          <w:rFonts w:ascii="Meiryo UI" w:eastAsia="Meiryo UI" w:hAnsi="Meiryo UI" w:cs="Meiryo UI" w:hint="eastAsia"/>
          <w:sz w:val="22"/>
          <w:szCs w:val="22"/>
        </w:rPr>
        <w:t>障がい者の文化芸術活動に関する府施策について審議し、次期</w:t>
      </w:r>
      <w:r>
        <w:rPr>
          <w:rFonts w:ascii="Meiryo UI" w:eastAsia="Meiryo UI" w:hAnsi="Meiryo UI" w:cs="Meiryo UI" w:hint="eastAsia"/>
          <w:sz w:val="22"/>
          <w:szCs w:val="22"/>
        </w:rPr>
        <w:t>障がい</w:t>
      </w:r>
      <w:r w:rsidRPr="001B5F6F">
        <w:rPr>
          <w:rFonts w:ascii="Meiryo UI" w:eastAsia="Meiryo UI" w:hAnsi="Meiryo UI" w:cs="Meiryo UI" w:hint="eastAsia"/>
          <w:sz w:val="22"/>
          <w:szCs w:val="22"/>
        </w:rPr>
        <w:t>者計画の見直し</w:t>
      </w:r>
      <w:r>
        <w:rPr>
          <w:rFonts w:ascii="Meiryo UI" w:eastAsia="Meiryo UI" w:hAnsi="Meiryo UI" w:cs="Meiryo UI" w:hint="eastAsia"/>
          <w:sz w:val="22"/>
          <w:szCs w:val="22"/>
        </w:rPr>
        <w:t>に反映す</w:t>
      </w:r>
      <w:r w:rsidR="004D3285">
        <w:rPr>
          <w:rFonts w:ascii="Meiryo UI" w:eastAsia="Meiryo UI" w:hAnsi="Meiryo UI" w:cs="Meiryo UI" w:hint="eastAsia"/>
          <w:sz w:val="22"/>
          <w:szCs w:val="22"/>
        </w:rPr>
        <w:t>るため、</w:t>
      </w:r>
      <w:r w:rsidR="004D3285" w:rsidRPr="004D3285">
        <w:rPr>
          <w:rFonts w:ascii="Meiryo UI" w:eastAsia="Meiryo UI" w:hAnsi="Meiryo UI" w:cs="Meiryo UI" w:hint="eastAsia"/>
          <w:sz w:val="22"/>
          <w:szCs w:val="22"/>
        </w:rPr>
        <w:t>現行の「アートを活かした障がい者の就労支援事業企画部会」を</w:t>
      </w:r>
      <w:r w:rsidR="00C849DC">
        <w:rPr>
          <w:rFonts w:ascii="Meiryo UI" w:eastAsia="Meiryo UI" w:hAnsi="Meiryo UI" w:cs="Meiryo UI" w:hint="eastAsia"/>
          <w:sz w:val="22"/>
          <w:szCs w:val="22"/>
        </w:rPr>
        <w:t>改編し、</w:t>
      </w:r>
      <w:r w:rsidR="004D3285" w:rsidRPr="004D3285">
        <w:rPr>
          <w:rFonts w:ascii="Meiryo UI" w:eastAsia="Meiryo UI" w:hAnsi="Meiryo UI" w:cs="Meiryo UI" w:hint="eastAsia"/>
          <w:sz w:val="22"/>
          <w:szCs w:val="22"/>
        </w:rPr>
        <w:t>「障がい者文</w:t>
      </w:r>
      <w:r w:rsidR="004D3285">
        <w:rPr>
          <w:rFonts w:ascii="Meiryo UI" w:eastAsia="Meiryo UI" w:hAnsi="Meiryo UI" w:cs="Meiryo UI" w:hint="eastAsia"/>
          <w:sz w:val="22"/>
          <w:szCs w:val="22"/>
        </w:rPr>
        <w:t>化芸術部会」</w:t>
      </w:r>
      <w:r w:rsidR="00C849DC">
        <w:rPr>
          <w:rFonts w:ascii="Meiryo UI" w:eastAsia="Meiryo UI" w:hAnsi="Meiryo UI" w:cs="Meiryo UI" w:hint="eastAsia"/>
          <w:sz w:val="22"/>
          <w:szCs w:val="22"/>
        </w:rPr>
        <w:t>とする</w:t>
      </w:r>
      <w:r w:rsidR="004D3285">
        <w:rPr>
          <w:rFonts w:ascii="Meiryo UI" w:eastAsia="Meiryo UI" w:hAnsi="Meiryo UI" w:cs="Meiryo UI" w:hint="eastAsia"/>
          <w:sz w:val="22"/>
          <w:szCs w:val="22"/>
        </w:rPr>
        <w:t>。</w:t>
      </w:r>
    </w:p>
    <w:p w:rsidR="001B5F6F" w:rsidRPr="00C849DC" w:rsidRDefault="001B5F6F" w:rsidP="000458B7">
      <w:pPr>
        <w:rPr>
          <w:rFonts w:ascii="Meiryo UI" w:eastAsia="Meiryo UI" w:hAnsi="Meiryo UI" w:cs="Meiryo UI"/>
          <w:b/>
          <w:sz w:val="22"/>
          <w:szCs w:val="22"/>
        </w:rPr>
      </w:pPr>
    </w:p>
    <w:p w:rsidR="004D3285" w:rsidRDefault="004D3285" w:rsidP="000458B7">
      <w:pPr>
        <w:rPr>
          <w:rFonts w:ascii="Meiryo UI" w:eastAsia="Meiryo UI" w:hAnsi="Meiryo UI" w:cs="Meiryo UI"/>
          <w:b/>
          <w:sz w:val="22"/>
          <w:szCs w:val="22"/>
          <w:u w:val="single"/>
        </w:rPr>
      </w:pPr>
      <w:r w:rsidRPr="00034956">
        <w:rPr>
          <w:rFonts w:ascii="Meiryo UI" w:eastAsia="Meiryo UI" w:hAnsi="Meiryo UI" w:cs="Meiryo UI" w:hint="eastAsia"/>
          <w:b/>
          <w:sz w:val="22"/>
          <w:szCs w:val="22"/>
          <w:u w:val="single"/>
        </w:rPr>
        <w:t>２．スケジュール</w:t>
      </w:r>
    </w:p>
    <w:p w:rsidR="000458B7" w:rsidRPr="00034956" w:rsidRDefault="000458B7" w:rsidP="000458B7">
      <w:pPr>
        <w:rPr>
          <w:rFonts w:ascii="Meiryo UI" w:eastAsia="Meiryo UI" w:hAnsi="Meiryo UI" w:cs="Meiryo UI"/>
          <w:b/>
          <w:sz w:val="22"/>
          <w:szCs w:val="22"/>
          <w:u w:val="single"/>
        </w:rPr>
      </w:pPr>
    </w:p>
    <w:tbl>
      <w:tblPr>
        <w:tblStyle w:val="ab"/>
        <w:tblW w:w="0" w:type="auto"/>
        <w:tblLook w:val="04A0" w:firstRow="1" w:lastRow="0" w:firstColumn="1" w:lastColumn="0" w:noHBand="0" w:noVBand="1"/>
      </w:tblPr>
      <w:tblGrid>
        <w:gridCol w:w="4928"/>
        <w:gridCol w:w="4678"/>
      </w:tblGrid>
      <w:tr w:rsidR="004D3285" w:rsidTr="00034956">
        <w:tc>
          <w:tcPr>
            <w:tcW w:w="4928" w:type="dxa"/>
            <w:shd w:val="clear" w:color="auto" w:fill="D9D9D9" w:themeFill="background1" w:themeFillShade="D9"/>
          </w:tcPr>
          <w:p w:rsidR="004D3285" w:rsidRDefault="004D3285" w:rsidP="000458B7">
            <w:pPr>
              <w:spacing w:line="360" w:lineRule="auto"/>
              <w:jc w:val="center"/>
              <w:rPr>
                <w:rFonts w:ascii="Meiryo UI" w:eastAsia="Meiryo UI" w:hAnsi="Meiryo UI" w:cs="Meiryo UI"/>
                <w:sz w:val="22"/>
                <w:szCs w:val="22"/>
              </w:rPr>
            </w:pPr>
            <w:r>
              <w:rPr>
                <w:rFonts w:ascii="Meiryo UI" w:eastAsia="Meiryo UI" w:hAnsi="Meiryo UI" w:cs="Meiryo UI" w:hint="eastAsia"/>
                <w:sz w:val="22"/>
                <w:szCs w:val="22"/>
              </w:rPr>
              <w:t>2019年</w:t>
            </w:r>
            <w:r w:rsidR="00034956">
              <w:rPr>
                <w:rFonts w:ascii="Meiryo UI" w:eastAsia="Meiryo UI" w:hAnsi="Meiryo UI" w:cs="Meiryo UI" w:hint="eastAsia"/>
                <w:sz w:val="22"/>
                <w:szCs w:val="22"/>
              </w:rPr>
              <w:t>度</w:t>
            </w:r>
          </w:p>
        </w:tc>
        <w:tc>
          <w:tcPr>
            <w:tcW w:w="4678" w:type="dxa"/>
            <w:shd w:val="clear" w:color="auto" w:fill="D9D9D9" w:themeFill="background1" w:themeFillShade="D9"/>
          </w:tcPr>
          <w:p w:rsidR="004D3285" w:rsidRDefault="004D3285" w:rsidP="000458B7">
            <w:pPr>
              <w:spacing w:line="360" w:lineRule="auto"/>
              <w:jc w:val="center"/>
              <w:rPr>
                <w:rFonts w:ascii="Meiryo UI" w:eastAsia="Meiryo UI" w:hAnsi="Meiryo UI" w:cs="Meiryo UI"/>
                <w:sz w:val="22"/>
                <w:szCs w:val="22"/>
              </w:rPr>
            </w:pPr>
            <w:r>
              <w:rPr>
                <w:rFonts w:ascii="Meiryo UI" w:eastAsia="Meiryo UI" w:hAnsi="Meiryo UI" w:cs="Meiryo UI" w:hint="eastAsia"/>
                <w:sz w:val="22"/>
                <w:szCs w:val="22"/>
              </w:rPr>
              <w:t>2020年</w:t>
            </w:r>
            <w:r w:rsidR="00D35136">
              <w:rPr>
                <w:rFonts w:ascii="Meiryo UI" w:eastAsia="Meiryo UI" w:hAnsi="Meiryo UI" w:cs="Meiryo UI" w:hint="eastAsia"/>
                <w:sz w:val="22"/>
                <w:szCs w:val="22"/>
              </w:rPr>
              <w:t>度</w:t>
            </w:r>
          </w:p>
        </w:tc>
      </w:tr>
      <w:tr w:rsidR="00034956" w:rsidTr="00034956">
        <w:tc>
          <w:tcPr>
            <w:tcW w:w="4928" w:type="dxa"/>
          </w:tcPr>
          <w:p w:rsidR="00034956" w:rsidRDefault="00034956" w:rsidP="000458B7">
            <w:pPr>
              <w:spacing w:line="360" w:lineRule="auto"/>
              <w:rPr>
                <w:rFonts w:ascii="Meiryo UI" w:eastAsia="Meiryo UI" w:hAnsi="Meiryo UI" w:cs="Meiryo UI"/>
                <w:sz w:val="22"/>
                <w:szCs w:val="22"/>
              </w:rPr>
            </w:pPr>
            <w:r>
              <w:rPr>
                <w:rFonts w:ascii="Meiryo UI" w:eastAsia="Meiryo UI" w:hAnsi="Meiryo UI" w:cs="Meiryo UI" w:hint="eastAsia"/>
                <w:sz w:val="22"/>
                <w:szCs w:val="22"/>
              </w:rPr>
              <w:t>・第1回部会の開催　（時期未定）</w:t>
            </w:r>
          </w:p>
        </w:tc>
        <w:tc>
          <w:tcPr>
            <w:tcW w:w="4678" w:type="dxa"/>
          </w:tcPr>
          <w:p w:rsidR="00034956" w:rsidRDefault="00034956" w:rsidP="000458B7">
            <w:pPr>
              <w:spacing w:line="360" w:lineRule="auto"/>
              <w:rPr>
                <w:rFonts w:ascii="Meiryo UI" w:eastAsia="Meiryo UI" w:hAnsi="Meiryo UI" w:cs="Meiryo UI"/>
                <w:sz w:val="22"/>
                <w:szCs w:val="22"/>
              </w:rPr>
            </w:pPr>
            <w:r>
              <w:rPr>
                <w:rFonts w:ascii="Meiryo UI" w:eastAsia="Meiryo UI" w:hAnsi="Meiryo UI" w:cs="Meiryo UI" w:hint="eastAsia"/>
                <w:sz w:val="22"/>
                <w:szCs w:val="22"/>
              </w:rPr>
              <w:t>・次期障がい者計画への反映について審議</w:t>
            </w:r>
          </w:p>
        </w:tc>
      </w:tr>
    </w:tbl>
    <w:p w:rsidR="001B5F6F" w:rsidRDefault="001B5F6F" w:rsidP="000458B7">
      <w:pPr>
        <w:rPr>
          <w:rFonts w:ascii="Meiryo UI" w:eastAsia="Meiryo UI" w:hAnsi="Meiryo UI" w:cs="Meiryo UI"/>
          <w:sz w:val="22"/>
          <w:szCs w:val="22"/>
        </w:rPr>
      </w:pPr>
    </w:p>
    <w:p w:rsidR="004D3285" w:rsidRPr="00034956" w:rsidRDefault="00034956" w:rsidP="000458B7">
      <w:pPr>
        <w:rPr>
          <w:rFonts w:ascii="Meiryo UI" w:eastAsia="Meiryo UI" w:hAnsi="Meiryo UI" w:cs="Meiryo UI"/>
          <w:b/>
          <w:sz w:val="22"/>
          <w:szCs w:val="22"/>
          <w:u w:val="single"/>
        </w:rPr>
      </w:pPr>
      <w:r w:rsidRPr="00034956">
        <w:rPr>
          <w:rFonts w:ascii="Meiryo UI" w:eastAsia="Meiryo UI" w:hAnsi="Meiryo UI" w:cs="Meiryo UI" w:hint="eastAsia"/>
          <w:b/>
          <w:sz w:val="22"/>
          <w:szCs w:val="22"/>
          <w:u w:val="single"/>
        </w:rPr>
        <w:t>３．部会の構成</w:t>
      </w:r>
    </w:p>
    <w:p w:rsidR="000458B7" w:rsidRDefault="0041420F" w:rsidP="000458B7">
      <w:pPr>
        <w:jc w:val="left"/>
        <w:rPr>
          <w:rFonts w:ascii="Meiryo UI" w:eastAsia="Meiryo UI" w:hAnsi="Meiryo UI" w:cs="Meiryo UI"/>
          <w:sz w:val="22"/>
          <w:szCs w:val="21"/>
        </w:rPr>
      </w:pPr>
      <w:r w:rsidRPr="00F41C94">
        <w:rPr>
          <w:rFonts w:ascii="Meiryo UI" w:eastAsia="Meiryo UI" w:hAnsi="Meiryo UI" w:cs="Meiryo UI" w:hint="eastAsia"/>
          <w:sz w:val="22"/>
          <w:szCs w:val="21"/>
        </w:rPr>
        <w:t xml:space="preserve"> </w:t>
      </w:r>
    </w:p>
    <w:p w:rsidR="000458B7" w:rsidRDefault="0041420F" w:rsidP="000458B7">
      <w:pPr>
        <w:ind w:firstLineChars="100" w:firstLine="220"/>
        <w:jc w:val="left"/>
        <w:rPr>
          <w:rFonts w:ascii="Meiryo UI" w:eastAsia="Meiryo UI" w:hAnsi="Meiryo UI" w:cs="Meiryo UI"/>
          <w:sz w:val="22"/>
          <w:szCs w:val="21"/>
        </w:rPr>
      </w:pPr>
      <w:r w:rsidRPr="00F41C94">
        <w:rPr>
          <w:rFonts w:ascii="Meiryo UI" w:eastAsia="Meiryo UI" w:hAnsi="Meiryo UI" w:cs="Meiryo UI" w:hint="eastAsia"/>
          <w:sz w:val="22"/>
          <w:szCs w:val="21"/>
        </w:rPr>
        <w:t>学識経験者、障がい福祉関係者、</w:t>
      </w:r>
      <w:r w:rsidR="00F07FFC" w:rsidRPr="00F41C94">
        <w:rPr>
          <w:rFonts w:ascii="Meiryo UI" w:eastAsia="Meiryo UI" w:hAnsi="Meiryo UI" w:cs="Meiryo UI" w:hint="eastAsia"/>
          <w:sz w:val="22"/>
          <w:szCs w:val="21"/>
        </w:rPr>
        <w:t>文化芸術</w:t>
      </w:r>
      <w:r w:rsidRPr="00F41C94">
        <w:rPr>
          <w:rFonts w:ascii="Meiryo UI" w:eastAsia="Meiryo UI" w:hAnsi="Meiryo UI" w:cs="Meiryo UI" w:hint="eastAsia"/>
          <w:sz w:val="22"/>
          <w:szCs w:val="21"/>
        </w:rPr>
        <w:t>関係者等</w:t>
      </w:r>
      <w:r w:rsidR="00D039E3" w:rsidRPr="00F41C94">
        <w:rPr>
          <w:rFonts w:ascii="Meiryo UI" w:eastAsia="Meiryo UI" w:hAnsi="Meiryo UI" w:cs="Meiryo UI" w:hint="eastAsia"/>
          <w:sz w:val="22"/>
          <w:szCs w:val="21"/>
        </w:rPr>
        <w:t xml:space="preserve">　　　　　　　　　　　　　　</w:t>
      </w:r>
      <w:r w:rsidR="0081750F" w:rsidRPr="00F41C94">
        <w:rPr>
          <w:rFonts w:ascii="Meiryo UI" w:eastAsia="Meiryo UI" w:hAnsi="Meiryo UI" w:cs="Meiryo UI" w:hint="eastAsia"/>
          <w:sz w:val="22"/>
          <w:szCs w:val="21"/>
        </w:rPr>
        <w:t xml:space="preserve">　　　　　　　</w:t>
      </w:r>
      <w:r w:rsidR="00D0257B" w:rsidRPr="00F41C94">
        <w:rPr>
          <w:rFonts w:ascii="Meiryo UI" w:eastAsia="Meiryo UI" w:hAnsi="Meiryo UI" w:cs="Meiryo UI" w:hint="eastAsia"/>
          <w:sz w:val="22"/>
          <w:szCs w:val="21"/>
        </w:rPr>
        <w:t xml:space="preserve">　　</w:t>
      </w:r>
      <w:r w:rsidR="004E15FF" w:rsidRPr="00F41C94">
        <w:rPr>
          <w:rFonts w:ascii="Meiryo UI" w:eastAsia="Meiryo UI" w:hAnsi="Meiryo UI" w:cs="Meiryo UI" w:hint="eastAsia"/>
          <w:sz w:val="22"/>
          <w:szCs w:val="21"/>
        </w:rPr>
        <w:t xml:space="preserve">　　　　　　　　</w:t>
      </w:r>
      <w:r w:rsidR="00D0257B" w:rsidRPr="00F41C94">
        <w:rPr>
          <w:rFonts w:ascii="Meiryo UI" w:eastAsia="Meiryo UI" w:hAnsi="Meiryo UI" w:cs="Meiryo UI" w:hint="eastAsia"/>
          <w:sz w:val="22"/>
          <w:szCs w:val="21"/>
        </w:rPr>
        <w:t xml:space="preserve">　</w:t>
      </w:r>
      <w:r w:rsidR="004E15FF" w:rsidRPr="00F41C94">
        <w:rPr>
          <w:rFonts w:ascii="Meiryo UI" w:eastAsia="Meiryo UI" w:hAnsi="Meiryo UI" w:cs="Meiryo UI" w:hint="eastAsia"/>
          <w:sz w:val="22"/>
          <w:szCs w:val="21"/>
        </w:rPr>
        <w:t xml:space="preserve">　　　　　</w:t>
      </w:r>
      <w:r w:rsidR="00E6180E">
        <w:rPr>
          <w:rFonts w:ascii="Meiryo UI" w:eastAsia="Meiryo UI" w:hAnsi="Meiryo UI" w:cs="Meiryo UI" w:hint="eastAsia"/>
          <w:sz w:val="22"/>
          <w:szCs w:val="21"/>
        </w:rPr>
        <w:t xml:space="preserve">　　　　　　　　</w:t>
      </w:r>
      <w:r w:rsidR="004E15FF" w:rsidRPr="00F41C94">
        <w:rPr>
          <w:rFonts w:ascii="Meiryo UI" w:eastAsia="Meiryo UI" w:hAnsi="Meiryo UI" w:cs="Meiryo UI" w:hint="eastAsia"/>
          <w:sz w:val="22"/>
          <w:szCs w:val="21"/>
        </w:rPr>
        <w:t xml:space="preserve">　　　</w:t>
      </w:r>
    </w:p>
    <w:p w:rsidR="000458B7" w:rsidRDefault="000458B7" w:rsidP="000458B7">
      <w:pPr>
        <w:ind w:firstLineChars="100" w:firstLine="220"/>
        <w:jc w:val="left"/>
        <w:rPr>
          <w:rFonts w:ascii="Meiryo UI" w:eastAsia="Meiryo UI" w:hAnsi="Meiryo UI" w:cs="Meiryo UI"/>
          <w:sz w:val="22"/>
          <w:szCs w:val="21"/>
        </w:rPr>
      </w:pPr>
    </w:p>
    <w:p w:rsidR="0041420F" w:rsidRPr="00F41C94" w:rsidRDefault="0081750F" w:rsidP="000458B7">
      <w:pPr>
        <w:ind w:firstLineChars="100" w:firstLine="220"/>
        <w:jc w:val="right"/>
        <w:rPr>
          <w:rFonts w:ascii="Meiryo UI" w:eastAsia="Meiryo UI" w:hAnsi="Meiryo UI" w:cs="Meiryo UI"/>
          <w:sz w:val="22"/>
          <w:szCs w:val="21"/>
        </w:rPr>
      </w:pPr>
      <w:r w:rsidRPr="00F41C94">
        <w:rPr>
          <w:rFonts w:ascii="Meiryo UI" w:eastAsia="Meiryo UI" w:hAnsi="Meiryo UI" w:cs="Meiryo UI" w:hint="eastAsia"/>
          <w:sz w:val="22"/>
          <w:szCs w:val="21"/>
        </w:rPr>
        <w:t>（</w:t>
      </w:r>
      <w:r w:rsidR="00650EF6">
        <w:rPr>
          <w:rFonts w:ascii="Meiryo UI" w:eastAsia="Meiryo UI" w:hAnsi="Meiryo UI" w:cs="Meiryo UI" w:hint="eastAsia"/>
          <w:sz w:val="22"/>
          <w:szCs w:val="21"/>
        </w:rPr>
        <w:t>予定</w:t>
      </w:r>
      <w:r w:rsidRPr="00F41C94">
        <w:rPr>
          <w:rFonts w:ascii="Meiryo UI" w:eastAsia="Meiryo UI" w:hAnsi="Meiryo UI" w:cs="Meiryo UI" w:hint="eastAsia"/>
          <w:sz w:val="22"/>
          <w:szCs w:val="21"/>
        </w:rPr>
        <w:t>）</w:t>
      </w:r>
    </w:p>
    <w:tbl>
      <w:tblPr>
        <w:tblStyle w:val="ab"/>
        <w:tblW w:w="4930" w:type="pct"/>
        <w:tblLayout w:type="fixed"/>
        <w:tblLook w:val="04A0" w:firstRow="1" w:lastRow="0" w:firstColumn="1" w:lastColumn="0" w:noHBand="0" w:noVBand="1"/>
      </w:tblPr>
      <w:tblGrid>
        <w:gridCol w:w="6941"/>
        <w:gridCol w:w="2551"/>
      </w:tblGrid>
      <w:tr w:rsidR="00F9668F" w:rsidRPr="00F41C94" w:rsidTr="00F9668F">
        <w:trPr>
          <w:trHeight w:val="70"/>
        </w:trPr>
        <w:tc>
          <w:tcPr>
            <w:tcW w:w="3656" w:type="pct"/>
            <w:shd w:val="clear" w:color="auto" w:fill="D9D9D9" w:themeFill="background1" w:themeFillShade="D9"/>
            <w:noWrap/>
            <w:vAlign w:val="center"/>
            <w:hideMark/>
          </w:tcPr>
          <w:p w:rsidR="00F9668F" w:rsidRPr="00F41C94" w:rsidRDefault="00F9668F" w:rsidP="000458B7">
            <w:pPr>
              <w:spacing w:line="360" w:lineRule="auto"/>
              <w:jc w:val="center"/>
              <w:rPr>
                <w:rFonts w:ascii="Meiryo UI" w:eastAsia="Meiryo UI" w:hAnsi="Meiryo UI" w:cs="Meiryo UI"/>
                <w:sz w:val="22"/>
                <w:szCs w:val="21"/>
              </w:rPr>
            </w:pPr>
            <w:r w:rsidRPr="00F41C94">
              <w:rPr>
                <w:rFonts w:ascii="Meiryo UI" w:eastAsia="Meiryo UI" w:hAnsi="Meiryo UI" w:cs="Meiryo UI" w:hint="eastAsia"/>
                <w:sz w:val="22"/>
                <w:szCs w:val="21"/>
              </w:rPr>
              <w:t>所属・職名等</w:t>
            </w:r>
          </w:p>
        </w:tc>
        <w:tc>
          <w:tcPr>
            <w:tcW w:w="1344" w:type="pct"/>
            <w:shd w:val="clear" w:color="auto" w:fill="D9D9D9" w:themeFill="background1" w:themeFillShade="D9"/>
            <w:noWrap/>
            <w:vAlign w:val="center"/>
            <w:hideMark/>
          </w:tcPr>
          <w:p w:rsidR="00F9668F" w:rsidRPr="00F41C94" w:rsidRDefault="00F9668F" w:rsidP="000458B7">
            <w:pPr>
              <w:spacing w:line="360" w:lineRule="auto"/>
              <w:jc w:val="center"/>
              <w:rPr>
                <w:rFonts w:ascii="Meiryo UI" w:eastAsia="Meiryo UI" w:hAnsi="Meiryo UI" w:cs="Meiryo UI"/>
                <w:sz w:val="22"/>
                <w:szCs w:val="21"/>
              </w:rPr>
            </w:pPr>
            <w:r w:rsidRPr="00F41C94">
              <w:rPr>
                <w:rFonts w:ascii="Meiryo UI" w:eastAsia="Meiryo UI" w:hAnsi="Meiryo UI" w:cs="Meiryo UI" w:hint="eastAsia"/>
                <w:sz w:val="22"/>
                <w:szCs w:val="21"/>
              </w:rPr>
              <w:t>氏名</w:t>
            </w:r>
          </w:p>
        </w:tc>
      </w:tr>
      <w:tr w:rsidR="00F9668F" w:rsidRPr="00F41C94" w:rsidTr="00F9668F">
        <w:trPr>
          <w:trHeight w:val="70"/>
        </w:trPr>
        <w:tc>
          <w:tcPr>
            <w:tcW w:w="3656" w:type="pct"/>
            <w:noWrap/>
            <w:vAlign w:val="center"/>
            <w:hideMark/>
          </w:tcPr>
          <w:p w:rsidR="00F9668F" w:rsidRPr="00F41C94" w:rsidRDefault="00F9668F" w:rsidP="000458B7">
            <w:pPr>
              <w:spacing w:line="360" w:lineRule="auto"/>
              <w:ind w:firstLineChars="100" w:firstLine="220"/>
              <w:rPr>
                <w:rFonts w:ascii="Meiryo UI" w:eastAsia="Meiryo UI" w:hAnsi="Meiryo UI" w:cs="Meiryo UI"/>
                <w:sz w:val="22"/>
                <w:szCs w:val="21"/>
              </w:rPr>
            </w:pPr>
            <w:r w:rsidRPr="00F41C94">
              <w:rPr>
                <w:rFonts w:ascii="Meiryo UI" w:eastAsia="Meiryo UI" w:hAnsi="Meiryo UI" w:cs="Meiryo UI" w:hint="eastAsia"/>
                <w:sz w:val="22"/>
                <w:szCs w:val="21"/>
              </w:rPr>
              <w:t>社会福祉法人 素王会　理事長</w:t>
            </w:r>
          </w:p>
        </w:tc>
        <w:tc>
          <w:tcPr>
            <w:tcW w:w="1344" w:type="pct"/>
            <w:noWrap/>
            <w:vAlign w:val="center"/>
            <w:hideMark/>
          </w:tcPr>
          <w:p w:rsidR="00F9668F" w:rsidRPr="00F41C94" w:rsidRDefault="00F9668F" w:rsidP="000458B7">
            <w:pPr>
              <w:spacing w:line="360" w:lineRule="auto"/>
              <w:jc w:val="center"/>
              <w:rPr>
                <w:rFonts w:ascii="Meiryo UI" w:eastAsia="Meiryo UI" w:hAnsi="Meiryo UI" w:cs="Meiryo UI"/>
                <w:sz w:val="22"/>
                <w:szCs w:val="21"/>
              </w:rPr>
            </w:pPr>
            <w:r w:rsidRPr="00F41C94">
              <w:rPr>
                <w:rFonts w:ascii="Meiryo UI" w:eastAsia="Meiryo UI" w:hAnsi="Meiryo UI" w:cs="Meiryo UI" w:hint="eastAsia"/>
                <w:sz w:val="22"/>
                <w:szCs w:val="21"/>
              </w:rPr>
              <w:t>今中　博之</w:t>
            </w:r>
          </w:p>
        </w:tc>
      </w:tr>
      <w:tr w:rsidR="00F9668F" w:rsidRPr="00F41C94" w:rsidTr="00F9668F">
        <w:trPr>
          <w:trHeight w:val="70"/>
        </w:trPr>
        <w:tc>
          <w:tcPr>
            <w:tcW w:w="3656" w:type="pct"/>
            <w:noWrap/>
            <w:vAlign w:val="center"/>
            <w:hideMark/>
          </w:tcPr>
          <w:p w:rsidR="00F9668F" w:rsidRPr="00F41C94" w:rsidRDefault="00F9668F" w:rsidP="000458B7">
            <w:pPr>
              <w:spacing w:line="360" w:lineRule="auto"/>
              <w:ind w:firstLineChars="100" w:firstLine="220"/>
              <w:rPr>
                <w:rFonts w:ascii="Meiryo UI" w:eastAsia="Meiryo UI" w:hAnsi="Meiryo UI" w:cs="Meiryo UI"/>
                <w:sz w:val="22"/>
                <w:szCs w:val="21"/>
              </w:rPr>
            </w:pPr>
            <w:r w:rsidRPr="00F41C94">
              <w:rPr>
                <w:rFonts w:ascii="Meiryo UI" w:eastAsia="Meiryo UI" w:hAnsi="Meiryo UI" w:cs="Meiryo UI" w:hint="eastAsia"/>
                <w:sz w:val="22"/>
                <w:szCs w:val="21"/>
              </w:rPr>
              <w:t>社会福祉法人　大阪手をつなぐ育成会　理事長</w:t>
            </w:r>
          </w:p>
        </w:tc>
        <w:tc>
          <w:tcPr>
            <w:tcW w:w="1344" w:type="pct"/>
            <w:noWrap/>
            <w:vAlign w:val="center"/>
            <w:hideMark/>
          </w:tcPr>
          <w:p w:rsidR="00F9668F" w:rsidRPr="00F41C94" w:rsidRDefault="00F9668F" w:rsidP="000458B7">
            <w:pPr>
              <w:spacing w:line="360" w:lineRule="auto"/>
              <w:jc w:val="center"/>
              <w:rPr>
                <w:rFonts w:ascii="Meiryo UI" w:eastAsia="Meiryo UI" w:hAnsi="Meiryo UI" w:cs="Meiryo UI"/>
                <w:sz w:val="22"/>
                <w:szCs w:val="21"/>
              </w:rPr>
            </w:pPr>
            <w:r w:rsidRPr="00F41C94">
              <w:rPr>
                <w:rFonts w:ascii="Meiryo UI" w:eastAsia="Meiryo UI" w:hAnsi="Meiryo UI" w:cs="Meiryo UI" w:hint="eastAsia"/>
                <w:sz w:val="22"/>
                <w:szCs w:val="21"/>
              </w:rPr>
              <w:t>坂本　ヒロ子</w:t>
            </w:r>
          </w:p>
        </w:tc>
      </w:tr>
      <w:tr w:rsidR="00F9668F" w:rsidRPr="00F41C94" w:rsidTr="00F9668F">
        <w:trPr>
          <w:trHeight w:val="70"/>
        </w:trPr>
        <w:tc>
          <w:tcPr>
            <w:tcW w:w="3656" w:type="pct"/>
            <w:noWrap/>
            <w:vAlign w:val="center"/>
          </w:tcPr>
          <w:p w:rsidR="00F9668F" w:rsidRPr="003343B7" w:rsidRDefault="00F9668F" w:rsidP="000458B7">
            <w:pPr>
              <w:spacing w:line="360" w:lineRule="auto"/>
              <w:ind w:firstLineChars="100" w:firstLine="180"/>
              <w:rPr>
                <w:rFonts w:ascii="Meiryo UI" w:eastAsia="Meiryo UI" w:hAnsi="Meiryo UI" w:cs="Meiryo UI"/>
                <w:sz w:val="18"/>
                <w:szCs w:val="18"/>
              </w:rPr>
            </w:pPr>
            <w:r w:rsidRPr="003343B7">
              <w:rPr>
                <w:rFonts w:ascii="Meiryo UI" w:eastAsia="Meiryo UI" w:hAnsi="Meiryo UI" w:cs="Meiryo UI" w:hint="eastAsia"/>
                <w:sz w:val="18"/>
                <w:szCs w:val="18"/>
              </w:rPr>
              <w:t>ビッグ・アイ共働機構（国際障害者交流センター）　アーツ　エグゼクティブ　プロデューサー</w:t>
            </w:r>
          </w:p>
        </w:tc>
        <w:tc>
          <w:tcPr>
            <w:tcW w:w="1344" w:type="pct"/>
            <w:noWrap/>
            <w:vAlign w:val="center"/>
          </w:tcPr>
          <w:p w:rsidR="00F9668F" w:rsidRPr="00F41C94" w:rsidRDefault="00F9668F" w:rsidP="000458B7">
            <w:pPr>
              <w:spacing w:line="360" w:lineRule="auto"/>
              <w:jc w:val="center"/>
              <w:rPr>
                <w:rFonts w:ascii="Meiryo UI" w:eastAsia="Meiryo UI" w:hAnsi="Meiryo UI" w:cs="Meiryo UI"/>
                <w:sz w:val="22"/>
                <w:szCs w:val="21"/>
              </w:rPr>
            </w:pPr>
            <w:r w:rsidRPr="00F41C94">
              <w:rPr>
                <w:rFonts w:ascii="Meiryo UI" w:eastAsia="Meiryo UI" w:hAnsi="Meiryo UI" w:cs="Meiryo UI" w:hint="eastAsia"/>
                <w:sz w:val="22"/>
                <w:szCs w:val="21"/>
              </w:rPr>
              <w:t>鈴木　京子</w:t>
            </w:r>
          </w:p>
        </w:tc>
      </w:tr>
      <w:tr w:rsidR="00F9668F" w:rsidRPr="00F41C94" w:rsidTr="00F9668F">
        <w:trPr>
          <w:trHeight w:val="70"/>
        </w:trPr>
        <w:tc>
          <w:tcPr>
            <w:tcW w:w="3656" w:type="pct"/>
            <w:noWrap/>
            <w:vAlign w:val="center"/>
            <w:hideMark/>
          </w:tcPr>
          <w:p w:rsidR="00F9668F" w:rsidRPr="00F41C94" w:rsidRDefault="00F9668F" w:rsidP="000458B7">
            <w:pPr>
              <w:spacing w:line="360" w:lineRule="auto"/>
              <w:ind w:firstLineChars="100" w:firstLine="220"/>
              <w:rPr>
                <w:rFonts w:ascii="Meiryo UI" w:eastAsia="Meiryo UI" w:hAnsi="Meiryo UI" w:cs="Meiryo UI"/>
                <w:sz w:val="22"/>
                <w:szCs w:val="21"/>
              </w:rPr>
            </w:pPr>
            <w:r>
              <w:rPr>
                <w:rFonts w:ascii="Meiryo UI" w:eastAsia="Meiryo UI" w:hAnsi="Meiryo UI" w:cs="Meiryo UI" w:hint="eastAsia"/>
                <w:sz w:val="22"/>
                <w:szCs w:val="21"/>
              </w:rPr>
              <w:t>学識経験者</w:t>
            </w:r>
          </w:p>
        </w:tc>
        <w:tc>
          <w:tcPr>
            <w:tcW w:w="1344" w:type="pct"/>
            <w:noWrap/>
            <w:vAlign w:val="center"/>
            <w:hideMark/>
          </w:tcPr>
          <w:p w:rsidR="00F9668F" w:rsidRPr="00F41C94" w:rsidRDefault="00F9668F" w:rsidP="000458B7">
            <w:pPr>
              <w:spacing w:line="360" w:lineRule="auto"/>
              <w:jc w:val="center"/>
              <w:rPr>
                <w:rFonts w:ascii="Meiryo UI" w:eastAsia="Meiryo UI" w:hAnsi="Meiryo UI" w:cs="Meiryo UI"/>
                <w:sz w:val="22"/>
                <w:szCs w:val="21"/>
              </w:rPr>
            </w:pPr>
            <w:r>
              <w:rPr>
                <w:rFonts w:ascii="Meiryo UI" w:eastAsia="Meiryo UI" w:hAnsi="Meiryo UI" w:cs="Meiryo UI" w:hint="eastAsia"/>
                <w:sz w:val="22"/>
                <w:szCs w:val="21"/>
              </w:rPr>
              <w:t>調整中</w:t>
            </w:r>
          </w:p>
        </w:tc>
      </w:tr>
      <w:tr w:rsidR="00F9668F" w:rsidRPr="00F41C94" w:rsidTr="00F9668F">
        <w:trPr>
          <w:trHeight w:val="70"/>
        </w:trPr>
        <w:tc>
          <w:tcPr>
            <w:tcW w:w="3656" w:type="pct"/>
            <w:noWrap/>
            <w:vAlign w:val="center"/>
            <w:hideMark/>
          </w:tcPr>
          <w:p w:rsidR="00F9668F" w:rsidRPr="00F41C94" w:rsidRDefault="00F9668F" w:rsidP="000458B7">
            <w:pPr>
              <w:spacing w:line="360" w:lineRule="auto"/>
              <w:ind w:firstLineChars="100" w:firstLine="220"/>
              <w:rPr>
                <w:rFonts w:ascii="Meiryo UI" w:eastAsia="Meiryo UI" w:hAnsi="Meiryo UI" w:cs="Meiryo UI"/>
                <w:sz w:val="22"/>
                <w:szCs w:val="21"/>
              </w:rPr>
            </w:pPr>
            <w:r>
              <w:rPr>
                <w:rFonts w:ascii="Meiryo UI" w:eastAsia="Meiryo UI" w:hAnsi="Meiryo UI" w:cs="Meiryo UI" w:hint="eastAsia"/>
                <w:sz w:val="22"/>
                <w:szCs w:val="21"/>
              </w:rPr>
              <w:t>文化芸術関係者</w:t>
            </w:r>
          </w:p>
        </w:tc>
        <w:tc>
          <w:tcPr>
            <w:tcW w:w="1344" w:type="pct"/>
            <w:noWrap/>
            <w:vAlign w:val="center"/>
            <w:hideMark/>
          </w:tcPr>
          <w:p w:rsidR="00F9668F" w:rsidRPr="00F41C94" w:rsidRDefault="00F9668F" w:rsidP="000458B7">
            <w:pPr>
              <w:spacing w:line="360" w:lineRule="auto"/>
              <w:jc w:val="center"/>
              <w:rPr>
                <w:rFonts w:ascii="Meiryo UI" w:eastAsia="Meiryo UI" w:hAnsi="Meiryo UI" w:cs="Meiryo UI"/>
                <w:sz w:val="22"/>
                <w:szCs w:val="21"/>
              </w:rPr>
            </w:pPr>
            <w:r>
              <w:rPr>
                <w:rFonts w:ascii="Meiryo UI" w:eastAsia="Meiryo UI" w:hAnsi="Meiryo UI" w:cs="Meiryo UI" w:hint="eastAsia"/>
                <w:sz w:val="22"/>
                <w:szCs w:val="21"/>
              </w:rPr>
              <w:t>調整中</w:t>
            </w:r>
          </w:p>
        </w:tc>
      </w:tr>
      <w:tr w:rsidR="00F9668F" w:rsidRPr="00F41C94" w:rsidTr="00F9668F">
        <w:trPr>
          <w:trHeight w:val="70"/>
        </w:trPr>
        <w:tc>
          <w:tcPr>
            <w:tcW w:w="3656" w:type="pct"/>
            <w:noWrap/>
            <w:vAlign w:val="center"/>
            <w:hideMark/>
          </w:tcPr>
          <w:p w:rsidR="00F9668F" w:rsidRPr="00F41C94" w:rsidRDefault="00F9668F" w:rsidP="000458B7">
            <w:pPr>
              <w:spacing w:line="360" w:lineRule="auto"/>
              <w:ind w:firstLineChars="100" w:firstLine="220"/>
              <w:rPr>
                <w:rFonts w:ascii="Meiryo UI" w:eastAsia="Meiryo UI" w:hAnsi="Meiryo UI" w:cs="Meiryo UI"/>
                <w:sz w:val="22"/>
                <w:szCs w:val="21"/>
              </w:rPr>
            </w:pPr>
            <w:r>
              <w:rPr>
                <w:rFonts w:ascii="Meiryo UI" w:eastAsia="Meiryo UI" w:hAnsi="Meiryo UI" w:cs="Meiryo UI" w:hint="eastAsia"/>
                <w:sz w:val="22"/>
                <w:szCs w:val="21"/>
              </w:rPr>
              <w:t>文化芸術関係者</w:t>
            </w:r>
          </w:p>
        </w:tc>
        <w:tc>
          <w:tcPr>
            <w:tcW w:w="1344" w:type="pct"/>
            <w:noWrap/>
            <w:vAlign w:val="center"/>
            <w:hideMark/>
          </w:tcPr>
          <w:p w:rsidR="00F9668F" w:rsidRPr="00F41C94" w:rsidRDefault="00F9668F" w:rsidP="000458B7">
            <w:pPr>
              <w:spacing w:line="360" w:lineRule="auto"/>
              <w:jc w:val="center"/>
              <w:rPr>
                <w:rFonts w:ascii="Meiryo UI" w:eastAsia="Meiryo UI" w:hAnsi="Meiryo UI" w:cs="Meiryo UI"/>
                <w:sz w:val="22"/>
                <w:szCs w:val="21"/>
              </w:rPr>
            </w:pPr>
            <w:r>
              <w:rPr>
                <w:rFonts w:ascii="Meiryo UI" w:eastAsia="Meiryo UI" w:hAnsi="Meiryo UI" w:cs="Meiryo UI" w:hint="eastAsia"/>
                <w:sz w:val="22"/>
                <w:szCs w:val="21"/>
              </w:rPr>
              <w:t>調整中</w:t>
            </w:r>
          </w:p>
        </w:tc>
      </w:tr>
    </w:tbl>
    <w:p w:rsidR="00460223" w:rsidRDefault="00202E9E" w:rsidP="000458B7">
      <w:pPr>
        <w:tabs>
          <w:tab w:val="left" w:pos="3540"/>
        </w:tabs>
        <w:jc w:val="right"/>
        <w:rPr>
          <w:rFonts w:ascii="Meiryo UI" w:eastAsia="Meiryo UI" w:hAnsi="Meiryo UI" w:cs="Meiryo UI"/>
          <w:b/>
          <w:sz w:val="22"/>
          <w:szCs w:val="22"/>
        </w:rPr>
      </w:pPr>
      <w:r>
        <w:rPr>
          <w:rFonts w:ascii="Meiryo UI" w:eastAsia="Meiryo UI" w:hAnsi="Meiryo UI" w:cs="Meiryo UI" w:hint="eastAsia"/>
          <w:b/>
          <w:sz w:val="22"/>
          <w:szCs w:val="22"/>
        </w:rPr>
        <w:t>※</w:t>
      </w:r>
      <w:r w:rsidR="00E6180E">
        <w:rPr>
          <w:rFonts w:ascii="Meiryo UI" w:eastAsia="Meiryo UI" w:hAnsi="Meiryo UI" w:cs="Meiryo UI" w:hint="eastAsia"/>
          <w:b/>
          <w:sz w:val="22"/>
          <w:szCs w:val="22"/>
        </w:rPr>
        <w:t>50音順・</w:t>
      </w:r>
      <w:r>
        <w:rPr>
          <w:rFonts w:ascii="Meiryo UI" w:eastAsia="Meiryo UI" w:hAnsi="Meiryo UI" w:cs="Meiryo UI" w:hint="eastAsia"/>
          <w:b/>
          <w:sz w:val="22"/>
          <w:szCs w:val="22"/>
        </w:rPr>
        <w:t xml:space="preserve">敬称略　</w:t>
      </w:r>
    </w:p>
    <w:sectPr w:rsidR="00460223" w:rsidSect="004D3285">
      <w:pgSz w:w="11906" w:h="16838" w:code="9"/>
      <w:pgMar w:top="1134" w:right="851" w:bottom="1134" w:left="1418" w:header="851" w:footer="284" w:gutter="0"/>
      <w:cols w:space="425"/>
      <w:docGrid w:type="lines" w:linePitch="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ADA" w:rsidRDefault="002D6ADA" w:rsidP="00476F68">
      <w:r>
        <w:separator/>
      </w:r>
    </w:p>
  </w:endnote>
  <w:endnote w:type="continuationSeparator" w:id="0">
    <w:p w:rsidR="002D6ADA" w:rsidRDefault="002D6ADA" w:rsidP="00476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ADA" w:rsidRDefault="002D6ADA" w:rsidP="00476F68">
      <w:r>
        <w:separator/>
      </w:r>
    </w:p>
  </w:footnote>
  <w:footnote w:type="continuationSeparator" w:id="0">
    <w:p w:rsidR="002D6ADA" w:rsidRDefault="002D6ADA" w:rsidP="00476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D2445"/>
    <w:multiLevelType w:val="hybridMultilevel"/>
    <w:tmpl w:val="A36E6686"/>
    <w:lvl w:ilvl="0" w:tplc="D5FCE604">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343174"/>
    <w:multiLevelType w:val="hybridMultilevel"/>
    <w:tmpl w:val="5A282A2C"/>
    <w:lvl w:ilvl="0" w:tplc="3A3451CC">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8ED219B"/>
    <w:multiLevelType w:val="hybridMultilevel"/>
    <w:tmpl w:val="ED66DFC2"/>
    <w:lvl w:ilvl="0" w:tplc="D6C282A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5725A0D"/>
    <w:multiLevelType w:val="hybridMultilevel"/>
    <w:tmpl w:val="BE1A7318"/>
    <w:lvl w:ilvl="0" w:tplc="93603E98">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7"/>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032"/>
    <w:rsid w:val="0001691A"/>
    <w:rsid w:val="00021854"/>
    <w:rsid w:val="00034956"/>
    <w:rsid w:val="000458B7"/>
    <w:rsid w:val="000603AD"/>
    <w:rsid w:val="0006422E"/>
    <w:rsid w:val="00073CDE"/>
    <w:rsid w:val="00080C82"/>
    <w:rsid w:val="000A0E08"/>
    <w:rsid w:val="000D3AA0"/>
    <w:rsid w:val="000D6C1F"/>
    <w:rsid w:val="000E588F"/>
    <w:rsid w:val="000F6687"/>
    <w:rsid w:val="001030E5"/>
    <w:rsid w:val="00110C90"/>
    <w:rsid w:val="0014768E"/>
    <w:rsid w:val="001624B0"/>
    <w:rsid w:val="00165E89"/>
    <w:rsid w:val="001853CD"/>
    <w:rsid w:val="001A2D1C"/>
    <w:rsid w:val="001B2FF1"/>
    <w:rsid w:val="001B5F6F"/>
    <w:rsid w:val="001D0640"/>
    <w:rsid w:val="001E1EA9"/>
    <w:rsid w:val="001E40D1"/>
    <w:rsid w:val="00202E9E"/>
    <w:rsid w:val="002407AE"/>
    <w:rsid w:val="00247416"/>
    <w:rsid w:val="00264043"/>
    <w:rsid w:val="00264807"/>
    <w:rsid w:val="002824C2"/>
    <w:rsid w:val="00294E9D"/>
    <w:rsid w:val="002B1FD1"/>
    <w:rsid w:val="002B735D"/>
    <w:rsid w:val="002D6ADA"/>
    <w:rsid w:val="002E1A2F"/>
    <w:rsid w:val="002E28E9"/>
    <w:rsid w:val="002E56FA"/>
    <w:rsid w:val="00310B3B"/>
    <w:rsid w:val="00330D4D"/>
    <w:rsid w:val="00334032"/>
    <w:rsid w:val="003343B7"/>
    <w:rsid w:val="00393B25"/>
    <w:rsid w:val="0039445C"/>
    <w:rsid w:val="00397DCE"/>
    <w:rsid w:val="003C0C8F"/>
    <w:rsid w:val="003D646E"/>
    <w:rsid w:val="00407715"/>
    <w:rsid w:val="0041420F"/>
    <w:rsid w:val="004462EA"/>
    <w:rsid w:val="004467E7"/>
    <w:rsid w:val="00460223"/>
    <w:rsid w:val="00476F68"/>
    <w:rsid w:val="004D3285"/>
    <w:rsid w:val="004E15FF"/>
    <w:rsid w:val="004F280A"/>
    <w:rsid w:val="00550D38"/>
    <w:rsid w:val="00580ED4"/>
    <w:rsid w:val="00584915"/>
    <w:rsid w:val="00592975"/>
    <w:rsid w:val="005B3E5F"/>
    <w:rsid w:val="005C7558"/>
    <w:rsid w:val="005E3C17"/>
    <w:rsid w:val="005E5033"/>
    <w:rsid w:val="005F65B4"/>
    <w:rsid w:val="00625F26"/>
    <w:rsid w:val="00650EF6"/>
    <w:rsid w:val="006805CE"/>
    <w:rsid w:val="006968BA"/>
    <w:rsid w:val="00696E42"/>
    <w:rsid w:val="006B1115"/>
    <w:rsid w:val="006B564E"/>
    <w:rsid w:val="00724E4C"/>
    <w:rsid w:val="007272C0"/>
    <w:rsid w:val="007523DB"/>
    <w:rsid w:val="00763220"/>
    <w:rsid w:val="00766139"/>
    <w:rsid w:val="0079210D"/>
    <w:rsid w:val="007D7AF6"/>
    <w:rsid w:val="00805951"/>
    <w:rsid w:val="00813425"/>
    <w:rsid w:val="0081750F"/>
    <w:rsid w:val="00860A2E"/>
    <w:rsid w:val="00896307"/>
    <w:rsid w:val="008F3EC2"/>
    <w:rsid w:val="008F65A3"/>
    <w:rsid w:val="00927AB4"/>
    <w:rsid w:val="00930587"/>
    <w:rsid w:val="00932195"/>
    <w:rsid w:val="009342F0"/>
    <w:rsid w:val="00934D8D"/>
    <w:rsid w:val="00935944"/>
    <w:rsid w:val="00961802"/>
    <w:rsid w:val="00965AD0"/>
    <w:rsid w:val="00966257"/>
    <w:rsid w:val="00973607"/>
    <w:rsid w:val="00973F96"/>
    <w:rsid w:val="009823B8"/>
    <w:rsid w:val="009A3535"/>
    <w:rsid w:val="009B216B"/>
    <w:rsid w:val="009C5F82"/>
    <w:rsid w:val="009C6DC0"/>
    <w:rsid w:val="009E1C44"/>
    <w:rsid w:val="009F16D5"/>
    <w:rsid w:val="009F262C"/>
    <w:rsid w:val="009F2BE3"/>
    <w:rsid w:val="009F5245"/>
    <w:rsid w:val="00A23976"/>
    <w:rsid w:val="00A30D6A"/>
    <w:rsid w:val="00A33E90"/>
    <w:rsid w:val="00A5502A"/>
    <w:rsid w:val="00A55736"/>
    <w:rsid w:val="00A65853"/>
    <w:rsid w:val="00A728F7"/>
    <w:rsid w:val="00A84227"/>
    <w:rsid w:val="00AA6A61"/>
    <w:rsid w:val="00AB3062"/>
    <w:rsid w:val="00AB4330"/>
    <w:rsid w:val="00AF1D62"/>
    <w:rsid w:val="00B03F36"/>
    <w:rsid w:val="00B43240"/>
    <w:rsid w:val="00B44B2B"/>
    <w:rsid w:val="00B7361E"/>
    <w:rsid w:val="00B94088"/>
    <w:rsid w:val="00BA69B3"/>
    <w:rsid w:val="00BB042F"/>
    <w:rsid w:val="00BC65C4"/>
    <w:rsid w:val="00BD0D93"/>
    <w:rsid w:val="00BE4FBE"/>
    <w:rsid w:val="00BE5378"/>
    <w:rsid w:val="00C12552"/>
    <w:rsid w:val="00C212FB"/>
    <w:rsid w:val="00C34633"/>
    <w:rsid w:val="00C849DC"/>
    <w:rsid w:val="00C92674"/>
    <w:rsid w:val="00CA25AB"/>
    <w:rsid w:val="00CA3B2E"/>
    <w:rsid w:val="00CA7F51"/>
    <w:rsid w:val="00CD0274"/>
    <w:rsid w:val="00D0257B"/>
    <w:rsid w:val="00D039E3"/>
    <w:rsid w:val="00D11A4E"/>
    <w:rsid w:val="00D1785C"/>
    <w:rsid w:val="00D26744"/>
    <w:rsid w:val="00D304DC"/>
    <w:rsid w:val="00D350AF"/>
    <w:rsid w:val="00D35136"/>
    <w:rsid w:val="00D602B4"/>
    <w:rsid w:val="00DA1DCA"/>
    <w:rsid w:val="00DD5863"/>
    <w:rsid w:val="00DF0319"/>
    <w:rsid w:val="00E2226F"/>
    <w:rsid w:val="00E508F2"/>
    <w:rsid w:val="00E6180E"/>
    <w:rsid w:val="00E62FCD"/>
    <w:rsid w:val="00E64E2E"/>
    <w:rsid w:val="00EA556B"/>
    <w:rsid w:val="00F04AEB"/>
    <w:rsid w:val="00F0544B"/>
    <w:rsid w:val="00F07FFC"/>
    <w:rsid w:val="00F16C6D"/>
    <w:rsid w:val="00F222E3"/>
    <w:rsid w:val="00F41398"/>
    <w:rsid w:val="00F41C94"/>
    <w:rsid w:val="00F55726"/>
    <w:rsid w:val="00F723FC"/>
    <w:rsid w:val="00F841F4"/>
    <w:rsid w:val="00F9668F"/>
    <w:rsid w:val="00FC014C"/>
    <w:rsid w:val="00FC33FD"/>
    <w:rsid w:val="00FE2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5:docId w15:val="{97607167-BA47-4BC8-B8BA-D6332140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6F68"/>
    <w:pPr>
      <w:tabs>
        <w:tab w:val="center" w:pos="4252"/>
        <w:tab w:val="right" w:pos="8504"/>
      </w:tabs>
      <w:snapToGrid w:val="0"/>
    </w:pPr>
  </w:style>
  <w:style w:type="character" w:customStyle="1" w:styleId="a4">
    <w:name w:val="ヘッダー (文字)"/>
    <w:link w:val="a3"/>
    <w:rsid w:val="00476F68"/>
    <w:rPr>
      <w:kern w:val="2"/>
      <w:sz w:val="21"/>
      <w:szCs w:val="24"/>
    </w:rPr>
  </w:style>
  <w:style w:type="paragraph" w:styleId="a5">
    <w:name w:val="footer"/>
    <w:basedOn w:val="a"/>
    <w:link w:val="a6"/>
    <w:rsid w:val="00476F68"/>
    <w:pPr>
      <w:tabs>
        <w:tab w:val="center" w:pos="4252"/>
        <w:tab w:val="right" w:pos="8504"/>
      </w:tabs>
      <w:snapToGrid w:val="0"/>
    </w:pPr>
  </w:style>
  <w:style w:type="character" w:customStyle="1" w:styleId="a6">
    <w:name w:val="フッター (文字)"/>
    <w:link w:val="a5"/>
    <w:rsid w:val="00476F68"/>
    <w:rPr>
      <w:kern w:val="2"/>
      <w:sz w:val="21"/>
      <w:szCs w:val="24"/>
    </w:rPr>
  </w:style>
  <w:style w:type="paragraph" w:styleId="a7">
    <w:name w:val="Date"/>
    <w:basedOn w:val="a"/>
    <w:next w:val="a"/>
    <w:link w:val="a8"/>
    <w:rsid w:val="001624B0"/>
  </w:style>
  <w:style w:type="character" w:customStyle="1" w:styleId="a8">
    <w:name w:val="日付 (文字)"/>
    <w:basedOn w:val="a0"/>
    <w:link w:val="a7"/>
    <w:rsid w:val="001624B0"/>
    <w:rPr>
      <w:kern w:val="2"/>
      <w:sz w:val="21"/>
      <w:szCs w:val="24"/>
    </w:rPr>
  </w:style>
  <w:style w:type="paragraph" w:styleId="a9">
    <w:name w:val="Balloon Text"/>
    <w:basedOn w:val="a"/>
    <w:link w:val="aa"/>
    <w:rsid w:val="001624B0"/>
    <w:rPr>
      <w:rFonts w:asciiTheme="majorHAnsi" w:eastAsiaTheme="majorEastAsia" w:hAnsiTheme="majorHAnsi" w:cstheme="majorBidi"/>
      <w:sz w:val="18"/>
      <w:szCs w:val="18"/>
    </w:rPr>
  </w:style>
  <w:style w:type="character" w:customStyle="1" w:styleId="aa">
    <w:name w:val="吹き出し (文字)"/>
    <w:basedOn w:val="a0"/>
    <w:link w:val="a9"/>
    <w:rsid w:val="001624B0"/>
    <w:rPr>
      <w:rFonts w:asciiTheme="majorHAnsi" w:eastAsiaTheme="majorEastAsia" w:hAnsiTheme="majorHAnsi" w:cstheme="majorBidi"/>
      <w:kern w:val="2"/>
      <w:sz w:val="18"/>
      <w:szCs w:val="18"/>
    </w:rPr>
  </w:style>
  <w:style w:type="table" w:styleId="ab">
    <w:name w:val="Table Grid"/>
    <w:basedOn w:val="a1"/>
    <w:rsid w:val="009C5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62FCD"/>
    <w:pPr>
      <w:ind w:leftChars="400" w:left="840"/>
    </w:pPr>
  </w:style>
  <w:style w:type="paragraph" w:styleId="Web">
    <w:name w:val="Normal (Web)"/>
    <w:basedOn w:val="a"/>
    <w:uiPriority w:val="99"/>
    <w:unhideWhenUsed/>
    <w:rsid w:val="0001691A"/>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51476">
      <w:bodyDiv w:val="1"/>
      <w:marLeft w:val="0"/>
      <w:marRight w:val="0"/>
      <w:marTop w:val="0"/>
      <w:marBottom w:val="0"/>
      <w:divBdr>
        <w:top w:val="none" w:sz="0" w:space="0" w:color="auto"/>
        <w:left w:val="none" w:sz="0" w:space="0" w:color="auto"/>
        <w:bottom w:val="none" w:sz="0" w:space="0" w:color="auto"/>
        <w:right w:val="none" w:sz="0" w:space="0" w:color="auto"/>
      </w:divBdr>
    </w:div>
    <w:div w:id="356930869">
      <w:bodyDiv w:val="1"/>
      <w:marLeft w:val="0"/>
      <w:marRight w:val="0"/>
      <w:marTop w:val="0"/>
      <w:marBottom w:val="0"/>
      <w:divBdr>
        <w:top w:val="none" w:sz="0" w:space="0" w:color="auto"/>
        <w:left w:val="none" w:sz="0" w:space="0" w:color="auto"/>
        <w:bottom w:val="none" w:sz="0" w:space="0" w:color="auto"/>
        <w:right w:val="none" w:sz="0" w:space="0" w:color="auto"/>
      </w:divBdr>
    </w:div>
    <w:div w:id="493496692">
      <w:bodyDiv w:val="1"/>
      <w:marLeft w:val="0"/>
      <w:marRight w:val="0"/>
      <w:marTop w:val="0"/>
      <w:marBottom w:val="0"/>
      <w:divBdr>
        <w:top w:val="none" w:sz="0" w:space="0" w:color="auto"/>
        <w:left w:val="none" w:sz="0" w:space="0" w:color="auto"/>
        <w:bottom w:val="none" w:sz="0" w:space="0" w:color="auto"/>
        <w:right w:val="none" w:sz="0" w:space="0" w:color="auto"/>
      </w:divBdr>
    </w:div>
    <w:div w:id="688025547">
      <w:bodyDiv w:val="1"/>
      <w:marLeft w:val="0"/>
      <w:marRight w:val="0"/>
      <w:marTop w:val="0"/>
      <w:marBottom w:val="0"/>
      <w:divBdr>
        <w:top w:val="none" w:sz="0" w:space="0" w:color="auto"/>
        <w:left w:val="none" w:sz="0" w:space="0" w:color="auto"/>
        <w:bottom w:val="none" w:sz="0" w:space="0" w:color="auto"/>
        <w:right w:val="none" w:sz="0" w:space="0" w:color="auto"/>
      </w:divBdr>
    </w:div>
    <w:div w:id="711269729">
      <w:bodyDiv w:val="1"/>
      <w:marLeft w:val="0"/>
      <w:marRight w:val="0"/>
      <w:marTop w:val="0"/>
      <w:marBottom w:val="0"/>
      <w:divBdr>
        <w:top w:val="none" w:sz="0" w:space="0" w:color="auto"/>
        <w:left w:val="none" w:sz="0" w:space="0" w:color="auto"/>
        <w:bottom w:val="none" w:sz="0" w:space="0" w:color="auto"/>
        <w:right w:val="none" w:sz="0" w:space="0" w:color="auto"/>
      </w:divBdr>
    </w:div>
    <w:div w:id="124317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186A4-4407-4230-9EB9-372712969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505</Words>
  <Characters>112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大阪府庁</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内堀　理紗</cp:lastModifiedBy>
  <cp:revision>5</cp:revision>
  <cp:lastPrinted>2019-01-17T07:17:00Z</cp:lastPrinted>
  <dcterms:created xsi:type="dcterms:W3CDTF">2019-02-25T04:15:00Z</dcterms:created>
  <dcterms:modified xsi:type="dcterms:W3CDTF">2019-03-25T07:29:00Z</dcterms:modified>
</cp:coreProperties>
</file>